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0986" w14:textId="14A22ED8" w:rsidR="00C20400" w:rsidRPr="00CF3AAD" w:rsidRDefault="00D44022" w:rsidP="00D44022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begin"/>
      </w:r>
      <w:r w:rsidRPr="00CF3AAD">
        <w:rPr>
          <w:sz w:val="28"/>
          <w:szCs w:val="28"/>
          <w:lang w:val="en-US"/>
        </w:rPr>
        <w:instrText xml:space="preserve"> MERGEFIELD  ${customer.</w:instrText>
      </w:r>
      <w:r w:rsidR="0043410C">
        <w:rPr>
          <w:sz w:val="28"/>
          <w:szCs w:val="28"/>
          <w:lang w:val="en-US"/>
        </w:rPr>
        <w:instrText>n</w:instrText>
      </w:r>
      <w:r w:rsidRPr="00CF3AAD">
        <w:rPr>
          <w:sz w:val="28"/>
          <w:szCs w:val="28"/>
          <w:lang w:val="en-US"/>
        </w:rPr>
        <w:instrText xml:space="preserve">ame}  \* MERGEFORMAT </w:instrText>
      </w:r>
      <w:r>
        <w:rPr>
          <w:sz w:val="28"/>
          <w:szCs w:val="28"/>
        </w:rPr>
        <w:fldChar w:fldCharType="separate"/>
      </w:r>
      <w:r w:rsidR="0043410C">
        <w:rPr>
          <w:noProof/>
          <w:sz w:val="28"/>
          <w:szCs w:val="28"/>
          <w:lang w:val="en-US"/>
        </w:rPr>
        <w:t>«${customer.name}»</w:t>
      </w:r>
      <w:r>
        <w:rPr>
          <w:sz w:val="28"/>
          <w:szCs w:val="28"/>
        </w:rPr>
        <w:fldChar w:fldCharType="end"/>
      </w:r>
      <w:r w:rsidRPr="00CF3AAD">
        <w:rPr>
          <w:sz w:val="28"/>
          <w:szCs w:val="28"/>
          <w:lang w:val="en-US"/>
        </w:rPr>
        <w:t xml:space="preserve"> </w:t>
      </w:r>
    </w:p>
    <w:p w14:paraId="5D1F7AAE" w14:textId="029E166A" w:rsidR="00D44022" w:rsidRDefault="00D44022" w:rsidP="00D44022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F3AAD">
        <w:rPr>
          <w:sz w:val="28"/>
          <w:szCs w:val="28"/>
          <w:lang w:val="en-US"/>
        </w:rPr>
        <w:instrText xml:space="preserve"> MERGEFIELD  ${</w:instrText>
      </w:r>
      <w:r w:rsidR="00795961">
        <w:rPr>
          <w:sz w:val="28"/>
          <w:szCs w:val="28"/>
          <w:lang w:val="en-US"/>
        </w:rPr>
        <w:instrText>customer.</w:instrText>
      </w:r>
      <w:r w:rsidRPr="00CF3AAD">
        <w:rPr>
          <w:sz w:val="28"/>
          <w:szCs w:val="28"/>
          <w:lang w:val="en-US"/>
        </w:rPr>
        <w:instrText>address</w:instrText>
      </w:r>
      <w:r w:rsidR="00795961">
        <w:rPr>
          <w:sz w:val="28"/>
          <w:szCs w:val="28"/>
          <w:lang w:val="en-US"/>
        </w:rPr>
        <w:instrText>.address</w:instrText>
      </w:r>
      <w:r w:rsidRPr="00CF3AAD">
        <w:rPr>
          <w:sz w:val="28"/>
          <w:szCs w:val="28"/>
          <w:lang w:val="en-US"/>
        </w:rPr>
        <w:instrText xml:space="preserve">}  \* MERGEFORMAT </w:instrText>
      </w:r>
      <w:r>
        <w:rPr>
          <w:sz w:val="28"/>
          <w:szCs w:val="28"/>
        </w:rPr>
        <w:fldChar w:fldCharType="separate"/>
      </w:r>
      <w:r w:rsidR="00C0356B">
        <w:rPr>
          <w:noProof/>
          <w:sz w:val="28"/>
          <w:szCs w:val="28"/>
          <w:lang w:val="en-US"/>
        </w:rPr>
        <w:t>«${customer.address.address}»</w:t>
      </w:r>
      <w:r>
        <w:rPr>
          <w:sz w:val="28"/>
          <w:szCs w:val="28"/>
        </w:rPr>
        <w:fldChar w:fldCharType="end"/>
      </w:r>
    </w:p>
    <w:p w14:paraId="622F6F49" w14:textId="32AA587B" w:rsidR="00C0356B" w:rsidRDefault="00C0356B" w:rsidP="00C0356B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F3AAD">
        <w:rPr>
          <w:sz w:val="28"/>
          <w:szCs w:val="28"/>
          <w:lang w:val="en-US"/>
        </w:rPr>
        <w:instrText xml:space="preserve"> MERGEFIELD  ${</w:instrText>
      </w:r>
      <w:r>
        <w:rPr>
          <w:sz w:val="28"/>
          <w:szCs w:val="28"/>
          <w:lang w:val="en-US"/>
        </w:rPr>
        <w:instrText>customer.</w:instrText>
      </w:r>
      <w:r w:rsidRPr="00CF3AAD">
        <w:rPr>
          <w:sz w:val="28"/>
          <w:szCs w:val="28"/>
          <w:lang w:val="en-US"/>
        </w:rPr>
        <w:instrText>address</w:instrText>
      </w:r>
      <w:r>
        <w:rPr>
          <w:sz w:val="28"/>
          <w:szCs w:val="28"/>
          <w:lang w:val="en-US"/>
        </w:rPr>
        <w:instrText>.address2</w:instrText>
      </w:r>
      <w:r w:rsidRPr="00CF3AAD">
        <w:rPr>
          <w:sz w:val="28"/>
          <w:szCs w:val="28"/>
          <w:lang w:val="en-US"/>
        </w:rPr>
        <w:instrText xml:space="preserve">}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«${customer.address.address2}»</w:t>
      </w:r>
      <w:r>
        <w:rPr>
          <w:sz w:val="28"/>
          <w:szCs w:val="28"/>
        </w:rPr>
        <w:fldChar w:fldCharType="end"/>
      </w:r>
    </w:p>
    <w:p w14:paraId="28040B10" w14:textId="767ACD35" w:rsidR="00C0356B" w:rsidRDefault="00C0356B" w:rsidP="00C0356B">
      <w:pPr>
        <w:jc w:val="righ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Pr="00CF3AAD">
        <w:rPr>
          <w:sz w:val="28"/>
          <w:szCs w:val="28"/>
          <w:lang w:val="en-US"/>
        </w:rPr>
        <w:instrText xml:space="preserve"> MERGEFIELD  ${</w:instrText>
      </w:r>
      <w:r>
        <w:rPr>
          <w:sz w:val="28"/>
          <w:szCs w:val="28"/>
          <w:lang w:val="en-US"/>
        </w:rPr>
        <w:instrText>customer.</w:instrText>
      </w:r>
      <w:r w:rsidRPr="00CF3AAD">
        <w:rPr>
          <w:sz w:val="28"/>
          <w:szCs w:val="28"/>
          <w:lang w:val="en-US"/>
        </w:rPr>
        <w:instrText>address</w:instrText>
      </w:r>
      <w:r>
        <w:rPr>
          <w:sz w:val="28"/>
          <w:szCs w:val="28"/>
          <w:lang w:val="en-US"/>
        </w:rPr>
        <w:instrText>.postalCode</w:instrText>
      </w:r>
      <w:r w:rsidRPr="00CF3AAD">
        <w:rPr>
          <w:sz w:val="28"/>
          <w:szCs w:val="28"/>
          <w:lang w:val="en-US"/>
        </w:rPr>
        <w:instrText xml:space="preserve">}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«${customer.address.postalCode}»</w:t>
      </w:r>
      <w:r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fldChar w:fldCharType="begin"/>
      </w:r>
      <w:r w:rsidRPr="00CF3AAD">
        <w:rPr>
          <w:sz w:val="28"/>
          <w:szCs w:val="28"/>
          <w:lang w:val="en-US"/>
        </w:rPr>
        <w:instrText xml:space="preserve"> MERGEFIELD  ${</w:instrText>
      </w:r>
      <w:r>
        <w:rPr>
          <w:sz w:val="28"/>
          <w:szCs w:val="28"/>
          <w:lang w:val="en-US"/>
        </w:rPr>
        <w:instrText>customer.</w:instrText>
      </w:r>
      <w:r w:rsidRPr="00CF3AAD">
        <w:rPr>
          <w:sz w:val="28"/>
          <w:szCs w:val="28"/>
          <w:lang w:val="en-US"/>
        </w:rPr>
        <w:instrText>address</w:instrText>
      </w:r>
      <w:r>
        <w:rPr>
          <w:sz w:val="28"/>
          <w:szCs w:val="28"/>
          <w:lang w:val="en-US"/>
        </w:rPr>
        <w:instrText>.city</w:instrText>
      </w:r>
      <w:r w:rsidRPr="00CF3AAD">
        <w:rPr>
          <w:sz w:val="28"/>
          <w:szCs w:val="28"/>
          <w:lang w:val="en-US"/>
        </w:rPr>
        <w:instrText xml:space="preserve">}  \* MERGEFORMAT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«${customer.address.city}»</w:t>
      </w:r>
      <w:r>
        <w:rPr>
          <w:sz w:val="28"/>
          <w:szCs w:val="28"/>
        </w:rPr>
        <w:fldChar w:fldCharType="end"/>
      </w:r>
    </w:p>
    <w:p w14:paraId="642AE7F1" w14:textId="7905C675" w:rsidR="00C0356B" w:rsidRPr="00312E74" w:rsidRDefault="00C0356B" w:rsidP="00C0356B">
      <w:pPr>
        <w:jc w:val="right"/>
        <w:rPr>
          <w:sz w:val="28"/>
          <w:szCs w:val="28"/>
          <w:lang w:val="fr-FR"/>
        </w:rPr>
      </w:pPr>
      <w:r>
        <w:rPr>
          <w:sz w:val="28"/>
          <w:szCs w:val="28"/>
        </w:rPr>
        <w:fldChar w:fldCharType="begin"/>
      </w:r>
      <w:r w:rsidRPr="00312E74">
        <w:rPr>
          <w:sz w:val="28"/>
          <w:szCs w:val="28"/>
          <w:lang w:val="fr-FR"/>
        </w:rPr>
        <w:instrText xml:space="preserve"> MERGEFIELD  ${customer.address.country}  \* MERGEFORMAT </w:instrText>
      </w:r>
      <w:r>
        <w:rPr>
          <w:sz w:val="28"/>
          <w:szCs w:val="28"/>
        </w:rPr>
        <w:fldChar w:fldCharType="separate"/>
      </w:r>
      <w:r w:rsidRPr="00312E74">
        <w:rPr>
          <w:noProof/>
          <w:sz w:val="28"/>
          <w:szCs w:val="28"/>
          <w:lang w:val="fr-FR"/>
        </w:rPr>
        <w:t>«${customer.address.country}»</w:t>
      </w:r>
      <w:r>
        <w:rPr>
          <w:sz w:val="28"/>
          <w:szCs w:val="28"/>
        </w:rPr>
        <w:fldChar w:fldCharType="end"/>
      </w:r>
    </w:p>
    <w:p w14:paraId="50CD3DCB" w14:textId="77777777" w:rsidR="00C0356B" w:rsidRPr="00312E74" w:rsidRDefault="00C0356B" w:rsidP="00C0356B">
      <w:pPr>
        <w:rPr>
          <w:lang w:val="fr-FR"/>
        </w:rPr>
      </w:pPr>
    </w:p>
    <w:p w14:paraId="05CE9B7B" w14:textId="77777777" w:rsidR="00C0356B" w:rsidRPr="00312E74" w:rsidRDefault="00C0356B" w:rsidP="00D44022">
      <w:pPr>
        <w:jc w:val="right"/>
        <w:rPr>
          <w:sz w:val="28"/>
          <w:szCs w:val="28"/>
          <w:u w:val="single"/>
          <w:lang w:val="fr-FR"/>
        </w:rPr>
      </w:pPr>
    </w:p>
    <w:p w14:paraId="676339BC" w14:textId="2B63A28A" w:rsidR="00C20400" w:rsidRPr="00312E74" w:rsidRDefault="00C20400">
      <w:pPr>
        <w:rPr>
          <w:lang w:val="fr-FR"/>
        </w:rPr>
      </w:pPr>
    </w:p>
    <w:p w14:paraId="285F6379" w14:textId="76A95337" w:rsidR="005553E1" w:rsidRDefault="005553E1">
      <w:pPr>
        <w:rPr>
          <w:lang w:val="fr-FR"/>
        </w:rPr>
      </w:pPr>
      <w:r>
        <w:fldChar w:fldCharType="begin"/>
      </w:r>
      <w:r w:rsidRPr="005553E1">
        <w:rPr>
          <w:lang w:val="fr-FR"/>
        </w:rPr>
        <w:instrText xml:space="preserve"> MERGEFIELD  ${politesse}  \* MERGEFORMAT </w:instrText>
      </w:r>
      <w:r>
        <w:fldChar w:fldCharType="separate"/>
      </w:r>
      <w:r w:rsidRPr="005553E1">
        <w:rPr>
          <w:noProof/>
          <w:lang w:val="fr-FR"/>
        </w:rPr>
        <w:t>«${politesse}»</w:t>
      </w:r>
      <w:r>
        <w:fldChar w:fldCharType="end"/>
      </w:r>
      <w:r w:rsidRPr="005553E1">
        <w:rPr>
          <w:lang w:val="fr-FR"/>
        </w:rPr>
        <w:t xml:space="preserve"> </w:t>
      </w:r>
      <w:r>
        <w:fldChar w:fldCharType="begin"/>
      </w:r>
      <w:r w:rsidRPr="005553E1">
        <w:rPr>
          <w:lang w:val="fr-FR"/>
        </w:rPr>
        <w:instrText xml:space="preserve"> MERGEFIELD  ${customer.name}  \* MERGEFORMAT </w:instrText>
      </w:r>
      <w:r>
        <w:fldChar w:fldCharType="separate"/>
      </w:r>
      <w:r w:rsidRPr="005553E1">
        <w:rPr>
          <w:noProof/>
          <w:lang w:val="fr-FR"/>
        </w:rPr>
        <w:t>«${customer.name}»</w:t>
      </w:r>
      <w:r>
        <w:fldChar w:fldCharType="end"/>
      </w:r>
      <w:r w:rsidRPr="005553E1">
        <w:rPr>
          <w:lang w:val="fr-FR"/>
        </w:rPr>
        <w:t>, nous a fait</w:t>
      </w:r>
      <w:r>
        <w:rPr>
          <w:lang w:val="fr-FR"/>
        </w:rPr>
        <w:t xml:space="preserve"> part de son souhait de souscrire un </w:t>
      </w:r>
      <w:r w:rsidR="00985816">
        <w:rPr>
          <w:lang w:val="fr-FR"/>
        </w:rPr>
        <w:t xml:space="preserve">contrat d’assistance </w:t>
      </w:r>
      <w:r>
        <w:rPr>
          <w:lang w:val="fr-FR"/>
        </w:rPr>
        <w:t>véhicule pour le(s) véhicule(s) suivant(s) :</w:t>
      </w:r>
    </w:p>
    <w:p w14:paraId="3F83878B" w14:textId="77777777" w:rsidR="005553E1" w:rsidRPr="005553E1" w:rsidRDefault="005553E1">
      <w:pPr>
        <w:rPr>
          <w:lang w:val="fr-FR"/>
        </w:rPr>
      </w:pPr>
    </w:p>
    <w:tbl>
      <w:tblPr>
        <w:tblStyle w:val="TableauListe3-Accentuation5"/>
        <w:tblW w:w="0" w:type="auto"/>
        <w:tblLook w:val="04A0" w:firstRow="1" w:lastRow="0" w:firstColumn="1" w:lastColumn="0" w:noHBand="0" w:noVBand="1"/>
      </w:tblPr>
      <w:tblGrid>
        <w:gridCol w:w="4536"/>
        <w:gridCol w:w="1616"/>
        <w:gridCol w:w="1642"/>
        <w:gridCol w:w="1271"/>
      </w:tblGrid>
      <w:tr w:rsidR="005C6C7A" w14:paraId="307604D1" w14:textId="77777777" w:rsidTr="0031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vAlign w:val="center"/>
          </w:tcPr>
          <w:p w14:paraId="6FBDFA2E" w14:textId="55F053E2" w:rsidR="005553E1" w:rsidRDefault="00541138" w:rsidP="00312E74">
            <w:pPr>
              <w:rPr>
                <w:lang w:val="fr-FR"/>
              </w:rPr>
            </w:pPr>
            <w:r>
              <w:rPr>
                <w:lang w:val="fr-FR"/>
              </w:rPr>
              <w:t>Immatriculation</w:t>
            </w:r>
          </w:p>
        </w:tc>
        <w:tc>
          <w:tcPr>
            <w:tcW w:w="1889" w:type="dxa"/>
            <w:vAlign w:val="center"/>
          </w:tcPr>
          <w:p w14:paraId="6633B5B6" w14:textId="0DFCC3FE" w:rsidR="005553E1" w:rsidRDefault="005553E1" w:rsidP="00312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Marque</w:t>
            </w:r>
          </w:p>
        </w:tc>
        <w:tc>
          <w:tcPr>
            <w:tcW w:w="1905" w:type="dxa"/>
            <w:vAlign w:val="center"/>
          </w:tcPr>
          <w:p w14:paraId="68CF02D2" w14:textId="514B0C65" w:rsidR="005553E1" w:rsidRDefault="00541138" w:rsidP="00312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Modèle</w:t>
            </w:r>
          </w:p>
        </w:tc>
        <w:tc>
          <w:tcPr>
            <w:tcW w:w="1307" w:type="dxa"/>
            <w:vAlign w:val="center"/>
          </w:tcPr>
          <w:p w14:paraId="68AC2E38" w14:textId="035EAC43" w:rsidR="005553E1" w:rsidRDefault="00541138" w:rsidP="00312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Couleur</w:t>
            </w:r>
          </w:p>
        </w:tc>
      </w:tr>
      <w:tr w:rsidR="005C6C7A" w14:paraId="09818DC0" w14:textId="77777777" w:rsidTr="0031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Align w:val="center"/>
          </w:tcPr>
          <w:p w14:paraId="3AA3A409" w14:textId="4691A0B7" w:rsidR="005553E1" w:rsidRPr="00781215" w:rsidRDefault="00BB027E" w:rsidP="00312E74">
            <w:pPr>
              <w:rPr>
                <w:b w:val="0"/>
                <w:bCs w:val="0"/>
                <w:lang w:val="en-US"/>
              </w:rPr>
            </w:pPr>
            <w:r>
              <w:rPr>
                <w:lang w:val="fr-FR"/>
              </w:rPr>
              <w:fldChar w:fldCharType="begin"/>
            </w:r>
            <w:r w:rsidRPr="00781215">
              <w:rPr>
                <w:lang w:val="en-US"/>
              </w:rPr>
              <w:instrText xml:space="preserve"> MERGEFIELD  "@before-row#foreach($v in $customer.vehicles)"  \* MERGEFORMAT </w:instrText>
            </w:r>
            <w:r>
              <w:rPr>
                <w:lang w:val="fr-FR"/>
              </w:rPr>
              <w:fldChar w:fldCharType="separate"/>
            </w:r>
            <w:r w:rsidR="00051882">
              <w:rPr>
                <w:noProof/>
                <w:lang w:val="en-US"/>
              </w:rPr>
              <w:t>«@before-row#foreach($v in $customer.vehi»</w:t>
            </w:r>
            <w:r>
              <w:rPr>
                <w:lang w:val="fr-FR"/>
              </w:rPr>
              <w:fldChar w:fldCharType="end"/>
            </w:r>
            <w:r w:rsidR="00541138">
              <w:rPr>
                <w:lang w:val="fr-FR"/>
              </w:rPr>
              <w:fldChar w:fldCharType="begin"/>
            </w:r>
            <w:r w:rsidR="00541138" w:rsidRPr="00781215">
              <w:rPr>
                <w:b w:val="0"/>
                <w:bCs w:val="0"/>
                <w:lang w:val="en-US"/>
              </w:rPr>
              <w:instrText xml:space="preserve"> MERGEFIELD  $v.licencePlate  \* MERGEFORMAT </w:instrText>
            </w:r>
            <w:r w:rsidR="00541138">
              <w:rPr>
                <w:lang w:val="fr-FR"/>
              </w:rPr>
              <w:fldChar w:fldCharType="separate"/>
            </w:r>
            <w:r w:rsidR="00051882">
              <w:rPr>
                <w:b w:val="0"/>
                <w:bCs w:val="0"/>
                <w:noProof/>
                <w:lang w:val="en-US"/>
              </w:rPr>
              <w:t>«$v.licencePlate»</w:t>
            </w:r>
            <w:r w:rsidR="00541138">
              <w:rPr>
                <w:lang w:val="fr-FR"/>
              </w:rPr>
              <w:fldChar w:fldCharType="end"/>
            </w:r>
            <w:r w:rsidR="00541138">
              <w:rPr>
                <w:lang w:val="fr-FR"/>
              </w:rPr>
              <w:fldChar w:fldCharType="begin"/>
            </w:r>
            <w:r w:rsidR="00541138" w:rsidRPr="00781215">
              <w:rPr>
                <w:b w:val="0"/>
                <w:bCs w:val="0"/>
                <w:lang w:val="en-US"/>
              </w:rPr>
              <w:instrText xml:space="preserve"> MERGEFIELD  @after-row#end  \* MERGEFORMAT </w:instrText>
            </w:r>
            <w:r w:rsidR="00541138">
              <w:rPr>
                <w:lang w:val="fr-FR"/>
              </w:rPr>
              <w:fldChar w:fldCharType="separate"/>
            </w:r>
            <w:r w:rsidR="00051882">
              <w:rPr>
                <w:b w:val="0"/>
                <w:bCs w:val="0"/>
                <w:noProof/>
                <w:lang w:val="en-US"/>
              </w:rPr>
              <w:t>«@after-row#end»</w:t>
            </w:r>
            <w:r w:rsidR="00541138">
              <w:rPr>
                <w:lang w:val="fr-FR"/>
              </w:rPr>
              <w:fldChar w:fldCharType="end"/>
            </w:r>
          </w:p>
        </w:tc>
        <w:tc>
          <w:tcPr>
            <w:tcW w:w="1889" w:type="dxa"/>
            <w:vAlign w:val="center"/>
          </w:tcPr>
          <w:p w14:paraId="32D8CC81" w14:textId="6B38733D" w:rsidR="005553E1" w:rsidRDefault="00541138" w:rsidP="0031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$v.brand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«$v.brand»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905" w:type="dxa"/>
            <w:vAlign w:val="center"/>
          </w:tcPr>
          <w:p w14:paraId="422A4588" w14:textId="0D1F371D" w:rsidR="005553E1" w:rsidRDefault="00541138" w:rsidP="0031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$v.</w:instrText>
            </w:r>
            <w:r w:rsidR="00113157">
              <w:rPr>
                <w:lang w:val="fr-FR"/>
              </w:rPr>
              <w:instrText>model</w:instrText>
            </w:r>
            <w:r>
              <w:rPr>
                <w:lang w:val="fr-FR"/>
              </w:rPr>
              <w:instrText xml:space="preserve">  \* MERGEFORMAT </w:instrText>
            </w:r>
            <w:r>
              <w:rPr>
                <w:lang w:val="fr-FR"/>
              </w:rPr>
              <w:fldChar w:fldCharType="separate"/>
            </w:r>
            <w:r w:rsidR="001D0E42">
              <w:rPr>
                <w:noProof/>
                <w:lang w:val="fr-FR"/>
              </w:rPr>
              <w:t>«$v.model»</w:t>
            </w:r>
            <w:r>
              <w:rPr>
                <w:lang w:val="fr-FR"/>
              </w:rPr>
              <w:fldChar w:fldCharType="end"/>
            </w:r>
          </w:p>
        </w:tc>
        <w:tc>
          <w:tcPr>
            <w:tcW w:w="1307" w:type="dxa"/>
            <w:vAlign w:val="center"/>
          </w:tcPr>
          <w:p w14:paraId="6ABA55FC" w14:textId="2392220E" w:rsidR="005553E1" w:rsidRDefault="00541138" w:rsidP="00312E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fldChar w:fldCharType="begin"/>
            </w:r>
            <w:r>
              <w:rPr>
                <w:lang w:val="fr-FR"/>
              </w:rPr>
              <w:instrText xml:space="preserve"> MERGEFIELD  $v.color  \* MERGEFORMAT </w:instrText>
            </w:r>
            <w:r>
              <w:rPr>
                <w:lang w:val="fr-FR"/>
              </w:rPr>
              <w:fldChar w:fldCharType="separate"/>
            </w:r>
            <w:r>
              <w:rPr>
                <w:noProof/>
                <w:lang w:val="fr-FR"/>
              </w:rPr>
              <w:t>«$v.color»</w:t>
            </w:r>
            <w:r>
              <w:rPr>
                <w:lang w:val="fr-FR"/>
              </w:rPr>
              <w:fldChar w:fldCharType="end"/>
            </w:r>
          </w:p>
        </w:tc>
      </w:tr>
    </w:tbl>
    <w:p w14:paraId="2D248E41" w14:textId="77777777" w:rsidR="005553E1" w:rsidRPr="005553E1" w:rsidRDefault="005553E1" w:rsidP="005553E1">
      <w:pPr>
        <w:rPr>
          <w:lang w:val="fr-FR"/>
        </w:rPr>
      </w:pPr>
    </w:p>
    <w:p w14:paraId="64AADC41" w14:textId="5B34F9C4" w:rsidR="00C20400" w:rsidRDefault="00541138" w:rsidP="00541138">
      <w:pPr>
        <w:rPr>
          <w:lang w:val="fr-FR"/>
        </w:rPr>
      </w:pPr>
      <w:r w:rsidRPr="00541138">
        <w:rPr>
          <w:lang w:val="fr-FR"/>
        </w:rPr>
        <w:t>Compte tenu des informations communiquées concernant la situation personnelle et familiale, du niveau de garantie</w:t>
      </w:r>
      <w:r>
        <w:rPr>
          <w:lang w:val="fr-FR"/>
        </w:rPr>
        <w:t xml:space="preserve"> </w:t>
      </w:r>
      <w:r w:rsidRPr="00541138">
        <w:rPr>
          <w:lang w:val="fr-FR"/>
        </w:rPr>
        <w:t xml:space="preserve">recherché et des besoins exprimés ce jour, le contrat d’assurance </w:t>
      </w:r>
      <w:r w:rsidR="0035401B">
        <w:rPr>
          <w:lang w:val="fr-FR"/>
        </w:rPr>
        <w:t>véhicule</w:t>
      </w:r>
      <w:r w:rsidRPr="00541138">
        <w:rPr>
          <w:lang w:val="fr-FR"/>
        </w:rPr>
        <w:t xml:space="preserve"> référence</w:t>
      </w:r>
      <w:r w:rsidR="0035401B">
        <w:rPr>
          <w:lang w:val="fr-FR"/>
        </w:rPr>
        <w:t xml:space="preserve"> </w:t>
      </w:r>
      <w:r w:rsidR="0035401B">
        <w:rPr>
          <w:lang w:val="fr-FR"/>
        </w:rPr>
        <w:fldChar w:fldCharType="begin"/>
      </w:r>
      <w:r w:rsidR="0035401B">
        <w:rPr>
          <w:lang w:val="fr-FR"/>
        </w:rPr>
        <w:instrText xml:space="preserve"> MERGEFIELD  ${customer.caseId}  \* MERGEFORMAT </w:instrText>
      </w:r>
      <w:r w:rsidR="0035401B">
        <w:rPr>
          <w:lang w:val="fr-FR"/>
        </w:rPr>
        <w:fldChar w:fldCharType="separate"/>
      </w:r>
      <w:r w:rsidR="0035401B">
        <w:rPr>
          <w:noProof/>
          <w:lang w:val="fr-FR"/>
        </w:rPr>
        <w:t>«${customer.caseId}»</w:t>
      </w:r>
      <w:r w:rsidR="0035401B">
        <w:rPr>
          <w:lang w:val="fr-FR"/>
        </w:rPr>
        <w:fldChar w:fldCharType="end"/>
      </w:r>
      <w:r w:rsidRPr="00541138">
        <w:rPr>
          <w:lang w:val="fr-FR"/>
        </w:rPr>
        <w:t xml:space="preserve"> de la</w:t>
      </w:r>
      <w:r w:rsidR="0035401B">
        <w:rPr>
          <w:lang w:val="fr-FR"/>
        </w:rPr>
        <w:t xml:space="preserve"> </w:t>
      </w:r>
      <w:r w:rsidRPr="00541138">
        <w:rPr>
          <w:lang w:val="fr-FR"/>
        </w:rPr>
        <w:t xml:space="preserve">compagnie </w:t>
      </w:r>
      <w:proofErr w:type="spellStart"/>
      <w:r w:rsidR="0035401B">
        <w:rPr>
          <w:lang w:val="fr-FR"/>
        </w:rPr>
        <w:t>Bonitasoft</w:t>
      </w:r>
      <w:proofErr w:type="spellEnd"/>
      <w:r w:rsidRPr="00541138">
        <w:rPr>
          <w:lang w:val="fr-FR"/>
        </w:rPr>
        <w:t xml:space="preserve"> </w:t>
      </w:r>
      <w:r w:rsidR="00985816">
        <w:rPr>
          <w:lang w:val="fr-FR"/>
        </w:rPr>
        <w:t>entrera en application dès réception de la signature électronique</w:t>
      </w:r>
      <w:r w:rsidRPr="00541138">
        <w:rPr>
          <w:lang w:val="fr-FR"/>
        </w:rPr>
        <w:t>.</w:t>
      </w:r>
    </w:p>
    <w:p w14:paraId="6AB4115E" w14:textId="190B374A" w:rsidR="0035401B" w:rsidRDefault="0035401B" w:rsidP="00541138">
      <w:pPr>
        <w:rPr>
          <w:lang w:val="fr-FR"/>
        </w:rPr>
      </w:pPr>
    </w:p>
    <w:p w14:paraId="5E54DA30" w14:textId="34E5F690" w:rsidR="0035401B" w:rsidRDefault="0035401B" w:rsidP="00541138">
      <w:pPr>
        <w:rPr>
          <w:lang w:val="fr-FR"/>
        </w:rPr>
      </w:pPr>
      <w:r w:rsidRPr="0035401B">
        <w:rPr>
          <w:lang w:val="fr-FR"/>
        </w:rPr>
        <w:t xml:space="preserve">La date </w:t>
      </w:r>
      <w:r w:rsidR="00985816">
        <w:rPr>
          <w:lang w:val="fr-FR"/>
        </w:rPr>
        <w:t>de</w:t>
      </w:r>
      <w:r w:rsidRPr="0035401B">
        <w:rPr>
          <w:lang w:val="fr-FR"/>
        </w:rPr>
        <w:t xml:space="preserve"> prise d'effet des garanties est le</w:t>
      </w:r>
      <w:r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MERGEFIELD  ${dateEffet}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«${dateEffet}»</w:t>
      </w:r>
      <w:r>
        <w:rPr>
          <w:lang w:val="fr-FR"/>
        </w:rPr>
        <w:fldChar w:fldCharType="end"/>
      </w:r>
      <w:r w:rsidRPr="0035401B">
        <w:rPr>
          <w:lang w:val="fr-FR"/>
        </w:rPr>
        <w:t>.</w:t>
      </w:r>
    </w:p>
    <w:p w14:paraId="7A529CE0" w14:textId="4E5935DC" w:rsidR="0035401B" w:rsidRDefault="0035401B" w:rsidP="00541138">
      <w:pPr>
        <w:rPr>
          <w:lang w:val="fr-FR"/>
        </w:rPr>
      </w:pPr>
    </w:p>
    <w:p w14:paraId="4F7415C2" w14:textId="5B413979" w:rsidR="0035401B" w:rsidRDefault="0035401B" w:rsidP="00541138">
      <w:pPr>
        <w:rPr>
          <w:lang w:val="fr-FR"/>
        </w:rPr>
      </w:pPr>
      <w:r>
        <w:rPr>
          <w:lang w:val="fr-FR"/>
        </w:rPr>
        <w:t>Fait à</w:t>
      </w:r>
      <w:r w:rsidR="00985816">
        <w:rPr>
          <w:lang w:val="fr-FR"/>
        </w:rPr>
        <w:t xml:space="preserve"> </w:t>
      </w:r>
      <w:r w:rsidR="00985816">
        <w:rPr>
          <w:lang w:val="fr-FR"/>
        </w:rPr>
        <w:fldChar w:fldCharType="begin"/>
      </w:r>
      <w:r w:rsidR="00985816">
        <w:rPr>
          <w:lang w:val="fr-FR"/>
        </w:rPr>
        <w:instrText xml:space="preserve"> MERGEFIELD ${customer.address.city} \* MERGEFORMAT </w:instrText>
      </w:r>
      <w:r w:rsidR="00985816">
        <w:rPr>
          <w:lang w:val="fr-FR"/>
        </w:rPr>
        <w:fldChar w:fldCharType="separate"/>
      </w:r>
      <w:r w:rsidR="00985816">
        <w:rPr>
          <w:noProof/>
          <w:lang w:val="fr-FR"/>
        </w:rPr>
        <w:t>«${customer.address.city}»</w:t>
      </w:r>
      <w:r w:rsidR="00985816">
        <w:rPr>
          <w:lang w:val="fr-FR"/>
        </w:rPr>
        <w:fldChar w:fldCharType="end"/>
      </w:r>
      <w:r>
        <w:rPr>
          <w:lang w:val="fr-FR"/>
        </w:rPr>
        <w:t xml:space="preserve">, le </w:t>
      </w:r>
      <w:r>
        <w:rPr>
          <w:lang w:val="fr-FR"/>
        </w:rPr>
        <w:fldChar w:fldCharType="begin"/>
      </w:r>
      <w:r>
        <w:rPr>
          <w:lang w:val="fr-FR"/>
        </w:rPr>
        <w:instrText xml:space="preserve"> MERGEFIELD  ${dateCreation}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«${dateCreation}»</w:t>
      </w:r>
      <w:r>
        <w:rPr>
          <w:lang w:val="fr-FR"/>
        </w:rPr>
        <w:fldChar w:fldCharType="end"/>
      </w:r>
      <w:r>
        <w:rPr>
          <w:lang w:val="fr-FR"/>
        </w:rPr>
        <w:t>.</w:t>
      </w:r>
    </w:p>
    <w:p w14:paraId="0B3D5E7D" w14:textId="4C5EAA77" w:rsidR="0035401B" w:rsidRDefault="0035401B" w:rsidP="00541138">
      <w:pPr>
        <w:rPr>
          <w:lang w:val="fr-FR"/>
        </w:rPr>
      </w:pPr>
    </w:p>
    <w:p w14:paraId="66BE74E4" w14:textId="37E27C15" w:rsidR="0035401B" w:rsidRDefault="0035401B" w:rsidP="00541138">
      <w:pPr>
        <w:rPr>
          <w:lang w:val="fr-FR"/>
        </w:rPr>
      </w:pPr>
    </w:p>
    <w:p w14:paraId="06BF1390" w14:textId="4C3BFA5E" w:rsidR="00C2068E" w:rsidRDefault="00C2068E" w:rsidP="00C2068E">
      <w:pPr>
        <w:jc w:val="right"/>
        <w:rPr>
          <w:lang w:val="fr-FR"/>
        </w:rPr>
      </w:pPr>
      <w:r>
        <w:rPr>
          <w:lang w:val="fr-FR"/>
        </w:rPr>
        <w:t>Signature du client</w:t>
      </w:r>
    </w:p>
    <w:p w14:paraId="3400C12A" w14:textId="1BFF3A02" w:rsidR="00C2068E" w:rsidRDefault="00C2068E" w:rsidP="00C2068E">
      <w:pPr>
        <w:jc w:val="right"/>
        <w:rPr>
          <w:lang w:val="fr-FR"/>
        </w:rPr>
      </w:pPr>
    </w:p>
    <w:p w14:paraId="296118B9" w14:textId="0CFE3B51" w:rsidR="00C2068E" w:rsidRDefault="00C2068E" w:rsidP="00C2068E">
      <w:pPr>
        <w:jc w:val="right"/>
        <w:rPr>
          <w:lang w:val="fr-FR"/>
        </w:rPr>
      </w:pPr>
    </w:p>
    <w:p w14:paraId="10363831" w14:textId="7935EF76" w:rsidR="00C2068E" w:rsidRDefault="00C2068E" w:rsidP="00C2068E">
      <w:pPr>
        <w:jc w:val="right"/>
        <w:rPr>
          <w:lang w:val="fr-FR"/>
        </w:rPr>
      </w:pPr>
      <w:r>
        <w:rPr>
          <w:lang w:val="fr-FR"/>
        </w:rPr>
        <w:t>Signé électroniquement par</w:t>
      </w:r>
    </w:p>
    <w:p w14:paraId="253075DC" w14:textId="46DA4EE9" w:rsidR="00C2068E" w:rsidRDefault="00C2068E" w:rsidP="00C2068E">
      <w:pPr>
        <w:jc w:val="right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MERGEFIELD  ${politesse}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«${politesse}»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MERGEFIELD  ${customer.name}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«${customer.name}»</w:t>
      </w:r>
      <w:r>
        <w:rPr>
          <w:lang w:val="fr-FR"/>
        </w:rPr>
        <w:fldChar w:fldCharType="end"/>
      </w:r>
    </w:p>
    <w:p w14:paraId="401215B0" w14:textId="37A3CE79" w:rsidR="00C2068E" w:rsidRPr="005553E1" w:rsidRDefault="00C2068E" w:rsidP="00C2068E">
      <w:pPr>
        <w:jc w:val="right"/>
        <w:rPr>
          <w:lang w:val="fr-FR"/>
        </w:rPr>
      </w:pPr>
      <w:r>
        <w:rPr>
          <w:lang w:val="fr-FR"/>
        </w:rPr>
        <w:t>Le</w:t>
      </w:r>
      <w:r w:rsidR="00795961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MERGEFIELD  ${dateCreation}  \* MERGEFORMAT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«${dateCreation}»</w:t>
      </w:r>
      <w:r>
        <w:rPr>
          <w:lang w:val="fr-FR"/>
        </w:rPr>
        <w:fldChar w:fldCharType="end"/>
      </w:r>
    </w:p>
    <w:sectPr w:rsidR="00C2068E" w:rsidRPr="005553E1" w:rsidSect="007812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17" w:right="1417" w:bottom="1417" w:left="1417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E9D79" w14:textId="77777777" w:rsidR="00280A98" w:rsidRDefault="00280A98">
      <w:pPr>
        <w:spacing w:line="240" w:lineRule="auto"/>
      </w:pPr>
      <w:r>
        <w:separator/>
      </w:r>
    </w:p>
  </w:endnote>
  <w:endnote w:type="continuationSeparator" w:id="0">
    <w:p w14:paraId="0ACB180B" w14:textId="77777777" w:rsidR="00280A98" w:rsidRDefault="00280A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 Light">
    <w:panose1 w:val="00000400000000000000"/>
    <w:charset w:val="4D"/>
    <w:family w:val="auto"/>
    <w:pitch w:val="variable"/>
    <w:sig w:usb0="2000020F" w:usb1="00000000" w:usb2="00000000" w:usb3="00000000" w:csb0="00000197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C63B7" w14:textId="77777777" w:rsidR="004342EA" w:rsidRDefault="004342E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62FDA" w14:textId="77777777" w:rsidR="00C20400" w:rsidRPr="00781215" w:rsidRDefault="00000000">
    <w:pPr>
      <w:rPr>
        <w:rFonts w:ascii="Oswald" w:eastAsia="Oswald" w:hAnsi="Oswald" w:cs="Oswald"/>
        <w:color w:val="CC0000"/>
        <w:sz w:val="24"/>
        <w:szCs w:val="24"/>
        <w:lang w:val="fr-FR"/>
      </w:rPr>
    </w:pPr>
    <w:proofErr w:type="spellStart"/>
    <w:r w:rsidRPr="00781215">
      <w:rPr>
        <w:rFonts w:ascii="PT Mono" w:eastAsia="PT Mono" w:hAnsi="PT Mono" w:cs="PT Mono"/>
        <w:sz w:val="16"/>
        <w:szCs w:val="16"/>
        <w:lang w:val="fr-FR"/>
      </w:rPr>
      <w:t>Bonitasoft</w:t>
    </w:r>
    <w:proofErr w:type="spellEnd"/>
    <w:r w:rsidRPr="00781215">
      <w:rPr>
        <w:rFonts w:ascii="PT Mono" w:eastAsia="PT Mono" w:hAnsi="PT Mono" w:cs="PT Mono"/>
        <w:sz w:val="16"/>
        <w:szCs w:val="16"/>
        <w:lang w:val="fr-FR"/>
      </w:rPr>
      <w:t xml:space="preserve"> S.A. au capital de 170 871,25 €</w:t>
    </w:r>
    <w:r w:rsidRPr="00781215">
      <w:rPr>
        <w:rFonts w:ascii="PT Mono" w:eastAsia="PT Mono" w:hAnsi="PT Mono" w:cs="PT Mono"/>
        <w:sz w:val="16"/>
        <w:szCs w:val="16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sz w:val="18"/>
        <w:szCs w:val="18"/>
        <w:lang w:val="fr-FR"/>
      </w:rPr>
      <w:tab/>
    </w:r>
    <w:r w:rsidRPr="00781215">
      <w:rPr>
        <w:rFonts w:ascii="Oswald" w:eastAsia="Oswald" w:hAnsi="Oswald" w:cs="Oswald"/>
        <w:color w:val="CC0000"/>
        <w:sz w:val="24"/>
        <w:szCs w:val="24"/>
        <w:lang w:val="fr-FR"/>
      </w:rPr>
      <w:t>bonitasoft.com</w:t>
    </w:r>
  </w:p>
  <w:p w14:paraId="41F6BC26" w14:textId="77777777" w:rsidR="00C20400" w:rsidRDefault="00000000">
    <w:pPr>
      <w:rPr>
        <w:rFonts w:ascii="Oswald" w:eastAsia="Oswald" w:hAnsi="Oswald" w:cs="Oswald"/>
        <w:sz w:val="16"/>
        <w:szCs w:val="16"/>
      </w:rPr>
    </w:pPr>
    <w:r>
      <w:rPr>
        <w:rFonts w:ascii="Oswald" w:eastAsia="Oswald" w:hAnsi="Oswald" w:cs="Oswald"/>
        <w:sz w:val="16"/>
        <w:szCs w:val="16"/>
      </w:rPr>
      <w:t>512 854 514 RCS Nanterre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109E8" w14:textId="77777777" w:rsidR="00787415" w:rsidRDefault="00000000">
    <w:pPr>
      <w:rPr>
        <w:rFonts w:ascii="PT Mono" w:eastAsia="PT Mono" w:hAnsi="PT Mono" w:cs="PT Mono"/>
        <w:sz w:val="16"/>
        <w:szCs w:val="16"/>
        <w:lang w:val="fr-FR"/>
      </w:rPr>
    </w:pPr>
    <w:proofErr w:type="spellStart"/>
    <w:r w:rsidRPr="00781215">
      <w:rPr>
        <w:rFonts w:ascii="PT Mono" w:eastAsia="PT Mono" w:hAnsi="PT Mono" w:cs="PT Mono"/>
        <w:sz w:val="16"/>
        <w:szCs w:val="16"/>
        <w:lang w:val="fr-FR"/>
      </w:rPr>
      <w:t>Bonitasoft</w:t>
    </w:r>
    <w:proofErr w:type="spellEnd"/>
    <w:r w:rsidRPr="00781215">
      <w:rPr>
        <w:rFonts w:ascii="PT Mono" w:eastAsia="PT Mono" w:hAnsi="PT Mono" w:cs="PT Mono"/>
        <w:sz w:val="16"/>
        <w:szCs w:val="16"/>
        <w:lang w:val="fr-FR"/>
      </w:rPr>
      <w:t xml:space="preserve"> S.A. au capital de 170 871,25 €</w:t>
    </w:r>
  </w:p>
  <w:p w14:paraId="2E14B3CB" w14:textId="3ED87443" w:rsidR="00C20400" w:rsidRPr="00781215" w:rsidRDefault="00000000">
    <w:pPr>
      <w:rPr>
        <w:rFonts w:ascii="Oswald" w:eastAsia="Oswald" w:hAnsi="Oswald" w:cs="Oswald"/>
        <w:color w:val="CC0000"/>
        <w:sz w:val="24"/>
        <w:szCs w:val="24"/>
        <w:lang w:val="fr-FR"/>
      </w:rPr>
    </w:pPr>
    <w:r w:rsidRPr="00781215">
      <w:rPr>
        <w:rFonts w:ascii="Oswald" w:eastAsia="Oswald" w:hAnsi="Oswald" w:cs="Oswald"/>
        <w:color w:val="CC0000"/>
        <w:sz w:val="24"/>
        <w:szCs w:val="24"/>
        <w:lang w:val="fr-FR"/>
      </w:rPr>
      <w:t>bonitasoft.com</w:t>
    </w:r>
  </w:p>
  <w:p w14:paraId="6B422FA9" w14:textId="77777777" w:rsidR="00C20400" w:rsidRDefault="00000000">
    <w:pPr>
      <w:rPr>
        <w:rFonts w:ascii="Oswald" w:eastAsia="Oswald" w:hAnsi="Oswald" w:cs="Oswald"/>
        <w:sz w:val="16"/>
        <w:szCs w:val="16"/>
      </w:rPr>
    </w:pPr>
    <w:r>
      <w:rPr>
        <w:rFonts w:ascii="Oswald" w:eastAsia="Oswald" w:hAnsi="Oswald" w:cs="Oswald"/>
        <w:sz w:val="16"/>
        <w:szCs w:val="16"/>
      </w:rPr>
      <w:t>512 854 514 RCS Nanterre</w:t>
    </w:r>
  </w:p>
  <w:p w14:paraId="652B5A15" w14:textId="77777777" w:rsidR="00C20400" w:rsidRDefault="00C204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696B" w14:textId="77777777" w:rsidR="00280A98" w:rsidRDefault="00280A98">
      <w:pPr>
        <w:spacing w:line="240" w:lineRule="auto"/>
      </w:pPr>
      <w:r>
        <w:separator/>
      </w:r>
    </w:p>
  </w:footnote>
  <w:footnote w:type="continuationSeparator" w:id="0">
    <w:p w14:paraId="26886FFB" w14:textId="77777777" w:rsidR="00280A98" w:rsidRDefault="00280A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B34DC" w14:textId="77777777" w:rsidR="004342EA" w:rsidRDefault="004342E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86E6" w14:textId="77777777" w:rsidR="00C20400" w:rsidRDefault="00000000">
    <w:pPr>
      <w:rPr>
        <w:rFonts w:ascii="Oswald Light" w:eastAsia="Oswald Light" w:hAnsi="Oswald Light" w:cs="Oswald Light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D8072BA" wp14:editId="53BE21FC">
          <wp:simplePos x="0" y="0"/>
          <wp:positionH relativeFrom="column">
            <wp:posOffset>3776420</wp:posOffset>
          </wp:positionH>
          <wp:positionV relativeFrom="paragraph">
            <wp:posOffset>114300</wp:posOffset>
          </wp:positionV>
          <wp:extent cx="2357680" cy="7381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57680" cy="7381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BBF1E9" w14:textId="77777777" w:rsidR="00C20400" w:rsidRDefault="00C204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333F" w14:textId="77777777" w:rsidR="00C20400" w:rsidRDefault="00C20400"/>
  <w:tbl>
    <w:tblPr>
      <w:tblW w:w="8985" w:type="dxa"/>
      <w:tblInd w:w="-59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49"/>
      <w:gridCol w:w="4536"/>
    </w:tblGrid>
    <w:tr w:rsidR="004342EA" w14:paraId="63F695D8" w14:textId="77777777" w:rsidTr="00815202">
      <w:tblPrEx>
        <w:tblCellMar>
          <w:top w:w="0" w:type="dxa"/>
          <w:bottom w:w="0" w:type="dxa"/>
        </w:tblCellMar>
      </w:tblPrEx>
      <w:trPr>
        <w:trHeight w:val="107"/>
      </w:trPr>
      <w:tc>
        <w:tcPr>
          <w:tcW w:w="4449" w:type="dxa"/>
          <w:vAlign w:val="center"/>
        </w:tcPr>
        <w:p w14:paraId="1B41CBB3" w14:textId="68CA2155" w:rsidR="004342EA" w:rsidRPr="00D44022" w:rsidRDefault="004342EA" w:rsidP="004342EA">
          <w:pPr>
            <w:rPr>
              <w:rFonts w:ascii="Oswald" w:eastAsia="Oswald" w:hAnsi="Oswald" w:cs="Oswald"/>
              <w:b/>
              <w:color w:val="073763"/>
              <w:sz w:val="16"/>
              <w:szCs w:val="16"/>
              <w:lang w:val="fr-FR"/>
            </w:rPr>
          </w:pPr>
          <w:r w:rsidRPr="00D44022">
            <w:rPr>
              <w:rFonts w:ascii="Oswald" w:eastAsia="Oswald" w:hAnsi="Oswald" w:cs="Oswald"/>
              <w:b/>
              <w:sz w:val="16"/>
              <w:szCs w:val="16"/>
              <w:lang w:val="fr-FR"/>
            </w:rPr>
            <w:t xml:space="preserve">HEADQUARTERS </w:t>
          </w:r>
          <w:r w:rsidRPr="00D44022">
            <w:rPr>
              <w:rFonts w:ascii="Oswald" w:eastAsia="Oswald" w:hAnsi="Oswald" w:cs="Oswald"/>
              <w:b/>
              <w:color w:val="073763"/>
              <w:sz w:val="16"/>
              <w:szCs w:val="16"/>
              <w:lang w:val="fr-FR"/>
            </w:rPr>
            <w:t>PARIS, FRANCE</w:t>
          </w:r>
        </w:p>
        <w:p w14:paraId="4630420E" w14:textId="77777777" w:rsidR="004342EA" w:rsidRPr="00D44022" w:rsidRDefault="004342EA" w:rsidP="004342EA">
          <w:pPr>
            <w:spacing w:line="360" w:lineRule="auto"/>
            <w:rPr>
              <w:rFonts w:ascii="Oswald Light" w:eastAsia="Oswald Light" w:hAnsi="Oswald Light" w:cs="Oswald Light"/>
              <w:sz w:val="14"/>
              <w:szCs w:val="14"/>
              <w:lang w:val="fr-FR"/>
            </w:rPr>
          </w:pPr>
          <w:r w:rsidRPr="00D44022">
            <w:rPr>
              <w:rFonts w:ascii="Oswald Light" w:eastAsia="Oswald Light" w:hAnsi="Oswald Light" w:cs="Oswald Light"/>
              <w:sz w:val="14"/>
              <w:szCs w:val="14"/>
              <w:lang w:val="fr-FR"/>
            </w:rPr>
            <w:t>1 place Paul Verlaine 92100 Boulogne-Billancourt</w:t>
          </w:r>
        </w:p>
        <w:p w14:paraId="4462FD7C" w14:textId="77777777" w:rsidR="004342EA" w:rsidRPr="00D44022" w:rsidRDefault="004342EA" w:rsidP="004342EA">
          <w:pPr>
            <w:rPr>
              <w:rFonts w:ascii="Oswald" w:eastAsia="Oswald" w:hAnsi="Oswald" w:cs="Oswald"/>
              <w:b/>
              <w:color w:val="073763"/>
              <w:sz w:val="16"/>
              <w:szCs w:val="16"/>
              <w:lang w:val="it-IT"/>
            </w:rPr>
          </w:pPr>
          <w:r w:rsidRPr="00D44022">
            <w:rPr>
              <w:rFonts w:ascii="Oswald" w:eastAsia="Oswald" w:hAnsi="Oswald" w:cs="Oswald"/>
              <w:b/>
              <w:color w:val="073763"/>
              <w:sz w:val="16"/>
              <w:szCs w:val="16"/>
              <w:lang w:val="it-IT"/>
            </w:rPr>
            <w:t>GRENOBLE, FRANCE</w:t>
          </w:r>
        </w:p>
        <w:p w14:paraId="24A35531" w14:textId="77777777" w:rsidR="004342EA" w:rsidRPr="00D44022" w:rsidRDefault="004342EA" w:rsidP="004342EA">
          <w:pPr>
            <w:spacing w:line="360" w:lineRule="auto"/>
            <w:rPr>
              <w:rFonts w:ascii="Oswald Light" w:eastAsia="Oswald Light" w:hAnsi="Oswald Light" w:cs="Oswald Light"/>
              <w:sz w:val="14"/>
              <w:szCs w:val="14"/>
              <w:lang w:val="it-IT"/>
            </w:rPr>
          </w:pPr>
          <w:r w:rsidRPr="00D44022">
            <w:rPr>
              <w:rFonts w:ascii="Oswald Light" w:eastAsia="Oswald Light" w:hAnsi="Oswald Light" w:cs="Oswald Light"/>
              <w:sz w:val="14"/>
              <w:szCs w:val="14"/>
              <w:lang w:val="it-IT"/>
            </w:rPr>
            <w:t>32 rue Gustave Eiffel 38000 Grenoble</w:t>
          </w:r>
        </w:p>
        <w:p w14:paraId="2907F5CB" w14:textId="77777777" w:rsidR="004342EA" w:rsidRPr="00D44022" w:rsidRDefault="004342EA" w:rsidP="004342EA">
          <w:pPr>
            <w:rPr>
              <w:rFonts w:ascii="Oswald" w:eastAsia="Oswald" w:hAnsi="Oswald" w:cs="Oswald"/>
              <w:b/>
              <w:color w:val="073763"/>
              <w:sz w:val="16"/>
              <w:szCs w:val="16"/>
              <w:lang w:val="it-IT"/>
            </w:rPr>
          </w:pPr>
          <w:r w:rsidRPr="00D44022">
            <w:rPr>
              <w:rFonts w:ascii="Oswald" w:eastAsia="Oswald" w:hAnsi="Oswald" w:cs="Oswald"/>
              <w:b/>
              <w:color w:val="073763"/>
              <w:sz w:val="16"/>
              <w:szCs w:val="16"/>
              <w:lang w:val="it-IT"/>
            </w:rPr>
            <w:t>SAN FRANCISCO, USA</w:t>
          </w:r>
        </w:p>
        <w:p w14:paraId="316D410B" w14:textId="77777777" w:rsidR="004342EA" w:rsidRDefault="004342EA" w:rsidP="004342EA">
          <w:pPr>
            <w:rPr>
              <w:rFonts w:ascii="Oswald Light" w:eastAsia="Oswald Light" w:hAnsi="Oswald Light" w:cs="Oswald Light"/>
              <w:sz w:val="14"/>
              <w:szCs w:val="14"/>
            </w:rPr>
          </w:pPr>
          <w:r>
            <w:rPr>
              <w:rFonts w:ascii="Oswald Light" w:eastAsia="Oswald Light" w:hAnsi="Oswald Light" w:cs="Oswald Light"/>
              <w:sz w:val="14"/>
              <w:szCs w:val="14"/>
            </w:rPr>
            <w:t xml:space="preserve">490 Post Street </w:t>
          </w:r>
          <w:proofErr w:type="gramStart"/>
          <w:r>
            <w:rPr>
              <w:rFonts w:ascii="Oswald Light" w:eastAsia="Oswald Light" w:hAnsi="Oswald Light" w:cs="Oswald Light"/>
              <w:sz w:val="14"/>
              <w:szCs w:val="14"/>
            </w:rPr>
            <w:t>-  Suite</w:t>
          </w:r>
          <w:proofErr w:type="gramEnd"/>
          <w:r>
            <w:rPr>
              <w:rFonts w:ascii="Oswald Light" w:eastAsia="Oswald Light" w:hAnsi="Oswald Light" w:cs="Oswald Light"/>
              <w:sz w:val="14"/>
              <w:szCs w:val="14"/>
            </w:rPr>
            <w:t xml:space="preserve"> 640 San Francisco - CA 94102</w:t>
          </w:r>
        </w:p>
        <w:p w14:paraId="5E17AC5F" w14:textId="77777777" w:rsidR="004342EA" w:rsidRDefault="004342EA" w:rsidP="004342EA"/>
      </w:tc>
      <w:tc>
        <w:tcPr>
          <w:tcW w:w="4536" w:type="dxa"/>
          <w:vAlign w:val="center"/>
        </w:tcPr>
        <w:p w14:paraId="16194EF4" w14:textId="5BF2B5F4" w:rsidR="004342EA" w:rsidRDefault="004342EA" w:rsidP="004342EA">
          <w:r>
            <w:rPr>
              <w:noProof/>
            </w:rPr>
            <w:drawing>
              <wp:anchor distT="114300" distB="114300" distL="114300" distR="114300" simplePos="0" relativeHeight="251661312" behindDoc="0" locked="0" layoutInCell="1" hidden="0" allowOverlap="0" wp14:anchorId="093B4A34" wp14:editId="1BD64DAE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2358000" cy="738000"/>
                <wp:effectExtent l="0" t="0" r="0" b="0"/>
                <wp:wrapSquare wrapText="bothSides" distT="114300" distB="114300" distL="114300" distR="11430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00" cy="738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0D8D5EC" w14:textId="3F5A0165" w:rsidR="00C20400" w:rsidRDefault="00C20400"/>
  <w:p w14:paraId="7AF45DDF" w14:textId="0BC24095" w:rsidR="007173FB" w:rsidRDefault="007173FB"/>
  <w:p w14:paraId="36343E51" w14:textId="77777777" w:rsidR="007173FB" w:rsidRDefault="007173F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400"/>
    <w:rsid w:val="0004237A"/>
    <w:rsid w:val="00051882"/>
    <w:rsid w:val="000D064C"/>
    <w:rsid w:val="000D0A36"/>
    <w:rsid w:val="00113157"/>
    <w:rsid w:val="001D0E42"/>
    <w:rsid w:val="00280A98"/>
    <w:rsid w:val="00312E74"/>
    <w:rsid w:val="0035401B"/>
    <w:rsid w:val="0043410C"/>
    <w:rsid w:val="004342EA"/>
    <w:rsid w:val="004F57AF"/>
    <w:rsid w:val="00541138"/>
    <w:rsid w:val="005553E1"/>
    <w:rsid w:val="005C6C7A"/>
    <w:rsid w:val="00665A84"/>
    <w:rsid w:val="006A6BDE"/>
    <w:rsid w:val="006B5928"/>
    <w:rsid w:val="007173FB"/>
    <w:rsid w:val="00744450"/>
    <w:rsid w:val="00781215"/>
    <w:rsid w:val="00787415"/>
    <w:rsid w:val="00795961"/>
    <w:rsid w:val="00815202"/>
    <w:rsid w:val="00883F9B"/>
    <w:rsid w:val="00985816"/>
    <w:rsid w:val="00A9120A"/>
    <w:rsid w:val="00B169D2"/>
    <w:rsid w:val="00BB027E"/>
    <w:rsid w:val="00C0356B"/>
    <w:rsid w:val="00C20400"/>
    <w:rsid w:val="00C2068E"/>
    <w:rsid w:val="00CF3AAD"/>
    <w:rsid w:val="00D44022"/>
    <w:rsid w:val="00F5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7A68"/>
  <w15:docId w15:val="{EC73EE92-54FD-462D-9923-8401B040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Grilledutableau">
    <w:name w:val="Table Grid"/>
    <w:basedOn w:val="TableauNormal"/>
    <w:uiPriority w:val="39"/>
    <w:rsid w:val="005553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5">
    <w:name w:val="List Table 3 Accent 5"/>
    <w:basedOn w:val="TableauNormal"/>
    <w:uiPriority w:val="48"/>
    <w:rsid w:val="005553E1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F54D7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D7A"/>
  </w:style>
  <w:style w:type="paragraph" w:styleId="Pieddepage">
    <w:name w:val="footer"/>
    <w:basedOn w:val="Normal"/>
    <w:link w:val="PieddepageCar"/>
    <w:uiPriority w:val="99"/>
    <w:unhideWhenUsed/>
    <w:rsid w:val="00F54D7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8CC8-ABBB-4ACD-A489-624F3EA3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322</Words>
  <Characters>1776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Laurent Leseigneur</cp:lastModifiedBy>
  <cp:revision>24</cp:revision>
  <cp:lastPrinted>2022-09-23T12:33:00Z</cp:lastPrinted>
  <dcterms:created xsi:type="dcterms:W3CDTF">2022-09-23T08:01:00Z</dcterms:created>
  <dcterms:modified xsi:type="dcterms:W3CDTF">2022-09-27T15:40:00Z</dcterms:modified>
</cp:coreProperties>
</file>