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spacing w:before="240" w:after="60"/>
        <w:jc w:val="center"/>
        <w:rPr>
          <w:sz w:val="32"/>
          <w:szCs w:val="32"/>
        </w:rPr>
      </w:pPr>
      <w:r>
        <w:rPr/>
        <w:tab/>
      </w:r>
      <w:r>
        <w:rPr>
          <w:sz w:val="32"/>
          <w:szCs w:val="32"/>
        </w:rPr>
        <w:t>Some test document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7" w:right="707" w:gutter="0" w:header="0" w:top="426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right" w:pos="9782" w:leader="none"/>
      </w:tabs>
      <w:rPr>
        <w:rFonts w:ascii="Cambria" w:hAnsi="Cambria" w:eastAsia="Times New Roman"/>
        <w:sz w:val="16"/>
        <w:szCs w:val="16"/>
      </w:rPr>
    </w:pPr>
    <w:r>
      <w:rPr>
        <w:rStyle w:val="ui-provider"/>
        <w:sz w:val="16"/>
        <w:szCs w:val="16"/>
      </w:rPr>
      <w:t>Archivez cette fiche dans la GED de l’établissement via le chemin : Moyens de paiement - Cartes &gt; Contrats adhérents cartes &gt; Documents annexes</w:t>
    </w:r>
    <w:r>
      <w:rPr>
        <w:rFonts w:eastAsia="Times New Roman" w:ascii="Cambria" w:hAnsi="Cambria"/>
        <w:sz w:val="16"/>
        <w:szCs w:val="16"/>
      </w:rPr>
      <w:tab/>
    </w:r>
  </w:p>
  <w:p>
    <w:pPr>
      <w:pStyle w:val="Footer"/>
      <w:spacing w:before="0" w:after="200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right" w:pos="9782" w:leader="none"/>
      </w:tabs>
      <w:rPr>
        <w:rFonts w:ascii="Cambria" w:hAnsi="Cambria" w:eastAsia="Times New Roman"/>
        <w:sz w:val="16"/>
        <w:szCs w:val="16"/>
      </w:rPr>
    </w:pPr>
    <w:r>
      <w:rPr>
        <w:rStyle w:val="ui-provider"/>
        <w:sz w:val="16"/>
        <w:szCs w:val="16"/>
      </w:rPr>
      <w:t>Archivez cette fiche dans la GED de l’établissement via le chemin : Moyens de paiement - Cartes &gt; Contrats adhérents cartes &gt; Documents annexes</w:t>
    </w:r>
    <w:r>
      <w:rPr>
        <w:rFonts w:eastAsia="Times New Roman" w:ascii="Cambria" w:hAnsi="Cambria"/>
        <w:sz w:val="16"/>
        <w:szCs w:val="16"/>
      </w:rPr>
      <w:tab/>
    </w:r>
  </w:p>
  <w:p>
    <w:pPr>
      <w:pStyle w:val="Footer"/>
      <w:spacing w:before="0" w:after="200"/>
      <w:rPr>
        <w:sz w:val="16"/>
        <w:szCs w:val="16"/>
      </w:rPr>
    </w:pPr>
    <w:r>
      <w:rPr>
        <w:sz w:val="16"/>
        <w:szCs w:val="16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340b3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340b3"/>
    <w:pPr>
      <w:keepNext w:val="true"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e340b3"/>
    <w:pPr>
      <w:keepNext w:val="true"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e340b3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5425e2"/>
    <w:rPr>
      <w:rFonts w:ascii="Tahoma" w:hAnsi="Tahoma" w:cs="Tahoma"/>
      <w:sz w:val="16"/>
      <w:szCs w:val="16"/>
      <w:lang w:eastAsia="en-US"/>
    </w:rPr>
  </w:style>
  <w:style w:type="character" w:styleId="En-tteCar" w:customStyle="1">
    <w:name w:val="En-tête Car"/>
    <w:uiPriority w:val="99"/>
    <w:qFormat/>
    <w:rsid w:val="00fa28b1"/>
    <w:rPr>
      <w:sz w:val="22"/>
      <w:szCs w:val="22"/>
      <w:lang w:eastAsia="en-US"/>
    </w:rPr>
  </w:style>
  <w:style w:type="character" w:styleId="PieddepageCar" w:customStyle="1">
    <w:name w:val="Pied de page Car"/>
    <w:uiPriority w:val="99"/>
    <w:qFormat/>
    <w:rsid w:val="00fa28b1"/>
    <w:rPr>
      <w:sz w:val="22"/>
      <w:szCs w:val="22"/>
      <w:lang w:eastAsia="en-US"/>
    </w:rPr>
  </w:style>
  <w:style w:type="character" w:styleId="Titre1Car" w:customStyle="1">
    <w:name w:val="Titre 1 Car"/>
    <w:uiPriority w:val="9"/>
    <w:qFormat/>
    <w:rsid w:val="00e340b3"/>
    <w:rPr>
      <w:rFonts w:ascii="Calibri Light" w:hAnsi="Calibri Light" w:eastAsia="Times New Roman" w:cs="Times New Roman"/>
      <w:b/>
      <w:bCs/>
      <w:kern w:val="2"/>
      <w:sz w:val="32"/>
      <w:szCs w:val="32"/>
      <w:lang w:eastAsia="en-US"/>
    </w:rPr>
  </w:style>
  <w:style w:type="character" w:styleId="Titre2Car" w:customStyle="1">
    <w:name w:val="Titre 2 Car"/>
    <w:uiPriority w:val="9"/>
    <w:qFormat/>
    <w:rsid w:val="00e340b3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character" w:styleId="Titre3Car" w:customStyle="1">
    <w:name w:val="Titre 3 Car"/>
    <w:uiPriority w:val="9"/>
    <w:qFormat/>
    <w:rsid w:val="00e340b3"/>
    <w:rPr>
      <w:rFonts w:ascii="Calibri Light" w:hAnsi="Calibri Light" w:eastAsia="Times New Roman" w:cs="Times New Roman"/>
      <w:b/>
      <w:bCs/>
      <w:sz w:val="26"/>
      <w:szCs w:val="26"/>
      <w:lang w:eastAsia="en-US"/>
    </w:rPr>
  </w:style>
  <w:style w:type="character" w:styleId="Titre4Car" w:customStyle="1">
    <w:name w:val="Titre 4 Car"/>
    <w:uiPriority w:val="9"/>
    <w:qFormat/>
    <w:rsid w:val="00e340b3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ui-provider" w:customStyle="1">
    <w:name w:val="ui-provider"/>
    <w:qFormat/>
    <w:rsid w:val="005c47f6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b2433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425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fa28b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fa28b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e340b3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fr-FR" w:bidi="ar-SA"/>
    </w:rPr>
  </w:style>
  <w:style w:type="paragraph" w:styleId="NormalWeb">
    <w:name w:val="Normal (Web)"/>
    <w:basedOn w:val="Normal"/>
    <w:uiPriority w:val="99"/>
    <w:semiHidden/>
    <w:unhideWhenUsed/>
    <w:qFormat/>
    <w:rsid w:val="003916a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fr-FR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018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FEA4B-83F4-4C98-90D3-612DFA5E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LibreOffice/24.2.6.2$Linux_X86_64 LibreOffice_project/420$Build-2</Application>
  <AppVersion>15.0000</AppVersion>
  <Pages>1</Pages>
  <Words>27</Words>
  <Characters>136</Characters>
  <CharactersWithSpaces>163</CharactersWithSpaces>
  <Paragraphs>2</Paragraphs>
  <Company>CA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2023-10-24T08:19:00Z</dcterms:created>
  <dc:creator>THENE Louis</dc:creator>
  <dc:description/>
  <dc:language>fr-FR</dc:language>
  <cp:lastModifiedBy/>
  <cp:lastPrinted>2018-11-28T16:49:00Z</cp:lastPrinted>
  <dcterms:modified xsi:type="dcterms:W3CDTF">2024-11-27T15:12:20Z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58d678-0087-4cf9-899e-95d7dd211b1f_ActionId">
    <vt:lpwstr>7557f5be-58f8-4169-b522-6ac8a18639d8</vt:lpwstr>
  </property>
  <property fmtid="{D5CDD505-2E9C-101B-9397-08002B2CF9AE}" pid="3" name="MSIP_Label_3858d678-0087-4cf9-899e-95d7dd211b1f_ContentBits">
    <vt:lpwstr>0</vt:lpwstr>
  </property>
  <property fmtid="{D5CDD505-2E9C-101B-9397-08002B2CF9AE}" pid="4" name="MSIP_Label_3858d678-0087-4cf9-899e-95d7dd211b1f_Enabled">
    <vt:lpwstr>true</vt:lpwstr>
  </property>
  <property fmtid="{D5CDD505-2E9C-101B-9397-08002B2CF9AE}" pid="5" name="MSIP_Label_3858d678-0087-4cf9-899e-95d7dd211b1f_Method">
    <vt:lpwstr>Privileged</vt:lpwstr>
  </property>
  <property fmtid="{D5CDD505-2E9C-101B-9397-08002B2CF9AE}" pid="6" name="MSIP_Label_3858d678-0087-4cf9-899e-95d7dd211b1f_Name">
    <vt:lpwstr>Usage Interne - C2</vt:lpwstr>
  </property>
  <property fmtid="{D5CDD505-2E9C-101B-9397-08002B2CF9AE}" pid="7" name="MSIP_Label_3858d678-0087-4cf9-899e-95d7dd211b1f_SetDate">
    <vt:lpwstr>2023-10-23T08:58:49Z</vt:lpwstr>
  </property>
  <property fmtid="{D5CDD505-2E9C-101B-9397-08002B2CF9AE}" pid="8" name="MSIP_Label_3858d678-0087-4cf9-899e-95d7dd211b1f_SiteId">
    <vt:lpwstr>fb3baf17-c313-474c-8d5d-577a3ec97a32</vt:lpwstr>
  </property>
  <property fmtid="{D5CDD505-2E9C-101B-9397-08002B2CF9AE}" pid="9" name="_AdHocReviewCycleID">
    <vt:i4>-1136157604</vt:i4>
  </property>
  <property fmtid="{D5CDD505-2E9C-101B-9397-08002B2CF9AE}" pid="10" name="_AuthorEmail">
    <vt:lpwstr>stephane.gaag@ca-nmp.fr</vt:lpwstr>
  </property>
  <property fmtid="{D5CDD505-2E9C-101B-9397-08002B2CF9AE}" pid="11" name="_AuthorEmailDisplayName">
    <vt:lpwstr>GAAG Stephane</vt:lpwstr>
  </property>
  <property fmtid="{D5CDD505-2E9C-101B-9397-08002B2CF9AE}" pid="12" name="_EmailSubject">
    <vt:lpwstr>Fiche word à intégrer dans la Ged</vt:lpwstr>
  </property>
  <property fmtid="{D5CDD505-2E9C-101B-9397-08002B2CF9AE}" pid="13" name="_NewReviewCycle">
    <vt:lpwstr/>
  </property>
  <property fmtid="{D5CDD505-2E9C-101B-9397-08002B2CF9AE}" pid="14" name="_PreviousAdHocReviewCycleID">
    <vt:i4>1764735455</vt:i4>
  </property>
  <property fmtid="{D5CDD505-2E9C-101B-9397-08002B2CF9AE}" pid="15" name="_ReviewingToolsShownOnce">
    <vt:lpwstr/>
  </property>
</Properties>
</file>