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60A" w:rsidRDefault="00FD360A" w:rsidP="00FD360A">
      <w:pPr>
        <w:spacing w:afterLines="50" w:after="156" w:line="360" w:lineRule="auto"/>
        <w:ind w:left="360" w:hanging="360"/>
        <w:jc w:val="center"/>
        <w:rPr>
          <w:rFonts w:ascii="Georgia" w:hAnsi="Georgia"/>
          <w:sz w:val="28"/>
          <w:szCs w:val="22"/>
        </w:rPr>
      </w:pPr>
      <w:r w:rsidRPr="00FD360A">
        <w:rPr>
          <w:rFonts w:ascii="Georgia" w:hAnsi="Georgia" w:hint="eastAsia"/>
          <w:sz w:val="28"/>
          <w:szCs w:val="22"/>
        </w:rPr>
        <w:t>Course</w:t>
      </w:r>
      <w:r w:rsidRPr="00FD360A">
        <w:rPr>
          <w:rFonts w:ascii="Georgia" w:hAnsi="Georgia"/>
          <w:sz w:val="28"/>
          <w:szCs w:val="22"/>
        </w:rPr>
        <w:t xml:space="preserve"> </w:t>
      </w:r>
      <w:r w:rsidRPr="00FD360A">
        <w:rPr>
          <w:rFonts w:ascii="Georgia" w:hAnsi="Georgia" w:hint="eastAsia"/>
          <w:sz w:val="28"/>
          <w:szCs w:val="22"/>
        </w:rPr>
        <w:t>Project</w:t>
      </w:r>
      <w:r w:rsidRPr="00FD360A">
        <w:rPr>
          <w:rFonts w:ascii="Georgia" w:hAnsi="Georgia"/>
          <w:sz w:val="28"/>
          <w:szCs w:val="22"/>
        </w:rPr>
        <w:t xml:space="preserve"> </w:t>
      </w:r>
      <w:r w:rsidRPr="00FD360A">
        <w:rPr>
          <w:rFonts w:ascii="Georgia" w:hAnsi="Georgia" w:hint="eastAsia"/>
          <w:sz w:val="28"/>
          <w:szCs w:val="22"/>
        </w:rPr>
        <w:t>Report</w:t>
      </w:r>
    </w:p>
    <w:p w:rsidR="00FD360A" w:rsidRPr="00FD360A" w:rsidRDefault="00FD360A" w:rsidP="00FD360A">
      <w:pPr>
        <w:spacing w:afterLines="100" w:after="312" w:line="360" w:lineRule="auto"/>
        <w:ind w:left="360" w:hanging="360"/>
        <w:jc w:val="center"/>
        <w:rPr>
          <w:rFonts w:ascii="Georgia" w:hAnsi="Georgia" w:hint="eastAsia"/>
          <w:sz w:val="24"/>
          <w:szCs w:val="22"/>
        </w:rPr>
      </w:pPr>
      <w:proofErr w:type="spellStart"/>
      <w:r w:rsidRPr="00FD360A">
        <w:rPr>
          <w:rFonts w:ascii="Georgia" w:hAnsi="Georgia" w:hint="eastAsia"/>
          <w:sz w:val="24"/>
          <w:szCs w:val="22"/>
        </w:rPr>
        <w:t>Bangyan</w:t>
      </w:r>
      <w:proofErr w:type="spellEnd"/>
      <w:r w:rsidRPr="00FD360A">
        <w:rPr>
          <w:rFonts w:ascii="Georgia" w:hAnsi="Georgia"/>
          <w:sz w:val="24"/>
          <w:szCs w:val="22"/>
        </w:rPr>
        <w:t xml:space="preserve"> </w:t>
      </w:r>
      <w:r w:rsidRPr="00FD360A">
        <w:rPr>
          <w:rFonts w:ascii="Georgia" w:hAnsi="Georgia" w:hint="eastAsia"/>
          <w:sz w:val="24"/>
          <w:szCs w:val="22"/>
        </w:rPr>
        <w:t>Li</w:t>
      </w:r>
      <w:r w:rsidRPr="00FD360A">
        <w:rPr>
          <w:rFonts w:ascii="Georgia" w:hAnsi="Georgia"/>
          <w:sz w:val="24"/>
          <w:szCs w:val="22"/>
        </w:rPr>
        <w:t xml:space="preserve"> - BAL116</w:t>
      </w:r>
    </w:p>
    <w:p w:rsidR="00E111CD" w:rsidRPr="00FD360A" w:rsidRDefault="00FD360A" w:rsidP="00FD360A">
      <w:pPr>
        <w:pStyle w:val="a3"/>
        <w:numPr>
          <w:ilvl w:val="0"/>
          <w:numId w:val="1"/>
        </w:numPr>
        <w:spacing w:line="360" w:lineRule="auto"/>
        <w:ind w:firstLineChars="0"/>
        <w:rPr>
          <w:rFonts w:ascii="Georgia" w:hAnsi="Georgia"/>
          <w:b/>
          <w:sz w:val="24"/>
          <w:szCs w:val="22"/>
        </w:rPr>
      </w:pPr>
      <w:r w:rsidRPr="00FD360A">
        <w:rPr>
          <w:rFonts w:ascii="Georgia" w:hAnsi="Georgia"/>
          <w:b/>
          <w:sz w:val="24"/>
          <w:szCs w:val="22"/>
        </w:rPr>
        <w:t>Design description</w:t>
      </w:r>
    </w:p>
    <w:p w:rsidR="00FD360A" w:rsidRPr="00FD360A" w:rsidRDefault="00FD360A" w:rsidP="00FD360A">
      <w:pPr>
        <w:pStyle w:val="a3"/>
        <w:numPr>
          <w:ilvl w:val="0"/>
          <w:numId w:val="2"/>
        </w:numPr>
        <w:spacing w:line="360" w:lineRule="auto"/>
        <w:ind w:firstLineChars="0"/>
        <w:rPr>
          <w:rFonts w:ascii="Georgia" w:hAnsi="Georgia"/>
          <w:sz w:val="22"/>
          <w:szCs w:val="22"/>
        </w:rPr>
      </w:pPr>
      <w:r w:rsidRPr="00FD360A">
        <w:rPr>
          <w:rFonts w:ascii="Georgia" w:hAnsi="Georgia"/>
          <w:sz w:val="22"/>
          <w:szCs w:val="22"/>
        </w:rPr>
        <w:t>Explanation of the output result</w:t>
      </w:r>
    </w:p>
    <w:p w:rsidR="00FD360A" w:rsidRPr="00FD360A" w:rsidRDefault="00FD360A" w:rsidP="00FD360A">
      <w:pPr>
        <w:pStyle w:val="a3"/>
        <w:spacing w:line="360" w:lineRule="auto"/>
        <w:ind w:left="420" w:firstLineChars="0" w:firstLine="0"/>
        <w:rPr>
          <w:rFonts w:ascii="Georgia" w:hAnsi="Georgia"/>
          <w:sz w:val="22"/>
          <w:szCs w:val="22"/>
        </w:rPr>
      </w:pPr>
      <w:r w:rsidRPr="00FD360A">
        <w:rPr>
          <w:rFonts w:ascii="Georgia" w:hAnsi="Georgia"/>
          <w:sz w:val="22"/>
          <w:szCs w:val="22"/>
        </w:rPr>
        <w:drawing>
          <wp:inline distT="0" distB="0" distL="0" distR="0" wp14:anchorId="510CF673" wp14:editId="7957837F">
            <wp:extent cx="3886200" cy="4775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200" cy="4775200"/>
                    </a:xfrm>
                    <a:prstGeom prst="rect">
                      <a:avLst/>
                    </a:prstGeom>
                  </pic:spPr>
                </pic:pic>
              </a:graphicData>
            </a:graphic>
          </wp:inline>
        </w:drawing>
      </w:r>
    </w:p>
    <w:p w:rsidR="00FD360A" w:rsidRPr="00FD360A" w:rsidRDefault="00FD360A" w:rsidP="00FD360A">
      <w:pPr>
        <w:pStyle w:val="a3"/>
        <w:spacing w:line="360" w:lineRule="auto"/>
        <w:ind w:left="420" w:firstLineChars="0" w:firstLine="0"/>
        <w:rPr>
          <w:rFonts w:ascii="Georgia" w:hAnsi="Georgia"/>
          <w:sz w:val="22"/>
          <w:szCs w:val="22"/>
        </w:rPr>
      </w:pPr>
      <w:r w:rsidRPr="00FD360A">
        <w:rPr>
          <w:rFonts w:ascii="Georgia" w:hAnsi="Georgia"/>
          <w:sz w:val="22"/>
          <w:szCs w:val="22"/>
        </w:rPr>
        <w:t xml:space="preserve">This figure illustrates the case of cycle=1 when the program </w:t>
      </w:r>
      <w:r>
        <w:rPr>
          <w:rFonts w:ascii="Georgia" w:hAnsi="Georgia"/>
          <w:sz w:val="22"/>
          <w:szCs w:val="22"/>
        </w:rPr>
        <w:t>starts</w:t>
      </w:r>
      <w:r w:rsidRPr="00FD360A">
        <w:rPr>
          <w:rFonts w:ascii="Georgia" w:hAnsi="Georgia"/>
          <w:sz w:val="22"/>
          <w:szCs w:val="22"/>
        </w:rPr>
        <w:t xml:space="preserve"> running.</w:t>
      </w:r>
    </w:p>
    <w:p w:rsidR="00FD360A" w:rsidRPr="00FD360A" w:rsidRDefault="00FD360A" w:rsidP="00FD360A">
      <w:pPr>
        <w:pStyle w:val="a3"/>
        <w:spacing w:line="360" w:lineRule="auto"/>
        <w:ind w:left="420" w:firstLineChars="0" w:firstLine="0"/>
        <w:rPr>
          <w:rFonts w:ascii="Georgia" w:hAnsi="Georgia"/>
          <w:sz w:val="22"/>
          <w:szCs w:val="22"/>
        </w:rPr>
      </w:pPr>
      <w:r w:rsidRPr="00FD360A">
        <w:rPr>
          <w:rFonts w:ascii="Georgia" w:hAnsi="Georgia"/>
          <w:sz w:val="22"/>
          <w:szCs w:val="22"/>
        </w:rPr>
        <w:t>There are four instructions in the fetch queue, and the red box indicates the address of the instruction.</w:t>
      </w:r>
    </w:p>
    <w:p w:rsidR="00FD360A" w:rsidRPr="00FD360A" w:rsidRDefault="00FD360A" w:rsidP="00FD360A">
      <w:pPr>
        <w:pStyle w:val="a3"/>
        <w:spacing w:line="360" w:lineRule="auto"/>
        <w:ind w:left="420" w:firstLineChars="0" w:firstLine="0"/>
        <w:rPr>
          <w:rFonts w:ascii="Georgia" w:hAnsi="Georgia"/>
          <w:sz w:val="22"/>
          <w:szCs w:val="22"/>
        </w:rPr>
      </w:pPr>
      <w:r w:rsidRPr="00FD360A">
        <w:rPr>
          <w:rFonts w:ascii="Georgia" w:hAnsi="Georgia"/>
          <w:sz w:val="22"/>
          <w:szCs w:val="22"/>
        </w:rPr>
        <w:t xml:space="preserve">Because cycle=1, decode queue is empty, </w:t>
      </w:r>
      <w:r>
        <w:rPr>
          <w:rFonts w:ascii="Georgia" w:hAnsi="Georgia"/>
          <w:sz w:val="22"/>
          <w:szCs w:val="22"/>
        </w:rPr>
        <w:t>‘B</w:t>
      </w:r>
      <w:r w:rsidRPr="00FD360A">
        <w:rPr>
          <w:rFonts w:ascii="Georgia" w:hAnsi="Georgia"/>
          <w:sz w:val="22"/>
          <w:szCs w:val="22"/>
        </w:rPr>
        <w:t>usy</w:t>
      </w:r>
      <w:r>
        <w:rPr>
          <w:rFonts w:ascii="Georgia" w:hAnsi="Georgia"/>
          <w:sz w:val="22"/>
          <w:szCs w:val="22"/>
        </w:rPr>
        <w:t>’</w:t>
      </w:r>
      <w:r w:rsidRPr="00FD360A">
        <w:rPr>
          <w:rFonts w:ascii="Georgia" w:hAnsi="Georgia"/>
          <w:sz w:val="22"/>
          <w:szCs w:val="22"/>
        </w:rPr>
        <w:t xml:space="preserve"> in reservation station is also false, ROB status is also empty, memory is read from memory</w:t>
      </w:r>
      <w:r>
        <w:rPr>
          <w:rFonts w:ascii="Georgia" w:hAnsi="Georgia"/>
          <w:sz w:val="22"/>
          <w:szCs w:val="22"/>
        </w:rPr>
        <w:t xml:space="preserve"> content file. And the program</w:t>
      </w:r>
      <w:r w:rsidRPr="00FD360A">
        <w:rPr>
          <w:rFonts w:ascii="Georgia" w:hAnsi="Georgia"/>
          <w:sz w:val="22"/>
          <w:szCs w:val="22"/>
        </w:rPr>
        <w:t xml:space="preserve"> only </w:t>
      </w:r>
      <w:proofErr w:type="gramStart"/>
      <w:r w:rsidRPr="00FD360A">
        <w:rPr>
          <w:rFonts w:ascii="Georgia" w:hAnsi="Georgia"/>
          <w:sz w:val="22"/>
          <w:szCs w:val="22"/>
        </w:rPr>
        <w:t>print</w:t>
      </w:r>
      <w:proofErr w:type="gramEnd"/>
      <w:r w:rsidRPr="00FD360A">
        <w:rPr>
          <w:rFonts w:ascii="Georgia" w:hAnsi="Georgia"/>
          <w:sz w:val="22"/>
          <w:szCs w:val="22"/>
        </w:rPr>
        <w:t xml:space="preserve"> registers whose value is not 0. The CDB is currently </w:t>
      </w:r>
      <w:r w:rsidRPr="00FD360A">
        <w:rPr>
          <w:rFonts w:ascii="Georgia" w:hAnsi="Georgia"/>
          <w:sz w:val="22"/>
          <w:szCs w:val="22"/>
        </w:rPr>
        <w:t xml:space="preserve">also </w:t>
      </w:r>
      <w:r w:rsidRPr="00FD360A">
        <w:rPr>
          <w:rFonts w:ascii="Georgia" w:hAnsi="Georgia"/>
          <w:sz w:val="22"/>
          <w:szCs w:val="22"/>
        </w:rPr>
        <w:t>empty.</w:t>
      </w:r>
    </w:p>
    <w:p w:rsidR="00FD360A" w:rsidRPr="00FD360A" w:rsidRDefault="00FD360A" w:rsidP="00FD360A">
      <w:pPr>
        <w:pStyle w:val="a3"/>
        <w:spacing w:line="360" w:lineRule="auto"/>
        <w:ind w:left="420" w:firstLineChars="0" w:firstLine="0"/>
        <w:rPr>
          <w:rFonts w:ascii="Georgia" w:hAnsi="Georgia"/>
          <w:sz w:val="22"/>
          <w:szCs w:val="22"/>
        </w:rPr>
      </w:pPr>
      <w:r w:rsidRPr="00FD360A">
        <w:rPr>
          <w:rFonts w:ascii="Georgia" w:hAnsi="Georgia"/>
          <w:sz w:val="22"/>
          <w:szCs w:val="22"/>
        </w:rPr>
        <w:lastRenderedPageBreak/>
        <w:drawing>
          <wp:inline distT="0" distB="0" distL="0" distR="0" wp14:anchorId="1FD7A703" wp14:editId="2F2ED90F">
            <wp:extent cx="5602111" cy="33693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4668" cy="3370904"/>
                    </a:xfrm>
                    <a:prstGeom prst="rect">
                      <a:avLst/>
                    </a:prstGeom>
                  </pic:spPr>
                </pic:pic>
              </a:graphicData>
            </a:graphic>
          </wp:inline>
        </w:drawing>
      </w:r>
      <w:r w:rsidRPr="00FD360A">
        <w:rPr>
          <w:rFonts w:ascii="Georgia" w:hAnsi="Georgia"/>
          <w:sz w:val="22"/>
          <w:szCs w:val="22"/>
        </w:rPr>
        <w:t>This figure illustrates the case of cycle=14 when the program is running</w:t>
      </w:r>
    </w:p>
    <w:p w:rsidR="00FD360A" w:rsidRPr="00FD360A" w:rsidRDefault="00FD360A" w:rsidP="00FD360A">
      <w:pPr>
        <w:pStyle w:val="a3"/>
        <w:spacing w:line="360" w:lineRule="auto"/>
        <w:ind w:left="420" w:firstLineChars="0" w:firstLine="0"/>
        <w:rPr>
          <w:rFonts w:ascii="Georgia" w:hAnsi="Georgia"/>
          <w:sz w:val="22"/>
          <w:szCs w:val="22"/>
        </w:rPr>
      </w:pPr>
      <w:r w:rsidRPr="00FD360A">
        <w:rPr>
          <w:rFonts w:ascii="Georgia" w:hAnsi="Georgia"/>
          <w:sz w:val="22"/>
          <w:szCs w:val="22"/>
        </w:rPr>
        <w:t xml:space="preserve">There are 4 instructions in the fetch queue and 4 instructions in the decode queue. The row where busy is true in the reservation station indicates that the function unit is </w:t>
      </w:r>
      <w:r>
        <w:rPr>
          <w:rFonts w:ascii="Georgia" w:hAnsi="Georgia"/>
          <w:sz w:val="22"/>
          <w:szCs w:val="22"/>
        </w:rPr>
        <w:t>occupied</w:t>
      </w:r>
      <w:r w:rsidRPr="00FD360A">
        <w:rPr>
          <w:rFonts w:ascii="Georgia" w:hAnsi="Georgia"/>
          <w:sz w:val="22"/>
          <w:szCs w:val="22"/>
        </w:rPr>
        <w:t xml:space="preserve">. ROB status will update </w:t>
      </w:r>
      <w:r>
        <w:rPr>
          <w:rFonts w:ascii="Georgia" w:hAnsi="Georgia"/>
          <w:sz w:val="22"/>
          <w:szCs w:val="22"/>
        </w:rPr>
        <w:t>the state of the item</w:t>
      </w:r>
      <w:r w:rsidRPr="00FD360A">
        <w:rPr>
          <w:rFonts w:ascii="Georgia" w:hAnsi="Georgia"/>
          <w:sz w:val="22"/>
          <w:szCs w:val="22"/>
        </w:rPr>
        <w:t xml:space="preserve"> in order</w:t>
      </w:r>
      <w:r w:rsidRPr="00FD360A">
        <w:rPr>
          <w:rFonts w:ascii="Georgia" w:hAnsi="Georgia"/>
          <w:sz w:val="22"/>
          <w:szCs w:val="22"/>
        </w:rPr>
        <w:t>. I</w:t>
      </w:r>
      <w:r w:rsidRPr="00FD360A">
        <w:rPr>
          <w:rFonts w:ascii="Georgia" w:hAnsi="Georgia"/>
          <w:sz w:val="22"/>
          <w:szCs w:val="22"/>
        </w:rPr>
        <w:t>n the common data bus.</w:t>
      </w:r>
      <w:r w:rsidRPr="00FD360A">
        <w:rPr>
          <w:rFonts w:ascii="Georgia" w:hAnsi="Georgia"/>
          <w:sz w:val="22"/>
          <w:szCs w:val="22"/>
        </w:rPr>
        <w:t xml:space="preserve"> </w:t>
      </w:r>
      <w:r w:rsidRPr="00FD360A">
        <w:rPr>
          <w:rFonts w:ascii="Georgia" w:hAnsi="Georgia"/>
          <w:sz w:val="22"/>
          <w:szCs w:val="22"/>
        </w:rPr>
        <w:t xml:space="preserve">"R1, 1":24 means that the instruction with the </w:t>
      </w:r>
      <w:r w:rsidRPr="00FD360A">
        <w:rPr>
          <w:rFonts w:ascii="Georgia" w:hAnsi="Georgia"/>
          <w:sz w:val="22"/>
          <w:szCs w:val="22"/>
        </w:rPr>
        <w:t xml:space="preserve">ID </w:t>
      </w:r>
      <w:r w:rsidRPr="00FD360A">
        <w:rPr>
          <w:rFonts w:ascii="Georgia" w:hAnsi="Georgia"/>
          <w:sz w:val="22"/>
          <w:szCs w:val="22"/>
        </w:rPr>
        <w:t xml:space="preserve">of 1 modifies the value of R1 to 24. The purpose of adding the </w:t>
      </w:r>
      <w:r w:rsidRPr="00FD360A">
        <w:rPr>
          <w:rFonts w:ascii="Georgia" w:hAnsi="Georgia"/>
          <w:sz w:val="22"/>
          <w:szCs w:val="22"/>
        </w:rPr>
        <w:t xml:space="preserve">ID </w:t>
      </w:r>
      <w:r w:rsidRPr="00FD360A">
        <w:rPr>
          <w:rFonts w:ascii="Georgia" w:hAnsi="Georgia"/>
          <w:sz w:val="22"/>
          <w:szCs w:val="22"/>
        </w:rPr>
        <w:t>is to allow the instruction to get the value it depends on through the CDB.</w:t>
      </w:r>
    </w:p>
    <w:p w:rsidR="00FD360A" w:rsidRPr="00FD360A" w:rsidRDefault="00FD360A" w:rsidP="00FD360A">
      <w:pPr>
        <w:pStyle w:val="a3"/>
        <w:spacing w:line="360" w:lineRule="auto"/>
        <w:ind w:left="420" w:firstLineChars="0" w:firstLine="0"/>
        <w:rPr>
          <w:rFonts w:ascii="Georgia" w:hAnsi="Georgia"/>
          <w:sz w:val="22"/>
          <w:szCs w:val="22"/>
        </w:rPr>
      </w:pPr>
    </w:p>
    <w:p w:rsidR="00FD360A" w:rsidRPr="00FD360A" w:rsidRDefault="00FD360A" w:rsidP="00FD360A">
      <w:pPr>
        <w:pStyle w:val="a3"/>
        <w:spacing w:line="360" w:lineRule="auto"/>
        <w:ind w:left="420" w:firstLineChars="0" w:firstLine="0"/>
        <w:rPr>
          <w:rFonts w:ascii="Georgia" w:hAnsi="Georgia"/>
          <w:sz w:val="22"/>
          <w:szCs w:val="22"/>
        </w:rPr>
      </w:pPr>
      <w:r w:rsidRPr="00FD360A">
        <w:rPr>
          <w:rFonts w:ascii="Georgia" w:hAnsi="Georgia"/>
          <w:sz w:val="22"/>
          <w:szCs w:val="22"/>
        </w:rPr>
        <w:drawing>
          <wp:inline distT="0" distB="0" distL="0" distR="0" wp14:anchorId="648A3AE0" wp14:editId="2601889B">
            <wp:extent cx="3340100" cy="2082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0100" cy="2082800"/>
                    </a:xfrm>
                    <a:prstGeom prst="rect">
                      <a:avLst/>
                    </a:prstGeom>
                  </pic:spPr>
                </pic:pic>
              </a:graphicData>
            </a:graphic>
          </wp:inline>
        </w:drawing>
      </w:r>
    </w:p>
    <w:p w:rsidR="00FD360A" w:rsidRPr="00FD360A" w:rsidRDefault="00FD360A" w:rsidP="00FD360A">
      <w:pPr>
        <w:pStyle w:val="a3"/>
        <w:spacing w:line="360" w:lineRule="auto"/>
        <w:ind w:left="420" w:firstLineChars="0" w:firstLine="0"/>
        <w:rPr>
          <w:rFonts w:ascii="Georgia" w:hAnsi="Georgia"/>
          <w:sz w:val="22"/>
          <w:szCs w:val="22"/>
        </w:rPr>
      </w:pPr>
      <w:r w:rsidRPr="00FD360A">
        <w:rPr>
          <w:rFonts w:ascii="Georgia" w:hAnsi="Georgia"/>
          <w:sz w:val="22"/>
          <w:szCs w:val="22"/>
        </w:rPr>
        <w:t xml:space="preserve">This is the definition of simulator. I created four methods of fetch, decode, issue, and execute for the simulator object to simulate the process. The state whose state </w:t>
      </w:r>
      <w:r w:rsidRPr="00FD360A">
        <w:rPr>
          <w:rFonts w:ascii="Georgia" w:hAnsi="Georgia"/>
          <w:sz w:val="22"/>
          <w:szCs w:val="22"/>
        </w:rPr>
        <w:lastRenderedPageBreak/>
        <w:t xml:space="preserve">is M will be processed in the execute function. And </w:t>
      </w:r>
      <w:r>
        <w:rPr>
          <w:rFonts w:ascii="Georgia" w:hAnsi="Georgia"/>
          <w:sz w:val="22"/>
          <w:szCs w:val="22"/>
        </w:rPr>
        <w:t xml:space="preserve">function </w:t>
      </w:r>
      <w:proofErr w:type="spellStart"/>
      <w:r w:rsidRPr="00FD360A">
        <w:rPr>
          <w:rFonts w:ascii="Georgia" w:hAnsi="Georgia"/>
          <w:sz w:val="22"/>
          <w:szCs w:val="22"/>
        </w:rPr>
        <w:t>get_value</w:t>
      </w:r>
      <w:proofErr w:type="spellEnd"/>
      <w:r w:rsidRPr="00FD360A">
        <w:rPr>
          <w:rFonts w:ascii="Georgia" w:hAnsi="Georgia"/>
          <w:sz w:val="22"/>
          <w:szCs w:val="22"/>
        </w:rPr>
        <w:t xml:space="preserve"> is for the calculation of the instruction result.</w:t>
      </w:r>
      <w:bookmarkStart w:id="0" w:name="_GoBack"/>
      <w:bookmarkEnd w:id="0"/>
    </w:p>
    <w:p w:rsidR="00FD360A" w:rsidRPr="00FD360A" w:rsidRDefault="00FD360A" w:rsidP="00FD360A">
      <w:pPr>
        <w:pStyle w:val="a3"/>
        <w:spacing w:line="360" w:lineRule="auto"/>
        <w:ind w:left="420" w:firstLineChars="0" w:firstLine="0"/>
        <w:rPr>
          <w:rFonts w:ascii="Georgia" w:hAnsi="Georgia"/>
          <w:sz w:val="22"/>
          <w:szCs w:val="22"/>
        </w:rPr>
      </w:pPr>
    </w:p>
    <w:p w:rsidR="00FD360A" w:rsidRPr="00FD360A" w:rsidRDefault="00FD360A" w:rsidP="00FD360A">
      <w:pPr>
        <w:pStyle w:val="a3"/>
        <w:numPr>
          <w:ilvl w:val="0"/>
          <w:numId w:val="1"/>
        </w:numPr>
        <w:spacing w:line="360" w:lineRule="auto"/>
        <w:ind w:firstLineChars="0"/>
        <w:rPr>
          <w:rFonts w:ascii="Georgia" w:hAnsi="Georgia"/>
          <w:b/>
          <w:sz w:val="24"/>
          <w:szCs w:val="22"/>
        </w:rPr>
      </w:pPr>
      <w:r w:rsidRPr="00FD360A">
        <w:rPr>
          <w:rFonts w:ascii="Georgia" w:hAnsi="Georgia"/>
          <w:b/>
          <w:sz w:val="24"/>
          <w:szCs w:val="22"/>
        </w:rPr>
        <w:t>C</w:t>
      </w:r>
      <w:r w:rsidRPr="00FD360A">
        <w:rPr>
          <w:rFonts w:ascii="Georgia" w:hAnsi="Georgia"/>
          <w:b/>
          <w:sz w:val="24"/>
          <w:szCs w:val="22"/>
        </w:rPr>
        <w:t xml:space="preserve">omparative </w:t>
      </w:r>
      <w:r w:rsidRPr="00FD360A">
        <w:rPr>
          <w:rFonts w:ascii="Georgia" w:hAnsi="Georgia"/>
          <w:b/>
          <w:sz w:val="24"/>
          <w:szCs w:val="22"/>
        </w:rPr>
        <w:t>A</w:t>
      </w:r>
      <w:r w:rsidRPr="00FD360A">
        <w:rPr>
          <w:rFonts w:ascii="Georgia" w:hAnsi="Georgia"/>
          <w:b/>
          <w:sz w:val="24"/>
          <w:szCs w:val="22"/>
        </w:rPr>
        <w:t>nalysis</w:t>
      </w:r>
    </w:p>
    <w:p w:rsidR="00FD360A" w:rsidRPr="00FD360A" w:rsidRDefault="00FD360A" w:rsidP="00FD360A">
      <w:pPr>
        <w:pStyle w:val="a3"/>
        <w:spacing w:line="360" w:lineRule="auto"/>
        <w:ind w:left="420" w:firstLineChars="14" w:firstLine="31"/>
        <w:rPr>
          <w:rFonts w:ascii="Georgia" w:hAnsi="Georgia"/>
          <w:sz w:val="22"/>
          <w:szCs w:val="22"/>
        </w:rPr>
      </w:pPr>
      <w:r w:rsidRPr="00FD360A">
        <w:rPr>
          <w:rFonts w:ascii="Georgia" w:hAnsi="Georgia"/>
          <w:sz w:val="22"/>
          <w:szCs w:val="22"/>
        </w:rPr>
        <w:t>When NF=4, NW=4, NR=16, NB=4, total cycle is 38,</w:t>
      </w:r>
    </w:p>
    <w:p w:rsidR="00FD360A" w:rsidRPr="00FD360A" w:rsidRDefault="00FD360A" w:rsidP="00FD360A">
      <w:pPr>
        <w:pStyle w:val="a3"/>
        <w:spacing w:line="360" w:lineRule="auto"/>
        <w:ind w:left="420" w:firstLineChars="14" w:firstLine="31"/>
        <w:rPr>
          <w:rFonts w:ascii="Georgia" w:hAnsi="Georgia"/>
          <w:sz w:val="22"/>
          <w:szCs w:val="22"/>
        </w:rPr>
      </w:pPr>
      <w:r w:rsidRPr="00FD360A">
        <w:rPr>
          <w:rFonts w:ascii="Georgia" w:hAnsi="Georgia"/>
          <w:sz w:val="22"/>
          <w:szCs w:val="22"/>
        </w:rPr>
        <w:t>1) When NF=4, NW=2, NR=16, NB=2, total cycle is 39,</w:t>
      </w:r>
    </w:p>
    <w:p w:rsidR="00FD360A" w:rsidRPr="00FD360A" w:rsidRDefault="00FD360A" w:rsidP="00FD360A">
      <w:pPr>
        <w:pStyle w:val="a3"/>
        <w:spacing w:line="360" w:lineRule="auto"/>
        <w:ind w:left="420" w:firstLineChars="14" w:firstLine="31"/>
        <w:rPr>
          <w:rFonts w:ascii="Georgia" w:hAnsi="Georgia"/>
          <w:sz w:val="22"/>
          <w:szCs w:val="22"/>
        </w:rPr>
      </w:pPr>
      <w:r w:rsidRPr="00FD360A">
        <w:rPr>
          <w:rFonts w:ascii="Georgia" w:hAnsi="Georgia"/>
          <w:sz w:val="22"/>
          <w:szCs w:val="22"/>
        </w:rPr>
        <w:t>Since NW=2, the simulator issues two instructions at most each time, so it takes more cycles.</w:t>
      </w:r>
    </w:p>
    <w:p w:rsidR="00FD360A" w:rsidRPr="00FD360A" w:rsidRDefault="00FD360A" w:rsidP="00FD360A">
      <w:pPr>
        <w:pStyle w:val="a3"/>
        <w:spacing w:line="360" w:lineRule="auto"/>
        <w:ind w:left="420" w:firstLineChars="14" w:firstLine="31"/>
        <w:rPr>
          <w:rFonts w:ascii="Georgia" w:hAnsi="Georgia"/>
          <w:sz w:val="22"/>
          <w:szCs w:val="22"/>
        </w:rPr>
      </w:pPr>
      <w:r w:rsidRPr="00FD360A">
        <w:rPr>
          <w:rFonts w:ascii="Georgia" w:hAnsi="Georgia"/>
          <w:sz w:val="22"/>
          <w:szCs w:val="22"/>
        </w:rPr>
        <w:t>2) When NF=2, NW=4, NR=16, NB=4, total cycle is 39,</w:t>
      </w:r>
    </w:p>
    <w:p w:rsidR="00FD360A" w:rsidRPr="00FD360A" w:rsidRDefault="00FD360A" w:rsidP="00FD360A">
      <w:pPr>
        <w:pStyle w:val="a3"/>
        <w:spacing w:line="360" w:lineRule="auto"/>
        <w:ind w:left="420" w:firstLineChars="14" w:firstLine="31"/>
        <w:rPr>
          <w:rFonts w:ascii="Georgia" w:hAnsi="Georgia"/>
          <w:sz w:val="22"/>
          <w:szCs w:val="22"/>
        </w:rPr>
      </w:pPr>
      <w:r w:rsidRPr="00FD360A">
        <w:rPr>
          <w:rFonts w:ascii="Georgia" w:hAnsi="Georgia"/>
          <w:sz w:val="22"/>
          <w:szCs w:val="22"/>
        </w:rPr>
        <w:t>Since the decode queue is infinite and NW=4, the simulator will be hungry, which cost</w:t>
      </w:r>
      <w:r w:rsidRPr="00FD360A">
        <w:rPr>
          <w:rFonts w:ascii="Georgia" w:hAnsi="Georgia"/>
          <w:sz w:val="22"/>
          <w:szCs w:val="22"/>
        </w:rPr>
        <w:t>s</w:t>
      </w:r>
      <w:r w:rsidRPr="00FD360A">
        <w:rPr>
          <w:rFonts w:ascii="Georgia" w:hAnsi="Georgia"/>
          <w:sz w:val="22"/>
          <w:szCs w:val="22"/>
        </w:rPr>
        <w:t xml:space="preserve"> more cycles.</w:t>
      </w:r>
    </w:p>
    <w:p w:rsidR="00FD360A" w:rsidRPr="00FD360A" w:rsidRDefault="00FD360A" w:rsidP="00FD360A">
      <w:pPr>
        <w:pStyle w:val="a3"/>
        <w:spacing w:line="360" w:lineRule="auto"/>
        <w:ind w:left="420" w:firstLineChars="14" w:firstLine="31"/>
        <w:rPr>
          <w:rFonts w:ascii="Georgia" w:hAnsi="Georgia"/>
          <w:sz w:val="22"/>
          <w:szCs w:val="22"/>
        </w:rPr>
      </w:pPr>
      <w:r w:rsidRPr="00FD360A">
        <w:rPr>
          <w:rFonts w:ascii="Georgia" w:hAnsi="Georgia"/>
          <w:sz w:val="22"/>
          <w:szCs w:val="22"/>
        </w:rPr>
        <w:t>3) When NF=4, NW=4, NR=4, NB=4, total cycle is 48,</w:t>
      </w:r>
    </w:p>
    <w:p w:rsidR="00FD360A" w:rsidRPr="00FD360A" w:rsidRDefault="00FD360A" w:rsidP="00FD360A">
      <w:pPr>
        <w:pStyle w:val="a3"/>
        <w:spacing w:line="360" w:lineRule="auto"/>
        <w:ind w:left="420" w:firstLineChars="14" w:firstLine="31"/>
        <w:rPr>
          <w:rFonts w:ascii="Georgia" w:hAnsi="Georgia"/>
          <w:sz w:val="22"/>
          <w:szCs w:val="22"/>
        </w:rPr>
      </w:pPr>
      <w:r w:rsidRPr="00FD360A">
        <w:rPr>
          <w:rFonts w:ascii="Georgia" w:hAnsi="Georgia"/>
          <w:sz w:val="22"/>
          <w:szCs w:val="22"/>
        </w:rPr>
        <w:t>When NF=4, NW=4, NR=8, NB=4, total cycle is 38,</w:t>
      </w:r>
    </w:p>
    <w:p w:rsidR="00FD360A" w:rsidRPr="00FD360A" w:rsidRDefault="00FD360A" w:rsidP="00FD360A">
      <w:pPr>
        <w:pStyle w:val="a3"/>
        <w:spacing w:line="360" w:lineRule="auto"/>
        <w:ind w:left="420" w:firstLineChars="14" w:firstLine="31"/>
        <w:rPr>
          <w:rFonts w:ascii="Georgia" w:hAnsi="Georgia"/>
          <w:sz w:val="22"/>
          <w:szCs w:val="22"/>
        </w:rPr>
      </w:pPr>
      <w:r w:rsidRPr="00FD360A">
        <w:rPr>
          <w:rFonts w:ascii="Georgia" w:hAnsi="Georgia"/>
          <w:sz w:val="22"/>
          <w:szCs w:val="22"/>
        </w:rPr>
        <w:t>When NF=4, NW=4, NR=32, NB=4, total cycle is 38,</w:t>
      </w:r>
    </w:p>
    <w:p w:rsidR="00FD360A" w:rsidRPr="00FD360A" w:rsidRDefault="00FD360A" w:rsidP="00FD360A">
      <w:pPr>
        <w:pStyle w:val="a3"/>
        <w:spacing w:line="360" w:lineRule="auto"/>
        <w:ind w:left="420" w:firstLineChars="14" w:firstLine="31"/>
        <w:rPr>
          <w:rFonts w:ascii="Georgia" w:hAnsi="Georgia"/>
          <w:sz w:val="22"/>
          <w:szCs w:val="22"/>
        </w:rPr>
      </w:pPr>
      <w:r w:rsidRPr="00FD360A">
        <w:rPr>
          <w:rFonts w:ascii="Georgia" w:hAnsi="Georgia"/>
          <w:sz w:val="22"/>
          <w:szCs w:val="22"/>
        </w:rPr>
        <w:t>The conclusion is that when NR is greater than 8, it means that ROB will not be full during operation, so when NR is greater than 8, its effect is the same as NR=32. When it is equal to 4, it means that the ROB will be full during operation, so more cycles of stall are needed.</w:t>
      </w:r>
    </w:p>
    <w:sectPr w:rsidR="00FD360A" w:rsidRPr="00FD360A" w:rsidSect="00B8737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5A6B"/>
    <w:multiLevelType w:val="hybridMultilevel"/>
    <w:tmpl w:val="8A627D82"/>
    <w:lvl w:ilvl="0" w:tplc="C55871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536982"/>
    <w:multiLevelType w:val="hybridMultilevel"/>
    <w:tmpl w:val="60BCA2EA"/>
    <w:lvl w:ilvl="0" w:tplc="683C4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340D4F"/>
    <w:multiLevelType w:val="hybridMultilevel"/>
    <w:tmpl w:val="44968072"/>
    <w:lvl w:ilvl="0" w:tplc="19A4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0A"/>
    <w:rsid w:val="005F40E3"/>
    <w:rsid w:val="007A2AC2"/>
    <w:rsid w:val="00B87378"/>
    <w:rsid w:val="00E111CD"/>
    <w:rsid w:val="00FD3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F45A2E"/>
  <w15:chartTrackingRefBased/>
  <w15:docId w15:val="{4EE67A2F-9768-DF43-9414-CF247002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3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04768">
      <w:bodyDiv w:val="1"/>
      <w:marLeft w:val="0"/>
      <w:marRight w:val="0"/>
      <w:marTop w:val="0"/>
      <w:marBottom w:val="0"/>
      <w:divBdr>
        <w:top w:val="none" w:sz="0" w:space="0" w:color="auto"/>
        <w:left w:val="none" w:sz="0" w:space="0" w:color="auto"/>
        <w:bottom w:val="none" w:sz="0" w:space="0" w:color="auto"/>
        <w:right w:val="none" w:sz="0" w:space="0" w:color="auto"/>
      </w:divBdr>
      <w:divsChild>
        <w:div w:id="295599059">
          <w:marLeft w:val="0"/>
          <w:marRight w:val="0"/>
          <w:marTop w:val="0"/>
          <w:marBottom w:val="0"/>
          <w:divBdr>
            <w:top w:val="none" w:sz="0" w:space="0" w:color="auto"/>
            <w:left w:val="none" w:sz="0" w:space="0" w:color="auto"/>
            <w:bottom w:val="none" w:sz="0" w:space="0" w:color="auto"/>
            <w:right w:val="none" w:sz="0" w:space="0" w:color="auto"/>
          </w:divBdr>
          <w:divsChild>
            <w:div w:id="265814506">
              <w:marLeft w:val="0"/>
              <w:marRight w:val="0"/>
              <w:marTop w:val="0"/>
              <w:marBottom w:val="0"/>
              <w:divBdr>
                <w:top w:val="none" w:sz="0" w:space="0" w:color="auto"/>
                <w:left w:val="none" w:sz="0" w:space="0" w:color="auto"/>
                <w:bottom w:val="none" w:sz="0" w:space="0" w:color="auto"/>
                <w:right w:val="none" w:sz="0" w:space="0" w:color="auto"/>
              </w:divBdr>
            </w:div>
            <w:div w:id="92744631">
              <w:marLeft w:val="0"/>
              <w:marRight w:val="0"/>
              <w:marTop w:val="0"/>
              <w:marBottom w:val="0"/>
              <w:divBdr>
                <w:top w:val="none" w:sz="0" w:space="0" w:color="auto"/>
                <w:left w:val="none" w:sz="0" w:space="0" w:color="auto"/>
                <w:bottom w:val="none" w:sz="0" w:space="0" w:color="auto"/>
                <w:right w:val="none" w:sz="0" w:space="0" w:color="auto"/>
              </w:divBdr>
            </w:div>
          </w:divsChild>
        </w:div>
        <w:div w:id="2007126581">
          <w:marLeft w:val="0"/>
          <w:marRight w:val="0"/>
          <w:marTop w:val="100"/>
          <w:marBottom w:val="0"/>
          <w:divBdr>
            <w:top w:val="none" w:sz="0" w:space="0" w:color="auto"/>
            <w:left w:val="none" w:sz="0" w:space="0" w:color="auto"/>
            <w:bottom w:val="none" w:sz="0" w:space="0" w:color="auto"/>
            <w:right w:val="none" w:sz="0" w:space="0" w:color="auto"/>
          </w:divBdr>
          <w:divsChild>
            <w:div w:id="1438064866">
              <w:marLeft w:val="0"/>
              <w:marRight w:val="0"/>
              <w:marTop w:val="0"/>
              <w:marBottom w:val="0"/>
              <w:divBdr>
                <w:top w:val="none" w:sz="0" w:space="0" w:color="auto"/>
                <w:left w:val="none" w:sz="0" w:space="0" w:color="auto"/>
                <w:bottom w:val="none" w:sz="0" w:space="0" w:color="auto"/>
                <w:right w:val="none" w:sz="0" w:space="0" w:color="auto"/>
              </w:divBdr>
              <w:divsChild>
                <w:div w:id="868495522">
                  <w:marLeft w:val="0"/>
                  <w:marRight w:val="0"/>
                  <w:marTop w:val="0"/>
                  <w:marBottom w:val="0"/>
                  <w:divBdr>
                    <w:top w:val="none" w:sz="0" w:space="0" w:color="auto"/>
                    <w:left w:val="none" w:sz="0" w:space="0" w:color="auto"/>
                    <w:bottom w:val="none" w:sz="0" w:space="0" w:color="auto"/>
                    <w:right w:val="none" w:sz="0" w:space="0" w:color="auto"/>
                  </w:divBdr>
                  <w:divsChild>
                    <w:div w:id="968895349">
                      <w:marLeft w:val="0"/>
                      <w:marRight w:val="0"/>
                      <w:marTop w:val="0"/>
                      <w:marBottom w:val="0"/>
                      <w:divBdr>
                        <w:top w:val="none" w:sz="0" w:space="0" w:color="auto"/>
                        <w:left w:val="none" w:sz="0" w:space="0" w:color="auto"/>
                        <w:bottom w:val="none" w:sz="0" w:space="0" w:color="auto"/>
                        <w:right w:val="none" w:sz="0" w:space="0" w:color="auto"/>
                      </w:divBdr>
                      <w:divsChild>
                        <w:div w:id="18020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40272">
              <w:marLeft w:val="0"/>
              <w:marRight w:val="0"/>
              <w:marTop w:val="60"/>
              <w:marBottom w:val="0"/>
              <w:divBdr>
                <w:top w:val="none" w:sz="0" w:space="0" w:color="auto"/>
                <w:left w:val="none" w:sz="0" w:space="0" w:color="auto"/>
                <w:bottom w:val="none" w:sz="0" w:space="0" w:color="auto"/>
                <w:right w:val="none" w:sz="0" w:space="0" w:color="auto"/>
              </w:divBdr>
            </w:div>
          </w:divsChild>
        </w:div>
        <w:div w:id="1537156419">
          <w:marLeft w:val="0"/>
          <w:marRight w:val="0"/>
          <w:marTop w:val="0"/>
          <w:marBottom w:val="0"/>
          <w:divBdr>
            <w:top w:val="none" w:sz="0" w:space="0" w:color="auto"/>
            <w:left w:val="none" w:sz="0" w:space="0" w:color="auto"/>
            <w:bottom w:val="none" w:sz="0" w:space="0" w:color="auto"/>
            <w:right w:val="none" w:sz="0" w:space="0" w:color="auto"/>
          </w:divBdr>
          <w:divsChild>
            <w:div w:id="1166286796">
              <w:marLeft w:val="0"/>
              <w:marRight w:val="0"/>
              <w:marTop w:val="0"/>
              <w:marBottom w:val="0"/>
              <w:divBdr>
                <w:top w:val="none" w:sz="0" w:space="0" w:color="auto"/>
                <w:left w:val="none" w:sz="0" w:space="0" w:color="auto"/>
                <w:bottom w:val="none" w:sz="0" w:space="0" w:color="auto"/>
                <w:right w:val="none" w:sz="0" w:space="0" w:color="auto"/>
              </w:divBdr>
              <w:divsChild>
                <w:div w:id="17470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2021-04-26T17:07:00Z</dcterms:created>
  <dcterms:modified xsi:type="dcterms:W3CDTF">2021-04-26T17:21:00Z</dcterms:modified>
</cp:coreProperties>
</file>