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5"/>
        </w:rPr>
      </w:pPr>
    </w:p>
    <w:p>
      <w:pPr>
        <w:spacing w:before="62"/>
        <w:ind w:left="5881" w:right="5998" w:firstLine="0"/>
        <w:jc w:val="center"/>
        <w:rPr>
          <w:sz w:val="28"/>
        </w:rPr>
      </w:pPr>
      <w:r>
        <w:rPr>
          <w:spacing w:val="-25"/>
          <w:sz w:val="28"/>
        </w:rPr>
        <w:t>项目 </w:t>
      </w:r>
      <w:r>
        <w:rPr>
          <w:rFonts w:ascii="Calibri" w:eastAsia="Calibri"/>
          <w:sz w:val="28"/>
        </w:rPr>
        <w:t>11</w:t>
      </w:r>
      <w:r>
        <w:rPr>
          <w:rFonts w:ascii="Calibri" w:eastAsia="Calibri"/>
          <w:spacing w:val="-3"/>
          <w:sz w:val="28"/>
        </w:rPr>
        <w:t> </w:t>
      </w:r>
      <w:r>
        <w:rPr>
          <w:spacing w:val="-2"/>
          <w:sz w:val="28"/>
        </w:rPr>
        <w:t>控制继电器</w:t>
      </w:r>
    </w:p>
    <w:p>
      <w:pPr>
        <w:pStyle w:val="Heading1"/>
        <w:spacing w:before="265"/>
      </w:pPr>
      <w:r>
        <w:rPr>
          <w:spacing w:val="-6"/>
        </w:rPr>
        <w:t>项目简介：</w:t>
      </w:r>
    </w:p>
    <w:p>
      <w:pPr>
        <w:pStyle w:val="BodyText"/>
        <w:tabs>
          <w:tab w:pos="4479" w:val="left" w:leader="none"/>
        </w:tabs>
        <w:spacing w:before="135"/>
        <w:ind w:left="100"/>
      </w:pPr>
      <w:r>
        <w:rPr/>
        <w:t>在本项目中，您将学习如何使用</w:t>
      </w:r>
      <w:r>
        <w:rPr>
          <w:spacing w:val="-13"/>
        </w:rPr>
        <w:t> </w:t>
      </w:r>
      <w:r>
        <w:rPr>
          <w:rFonts w:ascii="Calibri" w:eastAsia="Calibri"/>
        </w:rPr>
        <w:t>Type-</w:t>
      </w:r>
      <w:r>
        <w:rPr>
          <w:rFonts w:ascii="Calibri" w:eastAsia="Calibri"/>
          <w:spacing w:val="-10"/>
        </w:rPr>
        <w:t>C</w:t>
      </w:r>
      <w:r>
        <w:rPr>
          <w:rFonts w:ascii="Calibri" w:eastAsia="Calibri"/>
        </w:rPr>
        <w:tab/>
        <w:t>Nano</w:t>
      </w:r>
      <w:r>
        <w:rPr>
          <w:rFonts w:ascii="Calibri" w:eastAsia="Calibri"/>
          <w:spacing w:val="65"/>
        </w:rPr>
        <w:t> </w:t>
      </w:r>
      <w:r>
        <w:rPr/>
        <w:t>和遥控器控制继电器驱动小型直流电机</w:t>
      </w:r>
      <w:r>
        <w:rPr>
          <w:spacing w:val="-10"/>
        </w:rPr>
        <w:t>。</w:t>
      </w:r>
    </w:p>
    <w:p>
      <w:pPr>
        <w:pStyle w:val="Heading1"/>
        <w:spacing w:before="135"/>
      </w:pPr>
      <w:r>
        <w:rPr>
          <w:spacing w:val="-6"/>
        </w:rPr>
        <w:t>模块介绍：</w:t>
      </w:r>
    </w:p>
    <w:p>
      <w:pPr>
        <w:pStyle w:val="BodyText"/>
        <w:spacing w:before="9"/>
        <w:rPr>
          <w:b/>
          <w:sz w:val="20"/>
        </w:rPr>
      </w:pPr>
    </w:p>
    <w:p>
      <w:pPr>
        <w:pStyle w:val="Heading2"/>
      </w:pPr>
      <w:r>
        <w:rPr>
          <w:spacing w:val="-4"/>
        </w:rPr>
        <w:t>电机驱动器</w:t>
      </w:r>
    </w:p>
    <w:p>
      <w:pPr>
        <w:pStyle w:val="BodyText"/>
        <w:spacing w:line="242" w:lineRule="auto" w:before="135"/>
        <w:ind w:left="100" w:right="2176"/>
      </w:pPr>
      <w:r>
        <w:rPr>
          <w:spacing w:val="-2"/>
        </w:rPr>
        <w:t>直流电机是一种能将直流电能转化为机械能（直流电机）或将机械能转化为直流电能（直流发电机）的旋转电机。它是一种能实现直流电能和机械能转换的电动机。</w:t>
      </w:r>
    </w:p>
    <w:p>
      <w:pPr>
        <w:pStyle w:val="BodyText"/>
        <w:spacing w:before="3"/>
        <w:ind w:left="100"/>
      </w:pPr>
      <w:r>
        <w:rPr>
          <w:spacing w:val="-1"/>
        </w:rPr>
        <w:t>电机是需要大电流通过的电流驱动元件。</w:t>
      </w:r>
    </w:p>
    <w:p>
      <w:pPr>
        <w:pStyle w:val="BodyText"/>
        <w:spacing w:line="242" w:lineRule="auto" w:before="4"/>
        <w:ind w:left="100" w:right="217"/>
        <w:jc w:val="both"/>
      </w:pPr>
      <w:r>
        <w:rPr>
          <w:spacing w:val="-6"/>
        </w:rPr>
        <w:t>传统单片机的 </w:t>
      </w:r>
      <w:r>
        <w:rPr>
          <w:rFonts w:ascii="Calibri" w:eastAsia="Calibri"/>
          <w:spacing w:val="-2"/>
        </w:rPr>
        <w:t>IO</w:t>
      </w:r>
      <w:r>
        <w:rPr>
          <w:rFonts w:ascii="Calibri" w:eastAsia="Calibri"/>
          <w:spacing w:val="-12"/>
        </w:rPr>
        <w:t> </w:t>
      </w:r>
      <w:r>
        <w:rPr>
          <w:spacing w:val="-5"/>
        </w:rPr>
        <w:t>输出口输出电流一般在 </w:t>
      </w:r>
      <w:r>
        <w:rPr>
          <w:rFonts w:ascii="Calibri" w:eastAsia="Calibri"/>
          <w:spacing w:val="-2"/>
        </w:rPr>
        <w:t>10mA</w:t>
      </w:r>
      <w:r>
        <w:rPr>
          <w:rFonts w:ascii="Calibri" w:eastAsia="Calibri"/>
          <w:spacing w:val="-12"/>
        </w:rPr>
        <w:t> </w:t>
      </w:r>
      <w:r>
        <w:rPr>
          <w:spacing w:val="-4"/>
        </w:rPr>
        <w:t>左右，单片机的电流一般在 </w:t>
      </w:r>
      <w:r>
        <w:rPr>
          <w:rFonts w:ascii="Calibri" w:eastAsia="Calibri"/>
          <w:spacing w:val="-2"/>
        </w:rPr>
        <w:t>20-25mA</w:t>
      </w:r>
      <w:r>
        <w:rPr>
          <w:spacing w:val="-10"/>
        </w:rPr>
        <w:t>。 但是多个 </w:t>
      </w:r>
      <w:r>
        <w:rPr>
          <w:rFonts w:ascii="Calibri" w:eastAsia="Calibri"/>
          <w:spacing w:val="-2"/>
        </w:rPr>
        <w:t>IO</w:t>
      </w:r>
      <w:r>
        <w:rPr>
          <w:rFonts w:ascii="Calibri" w:eastAsia="Calibri"/>
          <w:spacing w:val="15"/>
        </w:rPr>
        <w:t> </w:t>
      </w:r>
      <w:r>
        <w:rPr>
          <w:spacing w:val="-2"/>
        </w:rPr>
        <w:t>口的总电流是有限制的，有的不能</w:t>
      </w:r>
      <w:r>
        <w:rPr>
          <w:spacing w:val="-10"/>
        </w:rPr>
        <w:t>超过 </w:t>
      </w:r>
      <w:r>
        <w:rPr>
          <w:rFonts w:ascii="Calibri" w:eastAsia="Calibri"/>
        </w:rPr>
        <w:t>200mA</w:t>
      </w:r>
      <w:r>
        <w:rPr>
          <w:spacing w:val="-10"/>
        </w:rPr>
        <w:t>。 单片机的 </w:t>
      </w:r>
      <w:r>
        <w:rPr>
          <w:rFonts w:ascii="Calibri" w:eastAsia="Calibri"/>
        </w:rPr>
        <w:t>IO</w:t>
      </w:r>
      <w:r>
        <w:rPr>
          <w:rFonts w:ascii="Calibri" w:eastAsia="Calibri"/>
          <w:spacing w:val="-14"/>
        </w:rPr>
        <w:t> </w:t>
      </w:r>
      <w:r>
        <w:rPr>
          <w:spacing w:val="-1"/>
        </w:rPr>
        <w:t>口的驱动能力是远远不够的。所以需要用驱动器来控制电机。这里我们选用 </w:t>
      </w:r>
      <w:r>
        <w:rPr>
          <w:rFonts w:ascii="Calibri" w:eastAsia="Calibri"/>
        </w:rPr>
        <w:t>L9110</w:t>
      </w:r>
      <w:r>
        <w:rPr>
          <w:rFonts w:ascii="Calibri" w:eastAsia="Calibri"/>
          <w:spacing w:val="-14"/>
        </w:rPr>
        <w:t> </w:t>
      </w:r>
      <w:r>
        <w:rPr/>
        <w:t>电机驱动芯片，足够的</w:t>
      </w:r>
      <w:r>
        <w:rPr>
          <w:spacing w:val="-2"/>
        </w:rPr>
        <w:t>电流来驱动电机。</w:t>
      </w:r>
    </w:p>
    <w:p>
      <w:pPr>
        <w:pStyle w:val="BodyText"/>
        <w:spacing w:line="242" w:lineRule="auto" w:before="4"/>
        <w:ind w:left="100" w:right="217"/>
        <w:jc w:val="both"/>
      </w:pPr>
      <w:r>
        <w:rPr>
          <w:spacing w:val="-2"/>
        </w:rPr>
        <w:t>由于电机驱动器需要信号来驱动电机，所以 </w:t>
      </w:r>
      <w:r>
        <w:rPr>
          <w:rFonts w:ascii="Calibri" w:eastAsia="Calibri"/>
        </w:rPr>
        <w:t>L9110</w:t>
      </w:r>
      <w:r>
        <w:rPr>
          <w:rFonts w:ascii="Calibri" w:eastAsia="Calibri"/>
          <w:spacing w:val="-10"/>
        </w:rPr>
        <w:t> </w:t>
      </w:r>
      <w:r>
        <w:rPr/>
        <w:t>是一款只有两个信号输入引脚的单通道驱动器。 </w:t>
      </w:r>
      <w:r>
        <w:rPr>
          <w:rFonts w:ascii="Calibri" w:eastAsia="Calibri"/>
        </w:rPr>
        <w:t>1A</w:t>
      </w:r>
      <w:r>
        <w:rPr/>
        <w:t>、</w:t>
      </w:r>
      <w:r>
        <w:rPr>
          <w:rFonts w:ascii="Calibri" w:eastAsia="Calibri"/>
        </w:rPr>
        <w:t>1B </w:t>
      </w:r>
      <w:r>
        <w:rPr/>
        <w:t>为信号输入脚，分别给高电平和低电平信号，使电机运转。 当所有高电平或低电平信号给定后，电机停止运转。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4647711</wp:posOffset>
            </wp:positionH>
            <wp:positionV relativeFrom="paragraph">
              <wp:posOffset>137106</wp:posOffset>
            </wp:positionV>
            <wp:extent cx="1963732" cy="89611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3732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type w:val="continuous"/>
          <w:pgSz w:w="16840" w:h="11910" w:orient="landscape"/>
          <w:pgMar w:top="1340" w:bottom="280" w:left="13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Heading2"/>
        <w:spacing w:before="61"/>
      </w:pPr>
      <w:r>
        <w:rPr>
          <w:spacing w:val="-4"/>
        </w:rPr>
        <w:t>继电器原理</w:t>
      </w:r>
    </w:p>
    <w:p>
      <w:pPr>
        <w:pStyle w:val="BodyText"/>
        <w:spacing w:before="135"/>
        <w:ind w:left="100"/>
      </w:pPr>
      <w:r>
        <w:rPr>
          <w:spacing w:val="-1"/>
        </w:rPr>
        <w:t>继电器一般指的是电磁继电器，即机械动作的那种。</w:t>
      </w:r>
    </w:p>
    <w:p>
      <w:pPr>
        <w:pStyle w:val="BodyText"/>
        <w:spacing w:line="242" w:lineRule="auto" w:before="5"/>
        <w:ind w:left="100" w:right="100"/>
      </w:pPr>
      <w:r>
        <w:rPr>
          <w:spacing w:val="-2"/>
        </w:rPr>
        <w:t>继电器的本质是用一个电路（一般是小电流）来控制另一个电路（一般是大电流）的通断，而这个控制过程，两个电路一般是隔离的，</w:t>
      </w:r>
      <w:r>
        <w:rPr/>
        <w:t>它的基本原理，就是 利用电磁效应控制机械触点，达到通断的目的。</w:t>
      </w:r>
    </w:p>
    <w:p>
      <w:pPr>
        <w:pStyle w:val="BodyText"/>
        <w:spacing w:line="242" w:lineRule="auto" w:before="2"/>
        <w:ind w:left="100" w:right="220"/>
      </w:pPr>
      <w:r>
        <w:rPr>
          <w:spacing w:val="4"/>
        </w:rPr>
        <w:t>铁芯线圈通电</w:t>
      </w:r>
      <w:r>
        <w:rPr>
          <w:rFonts w:ascii="Calibri" w:hAnsi="Calibri" w:eastAsia="Calibri"/>
          <w:spacing w:val="2"/>
        </w:rPr>
        <w:t>——</w:t>
      </w:r>
      <w:r>
        <w:rPr>
          <w:spacing w:val="4"/>
        </w:rPr>
        <w:t>线圈电流产生磁场</w:t>
      </w:r>
      <w:r>
        <w:rPr>
          <w:rFonts w:ascii="Calibri" w:hAnsi="Calibri" w:eastAsia="Calibri"/>
          <w:spacing w:val="2"/>
        </w:rPr>
        <w:t>——</w:t>
      </w:r>
      <w:r>
        <w:rPr>
          <w:spacing w:val="4"/>
        </w:rPr>
        <w:t>磁场吸收衔铁作用于触点通断的整个过程是一个</w:t>
      </w:r>
      <w:r>
        <w:rPr>
          <w:rFonts w:ascii="Calibri" w:hAnsi="Calibri" w:eastAsia="Calibri"/>
          <w:spacing w:val="7"/>
        </w:rPr>
        <w:t>“</w:t>
      </w:r>
      <w:r>
        <w:rPr>
          <w:spacing w:val="4"/>
        </w:rPr>
        <w:t>小电流</w:t>
      </w:r>
      <w:r>
        <w:rPr>
          <w:rFonts w:ascii="Calibri" w:hAnsi="Calibri" w:eastAsia="Calibri"/>
          <w:spacing w:val="2"/>
        </w:rPr>
        <w:t>——</w:t>
      </w:r>
      <w:r>
        <w:rPr>
          <w:spacing w:val="5"/>
        </w:rPr>
        <w:t>磁性</w:t>
      </w:r>
      <w:r>
        <w:rPr>
          <w:rFonts w:ascii="Calibri" w:hAnsi="Calibri" w:eastAsia="Calibri"/>
          <w:spacing w:val="2"/>
        </w:rPr>
        <w:t>——</w:t>
      </w:r>
      <w:r>
        <w:rPr>
          <w:spacing w:val="5"/>
        </w:rPr>
        <w:t>机械</w:t>
      </w:r>
      <w:r>
        <w:rPr>
          <w:rFonts w:ascii="Calibri" w:hAnsi="Calibri" w:eastAsia="Calibri"/>
          <w:spacing w:val="3"/>
        </w:rPr>
        <w:t>——</w:t>
      </w:r>
      <w:r>
        <w:rPr>
          <w:spacing w:val="4"/>
        </w:rPr>
        <w:t>大电流</w:t>
      </w:r>
      <w:r>
        <w:rPr>
          <w:rFonts w:ascii="Calibri" w:hAnsi="Calibri" w:eastAsia="Calibri"/>
          <w:spacing w:val="5"/>
        </w:rPr>
        <w:t>”</w:t>
      </w:r>
      <w:r>
        <w:rPr>
          <w:spacing w:val="2"/>
        </w:rPr>
        <w:t>的过程 </w:t>
      </w:r>
      <w:r>
        <w:rPr>
          <w:rFonts w:ascii="Calibri" w:hAnsi="Calibri" w:eastAsia="Calibri"/>
          <w:spacing w:val="2"/>
        </w:rPr>
        <w:t>”</w:t>
      </w:r>
      <w:r>
        <w:rPr>
          <w:spacing w:val="2"/>
        </w:rPr>
        <w:t>。</w:t>
      </w:r>
    </w:p>
    <w:p>
      <w:pPr>
        <w:pStyle w:val="BodyText"/>
        <w:spacing w:before="3"/>
        <w:ind w:left="100"/>
      </w:pPr>
      <w:r>
        <w:rPr/>
        <w:t>这是大概的引脚图，</w:t>
      </w:r>
      <w:r>
        <w:rPr>
          <w:rFonts w:ascii="Calibri" w:eastAsia="Calibri"/>
        </w:rPr>
        <w:t>VCC</w:t>
      </w:r>
      <w:r>
        <w:rPr>
          <w:rFonts w:ascii="Calibri" w:eastAsia="Calibri"/>
          <w:spacing w:val="3"/>
        </w:rPr>
        <w:t> </w:t>
      </w:r>
      <w:r>
        <w:rPr/>
        <w:t>是电源正极，</w:t>
      </w:r>
      <w:r>
        <w:rPr>
          <w:rFonts w:ascii="Calibri" w:eastAsia="Calibri"/>
        </w:rPr>
        <w:t>GND</w:t>
      </w:r>
      <w:r>
        <w:rPr>
          <w:rFonts w:ascii="Calibri" w:eastAsia="Calibri"/>
          <w:spacing w:val="3"/>
        </w:rPr>
        <w:t> </w:t>
      </w:r>
      <w:r>
        <w:rPr/>
        <w:t>是电源负极，</w:t>
      </w:r>
      <w:r>
        <w:rPr>
          <w:rFonts w:ascii="Calibri" w:eastAsia="Calibri"/>
        </w:rPr>
        <w:t>IN</w:t>
      </w:r>
      <w:r>
        <w:rPr>
          <w:rFonts w:ascii="Calibri" w:eastAsia="Calibri"/>
          <w:spacing w:val="5"/>
        </w:rPr>
        <w:t> </w:t>
      </w:r>
      <w:r>
        <w:rPr>
          <w:spacing w:val="-1"/>
        </w:rPr>
        <w:t>是开关机信号输入脚。</w:t>
      </w:r>
    </w:p>
    <w:p>
      <w:pPr>
        <w:pStyle w:val="BodyText"/>
        <w:spacing w:before="5"/>
        <w:ind w:left="100"/>
      </w:pPr>
      <w:r>
        <w:rPr>
          <w:rFonts w:ascii="Calibri" w:eastAsia="Calibri"/>
        </w:rPr>
        <w:t>NC</w:t>
      </w:r>
      <w:r>
        <w:rPr>
          <w:rFonts w:ascii="Calibri" w:eastAsia="Calibri"/>
          <w:spacing w:val="2"/>
        </w:rPr>
        <w:t> </w:t>
      </w:r>
      <w:r>
        <w:rPr/>
        <w:t>为常闭端，</w:t>
      </w:r>
      <w:r>
        <w:rPr>
          <w:rFonts w:ascii="Calibri" w:eastAsia="Calibri"/>
        </w:rPr>
        <w:t>COM</w:t>
      </w:r>
      <w:r>
        <w:rPr>
          <w:rFonts w:ascii="Calibri" w:eastAsia="Calibri"/>
          <w:spacing w:val="6"/>
        </w:rPr>
        <w:t> </w:t>
      </w:r>
      <w:r>
        <w:rPr/>
        <w:t>为公共端，</w:t>
      </w:r>
      <w:r>
        <w:rPr>
          <w:rFonts w:ascii="Calibri" w:eastAsia="Calibri"/>
        </w:rPr>
        <w:t>NO</w:t>
      </w:r>
      <w:r>
        <w:rPr>
          <w:rFonts w:ascii="Calibri" w:eastAsia="Calibri"/>
          <w:spacing w:val="2"/>
        </w:rPr>
        <w:t> </w:t>
      </w:r>
      <w:r>
        <w:rPr>
          <w:spacing w:val="-2"/>
        </w:rPr>
        <w:t>为常开端。</w:t>
      </w:r>
    </w:p>
    <w:p>
      <w:pPr>
        <w:pStyle w:val="BodyText"/>
        <w:spacing w:line="242" w:lineRule="auto" w:before="4"/>
        <w:ind w:left="100" w:right="1703"/>
      </w:pPr>
      <w:r>
        <w:rPr/>
        <w:t>开路是指接入，断路，闭合是指开关闭合，也就是说在没有任何通电等动作的情况下，</w:t>
      </w:r>
      <w:r>
        <w:rPr>
          <w:rFonts w:ascii="Calibri" w:eastAsia="Calibri"/>
        </w:rPr>
        <w:t>NC</w:t>
      </w:r>
      <w:r>
        <w:rPr>
          <w:rFonts w:ascii="Calibri" w:eastAsia="Calibri"/>
          <w:spacing w:val="-14"/>
        </w:rPr>
        <w:t> </w:t>
      </w:r>
      <w:r>
        <w:rPr>
          <w:spacing w:val="-30"/>
        </w:rPr>
        <w:t>和 </w:t>
      </w:r>
      <w:r>
        <w:rPr>
          <w:rFonts w:ascii="Calibri" w:eastAsia="Calibri"/>
        </w:rPr>
        <w:t>COM</w:t>
      </w:r>
      <w:r>
        <w:rPr>
          <w:rFonts w:ascii="Calibri" w:eastAsia="Calibri"/>
          <w:spacing w:val="-13"/>
        </w:rPr>
        <w:t> </w:t>
      </w:r>
      <w:r>
        <w:rPr/>
        <w:t>端相当于已经接通。</w:t>
      </w:r>
      <w:r>
        <w:rPr>
          <w:spacing w:val="-2"/>
        </w:rPr>
        <w:t>由于继电器模块集成了三极管，信号脚只需要馈入高电平，常开继电器闭合，低电平继电器断开。默认为低电平。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2591773</wp:posOffset>
            </wp:positionH>
            <wp:positionV relativeFrom="paragraph">
              <wp:posOffset>196974</wp:posOffset>
            </wp:positionV>
            <wp:extent cx="4569349" cy="150876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9349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6840" w:h="11910" w:orient="landscape"/>
          <w:pgMar w:top="1340" w:bottom="280" w:left="13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Heading1"/>
        <w:spacing w:before="61"/>
      </w:pPr>
      <w:r>
        <w:rPr>
          <w:spacing w:val="-5"/>
        </w:rPr>
        <w:t>项目接线图：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1829622</wp:posOffset>
            </wp:positionH>
            <wp:positionV relativeFrom="paragraph">
              <wp:posOffset>157935</wp:posOffset>
            </wp:positionV>
            <wp:extent cx="6788056" cy="3570731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8056" cy="3570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6840" w:h="11910" w:orient="landscape"/>
          <w:pgMar w:top="1340" w:bottom="280" w:left="1340" w:right="12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1"/>
        </w:rPr>
      </w:pPr>
    </w:p>
    <w:p>
      <w:pPr>
        <w:spacing w:before="61"/>
        <w:ind w:left="100" w:right="0" w:firstLine="0"/>
        <w:jc w:val="left"/>
        <w:rPr>
          <w:sz w:val="21"/>
        </w:rPr>
      </w:pPr>
      <w:r>
        <w:rPr>
          <w:b/>
          <w:spacing w:val="-2"/>
          <w:sz w:val="28"/>
        </w:rPr>
        <w:t>注意：</w:t>
      </w:r>
      <w:r>
        <w:rPr>
          <w:spacing w:val="-4"/>
          <w:sz w:val="21"/>
        </w:rPr>
        <w:t>本项目所需的库文件都在前几节项目中安装完成；如未安装的可以参考项目 </w:t>
      </w:r>
      <w:r>
        <w:rPr>
          <w:rFonts w:ascii="Calibri" w:eastAsia="Calibri"/>
          <w:spacing w:val="-2"/>
          <w:sz w:val="21"/>
        </w:rPr>
        <w:t>6~</w:t>
      </w:r>
      <w:r>
        <w:rPr>
          <w:spacing w:val="-17"/>
          <w:sz w:val="21"/>
        </w:rPr>
        <w:t>项目 </w:t>
      </w:r>
      <w:r>
        <w:rPr>
          <w:rFonts w:ascii="Calibri" w:eastAsia="Calibri"/>
          <w:spacing w:val="-2"/>
          <w:sz w:val="21"/>
        </w:rPr>
        <w:t>8</w:t>
      </w:r>
      <w:r>
        <w:rPr>
          <w:rFonts w:ascii="Calibri" w:eastAsia="Calibri"/>
          <w:spacing w:val="11"/>
          <w:sz w:val="21"/>
        </w:rPr>
        <w:t> </w:t>
      </w:r>
      <w:r>
        <w:rPr>
          <w:spacing w:val="-3"/>
          <w:sz w:val="21"/>
        </w:rPr>
        <w:t>进行安装库文件。</w:t>
      </w:r>
    </w:p>
    <w:p>
      <w:pPr>
        <w:pStyle w:val="BodyText"/>
        <w:spacing w:before="9"/>
        <w:rPr>
          <w:sz w:val="20"/>
        </w:rPr>
      </w:pPr>
    </w:p>
    <w:p>
      <w:pPr>
        <w:pStyle w:val="Heading1"/>
      </w:pPr>
      <w:r>
        <w:rPr>
          <w:spacing w:val="-6"/>
        </w:rPr>
        <w:t>代码讲解：</w:t>
      </w:r>
    </w:p>
    <w:p>
      <w:pPr>
        <w:spacing w:before="153"/>
        <w:ind w:left="100" w:right="0" w:firstLine="0"/>
        <w:jc w:val="left"/>
        <w:rPr>
          <w:sz w:val="21"/>
        </w:rPr>
      </w:pPr>
      <w:r>
        <w:rPr>
          <w:color w:val="2A2B2D"/>
          <w:spacing w:val="-3"/>
          <w:sz w:val="21"/>
        </w:rPr>
        <w:t>由于我们需要使用红外来控制控制继电器，我们需要参考红外遥控库，定义遥控器键值，继电器引脚和电机驱动引脚。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187150</wp:posOffset>
            </wp:positionV>
            <wp:extent cx="5180693" cy="1857375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0693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67"/>
        <w:ind w:left="100"/>
      </w:pPr>
      <w:r>
        <w:rPr>
          <w:color w:val="2A2B2D"/>
          <w:spacing w:val="-1"/>
        </w:rPr>
        <w:t>配置引脚模式并初始化电平状态。</w:t>
      </w:r>
    </w:p>
    <w:p>
      <w:pPr>
        <w:spacing w:after="0"/>
        <w:sectPr>
          <w:pgSz w:w="16840" w:h="11910" w:orient="landscape"/>
          <w:pgMar w:top="1340" w:bottom="280" w:left="13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29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4419000" cy="2809875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spacing w:before="0"/>
        <w:ind w:left="100" w:right="0" w:firstLine="0"/>
        <w:jc w:val="left"/>
        <w:rPr>
          <w:sz w:val="21"/>
        </w:rPr>
      </w:pPr>
      <w:r>
        <w:rPr>
          <w:spacing w:val="-3"/>
          <w:sz w:val="21"/>
        </w:rPr>
        <w:t>接下来，编写控制继电器的程序和电机驱动器的控制程序。 继电器打开时电机驱动信号打开，继电器闭合时电机驱动信号关闭。</w:t>
      </w:r>
    </w:p>
    <w:p>
      <w:pPr>
        <w:spacing w:after="0"/>
        <w:jc w:val="left"/>
        <w:rPr>
          <w:sz w:val="21"/>
        </w:rPr>
        <w:sectPr>
          <w:pgSz w:w="16840" w:h="11910" w:orient="landscape"/>
          <w:pgMar w:top="1340" w:bottom="280" w:left="1340" w:right="1220"/>
        </w:sectPr>
      </w:pPr>
    </w:p>
    <w:p>
      <w:pPr>
        <w:pStyle w:val="BodyText"/>
        <w:spacing w:before="3"/>
        <w:rPr>
          <w:sz w:val="27"/>
        </w:rPr>
      </w:pPr>
    </w:p>
    <w:p>
      <w:pPr>
        <w:spacing w:before="101"/>
        <w:ind w:left="148" w:right="0" w:firstLine="0"/>
        <w:jc w:val="left"/>
        <w:rPr>
          <w:rFonts w:ascii="Courier New"/>
          <w:sz w:val="22"/>
        </w:rPr>
      </w:pPr>
      <w:r>
        <w:rPr>
          <w:rFonts w:ascii="Courier New"/>
          <w:color w:val="62A39E"/>
          <w:w w:val="105"/>
          <w:sz w:val="22"/>
        </w:rPr>
        <w:t>void</w:t>
      </w:r>
      <w:r>
        <w:rPr>
          <w:rFonts w:ascii="Courier New"/>
          <w:color w:val="62A39E"/>
          <w:spacing w:val="-32"/>
          <w:w w:val="105"/>
          <w:sz w:val="22"/>
        </w:rPr>
        <w:t> </w:t>
      </w:r>
      <w:r>
        <w:rPr>
          <w:rFonts w:ascii="Courier New"/>
          <w:color w:val="8C9079"/>
          <w:spacing w:val="-2"/>
          <w:w w:val="105"/>
          <w:sz w:val="22"/>
        </w:rPr>
        <w:t>l</w:t>
      </w:r>
      <w:r>
        <w:rPr>
          <w:rFonts w:ascii="Courier New"/>
          <w:color w:val="7E825E"/>
          <w:spacing w:val="-2"/>
          <w:w w:val="105"/>
          <w:sz w:val="22"/>
        </w:rPr>
        <w:t>oop</w:t>
      </w:r>
      <w:r>
        <w:rPr>
          <w:rFonts w:ascii="Courier New"/>
          <w:color w:val="3D3B3F"/>
          <w:spacing w:val="-2"/>
          <w:w w:val="105"/>
          <w:sz w:val="22"/>
        </w:rPr>
        <w:t>()</w:t>
      </w:r>
    </w:p>
    <w:p>
      <w:pPr>
        <w:spacing w:before="66"/>
        <w:ind w:left="189" w:right="0" w:firstLine="0"/>
        <w:jc w:val="left"/>
        <w:rPr>
          <w:rFonts w:ascii="Arial"/>
          <w:sz w:val="16"/>
        </w:rPr>
      </w:pPr>
      <w:r>
        <w:rPr>
          <w:rFonts w:ascii="Arial"/>
          <w:color w:val="6B6E70"/>
          <w:w w:val="107"/>
          <w:sz w:val="16"/>
        </w:rPr>
        <w:t>{</w:t>
      </w:r>
    </w:p>
    <w:p>
      <w:pPr>
        <w:spacing w:before="91"/>
        <w:ind w:left="414" w:right="0" w:firstLine="0"/>
        <w:jc w:val="left"/>
        <w:rPr>
          <w:rFonts w:ascii="Courier New"/>
          <w:sz w:val="22"/>
        </w:rPr>
      </w:pPr>
      <w:r>
        <w:rPr>
          <w:rFonts w:ascii="Courier New"/>
          <w:color w:val="8C9079"/>
          <w:w w:val="105"/>
          <w:sz w:val="22"/>
        </w:rPr>
        <w:t>i</w:t>
      </w:r>
      <w:r>
        <w:rPr>
          <w:rFonts w:ascii="Courier New"/>
          <w:color w:val="6D704F"/>
          <w:w w:val="105"/>
          <w:sz w:val="22"/>
        </w:rPr>
        <w:t>f</w:t>
      </w:r>
      <w:r>
        <w:rPr>
          <w:rFonts w:ascii="Courier New"/>
          <w:color w:val="6D704F"/>
          <w:spacing w:val="-21"/>
          <w:w w:val="105"/>
          <w:sz w:val="22"/>
        </w:rPr>
        <w:t> </w:t>
      </w:r>
      <w:r>
        <w:rPr>
          <w:rFonts w:ascii="Courier New"/>
          <w:color w:val="3D3B3F"/>
          <w:spacing w:val="-2"/>
          <w:w w:val="105"/>
          <w:sz w:val="22"/>
        </w:rPr>
        <w:t>(irrecv.</w:t>
      </w:r>
      <w:r>
        <w:rPr>
          <w:rFonts w:ascii="Courier New"/>
          <w:color w:val="C18C70"/>
          <w:spacing w:val="-2"/>
          <w:w w:val="105"/>
          <w:sz w:val="22"/>
        </w:rPr>
        <w:t>decode</w:t>
      </w:r>
      <w:r>
        <w:rPr>
          <w:rFonts w:ascii="Courier New"/>
          <w:color w:val="3D3B3F"/>
          <w:spacing w:val="-2"/>
          <w:w w:val="105"/>
          <w:sz w:val="22"/>
        </w:rPr>
        <w:t>(</w:t>
      </w:r>
      <w:r>
        <w:rPr>
          <w:rFonts w:ascii="Courier New"/>
          <w:color w:val="6B6E70"/>
          <w:spacing w:val="-2"/>
          <w:w w:val="105"/>
          <w:sz w:val="22"/>
        </w:rPr>
        <w:t>&amp;</w:t>
      </w:r>
      <w:r>
        <w:rPr>
          <w:rFonts w:ascii="Courier New"/>
          <w:color w:val="3D3B3F"/>
          <w:spacing w:val="-2"/>
          <w:w w:val="105"/>
          <w:sz w:val="22"/>
        </w:rPr>
        <w:t>results))</w:t>
      </w:r>
    </w:p>
    <w:p>
      <w:pPr>
        <w:spacing w:before="66"/>
        <w:ind w:left="724" w:right="0" w:firstLine="0"/>
        <w:jc w:val="left"/>
        <w:rPr>
          <w:rFonts w:ascii="Arial"/>
          <w:sz w:val="16"/>
        </w:rPr>
      </w:pPr>
      <w:r>
        <w:rPr>
          <w:rFonts w:ascii="Arial"/>
          <w:color w:val="6B6E70"/>
          <w:w w:val="102"/>
          <w:sz w:val="16"/>
        </w:rPr>
        <w:t>{</w:t>
      </w:r>
    </w:p>
    <w:p>
      <w:pPr>
        <w:spacing w:line="283" w:lineRule="auto" w:before="78"/>
        <w:ind w:left="1218" w:right="5948" w:firstLine="0"/>
        <w:jc w:val="left"/>
        <w:rPr>
          <w:rFonts w:ascii="Courier New"/>
          <w:sz w:val="22"/>
        </w:rPr>
      </w:pPr>
      <w:r>
        <w:rPr>
          <w:rFonts w:ascii="Courier New"/>
          <w:color w:val="AE7C5D"/>
          <w:w w:val="105"/>
          <w:sz w:val="22"/>
        </w:rPr>
        <w:t>Seri</w:t>
      </w:r>
      <w:r>
        <w:rPr>
          <w:rFonts w:ascii="Courier New"/>
          <w:color w:val="C66D3F"/>
          <w:w w:val="105"/>
          <w:sz w:val="22"/>
        </w:rPr>
        <w:t>al</w:t>
      </w:r>
      <w:r>
        <w:rPr>
          <w:rFonts w:ascii="Courier New"/>
          <w:color w:val="505254"/>
          <w:w w:val="105"/>
          <w:sz w:val="22"/>
        </w:rPr>
        <w:t>.</w:t>
      </w:r>
      <w:r>
        <w:rPr>
          <w:rFonts w:ascii="Courier New"/>
          <w:color w:val="C18C70"/>
          <w:w w:val="105"/>
          <w:sz w:val="22"/>
        </w:rPr>
        <w:t>print</w:t>
      </w:r>
      <w:r>
        <w:rPr>
          <w:rFonts w:ascii="Courier New"/>
          <w:color w:val="3D3B3F"/>
          <w:w w:val="105"/>
          <w:sz w:val="22"/>
        </w:rPr>
        <w:t>(</w:t>
      </w:r>
      <w:r>
        <w:rPr>
          <w:rFonts w:ascii="Courier New"/>
          <w:color w:val="4B676B"/>
          <w:w w:val="105"/>
          <w:sz w:val="22"/>
        </w:rPr>
        <w:t>"</w:t>
      </w:r>
      <w:r>
        <w:rPr>
          <w:rFonts w:ascii="Courier New"/>
          <w:color w:val="6B6E70"/>
          <w:w w:val="105"/>
          <w:sz w:val="22"/>
        </w:rPr>
        <w:t>v</w:t>
      </w:r>
      <w:r>
        <w:rPr>
          <w:rFonts w:ascii="Courier New"/>
          <w:color w:val="4B676B"/>
          <w:w w:val="105"/>
          <w:sz w:val="22"/>
        </w:rPr>
        <w:t>a</w:t>
      </w:r>
      <w:r>
        <w:rPr>
          <w:rFonts w:ascii="Courier New"/>
          <w:color w:val="6B6E70"/>
          <w:w w:val="105"/>
          <w:sz w:val="22"/>
        </w:rPr>
        <w:t>l</w:t>
      </w:r>
      <w:r>
        <w:rPr>
          <w:rFonts w:ascii="Courier New"/>
          <w:color w:val="4B676B"/>
          <w:w w:val="105"/>
          <w:sz w:val="22"/>
        </w:rPr>
        <w:t>ue </w:t>
      </w:r>
      <w:r>
        <w:rPr>
          <w:rFonts w:ascii="Courier New"/>
          <w:color w:val="505254"/>
          <w:w w:val="105"/>
          <w:sz w:val="22"/>
        </w:rPr>
        <w:t>= </w:t>
      </w:r>
      <w:r>
        <w:rPr>
          <w:rFonts w:ascii="Courier New"/>
          <w:color w:val="4B676B"/>
          <w:w w:val="105"/>
          <w:sz w:val="22"/>
        </w:rPr>
        <w:t>"</w:t>
      </w:r>
      <w:r>
        <w:rPr>
          <w:rFonts w:ascii="Courier New"/>
          <w:color w:val="3D3B3F"/>
          <w:w w:val="105"/>
          <w:sz w:val="22"/>
        </w:rPr>
        <w:t>); </w:t>
      </w:r>
      <w:r>
        <w:rPr>
          <w:rFonts w:ascii="Courier New"/>
          <w:color w:val="AE7C5D"/>
          <w:sz w:val="22"/>
        </w:rPr>
        <w:t>Ser</w:t>
      </w:r>
      <w:r>
        <w:rPr>
          <w:rFonts w:ascii="Courier New"/>
          <w:color w:val="C66D3F"/>
          <w:sz w:val="22"/>
        </w:rPr>
        <w:t>ial</w:t>
      </w:r>
      <w:r>
        <w:rPr>
          <w:rFonts w:ascii="Courier New"/>
          <w:color w:val="505254"/>
          <w:sz w:val="22"/>
        </w:rPr>
        <w:t>.</w:t>
      </w:r>
      <w:r>
        <w:rPr>
          <w:rFonts w:ascii="Courier New"/>
          <w:color w:val="C18C70"/>
          <w:sz w:val="22"/>
        </w:rPr>
        <w:t>println</w:t>
      </w:r>
      <w:r>
        <w:rPr>
          <w:rFonts w:ascii="Courier New"/>
          <w:color w:val="3D3B3F"/>
          <w:sz w:val="22"/>
        </w:rPr>
        <w:t>(results.value</w:t>
      </w:r>
      <w:r>
        <w:rPr>
          <w:rFonts w:ascii="Courier New"/>
          <w:color w:val="6B6E70"/>
          <w:sz w:val="22"/>
        </w:rPr>
        <w:t>, </w:t>
      </w:r>
      <w:r>
        <w:rPr>
          <w:rFonts w:ascii="Courier New"/>
          <w:color w:val="54908E"/>
          <w:sz w:val="22"/>
        </w:rPr>
        <w:t>HEX</w:t>
      </w:r>
      <w:r>
        <w:rPr>
          <w:rFonts w:ascii="Courier New"/>
          <w:color w:val="3D3B3F"/>
          <w:sz w:val="22"/>
        </w:rPr>
        <w:t>);</w:t>
      </w:r>
    </w:p>
    <w:p>
      <w:pPr>
        <w:pStyle w:val="BodyText"/>
        <w:spacing w:before="4"/>
        <w:rPr>
          <w:rFonts w:ascii="Courier New"/>
          <w:sz w:val="27"/>
        </w:rPr>
      </w:pPr>
    </w:p>
    <w:p>
      <w:pPr>
        <w:spacing w:before="0"/>
        <w:ind w:left="1217" w:right="0" w:firstLine="0"/>
        <w:jc w:val="left"/>
        <w:rPr>
          <w:rFonts w:ascii="Courier New"/>
          <w:sz w:val="22"/>
        </w:rPr>
      </w:pPr>
      <w:r>
        <w:rPr>
          <w:rFonts w:ascii="Courier New"/>
          <w:color w:val="8C9079"/>
          <w:w w:val="105"/>
          <w:sz w:val="22"/>
        </w:rPr>
        <w:t>i</w:t>
      </w:r>
      <w:r>
        <w:rPr>
          <w:rFonts w:ascii="Courier New"/>
          <w:color w:val="6D704F"/>
          <w:w w:val="105"/>
          <w:sz w:val="22"/>
        </w:rPr>
        <w:t>f</w:t>
      </w:r>
      <w:r>
        <w:rPr>
          <w:rFonts w:ascii="Courier New"/>
          <w:color w:val="6D704F"/>
          <w:spacing w:val="-14"/>
          <w:w w:val="105"/>
          <w:sz w:val="22"/>
        </w:rPr>
        <w:t> </w:t>
      </w:r>
      <w:r>
        <w:rPr>
          <w:rFonts w:ascii="Courier New"/>
          <w:color w:val="3D3B3F"/>
          <w:w w:val="105"/>
          <w:sz w:val="22"/>
        </w:rPr>
        <w:t>(results.value==</w:t>
      </w:r>
      <w:r>
        <w:rPr>
          <w:rFonts w:ascii="Courier New"/>
          <w:color w:val="3D3B3F"/>
          <w:spacing w:val="-31"/>
          <w:w w:val="105"/>
          <w:sz w:val="22"/>
        </w:rPr>
        <w:t> </w:t>
      </w:r>
      <w:r>
        <w:rPr>
          <w:rFonts w:ascii="Courier New"/>
          <w:color w:val="3D3B3F"/>
          <w:w w:val="105"/>
          <w:sz w:val="22"/>
        </w:rPr>
        <w:t>ON)</w:t>
      </w:r>
      <w:r>
        <w:rPr>
          <w:rFonts w:ascii="Courier New"/>
          <w:color w:val="3D3B3F"/>
          <w:spacing w:val="62"/>
          <w:w w:val="150"/>
          <w:sz w:val="22"/>
        </w:rPr>
        <w:t> </w:t>
      </w:r>
      <w:r>
        <w:rPr>
          <w:rFonts w:ascii="Courier New"/>
          <w:color w:val="828385"/>
          <w:w w:val="105"/>
          <w:sz w:val="22"/>
        </w:rPr>
        <w:t>//Turn</w:t>
      </w:r>
      <w:r>
        <w:rPr>
          <w:rFonts w:ascii="Courier New"/>
          <w:color w:val="828385"/>
          <w:spacing w:val="-23"/>
          <w:w w:val="105"/>
          <w:sz w:val="22"/>
        </w:rPr>
        <w:t> </w:t>
      </w:r>
      <w:r>
        <w:rPr>
          <w:rFonts w:ascii="Courier New"/>
          <w:color w:val="6B6E70"/>
          <w:w w:val="105"/>
          <w:sz w:val="22"/>
        </w:rPr>
        <w:t>on</w:t>
      </w:r>
      <w:r>
        <w:rPr>
          <w:rFonts w:ascii="Courier New"/>
          <w:color w:val="6B6E70"/>
          <w:spacing w:val="12"/>
          <w:w w:val="105"/>
          <w:sz w:val="22"/>
        </w:rPr>
        <w:t> </w:t>
      </w:r>
      <w:r>
        <w:rPr>
          <w:rFonts w:ascii="Courier New"/>
          <w:color w:val="6B6E70"/>
          <w:spacing w:val="-2"/>
          <w:w w:val="105"/>
          <w:sz w:val="22"/>
        </w:rPr>
        <w:t>relay</w:t>
      </w:r>
    </w:p>
    <w:p>
      <w:pPr>
        <w:spacing w:before="66"/>
        <w:ind w:left="1246" w:right="0" w:firstLine="0"/>
        <w:jc w:val="left"/>
        <w:rPr>
          <w:rFonts w:ascii="Arial"/>
          <w:sz w:val="16"/>
        </w:rPr>
      </w:pPr>
      <w:r>
        <w:rPr>
          <w:rFonts w:ascii="Arial"/>
          <w:color w:val="6B6E70"/>
          <w:w w:val="103"/>
          <w:sz w:val="16"/>
        </w:rPr>
        <w:t>{</w:t>
      </w:r>
    </w:p>
    <w:p>
      <w:pPr>
        <w:spacing w:line="283" w:lineRule="auto" w:before="78"/>
        <w:ind w:left="1612" w:right="5948" w:firstLine="0"/>
        <w:jc w:val="left"/>
        <w:rPr>
          <w:rFonts w:ascii="Courier New"/>
          <w:sz w:val="22"/>
        </w:rPr>
      </w:pPr>
      <w:r>
        <w:rPr>
          <w:rFonts w:ascii="Courier New"/>
          <w:color w:val="C18C70"/>
          <w:sz w:val="22"/>
        </w:rPr>
        <w:t>digitalWrite</w:t>
      </w:r>
      <w:r>
        <w:rPr>
          <w:rFonts w:ascii="Courier New"/>
          <w:color w:val="3D3B3F"/>
          <w:sz w:val="22"/>
        </w:rPr>
        <w:t>(RelayPin</w:t>
      </w:r>
      <w:r>
        <w:rPr>
          <w:rFonts w:ascii="Courier New"/>
          <w:color w:val="6B6E70"/>
          <w:sz w:val="22"/>
        </w:rPr>
        <w:t>, </w:t>
      </w:r>
      <w:r>
        <w:rPr>
          <w:rFonts w:ascii="Courier New"/>
          <w:color w:val="54908E"/>
          <w:sz w:val="22"/>
        </w:rPr>
        <w:t>HIGH</w:t>
      </w:r>
      <w:r>
        <w:rPr>
          <w:rFonts w:ascii="Courier New"/>
          <w:color w:val="3D3B3F"/>
          <w:sz w:val="22"/>
        </w:rPr>
        <w:t>); </w:t>
      </w:r>
      <w:r>
        <w:rPr>
          <w:rFonts w:ascii="Courier New"/>
          <w:color w:val="C18C70"/>
          <w:w w:val="105"/>
          <w:sz w:val="22"/>
        </w:rPr>
        <w:t>digitalWrite</w:t>
      </w:r>
      <w:r>
        <w:rPr>
          <w:rFonts w:ascii="Courier New"/>
          <w:color w:val="3D3B3F"/>
          <w:w w:val="105"/>
          <w:sz w:val="22"/>
        </w:rPr>
        <w:t>(FanPinA</w:t>
      </w:r>
      <w:r>
        <w:rPr>
          <w:rFonts w:ascii="Courier New"/>
          <w:color w:val="6B6E70"/>
          <w:w w:val="105"/>
          <w:sz w:val="22"/>
        </w:rPr>
        <w:t>, </w:t>
      </w:r>
      <w:r>
        <w:rPr>
          <w:rFonts w:ascii="Courier New"/>
          <w:color w:val="54908E"/>
          <w:w w:val="105"/>
          <w:sz w:val="22"/>
        </w:rPr>
        <w:t>HIGH</w:t>
      </w:r>
      <w:r>
        <w:rPr>
          <w:rFonts w:ascii="Courier New"/>
          <w:color w:val="3D3B3F"/>
          <w:w w:val="105"/>
          <w:sz w:val="22"/>
        </w:rPr>
        <w:t>); </w:t>
      </w:r>
      <w:r>
        <w:rPr>
          <w:rFonts w:ascii="Courier New"/>
          <w:color w:val="C18C70"/>
          <w:w w:val="105"/>
          <w:sz w:val="22"/>
        </w:rPr>
        <w:t>digitalWrite</w:t>
      </w:r>
      <w:r>
        <w:rPr>
          <w:rFonts w:ascii="Courier New"/>
          <w:color w:val="3D3B3F"/>
          <w:w w:val="105"/>
          <w:sz w:val="22"/>
        </w:rPr>
        <w:t>(FanPinB</w:t>
      </w:r>
      <w:r>
        <w:rPr>
          <w:rFonts w:ascii="Courier New"/>
          <w:color w:val="6B6E70"/>
          <w:w w:val="105"/>
          <w:sz w:val="22"/>
        </w:rPr>
        <w:t>, </w:t>
      </w:r>
      <w:r>
        <w:rPr>
          <w:rFonts w:ascii="Courier New"/>
          <w:color w:val="54908E"/>
          <w:w w:val="105"/>
          <w:sz w:val="22"/>
        </w:rPr>
        <w:t>LOW</w:t>
      </w:r>
      <w:r>
        <w:rPr>
          <w:rFonts w:ascii="Courier New"/>
          <w:color w:val="3D3B3F"/>
          <w:w w:val="105"/>
          <w:sz w:val="22"/>
        </w:rPr>
        <w:t>);</w:t>
      </w:r>
    </w:p>
    <w:p>
      <w:pPr>
        <w:spacing w:before="35"/>
        <w:ind w:left="1247" w:right="0" w:firstLine="0"/>
        <w:jc w:val="left"/>
        <w:rPr>
          <w:rFonts w:ascii="Arial"/>
          <w:sz w:val="16"/>
        </w:rPr>
      </w:pPr>
      <w:r>
        <w:rPr>
          <w:rFonts w:ascii="Arial"/>
          <w:color w:val="505254"/>
          <w:w w:val="106"/>
          <w:sz w:val="16"/>
        </w:rPr>
        <w:t>}</w:t>
      </w:r>
    </w:p>
    <w:p>
      <w:pPr>
        <w:spacing w:before="92"/>
        <w:ind w:left="1210" w:right="0" w:firstLine="0"/>
        <w:jc w:val="left"/>
        <w:rPr>
          <w:rFonts w:ascii="Courier New"/>
          <w:sz w:val="22"/>
        </w:rPr>
      </w:pPr>
      <w:r>
        <w:rPr>
          <w:rFonts w:ascii="Courier New"/>
          <w:color w:val="6D704F"/>
          <w:w w:val="110"/>
          <w:sz w:val="22"/>
        </w:rPr>
        <w:t>e</w:t>
      </w:r>
      <w:r>
        <w:rPr>
          <w:rFonts w:ascii="Courier New"/>
          <w:color w:val="8C9079"/>
          <w:w w:val="110"/>
          <w:sz w:val="22"/>
        </w:rPr>
        <w:t>l</w:t>
      </w:r>
      <w:r>
        <w:rPr>
          <w:rFonts w:ascii="Courier New"/>
          <w:color w:val="7E825E"/>
          <w:w w:val="110"/>
          <w:sz w:val="22"/>
        </w:rPr>
        <w:t>se</w:t>
      </w:r>
      <w:r>
        <w:rPr>
          <w:rFonts w:ascii="Courier New"/>
          <w:color w:val="7E825E"/>
          <w:spacing w:val="-37"/>
          <w:w w:val="110"/>
          <w:sz w:val="22"/>
        </w:rPr>
        <w:t> </w:t>
      </w:r>
      <w:r>
        <w:rPr>
          <w:rFonts w:ascii="Courier New"/>
          <w:color w:val="8C9079"/>
          <w:w w:val="110"/>
          <w:sz w:val="22"/>
        </w:rPr>
        <w:t>i</w:t>
      </w:r>
      <w:r>
        <w:rPr>
          <w:rFonts w:ascii="Courier New"/>
          <w:color w:val="6D704F"/>
          <w:w w:val="110"/>
          <w:sz w:val="22"/>
        </w:rPr>
        <w:t>f</w:t>
      </w:r>
      <w:r>
        <w:rPr>
          <w:rFonts w:ascii="Courier New"/>
          <w:color w:val="6D704F"/>
          <w:spacing w:val="-36"/>
          <w:w w:val="110"/>
          <w:sz w:val="22"/>
        </w:rPr>
        <w:t> </w:t>
      </w:r>
      <w:r>
        <w:rPr>
          <w:rFonts w:ascii="Courier New"/>
          <w:color w:val="3D3B3F"/>
          <w:w w:val="110"/>
          <w:sz w:val="22"/>
        </w:rPr>
        <w:t>(results.value==</w:t>
      </w:r>
      <w:r>
        <w:rPr>
          <w:rFonts w:ascii="Courier New"/>
          <w:color w:val="3D3B3F"/>
          <w:spacing w:val="-47"/>
          <w:w w:val="110"/>
          <w:sz w:val="22"/>
        </w:rPr>
        <w:t> </w:t>
      </w:r>
      <w:r>
        <w:rPr>
          <w:rFonts w:ascii="Courier New"/>
          <w:color w:val="3D3B3F"/>
          <w:w w:val="110"/>
          <w:sz w:val="22"/>
        </w:rPr>
        <w:t>OFF)</w:t>
      </w:r>
      <w:r>
        <w:rPr>
          <w:rFonts w:ascii="Courier New"/>
          <w:color w:val="3D3B3F"/>
          <w:spacing w:val="-48"/>
          <w:w w:val="110"/>
          <w:sz w:val="22"/>
        </w:rPr>
        <w:t> </w:t>
      </w:r>
      <w:r>
        <w:rPr>
          <w:rFonts w:ascii="Courier New"/>
          <w:color w:val="828385"/>
          <w:w w:val="110"/>
          <w:sz w:val="22"/>
        </w:rPr>
        <w:t>//Shut</w:t>
      </w:r>
      <w:r>
        <w:rPr>
          <w:rFonts w:ascii="Courier New"/>
          <w:color w:val="828385"/>
          <w:spacing w:val="-36"/>
          <w:w w:val="110"/>
          <w:sz w:val="22"/>
        </w:rPr>
        <w:t> </w:t>
      </w:r>
      <w:r>
        <w:rPr>
          <w:rFonts w:ascii="Courier New"/>
          <w:color w:val="6B6E70"/>
          <w:w w:val="110"/>
          <w:sz w:val="22"/>
        </w:rPr>
        <w:t>o</w:t>
      </w:r>
      <w:r>
        <w:rPr>
          <w:rFonts w:ascii="Courier New"/>
          <w:color w:val="505254"/>
          <w:w w:val="110"/>
          <w:sz w:val="22"/>
        </w:rPr>
        <w:t>ff</w:t>
      </w:r>
      <w:r>
        <w:rPr>
          <w:rFonts w:ascii="Courier New"/>
          <w:color w:val="505254"/>
          <w:spacing w:val="-33"/>
          <w:w w:val="110"/>
          <w:sz w:val="22"/>
        </w:rPr>
        <w:t> </w:t>
      </w:r>
      <w:r>
        <w:rPr>
          <w:rFonts w:ascii="Courier New"/>
          <w:color w:val="6B6E70"/>
          <w:spacing w:val="-2"/>
          <w:w w:val="110"/>
          <w:sz w:val="22"/>
        </w:rPr>
        <w:t>relay</w:t>
      </w:r>
    </w:p>
    <w:p>
      <w:pPr>
        <w:spacing w:before="65"/>
        <w:ind w:left="1260" w:right="0" w:firstLine="0"/>
        <w:jc w:val="left"/>
        <w:rPr>
          <w:rFonts w:ascii="Arial"/>
          <w:sz w:val="16"/>
        </w:rPr>
      </w:pPr>
      <w:r>
        <w:rPr>
          <w:rFonts w:ascii="Arial"/>
          <w:color w:val="6B6E70"/>
          <w:w w:val="103"/>
          <w:sz w:val="16"/>
        </w:rPr>
        <w:t>{</w:t>
      </w:r>
    </w:p>
    <w:p>
      <w:pPr>
        <w:spacing w:line="283" w:lineRule="auto" w:before="78"/>
        <w:ind w:left="1746" w:right="5948" w:firstLine="0"/>
        <w:jc w:val="left"/>
        <w:rPr>
          <w:rFonts w:ascii="Courier New"/>
          <w:sz w:val="22"/>
        </w:rPr>
      </w:pPr>
      <w:r>
        <w:rPr>
          <w:rFonts w:ascii="Courier New"/>
          <w:color w:val="C18C70"/>
          <w:sz w:val="22"/>
        </w:rPr>
        <w:t>digitalWrite</w:t>
      </w:r>
      <w:r>
        <w:rPr>
          <w:rFonts w:ascii="Courier New"/>
          <w:color w:val="3D3B3F"/>
          <w:sz w:val="22"/>
        </w:rPr>
        <w:t>(RelayPin</w:t>
      </w:r>
      <w:r>
        <w:rPr>
          <w:rFonts w:ascii="Courier New"/>
          <w:color w:val="6B6E70"/>
          <w:sz w:val="22"/>
        </w:rPr>
        <w:t>, </w:t>
      </w:r>
      <w:r>
        <w:rPr>
          <w:rFonts w:ascii="Courier New"/>
          <w:color w:val="54908E"/>
          <w:sz w:val="22"/>
        </w:rPr>
        <w:t>LOW</w:t>
      </w:r>
      <w:r>
        <w:rPr>
          <w:rFonts w:ascii="Courier New"/>
          <w:color w:val="3D3B3F"/>
          <w:sz w:val="22"/>
        </w:rPr>
        <w:t>); </w:t>
      </w:r>
      <w:r>
        <w:rPr>
          <w:rFonts w:ascii="Courier New"/>
          <w:color w:val="C18C70"/>
          <w:w w:val="105"/>
          <w:sz w:val="22"/>
        </w:rPr>
        <w:t>digitalWrite</w:t>
      </w:r>
      <w:r>
        <w:rPr>
          <w:rFonts w:ascii="Courier New"/>
          <w:color w:val="3D3B3F"/>
          <w:w w:val="105"/>
          <w:sz w:val="22"/>
        </w:rPr>
        <w:t>(FanPinA</w:t>
      </w:r>
      <w:r>
        <w:rPr>
          <w:rFonts w:ascii="Courier New"/>
          <w:color w:val="6B6E70"/>
          <w:w w:val="105"/>
          <w:sz w:val="22"/>
        </w:rPr>
        <w:t>, </w:t>
      </w:r>
      <w:r>
        <w:rPr>
          <w:rFonts w:ascii="Courier New"/>
          <w:color w:val="54908E"/>
          <w:w w:val="105"/>
          <w:sz w:val="22"/>
        </w:rPr>
        <w:t>LOW</w:t>
      </w:r>
      <w:r>
        <w:rPr>
          <w:rFonts w:ascii="Courier New"/>
          <w:color w:val="3D3B3F"/>
          <w:w w:val="105"/>
          <w:sz w:val="22"/>
        </w:rPr>
        <w:t>); </w:t>
      </w:r>
      <w:r>
        <w:rPr>
          <w:rFonts w:ascii="Courier New"/>
          <w:color w:val="C18C70"/>
          <w:w w:val="105"/>
          <w:sz w:val="22"/>
        </w:rPr>
        <w:t>digitalWrite</w:t>
      </w:r>
      <w:r>
        <w:rPr>
          <w:rFonts w:ascii="Courier New"/>
          <w:color w:val="3D3B3F"/>
          <w:w w:val="105"/>
          <w:sz w:val="22"/>
        </w:rPr>
        <w:t>(FanPinB</w:t>
      </w:r>
      <w:r>
        <w:rPr>
          <w:rFonts w:ascii="Courier New"/>
          <w:color w:val="6B6E70"/>
          <w:w w:val="105"/>
          <w:sz w:val="22"/>
        </w:rPr>
        <w:t>, </w:t>
      </w:r>
      <w:r>
        <w:rPr>
          <w:rFonts w:ascii="Courier New"/>
          <w:color w:val="54908E"/>
          <w:w w:val="105"/>
          <w:sz w:val="22"/>
        </w:rPr>
        <w:t>LOW</w:t>
      </w:r>
      <w:r>
        <w:rPr>
          <w:rFonts w:ascii="Courier New"/>
          <w:color w:val="3D3B3F"/>
          <w:w w:val="105"/>
          <w:sz w:val="22"/>
        </w:rPr>
        <w:t>);</w:t>
      </w:r>
    </w:p>
    <w:p>
      <w:pPr>
        <w:spacing w:before="36"/>
        <w:ind w:left="1247" w:right="0" w:firstLine="0"/>
        <w:jc w:val="left"/>
        <w:rPr>
          <w:rFonts w:ascii="Arial"/>
          <w:sz w:val="16"/>
        </w:rPr>
      </w:pPr>
      <w:r>
        <w:rPr>
          <w:rFonts w:ascii="Arial"/>
          <w:color w:val="505254"/>
          <w:w w:val="106"/>
          <w:sz w:val="16"/>
        </w:rPr>
        <w:t>}</w:t>
      </w:r>
    </w:p>
    <w:p>
      <w:pPr>
        <w:pStyle w:val="BodyText"/>
        <w:spacing w:before="9"/>
        <w:rPr>
          <w:rFonts w:ascii="Arial"/>
        </w:rPr>
      </w:pPr>
    </w:p>
    <w:p>
      <w:pPr>
        <w:spacing w:before="102"/>
        <w:ind w:left="1217" w:right="0" w:firstLine="0"/>
        <w:jc w:val="left"/>
        <w:rPr>
          <w:rFonts w:ascii="Courier New"/>
          <w:sz w:val="22"/>
        </w:rPr>
      </w:pPr>
      <w:r>
        <w:rPr>
          <w:rFonts w:ascii="Courier New"/>
          <w:color w:val="505254"/>
          <w:sz w:val="22"/>
        </w:rPr>
        <w:t>irr</w:t>
      </w:r>
      <w:r>
        <w:rPr>
          <w:rFonts w:ascii="Courier New"/>
          <w:color w:val="28262A"/>
          <w:sz w:val="22"/>
        </w:rPr>
        <w:t>ecv</w:t>
      </w:r>
      <w:r>
        <w:rPr>
          <w:rFonts w:ascii="Courier New"/>
          <w:color w:val="505254"/>
          <w:sz w:val="22"/>
        </w:rPr>
        <w:t>.</w:t>
      </w:r>
      <w:r>
        <w:rPr>
          <w:rFonts w:ascii="Courier New"/>
          <w:color w:val="AE7C5D"/>
          <w:sz w:val="22"/>
        </w:rPr>
        <w:t>resume</w:t>
      </w:r>
      <w:r>
        <w:rPr>
          <w:rFonts w:ascii="Courier New"/>
          <w:color w:val="3D3B3F"/>
          <w:sz w:val="22"/>
        </w:rPr>
        <w:t>();</w:t>
      </w:r>
      <w:r>
        <w:rPr>
          <w:rFonts w:ascii="Courier New"/>
          <w:color w:val="3D3B3F"/>
          <w:spacing w:val="-9"/>
          <w:sz w:val="22"/>
        </w:rPr>
        <w:t> </w:t>
      </w:r>
      <w:r>
        <w:rPr>
          <w:rFonts w:ascii="Courier New"/>
          <w:color w:val="828385"/>
          <w:sz w:val="22"/>
        </w:rPr>
        <w:t>//</w:t>
      </w:r>
      <w:r>
        <w:rPr>
          <w:rFonts w:ascii="Courier New"/>
          <w:color w:val="828385"/>
          <w:spacing w:val="7"/>
          <w:sz w:val="22"/>
        </w:rPr>
        <w:t> </w:t>
      </w:r>
      <w:r>
        <w:rPr>
          <w:rFonts w:ascii="Courier New"/>
          <w:color w:val="6B6E70"/>
          <w:sz w:val="22"/>
        </w:rPr>
        <w:t>Receive</w:t>
      </w:r>
      <w:r>
        <w:rPr>
          <w:rFonts w:ascii="Courier New"/>
          <w:color w:val="6B6E70"/>
          <w:spacing w:val="14"/>
          <w:sz w:val="22"/>
        </w:rPr>
        <w:t> </w:t>
      </w:r>
      <w:r>
        <w:rPr>
          <w:rFonts w:ascii="Courier New"/>
          <w:color w:val="6B6E70"/>
          <w:sz w:val="22"/>
        </w:rPr>
        <w:t>the</w:t>
      </w:r>
      <w:r>
        <w:rPr>
          <w:rFonts w:ascii="Courier New"/>
          <w:color w:val="6B6E70"/>
          <w:spacing w:val="4"/>
          <w:sz w:val="22"/>
        </w:rPr>
        <w:t> </w:t>
      </w:r>
      <w:r>
        <w:rPr>
          <w:rFonts w:ascii="Courier New"/>
          <w:color w:val="6B6E70"/>
          <w:sz w:val="22"/>
        </w:rPr>
        <w:t>next</w:t>
      </w:r>
      <w:r>
        <w:rPr>
          <w:rFonts w:ascii="Courier New"/>
          <w:color w:val="6B6E70"/>
          <w:spacing w:val="16"/>
          <w:sz w:val="22"/>
        </w:rPr>
        <w:t> </w:t>
      </w:r>
      <w:r>
        <w:rPr>
          <w:rFonts w:ascii="Courier New"/>
          <w:color w:val="828385"/>
          <w:spacing w:val="-2"/>
          <w:sz w:val="22"/>
        </w:rPr>
        <w:t>value</w:t>
      </w:r>
    </w:p>
    <w:p>
      <w:pPr>
        <w:spacing w:before="65"/>
        <w:ind w:left="712" w:right="0" w:firstLine="0"/>
        <w:jc w:val="left"/>
        <w:rPr>
          <w:rFonts w:ascii="Arial"/>
          <w:sz w:val="16"/>
        </w:rPr>
      </w:pPr>
      <w:r>
        <w:rPr>
          <w:rFonts w:ascii="Arial"/>
          <w:color w:val="505254"/>
          <w:w w:val="103"/>
          <w:sz w:val="16"/>
        </w:rPr>
        <w:t>}</w:t>
      </w:r>
    </w:p>
    <w:p>
      <w:pPr>
        <w:spacing w:before="111"/>
        <w:ind w:left="176" w:right="0" w:firstLine="0"/>
        <w:jc w:val="left"/>
        <w:rPr>
          <w:rFonts w:ascii="Arial"/>
          <w:sz w:val="16"/>
        </w:rPr>
      </w:pPr>
      <w:r>
        <w:rPr>
          <w:rFonts w:ascii="Arial"/>
          <w:color w:val="505254"/>
          <w:w w:val="103"/>
          <w:sz w:val="16"/>
        </w:rPr>
        <w:t>}</w:t>
      </w:r>
    </w:p>
    <w:p>
      <w:pPr>
        <w:spacing w:after="0"/>
        <w:jc w:val="left"/>
        <w:rPr>
          <w:rFonts w:ascii="Arial"/>
          <w:sz w:val="16"/>
        </w:rPr>
        <w:sectPr>
          <w:pgSz w:w="16840" w:h="11910" w:orient="landscape"/>
          <w:pgMar w:top="1340" w:bottom="280" w:left="1340" w:right="1220"/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4"/>
        <w:rPr>
          <w:rFonts w:ascii="Arial"/>
          <w:sz w:val="22"/>
        </w:rPr>
      </w:pPr>
    </w:p>
    <w:p>
      <w:pPr>
        <w:spacing w:before="70"/>
        <w:ind w:left="100" w:right="0" w:firstLine="0"/>
        <w:jc w:val="left"/>
        <w:rPr>
          <w:sz w:val="21"/>
        </w:rPr>
      </w:pPr>
      <w:r>
        <w:rPr>
          <w:spacing w:val="-3"/>
          <w:sz w:val="21"/>
        </w:rPr>
        <w:t>打开串口监视器。 当我们按下遥控器的任意一个键时，就会打印出该键的编码值，并根据这些编码值来控制继电器的工作。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1848611</wp:posOffset>
            </wp:positionH>
            <wp:positionV relativeFrom="paragraph">
              <wp:posOffset>185704</wp:posOffset>
            </wp:positionV>
            <wp:extent cx="5253489" cy="3224974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3489" cy="3224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6840" w:h="11910" w:orient="landscape"/>
          <w:pgMar w:top="1340" w:bottom="280" w:left="134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spacing w:before="62"/>
        <w:ind w:left="100" w:right="0" w:firstLine="0"/>
        <w:jc w:val="left"/>
        <w:rPr>
          <w:b/>
          <w:sz w:val="28"/>
        </w:rPr>
      </w:pPr>
      <w:r>
        <w:rPr>
          <w:b/>
          <w:spacing w:val="-6"/>
          <w:sz w:val="28"/>
        </w:rPr>
        <w:t>项目成果：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2565397</wp:posOffset>
            </wp:positionH>
            <wp:positionV relativeFrom="paragraph">
              <wp:posOffset>216382</wp:posOffset>
            </wp:positionV>
            <wp:extent cx="5805675" cy="3854767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5675" cy="3854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40" w:h="11910" w:orient="landscape"/>
      <w:pgMar w:top="1340" w:bottom="280" w:left="134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imSun">
    <w:altName w:val="SimSun"/>
    <w:charset w:val="0"/>
    <w:family w:val="auto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imSun" w:hAnsi="SimSun" w:eastAsia="SimSun" w:cs="SimSun"/>
      <w:lang w:val="en-US" w:eastAsia="zh-CN" w:bidi="ar-SA"/>
    </w:rPr>
  </w:style>
  <w:style w:styleId="BodyText" w:type="paragraph">
    <w:name w:val="Body Text"/>
    <w:basedOn w:val="Normal"/>
    <w:uiPriority w:val="1"/>
    <w:qFormat/>
    <w:pPr/>
    <w:rPr>
      <w:rFonts w:ascii="SimSun" w:hAnsi="SimSun" w:eastAsia="SimSun" w:cs="SimSun"/>
      <w:sz w:val="24"/>
      <w:szCs w:val="24"/>
      <w:lang w:val="en-US" w:eastAsia="zh-CN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SimSun" w:hAnsi="SimSun" w:eastAsia="SimSun" w:cs="SimSun"/>
      <w:b/>
      <w:bCs/>
      <w:sz w:val="28"/>
      <w:szCs w:val="28"/>
      <w:lang w:val="en-US" w:eastAsia="zh-CN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SimSun" w:hAnsi="SimSun" w:eastAsia="SimSun" w:cs="SimSun"/>
      <w:sz w:val="28"/>
      <w:szCs w:val="28"/>
      <w:lang w:val="en-US" w:eastAsia="zh-CN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zh-CN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zh-CN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</dc:creator>
  <dc:description/>
  <dcterms:created xsi:type="dcterms:W3CDTF">2023-09-07T02:09:02Z</dcterms:created>
  <dcterms:modified xsi:type="dcterms:W3CDTF">2023-09-07T02:09:02Z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2023-06-07T00:00:00Z</vt:filetime>
  </property>
  <property fmtid="{D5CDD505-2E9C-101B-9397-08002B2CF9AE}" pid="3" name="Creator">
    <vt:lpwstr>WPS 文字</vt:lpwstr>
  </property>
  <property fmtid="{D5CDD505-2E9C-101B-9397-08002B2CF9AE}" pid="4" name="LastSaved">
    <vt:filetime>2023-09-07T00:00:00Z</vt:filetime>
  </property>
  <property fmtid="{D5CDD505-2E9C-101B-9397-08002B2CF9AE}" pid="5" name="SourceModified">
    <vt:lpwstr>D:20230607111555+03'15'</vt:lpwstr>
  </property>
</Properties>
</file>