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62"/>
        <w:ind w:left="5815" w:right="5832" w:firstLine="0"/>
        <w:jc w:val="center"/>
        <w:rPr>
          <w:sz w:val="28"/>
        </w:rPr>
      </w:pPr>
      <w:r>
        <w:rPr>
          <w:spacing w:val="-3"/>
          <w:sz w:val="28"/>
        </w:rPr>
        <w:t>项目三：有源蜂鸣器</w:t>
      </w:r>
    </w:p>
    <w:p>
      <w:pPr>
        <w:pStyle w:val="BodyText"/>
        <w:spacing w:before="153"/>
        <w:ind w:left="100"/>
      </w:pPr>
      <w:r>
        <w:rPr>
          <w:color w:val="2A2B2D"/>
          <w:spacing w:val="-4"/>
        </w:rPr>
        <w:t>项目简介：</w:t>
      </w:r>
    </w:p>
    <w:p>
      <w:pPr>
        <w:pStyle w:val="BodyText"/>
        <w:spacing w:line="610" w:lineRule="atLeast" w:before="21"/>
        <w:ind w:left="100" w:right="808"/>
      </w:pPr>
      <w:r>
        <w:rPr>
          <w:color w:val="2A2B2D"/>
          <w:spacing w:val="-4"/>
        </w:rPr>
        <w:t>通过本项目，您可以学习如何使用 </w:t>
      </w:r>
      <w:r>
        <w:rPr>
          <w:rFonts w:ascii="Segoe UI" w:eastAsia="Segoe UI"/>
          <w:color w:val="2A2B2D"/>
        </w:rPr>
        <w:t>zy-type-c</w:t>
      </w:r>
      <w:r>
        <w:rPr>
          <w:rFonts w:ascii="Segoe UI" w:eastAsia="Segoe UI"/>
          <w:color w:val="2A2B2D"/>
          <w:spacing w:val="-15"/>
        </w:rPr>
        <w:t> </w:t>
      </w:r>
      <w:r>
        <w:rPr>
          <w:rFonts w:ascii="Segoe UI" w:eastAsia="Segoe UI"/>
          <w:color w:val="2A2B2D"/>
        </w:rPr>
        <w:t>nano</w:t>
      </w:r>
      <w:r>
        <w:rPr>
          <w:rFonts w:ascii="Segoe UI" w:eastAsia="Segoe UI"/>
          <w:color w:val="2A2B2D"/>
          <w:spacing w:val="-14"/>
        </w:rPr>
        <w:t> </w:t>
      </w:r>
      <w:r>
        <w:rPr>
          <w:color w:val="2A2B2D"/>
          <w:spacing w:val="-2"/>
        </w:rPr>
        <w:t>使主动式蜂鸣器模块发出声音。本程序的功能是使主动式蜂鸣器模块以 </w:t>
      </w:r>
      <w:r>
        <w:rPr>
          <w:rFonts w:ascii="Segoe UI" w:eastAsia="Segoe UI"/>
          <w:color w:val="2A2B2D"/>
        </w:rPr>
        <w:t>1hz</w:t>
      </w:r>
      <w:r>
        <w:rPr>
          <w:rFonts w:ascii="Segoe UI" w:eastAsia="Segoe UI"/>
          <w:color w:val="2A2B2D"/>
          <w:spacing w:val="-15"/>
        </w:rPr>
        <w:t> </w:t>
      </w:r>
      <w:r>
        <w:rPr>
          <w:color w:val="2A2B2D"/>
        </w:rPr>
        <w:t>的速度间歇鸣叫。</w:t>
      </w:r>
      <w:r>
        <w:rPr>
          <w:color w:val="2A2B2D"/>
          <w:spacing w:val="-2"/>
        </w:rPr>
        <w:t>模块的介绍</w:t>
      </w:r>
    </w:p>
    <w:p>
      <w:pPr>
        <w:pStyle w:val="BodyText"/>
        <w:spacing w:before="50"/>
        <w:ind w:left="100"/>
      </w:pPr>
      <w:r>
        <w:rPr>
          <w:color w:val="2A2B2D"/>
          <w:spacing w:val="-4"/>
        </w:rPr>
        <w:t>有源蜂鸣器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61" w:lineRule="auto" w:before="145"/>
        <w:ind w:left="100" w:right="117"/>
      </w:pPr>
      <w:r>
        <w:rPr>
          <w:color w:val="101213"/>
          <w:spacing w:val="-6"/>
        </w:rPr>
        <w:t>有源蜂鸣器模块有 </w:t>
      </w:r>
      <w:r>
        <w:rPr>
          <w:rFonts w:ascii="Segoe UI" w:eastAsia="Segoe UI"/>
          <w:color w:val="101213"/>
        </w:rPr>
        <w:t>3</w:t>
      </w:r>
      <w:r>
        <w:rPr>
          <w:rFonts w:ascii="Segoe UI" w:eastAsia="Segoe UI"/>
          <w:color w:val="101213"/>
          <w:spacing w:val="-1"/>
        </w:rPr>
        <w:t> </w:t>
      </w:r>
      <w:r>
        <w:rPr>
          <w:color w:val="101213"/>
        </w:rPr>
        <w:t>个引脚，分别是</w:t>
      </w:r>
      <w:r>
        <w:rPr>
          <w:rFonts w:ascii="Segoe UI" w:eastAsia="Segoe UI"/>
          <w:color w:val="101213"/>
        </w:rPr>
        <w:t>-</w:t>
      </w:r>
      <w:r>
        <w:rPr>
          <w:color w:val="101213"/>
        </w:rPr>
        <w:t>、</w:t>
      </w:r>
      <w:r>
        <w:rPr>
          <w:rFonts w:ascii="Segoe UI" w:eastAsia="Segoe UI"/>
          <w:color w:val="101213"/>
        </w:rPr>
        <w:t>VCC</w:t>
      </w:r>
      <w:r>
        <w:rPr>
          <w:color w:val="101213"/>
        </w:rPr>
        <w:t>、</w:t>
      </w:r>
      <w:r>
        <w:rPr>
          <w:rFonts w:ascii="Segoe UI" w:eastAsia="Segoe UI"/>
          <w:color w:val="101213"/>
        </w:rPr>
        <w:t>S</w:t>
      </w:r>
      <w:r>
        <w:rPr>
          <w:color w:val="101213"/>
        </w:rPr>
        <w:t>。</w:t>
      </w:r>
      <w:r>
        <w:rPr>
          <w:rFonts w:ascii="Segoe UI" w:eastAsia="Segoe UI"/>
          <w:color w:val="101213"/>
        </w:rPr>
        <w:t>-</w:t>
      </w:r>
      <w:r>
        <w:rPr>
          <w:color w:val="101213"/>
        </w:rPr>
        <w:t>接电源负极，中间引脚不需要接，</w:t>
      </w:r>
      <w:r>
        <w:rPr>
          <w:rFonts w:ascii="Segoe UI" w:eastAsia="Segoe UI"/>
          <w:color w:val="101213"/>
        </w:rPr>
        <w:t>S</w:t>
      </w:r>
      <w:r>
        <w:rPr>
          <w:rFonts w:ascii="Segoe UI" w:eastAsia="Segoe UI"/>
          <w:color w:val="101213"/>
          <w:spacing w:val="-1"/>
        </w:rPr>
        <w:t> </w:t>
      </w:r>
      <w:r>
        <w:rPr>
          <w:color w:val="101213"/>
          <w:spacing w:val="-6"/>
        </w:rPr>
        <w:t>接信号，电源为 </w:t>
      </w:r>
      <w:r>
        <w:rPr>
          <w:rFonts w:ascii="Segoe UI" w:eastAsia="Segoe UI"/>
          <w:color w:val="101213"/>
        </w:rPr>
        <w:t>5V</w:t>
      </w:r>
      <w:r>
        <w:rPr>
          <w:color w:val="101213"/>
        </w:rPr>
        <w:t>。</w:t>
      </w:r>
      <w:r>
        <w:rPr>
          <w:rFonts w:ascii="Segoe UI" w:eastAsia="Segoe UI"/>
          <w:color w:val="101213"/>
        </w:rPr>
        <w:t>S</w:t>
      </w:r>
      <w:r>
        <w:rPr>
          <w:rFonts w:ascii="Segoe UI" w:eastAsia="Segoe UI"/>
          <w:color w:val="101213"/>
          <w:spacing w:val="-1"/>
        </w:rPr>
        <w:t> </w:t>
      </w:r>
      <w:r>
        <w:rPr>
          <w:color w:val="101213"/>
        </w:rPr>
        <w:t>信号连接高电平时，主动式蜂鸣器模块发出声音，</w:t>
      </w:r>
      <w:r>
        <w:rPr>
          <w:rFonts w:ascii="Segoe UI" w:eastAsia="Segoe UI"/>
          <w:color w:val="101213"/>
        </w:rPr>
        <w:t>S </w:t>
      </w:r>
      <w:r>
        <w:rPr>
          <w:color w:val="101213"/>
        </w:rPr>
        <w:t>信号连接低电平时，主动式蜂鸣器模块发出声音。主动蜂鸣器模块不发出任何声音。</w:t>
      </w: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3910584</wp:posOffset>
            </wp:positionH>
            <wp:positionV relativeFrom="paragraph">
              <wp:posOffset>214438</wp:posOffset>
            </wp:positionV>
            <wp:extent cx="3270806" cy="2971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80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color w:val="101213"/>
          <w:spacing w:val="-5"/>
          <w:sz w:val="28"/>
        </w:rPr>
        <w:t>项目接线图：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2397885</wp:posOffset>
            </wp:positionH>
            <wp:positionV relativeFrom="paragraph">
              <wp:posOffset>123512</wp:posOffset>
            </wp:positionV>
            <wp:extent cx="5952073" cy="46101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073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代码讲解：</w:t>
      </w:r>
    </w:p>
    <w:p>
      <w:pPr>
        <w:spacing w:before="135"/>
        <w:ind w:left="34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981455</wp:posOffset>
            </wp:positionH>
            <wp:positionV relativeFrom="paragraph">
              <wp:posOffset>286257</wp:posOffset>
            </wp:positionV>
            <wp:extent cx="5018034" cy="17335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034" cy="17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定义有源蜂鸣器信号使能引脚</w:t>
      </w:r>
    </w:p>
    <w:p>
      <w:pPr>
        <w:spacing w:before="35"/>
        <w:ind w:left="340" w:right="0" w:firstLine="0"/>
        <w:jc w:val="left"/>
        <w:rPr>
          <w:sz w:val="24"/>
        </w:rPr>
      </w:pPr>
      <w:r>
        <w:rPr>
          <w:spacing w:val="-7"/>
          <w:sz w:val="24"/>
        </w:rPr>
        <w:t>函数初始化，定义 </w:t>
      </w:r>
      <w:r>
        <w:rPr>
          <w:rFonts w:ascii="Calibri" w:eastAsia="Calibri"/>
          <w:sz w:val="24"/>
        </w:rPr>
        <w:t>13</w:t>
      </w:r>
      <w:r>
        <w:rPr>
          <w:rFonts w:ascii="Calibri" w:eastAsia="Calibri"/>
          <w:spacing w:val="4"/>
          <w:sz w:val="24"/>
        </w:rPr>
        <w:t> </w:t>
      </w:r>
      <w:r>
        <w:rPr>
          <w:spacing w:val="-3"/>
          <w:sz w:val="24"/>
        </w:rPr>
        <w:t>脚为输出</w:t>
      </w:r>
    </w:p>
    <w:p>
      <w:pPr>
        <w:pStyle w:val="BodyText"/>
        <w:rPr>
          <w:sz w:val="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981455</wp:posOffset>
            </wp:positionH>
            <wp:positionV relativeFrom="paragraph">
              <wp:posOffset>48069</wp:posOffset>
            </wp:positionV>
            <wp:extent cx="3983239" cy="8934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39" cy="89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2" w:after="8"/>
        <w:ind w:left="340" w:right="0" w:firstLine="0"/>
        <w:jc w:val="left"/>
        <w:rPr>
          <w:sz w:val="24"/>
        </w:rPr>
      </w:pPr>
      <w:r>
        <w:rPr>
          <w:spacing w:val="-8"/>
          <w:sz w:val="24"/>
        </w:rPr>
        <w:t>使有源蜂鸣器以 </w:t>
      </w:r>
      <w:r>
        <w:rPr>
          <w:rFonts w:ascii="Calibri" w:eastAsia="Calibri"/>
          <w:sz w:val="24"/>
        </w:rPr>
        <w:t>1Hz</w:t>
      </w:r>
      <w:r>
        <w:rPr>
          <w:rFonts w:ascii="Calibri" w:eastAsia="Calibri"/>
          <w:spacing w:val="3"/>
          <w:sz w:val="24"/>
        </w:rPr>
        <w:t> </w:t>
      </w:r>
      <w:r>
        <w:rPr>
          <w:spacing w:val="-1"/>
          <w:sz w:val="24"/>
        </w:rPr>
        <w:t>的频率发声的主要功能</w:t>
      </w:r>
    </w:p>
    <w:p>
      <w:pPr>
        <w:pStyle w:val="BodyText"/>
        <w:ind w:left="205"/>
        <w:rPr>
          <w:sz w:val="20"/>
        </w:rPr>
      </w:pPr>
      <w:r>
        <w:rPr>
          <w:sz w:val="20"/>
        </w:rPr>
        <w:drawing>
          <wp:inline distT="0" distB="0" distL="0" distR="0">
            <wp:extent cx="5005257" cy="116614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257" cy="11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spacing w:before="201"/>
        <w:ind w:left="10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项目成果：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2781300</wp:posOffset>
            </wp:positionH>
            <wp:positionV relativeFrom="paragraph">
              <wp:posOffset>104994</wp:posOffset>
            </wp:positionV>
            <wp:extent cx="4932052" cy="445617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52" cy="445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2023-09-07T01:47:49Z</dcterms:created>
  <dcterms:modified xsi:type="dcterms:W3CDTF">2023-09-07T01:47:49Z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D:20230606173302+09'33'</vt:lpwstr>
  </property>
</Properties>
</file>