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6C230">
      <w:pPr>
        <w:pStyle w:val="3"/>
        <w:spacing w:line="240" w:lineRule="auto"/>
        <w:jc w:val="center"/>
        <w:rPr>
          <w:rFonts w:hint="eastAsia" w:ascii="阿里妈妈数黑体" w:hAnsi="阿里妈妈数黑体" w:eastAsia="阿里妈妈数黑体" w:cs="阿里妈妈数黑体"/>
          <w:sz w:val="48"/>
          <w:szCs w:val="48"/>
          <w:lang w:val="en-US" w:eastAsia="zh-CN"/>
        </w:rPr>
      </w:pPr>
    </w:p>
    <w:p w14:paraId="4494C5EA">
      <w:pPr>
        <w:pStyle w:val="3"/>
        <w:spacing w:line="240" w:lineRule="auto"/>
        <w:jc w:val="center"/>
        <w:rPr>
          <w:rFonts w:hint="eastAsia" w:ascii="阿里妈妈数黑体" w:hAnsi="阿里妈妈数黑体" w:eastAsia="阿里妈妈数黑体" w:cs="阿里妈妈数黑体"/>
          <w:sz w:val="84"/>
          <w:szCs w:val="84"/>
          <w:lang w:val="en-US" w:eastAsia="zh-CN"/>
        </w:rPr>
      </w:pPr>
      <w:r>
        <w:rPr>
          <w:rFonts w:hint="eastAsia" w:ascii="阿里妈妈数黑体" w:hAnsi="阿里妈妈数黑体" w:eastAsia="阿里妈妈数黑体" w:cs="阿里妈妈数黑体"/>
          <w:sz w:val="84"/>
          <w:szCs w:val="84"/>
          <w:lang w:val="en-US" w:eastAsia="zh-CN"/>
        </w:rPr>
        <w:t>智</w:t>
      </w:r>
    </w:p>
    <w:p w14:paraId="1860F460">
      <w:pPr>
        <w:pStyle w:val="3"/>
        <w:spacing w:line="240" w:lineRule="auto"/>
        <w:jc w:val="center"/>
        <w:rPr>
          <w:rFonts w:hint="eastAsia" w:ascii="阿里妈妈数黑体" w:hAnsi="阿里妈妈数黑体" w:eastAsia="阿里妈妈数黑体" w:cs="阿里妈妈数黑体"/>
          <w:sz w:val="84"/>
          <w:szCs w:val="84"/>
          <w:lang w:val="en-US" w:eastAsia="zh-CN"/>
        </w:rPr>
      </w:pPr>
      <w:r>
        <w:rPr>
          <w:rFonts w:hint="eastAsia" w:ascii="阿里妈妈数黑体" w:hAnsi="阿里妈妈数黑体" w:eastAsia="阿里妈妈数黑体" w:cs="阿里妈妈数黑体"/>
          <w:sz w:val="84"/>
          <w:szCs w:val="84"/>
          <w:lang w:val="en-US" w:eastAsia="zh-CN"/>
        </w:rPr>
        <w:t>能</w:t>
      </w:r>
    </w:p>
    <w:p w14:paraId="317C0613">
      <w:pPr>
        <w:pStyle w:val="3"/>
        <w:spacing w:line="240" w:lineRule="auto"/>
        <w:jc w:val="center"/>
        <w:rPr>
          <w:rFonts w:hint="eastAsia" w:ascii="阿里妈妈数黑体" w:hAnsi="阿里妈妈数黑体" w:eastAsia="阿里妈妈数黑体" w:cs="阿里妈妈数黑体"/>
          <w:sz w:val="84"/>
          <w:szCs w:val="84"/>
          <w:lang w:val="en-US" w:eastAsia="zh-CN"/>
        </w:rPr>
      </w:pPr>
      <w:r>
        <w:rPr>
          <w:rFonts w:hint="eastAsia" w:ascii="阿里妈妈数黑体" w:hAnsi="阿里妈妈数黑体" w:eastAsia="阿里妈妈数黑体" w:cs="阿里妈妈数黑体"/>
          <w:sz w:val="84"/>
          <w:szCs w:val="84"/>
          <w:lang w:val="en-US" w:eastAsia="zh-CN"/>
        </w:rPr>
        <w:t>触</w:t>
      </w:r>
    </w:p>
    <w:p w14:paraId="76E2E928">
      <w:pPr>
        <w:pStyle w:val="3"/>
        <w:spacing w:line="240" w:lineRule="auto"/>
        <w:jc w:val="center"/>
        <w:rPr>
          <w:rFonts w:hint="eastAsia" w:ascii="阿里妈妈数黑体" w:hAnsi="阿里妈妈数黑体" w:eastAsia="阿里妈妈数黑体" w:cs="阿里妈妈数黑体"/>
          <w:sz w:val="84"/>
          <w:szCs w:val="84"/>
          <w:lang w:val="en-US" w:eastAsia="zh-CN"/>
        </w:rPr>
      </w:pPr>
      <w:r>
        <w:rPr>
          <w:rFonts w:hint="eastAsia" w:ascii="阿里妈妈数黑体" w:hAnsi="阿里妈妈数黑体" w:eastAsia="阿里妈妈数黑体" w:cs="阿里妈妈数黑体"/>
          <w:sz w:val="84"/>
          <w:szCs w:val="84"/>
          <w:lang w:val="en-US" w:eastAsia="zh-CN"/>
        </w:rPr>
        <w:t>觉</w:t>
      </w:r>
    </w:p>
    <w:p w14:paraId="074E58DF">
      <w:pPr>
        <w:pStyle w:val="3"/>
        <w:spacing w:line="240" w:lineRule="auto"/>
        <w:jc w:val="center"/>
        <w:rPr>
          <w:rFonts w:hint="eastAsia" w:ascii="阿里妈妈数黑体" w:hAnsi="阿里妈妈数黑体" w:eastAsia="阿里妈妈数黑体" w:cs="阿里妈妈数黑体"/>
          <w:sz w:val="84"/>
          <w:szCs w:val="84"/>
          <w:lang w:val="en-US" w:eastAsia="zh-CN"/>
        </w:rPr>
      </w:pPr>
      <w:r>
        <w:rPr>
          <w:rFonts w:hint="eastAsia" w:ascii="阿里妈妈数黑体" w:hAnsi="阿里妈妈数黑体" w:eastAsia="阿里妈妈数黑体" w:cs="阿里妈妈数黑体"/>
          <w:sz w:val="84"/>
          <w:szCs w:val="84"/>
          <w:lang w:val="en-US" w:eastAsia="zh-CN"/>
        </w:rPr>
        <w:t>穿</w:t>
      </w:r>
    </w:p>
    <w:p w14:paraId="10A84FB6">
      <w:pPr>
        <w:pStyle w:val="3"/>
        <w:spacing w:line="240" w:lineRule="auto"/>
        <w:jc w:val="center"/>
        <w:rPr>
          <w:rFonts w:hint="eastAsia" w:ascii="阿里妈妈数黑体" w:hAnsi="阿里妈妈数黑体" w:eastAsia="阿里妈妈数黑体" w:cs="阿里妈妈数黑体"/>
          <w:sz w:val="84"/>
          <w:szCs w:val="84"/>
          <w:lang w:val="en-US" w:eastAsia="zh-CN"/>
        </w:rPr>
      </w:pPr>
      <w:r>
        <w:rPr>
          <w:rFonts w:hint="eastAsia" w:ascii="阿里妈妈数黑体" w:hAnsi="阿里妈妈数黑体" w:eastAsia="阿里妈妈数黑体" w:cs="阿里妈妈数黑体"/>
          <w:sz w:val="84"/>
          <w:szCs w:val="84"/>
          <w:lang w:val="en-US" w:eastAsia="zh-CN"/>
        </w:rPr>
        <w:t>戴</w:t>
      </w:r>
    </w:p>
    <w:p w14:paraId="3D6F8341">
      <w:pPr>
        <w:pStyle w:val="3"/>
        <w:spacing w:line="240" w:lineRule="auto"/>
      </w:pPr>
      <w:bookmarkStart w:id="124" w:name="_GoBack"/>
      <w:bookmarkEnd w:id="124"/>
    </w:p>
    <w:p w14:paraId="2FD6300F">
      <w:pPr>
        <w:pStyle w:val="2"/>
        <w:spacing w:line="240" w:lineRule="auto"/>
      </w:pPr>
      <w:r>
        <w:br w:type="page"/>
      </w:r>
    </w:p>
    <w:sdt>
      <w:sdtPr>
        <w:rPr>
          <w:rFonts w:ascii="宋体" w:hAnsi="宋体" w:eastAsia="宋体" w:cstheme="minorBidi"/>
          <w:sz w:val="21"/>
          <w:szCs w:val="21"/>
          <w:lang w:val="en-US" w:eastAsia="en-US" w:bidi="ar-SA"/>
        </w:rPr>
        <w:id w:val="147462011"/>
        <w15:color w:val="DBDBDB"/>
        <w:docPartObj>
          <w:docPartGallery w:val="Table of Contents"/>
          <w:docPartUnique/>
        </w:docPartObj>
      </w:sdtPr>
      <w:sdtContent>
        <w:p w14:paraId="712F8AA2">
          <w:pPr>
            <w:keepNext w:val="0"/>
            <w:keepLines w:val="0"/>
            <w:pageBreakBefore w:val="0"/>
            <w:widowControl/>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sz w:val="21"/>
              <w:szCs w:val="21"/>
            </w:rPr>
          </w:pPr>
          <w:bookmarkStart w:id="0" w:name="一执行摘要"/>
          <w:bookmarkEnd w:id="0"/>
        </w:p>
        <w:p w14:paraId="55B797D4">
          <w:pPr>
            <w:pStyle w:val="13"/>
            <w:keepNext w:val="0"/>
            <w:keepLines w:val="0"/>
            <w:pageBreakBefore w:val="0"/>
            <w:widowControl/>
            <w:tabs>
              <w:tab w:val="right" w:leader="dot" w:pos="8640"/>
            </w:tabs>
            <w:kinsoku/>
            <w:wordWrap/>
            <w:overflowPunct/>
            <w:topLinePunct w:val="0"/>
            <w:autoSpaceDE/>
            <w:autoSpaceDN/>
            <w:bidi w:val="0"/>
            <w:adjustRightInd/>
            <w:snapToGrid/>
            <w:spacing w:line="240" w:lineRule="auto"/>
            <w:jc w:val="center"/>
            <w:textAlignment w:val="auto"/>
            <w:rPr>
              <w:sz w:val="21"/>
              <w:szCs w:val="21"/>
            </w:rPr>
          </w:pPr>
          <w:r>
            <w:rPr>
              <w:rFonts w:hint="eastAsia" w:eastAsia="宋体"/>
              <w:sz w:val="21"/>
              <w:szCs w:val="21"/>
              <w:lang w:val="en-US" w:eastAsia="zh-CN"/>
            </w:rPr>
            <w:t>目录</w:t>
          </w:r>
          <w:r>
            <w:rPr>
              <w:sz w:val="21"/>
              <w:szCs w:val="21"/>
            </w:rPr>
            <w:fldChar w:fldCharType="begin"/>
          </w:r>
          <w:r>
            <w:rPr>
              <w:sz w:val="21"/>
              <w:szCs w:val="21"/>
            </w:rPr>
            <w:instrText xml:space="preserve">TOC \o "1-3" \h \u </w:instrText>
          </w:r>
          <w:r>
            <w:rPr>
              <w:sz w:val="21"/>
              <w:szCs w:val="21"/>
            </w:rPr>
            <w:fldChar w:fldCharType="separate"/>
          </w:r>
        </w:p>
        <w:p w14:paraId="356BE3F9">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_Toc3017 </w:instrText>
          </w:r>
          <w:r>
            <w:rPr>
              <w:sz w:val="21"/>
              <w:szCs w:val="21"/>
            </w:rPr>
            <w:fldChar w:fldCharType="separate"/>
          </w:r>
          <w:r>
            <w:rPr>
              <w:sz w:val="21"/>
              <w:szCs w:val="21"/>
            </w:rPr>
            <w:t>一、执行摘要</w:t>
          </w:r>
          <w:r>
            <w:rPr>
              <w:sz w:val="21"/>
              <w:szCs w:val="21"/>
            </w:rPr>
            <w:tab/>
          </w:r>
          <w:r>
            <w:rPr>
              <w:sz w:val="21"/>
              <w:szCs w:val="21"/>
            </w:rPr>
            <w:fldChar w:fldCharType="begin"/>
          </w:r>
          <w:r>
            <w:rPr>
              <w:sz w:val="21"/>
              <w:szCs w:val="21"/>
            </w:rPr>
            <w:instrText xml:space="preserve"> PAGEREF _Toc3017 \h </w:instrText>
          </w:r>
          <w:r>
            <w:rPr>
              <w:sz w:val="21"/>
              <w:szCs w:val="21"/>
            </w:rPr>
            <w:fldChar w:fldCharType="separate"/>
          </w:r>
          <w:r>
            <w:rPr>
              <w:sz w:val="21"/>
              <w:szCs w:val="21"/>
            </w:rPr>
            <w:t>3</w:t>
          </w:r>
          <w:r>
            <w:rPr>
              <w:sz w:val="21"/>
              <w:szCs w:val="21"/>
            </w:rPr>
            <w:fldChar w:fldCharType="end"/>
          </w:r>
          <w:r>
            <w:rPr>
              <w:sz w:val="21"/>
              <w:szCs w:val="21"/>
            </w:rPr>
            <w:fldChar w:fldCharType="end"/>
          </w:r>
        </w:p>
        <w:p w14:paraId="6873661A">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_Toc12569 </w:instrText>
          </w:r>
          <w:r>
            <w:rPr>
              <w:sz w:val="21"/>
              <w:szCs w:val="21"/>
            </w:rPr>
            <w:fldChar w:fldCharType="separate"/>
          </w:r>
          <w:r>
            <w:rPr>
              <w:sz w:val="21"/>
              <w:szCs w:val="21"/>
            </w:rPr>
            <w:t>1.1 项目定义</w:t>
          </w:r>
          <w:r>
            <w:rPr>
              <w:sz w:val="21"/>
              <w:szCs w:val="21"/>
            </w:rPr>
            <w:tab/>
          </w:r>
          <w:r>
            <w:rPr>
              <w:sz w:val="21"/>
              <w:szCs w:val="21"/>
            </w:rPr>
            <w:fldChar w:fldCharType="begin"/>
          </w:r>
          <w:r>
            <w:rPr>
              <w:sz w:val="21"/>
              <w:szCs w:val="21"/>
            </w:rPr>
            <w:instrText xml:space="preserve"> PAGEREF _Toc12569 \h </w:instrText>
          </w:r>
          <w:r>
            <w:rPr>
              <w:sz w:val="21"/>
              <w:szCs w:val="21"/>
            </w:rPr>
            <w:fldChar w:fldCharType="separate"/>
          </w:r>
          <w:r>
            <w:rPr>
              <w:sz w:val="21"/>
              <w:szCs w:val="21"/>
            </w:rPr>
            <w:t>3</w:t>
          </w:r>
          <w:r>
            <w:rPr>
              <w:sz w:val="21"/>
              <w:szCs w:val="21"/>
            </w:rPr>
            <w:fldChar w:fldCharType="end"/>
          </w:r>
          <w:r>
            <w:rPr>
              <w:sz w:val="21"/>
              <w:szCs w:val="21"/>
            </w:rPr>
            <w:fldChar w:fldCharType="end"/>
          </w:r>
        </w:p>
        <w:p w14:paraId="6888501B">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_Toc15375 </w:instrText>
          </w:r>
          <w:r>
            <w:rPr>
              <w:sz w:val="21"/>
              <w:szCs w:val="21"/>
            </w:rPr>
            <w:fldChar w:fldCharType="separate"/>
          </w:r>
          <w:r>
            <w:rPr>
              <w:sz w:val="21"/>
              <w:szCs w:val="21"/>
            </w:rPr>
            <w:t>1.2 商业结论</w:t>
          </w:r>
          <w:r>
            <w:rPr>
              <w:sz w:val="21"/>
              <w:szCs w:val="21"/>
            </w:rPr>
            <w:tab/>
          </w:r>
          <w:r>
            <w:rPr>
              <w:sz w:val="21"/>
              <w:szCs w:val="21"/>
            </w:rPr>
            <w:fldChar w:fldCharType="begin"/>
          </w:r>
          <w:r>
            <w:rPr>
              <w:sz w:val="21"/>
              <w:szCs w:val="21"/>
            </w:rPr>
            <w:instrText xml:space="preserve"> PAGEREF _Toc15375 \h </w:instrText>
          </w:r>
          <w:r>
            <w:rPr>
              <w:sz w:val="21"/>
              <w:szCs w:val="21"/>
            </w:rPr>
            <w:fldChar w:fldCharType="separate"/>
          </w:r>
          <w:r>
            <w:rPr>
              <w:sz w:val="21"/>
              <w:szCs w:val="21"/>
            </w:rPr>
            <w:t>3</w:t>
          </w:r>
          <w:r>
            <w:rPr>
              <w:sz w:val="21"/>
              <w:szCs w:val="21"/>
            </w:rPr>
            <w:fldChar w:fldCharType="end"/>
          </w:r>
          <w:r>
            <w:rPr>
              <w:sz w:val="21"/>
              <w:szCs w:val="21"/>
            </w:rPr>
            <w:fldChar w:fldCharType="end"/>
          </w:r>
        </w:p>
        <w:p w14:paraId="274AF9EC">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_Toc7658 </w:instrText>
          </w:r>
          <w:r>
            <w:rPr>
              <w:sz w:val="21"/>
              <w:szCs w:val="21"/>
            </w:rPr>
            <w:fldChar w:fldCharType="separate"/>
          </w:r>
          <w:r>
            <w:rPr>
              <w:sz w:val="21"/>
              <w:szCs w:val="21"/>
            </w:rPr>
            <w:t>1.3 三年目标（基准情景，内部规划）</w:t>
          </w:r>
          <w:r>
            <w:rPr>
              <w:sz w:val="21"/>
              <w:szCs w:val="21"/>
            </w:rPr>
            <w:tab/>
          </w:r>
          <w:r>
            <w:rPr>
              <w:sz w:val="21"/>
              <w:szCs w:val="21"/>
            </w:rPr>
            <w:fldChar w:fldCharType="begin"/>
          </w:r>
          <w:r>
            <w:rPr>
              <w:sz w:val="21"/>
              <w:szCs w:val="21"/>
            </w:rPr>
            <w:instrText xml:space="preserve"> PAGEREF _Toc7658 \h </w:instrText>
          </w:r>
          <w:r>
            <w:rPr>
              <w:sz w:val="21"/>
              <w:szCs w:val="21"/>
            </w:rPr>
            <w:fldChar w:fldCharType="separate"/>
          </w:r>
          <w:r>
            <w:rPr>
              <w:sz w:val="21"/>
              <w:szCs w:val="21"/>
            </w:rPr>
            <w:t>4</w:t>
          </w:r>
          <w:r>
            <w:rPr>
              <w:sz w:val="21"/>
              <w:szCs w:val="21"/>
            </w:rPr>
            <w:fldChar w:fldCharType="end"/>
          </w:r>
          <w:r>
            <w:rPr>
              <w:sz w:val="21"/>
              <w:szCs w:val="21"/>
            </w:rPr>
            <w:fldChar w:fldCharType="end"/>
          </w:r>
        </w:p>
        <w:p w14:paraId="3DF092F2">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_Toc21969 </w:instrText>
          </w:r>
          <w:r>
            <w:rPr>
              <w:sz w:val="21"/>
              <w:szCs w:val="21"/>
            </w:rPr>
            <w:fldChar w:fldCharType="separate"/>
          </w:r>
          <w:r>
            <w:rPr>
              <w:sz w:val="21"/>
              <w:szCs w:val="21"/>
            </w:rPr>
            <w:t>二、需求与产品</w:t>
          </w:r>
          <w:r>
            <w:rPr>
              <w:sz w:val="21"/>
              <w:szCs w:val="21"/>
            </w:rPr>
            <w:tab/>
          </w:r>
          <w:r>
            <w:rPr>
              <w:sz w:val="21"/>
              <w:szCs w:val="21"/>
            </w:rPr>
            <w:fldChar w:fldCharType="begin"/>
          </w:r>
          <w:r>
            <w:rPr>
              <w:sz w:val="21"/>
              <w:szCs w:val="21"/>
            </w:rPr>
            <w:instrText xml:space="preserve"> PAGEREF _Toc21969 \h </w:instrText>
          </w:r>
          <w:r>
            <w:rPr>
              <w:sz w:val="21"/>
              <w:szCs w:val="21"/>
            </w:rPr>
            <w:fldChar w:fldCharType="separate"/>
          </w:r>
          <w:r>
            <w:rPr>
              <w:sz w:val="21"/>
              <w:szCs w:val="21"/>
            </w:rPr>
            <w:t>4</w:t>
          </w:r>
          <w:r>
            <w:rPr>
              <w:sz w:val="21"/>
              <w:szCs w:val="21"/>
            </w:rPr>
            <w:fldChar w:fldCharType="end"/>
          </w:r>
          <w:r>
            <w:rPr>
              <w:sz w:val="21"/>
              <w:szCs w:val="21"/>
            </w:rPr>
            <w:fldChar w:fldCharType="end"/>
          </w:r>
        </w:p>
        <w:p w14:paraId="2F3BC146">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_Toc9383 </w:instrText>
          </w:r>
          <w:r>
            <w:rPr>
              <w:sz w:val="21"/>
              <w:szCs w:val="21"/>
            </w:rPr>
            <w:fldChar w:fldCharType="separate"/>
          </w:r>
          <w:r>
            <w:rPr>
              <w:sz w:val="21"/>
              <w:szCs w:val="21"/>
            </w:rPr>
            <w:t>2.1 客户痛点</w:t>
          </w:r>
          <w:r>
            <w:rPr>
              <w:sz w:val="21"/>
              <w:szCs w:val="21"/>
            </w:rPr>
            <w:tab/>
          </w:r>
          <w:r>
            <w:rPr>
              <w:sz w:val="21"/>
              <w:szCs w:val="21"/>
            </w:rPr>
            <w:fldChar w:fldCharType="begin"/>
          </w:r>
          <w:r>
            <w:rPr>
              <w:sz w:val="21"/>
              <w:szCs w:val="21"/>
            </w:rPr>
            <w:instrText xml:space="preserve"> PAGEREF _Toc9383 \h </w:instrText>
          </w:r>
          <w:r>
            <w:rPr>
              <w:sz w:val="21"/>
              <w:szCs w:val="21"/>
            </w:rPr>
            <w:fldChar w:fldCharType="separate"/>
          </w:r>
          <w:r>
            <w:rPr>
              <w:sz w:val="21"/>
              <w:szCs w:val="21"/>
            </w:rPr>
            <w:t>4</w:t>
          </w:r>
          <w:r>
            <w:rPr>
              <w:sz w:val="21"/>
              <w:szCs w:val="21"/>
            </w:rPr>
            <w:fldChar w:fldCharType="end"/>
          </w:r>
          <w:r>
            <w:rPr>
              <w:sz w:val="21"/>
              <w:szCs w:val="21"/>
            </w:rPr>
            <w:fldChar w:fldCharType="end"/>
          </w:r>
        </w:p>
        <w:p w14:paraId="051158D6">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_Toc26549 </w:instrText>
          </w:r>
          <w:r>
            <w:rPr>
              <w:sz w:val="21"/>
              <w:szCs w:val="21"/>
            </w:rPr>
            <w:fldChar w:fldCharType="separate"/>
          </w:r>
          <w:r>
            <w:rPr>
              <w:sz w:val="21"/>
              <w:szCs w:val="21"/>
            </w:rPr>
            <w:t>2.2 产品路线</w:t>
          </w:r>
          <w:r>
            <w:rPr>
              <w:sz w:val="21"/>
              <w:szCs w:val="21"/>
            </w:rPr>
            <w:tab/>
          </w:r>
          <w:r>
            <w:rPr>
              <w:sz w:val="21"/>
              <w:szCs w:val="21"/>
            </w:rPr>
            <w:fldChar w:fldCharType="begin"/>
          </w:r>
          <w:r>
            <w:rPr>
              <w:sz w:val="21"/>
              <w:szCs w:val="21"/>
            </w:rPr>
            <w:instrText xml:space="preserve"> PAGEREF _Toc26549 \h </w:instrText>
          </w:r>
          <w:r>
            <w:rPr>
              <w:sz w:val="21"/>
              <w:szCs w:val="21"/>
            </w:rPr>
            <w:fldChar w:fldCharType="separate"/>
          </w:r>
          <w:r>
            <w:rPr>
              <w:sz w:val="21"/>
              <w:szCs w:val="21"/>
            </w:rPr>
            <w:t>5</w:t>
          </w:r>
          <w:r>
            <w:rPr>
              <w:sz w:val="21"/>
              <w:szCs w:val="21"/>
            </w:rPr>
            <w:fldChar w:fldCharType="end"/>
          </w:r>
          <w:r>
            <w:rPr>
              <w:sz w:val="21"/>
              <w:szCs w:val="21"/>
            </w:rPr>
            <w:fldChar w:fldCharType="end"/>
          </w:r>
        </w:p>
        <w:p w14:paraId="5CF92016">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_Toc5709 </w:instrText>
          </w:r>
          <w:r>
            <w:rPr>
              <w:sz w:val="21"/>
              <w:szCs w:val="21"/>
            </w:rPr>
            <w:fldChar w:fldCharType="separate"/>
          </w:r>
          <w:r>
            <w:rPr>
              <w:sz w:val="21"/>
              <w:szCs w:val="21"/>
            </w:rPr>
            <w:t>2.3 首代产品不做什么</w:t>
          </w:r>
          <w:r>
            <w:rPr>
              <w:sz w:val="21"/>
              <w:szCs w:val="21"/>
            </w:rPr>
            <w:tab/>
          </w:r>
          <w:r>
            <w:rPr>
              <w:sz w:val="21"/>
              <w:szCs w:val="21"/>
            </w:rPr>
            <w:fldChar w:fldCharType="begin"/>
          </w:r>
          <w:r>
            <w:rPr>
              <w:sz w:val="21"/>
              <w:szCs w:val="21"/>
            </w:rPr>
            <w:instrText xml:space="preserve"> PAGEREF _Toc5709 \h </w:instrText>
          </w:r>
          <w:r>
            <w:rPr>
              <w:sz w:val="21"/>
              <w:szCs w:val="21"/>
            </w:rPr>
            <w:fldChar w:fldCharType="separate"/>
          </w:r>
          <w:r>
            <w:rPr>
              <w:sz w:val="21"/>
              <w:szCs w:val="21"/>
            </w:rPr>
            <w:t>5</w:t>
          </w:r>
          <w:r>
            <w:rPr>
              <w:sz w:val="21"/>
              <w:szCs w:val="21"/>
            </w:rPr>
            <w:fldChar w:fldCharType="end"/>
          </w:r>
          <w:r>
            <w:rPr>
              <w:sz w:val="21"/>
              <w:szCs w:val="21"/>
            </w:rPr>
            <w:fldChar w:fldCharType="end"/>
          </w:r>
        </w:p>
        <w:p w14:paraId="652AC6DD">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_Toc20458 </w:instrText>
          </w:r>
          <w:r>
            <w:rPr>
              <w:sz w:val="21"/>
              <w:szCs w:val="21"/>
            </w:rPr>
            <w:fldChar w:fldCharType="separate"/>
          </w:r>
          <w:r>
            <w:rPr>
              <w:sz w:val="21"/>
              <w:szCs w:val="21"/>
            </w:rPr>
            <w:t>2.4 技术指标门槛</w:t>
          </w:r>
          <w:r>
            <w:rPr>
              <w:sz w:val="21"/>
              <w:szCs w:val="21"/>
            </w:rPr>
            <w:tab/>
          </w:r>
          <w:r>
            <w:rPr>
              <w:sz w:val="21"/>
              <w:szCs w:val="21"/>
            </w:rPr>
            <w:fldChar w:fldCharType="begin"/>
          </w:r>
          <w:r>
            <w:rPr>
              <w:sz w:val="21"/>
              <w:szCs w:val="21"/>
            </w:rPr>
            <w:instrText xml:space="preserve"> PAGEREF _Toc20458 \h </w:instrText>
          </w:r>
          <w:r>
            <w:rPr>
              <w:sz w:val="21"/>
              <w:szCs w:val="21"/>
            </w:rPr>
            <w:fldChar w:fldCharType="separate"/>
          </w:r>
          <w:r>
            <w:rPr>
              <w:sz w:val="21"/>
              <w:szCs w:val="21"/>
            </w:rPr>
            <w:t>6</w:t>
          </w:r>
          <w:r>
            <w:rPr>
              <w:sz w:val="21"/>
              <w:szCs w:val="21"/>
            </w:rPr>
            <w:fldChar w:fldCharType="end"/>
          </w:r>
          <w:r>
            <w:rPr>
              <w:sz w:val="21"/>
              <w:szCs w:val="21"/>
            </w:rPr>
            <w:fldChar w:fldCharType="end"/>
          </w:r>
        </w:p>
        <w:p w14:paraId="42B962CE">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_Toc3282 </w:instrText>
          </w:r>
          <w:r>
            <w:rPr>
              <w:sz w:val="21"/>
              <w:szCs w:val="21"/>
            </w:rPr>
            <w:fldChar w:fldCharType="separate"/>
          </w:r>
          <w:r>
            <w:rPr>
              <w:sz w:val="21"/>
              <w:szCs w:val="21"/>
            </w:rPr>
            <w:t>三、行业与市场分析</w:t>
          </w:r>
          <w:r>
            <w:rPr>
              <w:sz w:val="21"/>
              <w:szCs w:val="21"/>
            </w:rPr>
            <w:tab/>
          </w:r>
          <w:r>
            <w:rPr>
              <w:sz w:val="21"/>
              <w:szCs w:val="21"/>
            </w:rPr>
            <w:fldChar w:fldCharType="begin"/>
          </w:r>
          <w:r>
            <w:rPr>
              <w:sz w:val="21"/>
              <w:szCs w:val="21"/>
            </w:rPr>
            <w:instrText xml:space="preserve"> PAGEREF _Toc3282 \h </w:instrText>
          </w:r>
          <w:r>
            <w:rPr>
              <w:sz w:val="21"/>
              <w:szCs w:val="21"/>
            </w:rPr>
            <w:fldChar w:fldCharType="separate"/>
          </w:r>
          <w:r>
            <w:rPr>
              <w:sz w:val="21"/>
              <w:szCs w:val="21"/>
            </w:rPr>
            <w:t>6</w:t>
          </w:r>
          <w:r>
            <w:rPr>
              <w:sz w:val="21"/>
              <w:szCs w:val="21"/>
            </w:rPr>
            <w:fldChar w:fldCharType="end"/>
          </w:r>
          <w:r>
            <w:rPr>
              <w:sz w:val="21"/>
              <w:szCs w:val="21"/>
            </w:rPr>
            <w:fldChar w:fldCharType="end"/>
          </w:r>
        </w:p>
        <w:p w14:paraId="637230E3">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_Toc11022 </w:instrText>
          </w:r>
          <w:r>
            <w:rPr>
              <w:sz w:val="21"/>
              <w:szCs w:val="21"/>
            </w:rPr>
            <w:fldChar w:fldCharType="separate"/>
          </w:r>
          <w:r>
            <w:rPr>
              <w:sz w:val="21"/>
              <w:szCs w:val="21"/>
            </w:rPr>
            <w:t>3.1 可核验的行业信号</w:t>
          </w:r>
          <w:r>
            <w:rPr>
              <w:sz w:val="21"/>
              <w:szCs w:val="21"/>
            </w:rPr>
            <w:tab/>
          </w:r>
          <w:r>
            <w:rPr>
              <w:sz w:val="21"/>
              <w:szCs w:val="21"/>
            </w:rPr>
            <w:fldChar w:fldCharType="begin"/>
          </w:r>
          <w:r>
            <w:rPr>
              <w:sz w:val="21"/>
              <w:szCs w:val="21"/>
            </w:rPr>
            <w:instrText xml:space="preserve"> PAGEREF _Toc11022 \h </w:instrText>
          </w:r>
          <w:r>
            <w:rPr>
              <w:sz w:val="21"/>
              <w:szCs w:val="21"/>
            </w:rPr>
            <w:fldChar w:fldCharType="separate"/>
          </w:r>
          <w:r>
            <w:rPr>
              <w:sz w:val="21"/>
              <w:szCs w:val="21"/>
            </w:rPr>
            <w:t>6</w:t>
          </w:r>
          <w:r>
            <w:rPr>
              <w:sz w:val="21"/>
              <w:szCs w:val="21"/>
            </w:rPr>
            <w:fldChar w:fldCharType="end"/>
          </w:r>
          <w:r>
            <w:rPr>
              <w:sz w:val="21"/>
              <w:szCs w:val="21"/>
            </w:rPr>
            <w:fldChar w:fldCharType="end"/>
          </w:r>
        </w:p>
        <w:p w14:paraId="62D5E72D">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_Toc23281 </w:instrText>
          </w:r>
          <w:r>
            <w:rPr>
              <w:sz w:val="21"/>
              <w:szCs w:val="21"/>
            </w:rPr>
            <w:fldChar w:fldCharType="separate"/>
          </w:r>
          <w:r>
            <w:rPr>
              <w:sz w:val="21"/>
              <w:szCs w:val="21"/>
            </w:rPr>
            <w:t>3.2 场景优先级</w:t>
          </w:r>
          <w:r>
            <w:rPr>
              <w:sz w:val="21"/>
              <w:szCs w:val="21"/>
            </w:rPr>
            <w:tab/>
          </w:r>
          <w:r>
            <w:rPr>
              <w:sz w:val="21"/>
              <w:szCs w:val="21"/>
            </w:rPr>
            <w:fldChar w:fldCharType="begin"/>
          </w:r>
          <w:r>
            <w:rPr>
              <w:sz w:val="21"/>
              <w:szCs w:val="21"/>
            </w:rPr>
            <w:instrText xml:space="preserve"> PAGEREF _Toc23281 \h </w:instrText>
          </w:r>
          <w:r>
            <w:rPr>
              <w:sz w:val="21"/>
              <w:szCs w:val="21"/>
            </w:rPr>
            <w:fldChar w:fldCharType="separate"/>
          </w:r>
          <w:r>
            <w:rPr>
              <w:sz w:val="21"/>
              <w:szCs w:val="21"/>
            </w:rPr>
            <w:t>6</w:t>
          </w:r>
          <w:r>
            <w:rPr>
              <w:sz w:val="21"/>
              <w:szCs w:val="21"/>
            </w:rPr>
            <w:fldChar w:fldCharType="end"/>
          </w:r>
          <w:r>
            <w:rPr>
              <w:sz w:val="21"/>
              <w:szCs w:val="21"/>
            </w:rPr>
            <w:fldChar w:fldCharType="end"/>
          </w:r>
        </w:p>
        <w:p w14:paraId="13656300">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_Toc20280 </w:instrText>
          </w:r>
          <w:r>
            <w:rPr>
              <w:sz w:val="21"/>
              <w:szCs w:val="21"/>
            </w:rPr>
            <w:fldChar w:fldCharType="separate"/>
          </w:r>
          <w:r>
            <w:rPr>
              <w:sz w:val="21"/>
              <w:szCs w:val="21"/>
            </w:rPr>
            <w:t>3.3 市场规模：自下而上测算</w:t>
          </w:r>
          <w:r>
            <w:rPr>
              <w:sz w:val="21"/>
              <w:szCs w:val="21"/>
            </w:rPr>
            <w:tab/>
          </w:r>
          <w:r>
            <w:rPr>
              <w:sz w:val="21"/>
              <w:szCs w:val="21"/>
            </w:rPr>
            <w:fldChar w:fldCharType="begin"/>
          </w:r>
          <w:r>
            <w:rPr>
              <w:sz w:val="21"/>
              <w:szCs w:val="21"/>
            </w:rPr>
            <w:instrText xml:space="preserve"> PAGEREF _Toc20280 \h </w:instrText>
          </w:r>
          <w:r>
            <w:rPr>
              <w:sz w:val="21"/>
              <w:szCs w:val="21"/>
            </w:rPr>
            <w:fldChar w:fldCharType="separate"/>
          </w:r>
          <w:r>
            <w:rPr>
              <w:sz w:val="21"/>
              <w:szCs w:val="21"/>
            </w:rPr>
            <w:t>7</w:t>
          </w:r>
          <w:r>
            <w:rPr>
              <w:sz w:val="21"/>
              <w:szCs w:val="21"/>
            </w:rPr>
            <w:fldChar w:fldCharType="end"/>
          </w:r>
          <w:r>
            <w:rPr>
              <w:sz w:val="21"/>
              <w:szCs w:val="21"/>
            </w:rPr>
            <w:fldChar w:fldCharType="end"/>
          </w:r>
        </w:p>
        <w:p w14:paraId="4F2D6B11">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_Toc15232 </w:instrText>
          </w:r>
          <w:r>
            <w:rPr>
              <w:sz w:val="21"/>
              <w:szCs w:val="21"/>
            </w:rPr>
            <w:fldChar w:fldCharType="separate"/>
          </w:r>
          <w:r>
            <w:rPr>
              <w:sz w:val="21"/>
              <w:szCs w:val="21"/>
            </w:rPr>
            <w:t>3.4 竞争格局</w:t>
          </w:r>
          <w:r>
            <w:rPr>
              <w:sz w:val="21"/>
              <w:szCs w:val="21"/>
            </w:rPr>
            <w:tab/>
          </w:r>
          <w:r>
            <w:rPr>
              <w:sz w:val="21"/>
              <w:szCs w:val="21"/>
            </w:rPr>
            <w:fldChar w:fldCharType="begin"/>
          </w:r>
          <w:r>
            <w:rPr>
              <w:sz w:val="21"/>
              <w:szCs w:val="21"/>
            </w:rPr>
            <w:instrText xml:space="preserve"> PAGEREF _Toc15232 \h </w:instrText>
          </w:r>
          <w:r>
            <w:rPr>
              <w:sz w:val="21"/>
              <w:szCs w:val="21"/>
            </w:rPr>
            <w:fldChar w:fldCharType="separate"/>
          </w:r>
          <w:r>
            <w:rPr>
              <w:sz w:val="21"/>
              <w:szCs w:val="21"/>
            </w:rPr>
            <w:t>8</w:t>
          </w:r>
          <w:r>
            <w:rPr>
              <w:sz w:val="21"/>
              <w:szCs w:val="21"/>
            </w:rPr>
            <w:fldChar w:fldCharType="end"/>
          </w:r>
          <w:r>
            <w:rPr>
              <w:sz w:val="21"/>
              <w:szCs w:val="21"/>
            </w:rPr>
            <w:fldChar w:fldCharType="end"/>
          </w:r>
        </w:p>
        <w:p w14:paraId="5D857A7F">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_Toc23678 </w:instrText>
          </w:r>
          <w:r>
            <w:rPr>
              <w:sz w:val="21"/>
              <w:szCs w:val="21"/>
            </w:rPr>
            <w:fldChar w:fldCharType="separate"/>
          </w:r>
          <w:r>
            <w:rPr>
              <w:sz w:val="21"/>
              <w:szCs w:val="21"/>
            </w:rPr>
            <w:t>3.5 核心竞争壁垒</w:t>
          </w:r>
          <w:r>
            <w:rPr>
              <w:sz w:val="21"/>
              <w:szCs w:val="21"/>
            </w:rPr>
            <w:tab/>
          </w:r>
          <w:r>
            <w:rPr>
              <w:sz w:val="21"/>
              <w:szCs w:val="21"/>
            </w:rPr>
            <w:fldChar w:fldCharType="begin"/>
          </w:r>
          <w:r>
            <w:rPr>
              <w:sz w:val="21"/>
              <w:szCs w:val="21"/>
            </w:rPr>
            <w:instrText xml:space="preserve"> PAGEREF _Toc23678 \h </w:instrText>
          </w:r>
          <w:r>
            <w:rPr>
              <w:sz w:val="21"/>
              <w:szCs w:val="21"/>
            </w:rPr>
            <w:fldChar w:fldCharType="separate"/>
          </w:r>
          <w:r>
            <w:rPr>
              <w:sz w:val="21"/>
              <w:szCs w:val="21"/>
            </w:rPr>
            <w:t>8</w:t>
          </w:r>
          <w:r>
            <w:rPr>
              <w:sz w:val="21"/>
              <w:szCs w:val="21"/>
            </w:rPr>
            <w:fldChar w:fldCharType="end"/>
          </w:r>
          <w:r>
            <w:rPr>
              <w:sz w:val="21"/>
              <w:szCs w:val="21"/>
            </w:rPr>
            <w:fldChar w:fldCharType="end"/>
          </w:r>
        </w:p>
        <w:p w14:paraId="2C0102C9">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_Toc17526 </w:instrText>
          </w:r>
          <w:r>
            <w:rPr>
              <w:sz w:val="21"/>
              <w:szCs w:val="21"/>
            </w:rPr>
            <w:fldChar w:fldCharType="separate"/>
          </w:r>
          <w:r>
            <w:rPr>
              <w:sz w:val="21"/>
              <w:szCs w:val="21"/>
            </w:rPr>
            <w:t>四、科研院校合作方案</w:t>
          </w:r>
          <w:r>
            <w:rPr>
              <w:sz w:val="21"/>
              <w:szCs w:val="21"/>
            </w:rPr>
            <w:tab/>
          </w:r>
          <w:r>
            <w:rPr>
              <w:sz w:val="21"/>
              <w:szCs w:val="21"/>
            </w:rPr>
            <w:fldChar w:fldCharType="begin"/>
          </w:r>
          <w:r>
            <w:rPr>
              <w:sz w:val="21"/>
              <w:szCs w:val="21"/>
            </w:rPr>
            <w:instrText xml:space="preserve"> PAGEREF _Toc17526 \h </w:instrText>
          </w:r>
          <w:r>
            <w:rPr>
              <w:sz w:val="21"/>
              <w:szCs w:val="21"/>
            </w:rPr>
            <w:fldChar w:fldCharType="separate"/>
          </w:r>
          <w:r>
            <w:rPr>
              <w:sz w:val="21"/>
              <w:szCs w:val="21"/>
            </w:rPr>
            <w:t>8</w:t>
          </w:r>
          <w:r>
            <w:rPr>
              <w:sz w:val="21"/>
              <w:szCs w:val="21"/>
            </w:rPr>
            <w:fldChar w:fldCharType="end"/>
          </w:r>
          <w:r>
            <w:rPr>
              <w:sz w:val="21"/>
              <w:szCs w:val="21"/>
            </w:rPr>
            <w:fldChar w:fldCharType="end"/>
          </w:r>
        </w:p>
        <w:p w14:paraId="51D06699">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_Toc30310 </w:instrText>
          </w:r>
          <w:r>
            <w:rPr>
              <w:sz w:val="21"/>
              <w:szCs w:val="21"/>
            </w:rPr>
            <w:fldChar w:fldCharType="separate"/>
          </w:r>
          <w:r>
            <w:rPr>
              <w:sz w:val="21"/>
              <w:szCs w:val="21"/>
            </w:rPr>
            <w:t>4.1 合作原则</w:t>
          </w:r>
          <w:r>
            <w:rPr>
              <w:sz w:val="21"/>
              <w:szCs w:val="21"/>
            </w:rPr>
            <w:tab/>
          </w:r>
          <w:r>
            <w:rPr>
              <w:sz w:val="21"/>
              <w:szCs w:val="21"/>
            </w:rPr>
            <w:fldChar w:fldCharType="begin"/>
          </w:r>
          <w:r>
            <w:rPr>
              <w:sz w:val="21"/>
              <w:szCs w:val="21"/>
            </w:rPr>
            <w:instrText xml:space="preserve"> PAGEREF _Toc30310 \h </w:instrText>
          </w:r>
          <w:r>
            <w:rPr>
              <w:sz w:val="21"/>
              <w:szCs w:val="21"/>
            </w:rPr>
            <w:fldChar w:fldCharType="separate"/>
          </w:r>
          <w:r>
            <w:rPr>
              <w:sz w:val="21"/>
              <w:szCs w:val="21"/>
            </w:rPr>
            <w:t>8</w:t>
          </w:r>
          <w:r>
            <w:rPr>
              <w:sz w:val="21"/>
              <w:szCs w:val="21"/>
            </w:rPr>
            <w:fldChar w:fldCharType="end"/>
          </w:r>
          <w:r>
            <w:rPr>
              <w:sz w:val="21"/>
              <w:szCs w:val="21"/>
            </w:rPr>
            <w:fldChar w:fldCharType="end"/>
          </w:r>
        </w:p>
        <w:p w14:paraId="4FF6DE3D">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_Toc768 </w:instrText>
          </w:r>
          <w:r>
            <w:rPr>
              <w:sz w:val="21"/>
              <w:szCs w:val="21"/>
            </w:rPr>
            <w:fldChar w:fldCharType="separate"/>
          </w:r>
          <w:r>
            <w:rPr>
              <w:sz w:val="21"/>
              <w:szCs w:val="21"/>
            </w:rPr>
            <w:t>4.2 建议接洽清单</w:t>
          </w:r>
          <w:r>
            <w:rPr>
              <w:sz w:val="21"/>
              <w:szCs w:val="21"/>
            </w:rPr>
            <w:tab/>
          </w:r>
          <w:r>
            <w:rPr>
              <w:sz w:val="21"/>
              <w:szCs w:val="21"/>
            </w:rPr>
            <w:fldChar w:fldCharType="begin"/>
          </w:r>
          <w:r>
            <w:rPr>
              <w:sz w:val="21"/>
              <w:szCs w:val="21"/>
            </w:rPr>
            <w:instrText xml:space="preserve"> PAGEREF _Toc768 \h </w:instrText>
          </w:r>
          <w:r>
            <w:rPr>
              <w:sz w:val="21"/>
              <w:szCs w:val="21"/>
            </w:rPr>
            <w:fldChar w:fldCharType="separate"/>
          </w:r>
          <w:r>
            <w:rPr>
              <w:sz w:val="21"/>
              <w:szCs w:val="21"/>
            </w:rPr>
            <w:t>9</w:t>
          </w:r>
          <w:r>
            <w:rPr>
              <w:sz w:val="21"/>
              <w:szCs w:val="21"/>
            </w:rPr>
            <w:fldChar w:fldCharType="end"/>
          </w:r>
          <w:r>
            <w:rPr>
              <w:sz w:val="21"/>
              <w:szCs w:val="21"/>
            </w:rPr>
            <w:fldChar w:fldCharType="end"/>
          </w:r>
        </w:p>
        <w:p w14:paraId="47CA192C">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_Toc5667 </w:instrText>
          </w:r>
          <w:r>
            <w:rPr>
              <w:sz w:val="21"/>
              <w:szCs w:val="21"/>
            </w:rPr>
            <w:fldChar w:fldCharType="separate"/>
          </w:r>
          <w:r>
            <w:rPr>
              <w:sz w:val="21"/>
              <w:szCs w:val="21"/>
            </w:rPr>
            <w:t>4.3 三个可直接发出的联合课题包</w:t>
          </w:r>
          <w:r>
            <w:rPr>
              <w:sz w:val="21"/>
              <w:szCs w:val="21"/>
            </w:rPr>
            <w:tab/>
          </w:r>
          <w:r>
            <w:rPr>
              <w:sz w:val="21"/>
              <w:szCs w:val="21"/>
            </w:rPr>
            <w:fldChar w:fldCharType="begin"/>
          </w:r>
          <w:r>
            <w:rPr>
              <w:sz w:val="21"/>
              <w:szCs w:val="21"/>
            </w:rPr>
            <w:instrText xml:space="preserve"> PAGEREF _Toc5667 \h </w:instrText>
          </w:r>
          <w:r>
            <w:rPr>
              <w:sz w:val="21"/>
              <w:szCs w:val="21"/>
            </w:rPr>
            <w:fldChar w:fldCharType="separate"/>
          </w:r>
          <w:r>
            <w:rPr>
              <w:sz w:val="21"/>
              <w:szCs w:val="21"/>
            </w:rPr>
            <w:t>9</w:t>
          </w:r>
          <w:r>
            <w:rPr>
              <w:sz w:val="21"/>
              <w:szCs w:val="21"/>
            </w:rPr>
            <w:fldChar w:fldCharType="end"/>
          </w:r>
          <w:r>
            <w:rPr>
              <w:sz w:val="21"/>
              <w:szCs w:val="21"/>
            </w:rPr>
            <w:fldChar w:fldCharType="end"/>
          </w:r>
        </w:p>
        <w:p w14:paraId="3D8C1E2F">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_Toc4438 </w:instrText>
          </w:r>
          <w:r>
            <w:rPr>
              <w:sz w:val="21"/>
              <w:szCs w:val="21"/>
            </w:rPr>
            <w:fldChar w:fldCharType="separate"/>
          </w:r>
          <w:r>
            <w:rPr>
              <w:sz w:val="21"/>
              <w:szCs w:val="21"/>
            </w:rPr>
            <w:t>4.4 知识产权安排建议</w:t>
          </w:r>
          <w:r>
            <w:rPr>
              <w:sz w:val="21"/>
              <w:szCs w:val="21"/>
            </w:rPr>
            <w:tab/>
          </w:r>
          <w:r>
            <w:rPr>
              <w:sz w:val="21"/>
              <w:szCs w:val="21"/>
            </w:rPr>
            <w:fldChar w:fldCharType="begin"/>
          </w:r>
          <w:r>
            <w:rPr>
              <w:sz w:val="21"/>
              <w:szCs w:val="21"/>
            </w:rPr>
            <w:instrText xml:space="preserve"> PAGEREF _Toc4438 \h </w:instrText>
          </w:r>
          <w:r>
            <w:rPr>
              <w:sz w:val="21"/>
              <w:szCs w:val="21"/>
            </w:rPr>
            <w:fldChar w:fldCharType="separate"/>
          </w:r>
          <w:r>
            <w:rPr>
              <w:sz w:val="21"/>
              <w:szCs w:val="21"/>
            </w:rPr>
            <w:t>10</w:t>
          </w:r>
          <w:r>
            <w:rPr>
              <w:sz w:val="21"/>
              <w:szCs w:val="21"/>
            </w:rPr>
            <w:fldChar w:fldCharType="end"/>
          </w:r>
          <w:r>
            <w:rPr>
              <w:sz w:val="21"/>
              <w:szCs w:val="21"/>
            </w:rPr>
            <w:fldChar w:fldCharType="end"/>
          </w:r>
        </w:p>
        <w:p w14:paraId="7DAA4E00">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_Toc9111 </w:instrText>
          </w:r>
          <w:r>
            <w:rPr>
              <w:sz w:val="21"/>
              <w:szCs w:val="21"/>
            </w:rPr>
            <w:fldChar w:fldCharType="separate"/>
          </w:r>
          <w:r>
            <w:rPr>
              <w:sz w:val="21"/>
              <w:szCs w:val="21"/>
            </w:rPr>
            <w:t>五、企业合作方案</w:t>
          </w:r>
          <w:r>
            <w:rPr>
              <w:sz w:val="21"/>
              <w:szCs w:val="21"/>
            </w:rPr>
            <w:tab/>
          </w:r>
          <w:r>
            <w:rPr>
              <w:sz w:val="21"/>
              <w:szCs w:val="21"/>
            </w:rPr>
            <w:fldChar w:fldCharType="begin"/>
          </w:r>
          <w:r>
            <w:rPr>
              <w:sz w:val="21"/>
              <w:szCs w:val="21"/>
            </w:rPr>
            <w:instrText xml:space="preserve"> PAGEREF _Toc9111 \h </w:instrText>
          </w:r>
          <w:r>
            <w:rPr>
              <w:sz w:val="21"/>
              <w:szCs w:val="21"/>
            </w:rPr>
            <w:fldChar w:fldCharType="separate"/>
          </w:r>
          <w:r>
            <w:rPr>
              <w:sz w:val="21"/>
              <w:szCs w:val="21"/>
            </w:rPr>
            <w:t>10</w:t>
          </w:r>
          <w:r>
            <w:rPr>
              <w:sz w:val="21"/>
              <w:szCs w:val="21"/>
            </w:rPr>
            <w:fldChar w:fldCharType="end"/>
          </w:r>
          <w:r>
            <w:rPr>
              <w:sz w:val="21"/>
              <w:szCs w:val="21"/>
            </w:rPr>
            <w:fldChar w:fldCharType="end"/>
          </w:r>
        </w:p>
        <w:p w14:paraId="6736DD3F">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_Toc15413 </w:instrText>
          </w:r>
          <w:r>
            <w:rPr>
              <w:sz w:val="21"/>
              <w:szCs w:val="21"/>
            </w:rPr>
            <w:fldChar w:fldCharType="separate"/>
          </w:r>
          <w:r>
            <w:rPr>
              <w:sz w:val="21"/>
              <w:szCs w:val="21"/>
            </w:rPr>
            <w:t>5.1 产业链分工</w:t>
          </w:r>
          <w:r>
            <w:rPr>
              <w:sz w:val="21"/>
              <w:szCs w:val="21"/>
            </w:rPr>
            <w:tab/>
          </w:r>
          <w:r>
            <w:rPr>
              <w:sz w:val="21"/>
              <w:szCs w:val="21"/>
            </w:rPr>
            <w:fldChar w:fldCharType="begin"/>
          </w:r>
          <w:r>
            <w:rPr>
              <w:sz w:val="21"/>
              <w:szCs w:val="21"/>
            </w:rPr>
            <w:instrText xml:space="preserve"> PAGEREF _Toc15413 \h </w:instrText>
          </w:r>
          <w:r>
            <w:rPr>
              <w:sz w:val="21"/>
              <w:szCs w:val="21"/>
            </w:rPr>
            <w:fldChar w:fldCharType="separate"/>
          </w:r>
          <w:r>
            <w:rPr>
              <w:sz w:val="21"/>
              <w:szCs w:val="21"/>
            </w:rPr>
            <w:t>10</w:t>
          </w:r>
          <w:r>
            <w:rPr>
              <w:sz w:val="21"/>
              <w:szCs w:val="21"/>
            </w:rPr>
            <w:fldChar w:fldCharType="end"/>
          </w:r>
          <w:r>
            <w:rPr>
              <w:sz w:val="21"/>
              <w:szCs w:val="21"/>
            </w:rPr>
            <w:fldChar w:fldCharType="end"/>
          </w:r>
        </w:p>
        <w:p w14:paraId="43B103D0">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_Toc13158 </w:instrText>
          </w:r>
          <w:r>
            <w:rPr>
              <w:sz w:val="21"/>
              <w:szCs w:val="21"/>
            </w:rPr>
            <w:fldChar w:fldCharType="separate"/>
          </w:r>
          <w:r>
            <w:rPr>
              <w:sz w:val="21"/>
              <w:szCs w:val="21"/>
            </w:rPr>
            <w:t>5.2 企业对接的最小资料包</w:t>
          </w:r>
          <w:r>
            <w:rPr>
              <w:sz w:val="21"/>
              <w:szCs w:val="21"/>
            </w:rPr>
            <w:tab/>
          </w:r>
          <w:r>
            <w:rPr>
              <w:sz w:val="21"/>
              <w:szCs w:val="21"/>
            </w:rPr>
            <w:fldChar w:fldCharType="begin"/>
          </w:r>
          <w:r>
            <w:rPr>
              <w:sz w:val="21"/>
              <w:szCs w:val="21"/>
            </w:rPr>
            <w:instrText xml:space="preserve"> PAGEREF _Toc13158 \h </w:instrText>
          </w:r>
          <w:r>
            <w:rPr>
              <w:sz w:val="21"/>
              <w:szCs w:val="21"/>
            </w:rPr>
            <w:fldChar w:fldCharType="separate"/>
          </w:r>
          <w:r>
            <w:rPr>
              <w:sz w:val="21"/>
              <w:szCs w:val="21"/>
            </w:rPr>
            <w:t>11</w:t>
          </w:r>
          <w:r>
            <w:rPr>
              <w:sz w:val="21"/>
              <w:szCs w:val="21"/>
            </w:rPr>
            <w:fldChar w:fldCharType="end"/>
          </w:r>
          <w:r>
            <w:rPr>
              <w:sz w:val="21"/>
              <w:szCs w:val="21"/>
            </w:rPr>
            <w:fldChar w:fldCharType="end"/>
          </w:r>
        </w:p>
        <w:p w14:paraId="447697EA">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_Toc15654 </w:instrText>
          </w:r>
          <w:r>
            <w:rPr>
              <w:sz w:val="21"/>
              <w:szCs w:val="21"/>
            </w:rPr>
            <w:fldChar w:fldCharType="separate"/>
          </w:r>
          <w:r>
            <w:rPr>
              <w:sz w:val="21"/>
              <w:szCs w:val="21"/>
            </w:rPr>
            <w:t>5.3 建议首批对接顺序（90天）</w:t>
          </w:r>
          <w:r>
            <w:rPr>
              <w:sz w:val="21"/>
              <w:szCs w:val="21"/>
            </w:rPr>
            <w:tab/>
          </w:r>
          <w:r>
            <w:rPr>
              <w:sz w:val="21"/>
              <w:szCs w:val="21"/>
            </w:rPr>
            <w:fldChar w:fldCharType="begin"/>
          </w:r>
          <w:r>
            <w:rPr>
              <w:sz w:val="21"/>
              <w:szCs w:val="21"/>
            </w:rPr>
            <w:instrText xml:space="preserve"> PAGEREF _Toc15654 \h </w:instrText>
          </w:r>
          <w:r>
            <w:rPr>
              <w:sz w:val="21"/>
              <w:szCs w:val="21"/>
            </w:rPr>
            <w:fldChar w:fldCharType="separate"/>
          </w:r>
          <w:r>
            <w:rPr>
              <w:sz w:val="21"/>
              <w:szCs w:val="21"/>
            </w:rPr>
            <w:t>11</w:t>
          </w:r>
          <w:r>
            <w:rPr>
              <w:sz w:val="21"/>
              <w:szCs w:val="21"/>
            </w:rPr>
            <w:fldChar w:fldCharType="end"/>
          </w:r>
          <w:r>
            <w:rPr>
              <w:sz w:val="21"/>
              <w:szCs w:val="21"/>
            </w:rPr>
            <w:fldChar w:fldCharType="end"/>
          </w:r>
        </w:p>
        <w:p w14:paraId="4522DAB3">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_Toc31392 </w:instrText>
          </w:r>
          <w:r>
            <w:rPr>
              <w:sz w:val="21"/>
              <w:szCs w:val="21"/>
            </w:rPr>
            <w:fldChar w:fldCharType="separate"/>
          </w:r>
          <w:r>
            <w:rPr>
              <w:sz w:val="21"/>
              <w:szCs w:val="21"/>
            </w:rPr>
            <w:t>5.4 对接邮件模板</w:t>
          </w:r>
          <w:r>
            <w:rPr>
              <w:sz w:val="21"/>
              <w:szCs w:val="21"/>
            </w:rPr>
            <w:tab/>
          </w:r>
          <w:r>
            <w:rPr>
              <w:sz w:val="21"/>
              <w:szCs w:val="21"/>
            </w:rPr>
            <w:fldChar w:fldCharType="begin"/>
          </w:r>
          <w:r>
            <w:rPr>
              <w:sz w:val="21"/>
              <w:szCs w:val="21"/>
            </w:rPr>
            <w:instrText xml:space="preserve"> PAGEREF _Toc31392 \h </w:instrText>
          </w:r>
          <w:r>
            <w:rPr>
              <w:sz w:val="21"/>
              <w:szCs w:val="21"/>
            </w:rPr>
            <w:fldChar w:fldCharType="separate"/>
          </w:r>
          <w:r>
            <w:rPr>
              <w:sz w:val="21"/>
              <w:szCs w:val="21"/>
            </w:rPr>
            <w:t>11</w:t>
          </w:r>
          <w:r>
            <w:rPr>
              <w:sz w:val="21"/>
              <w:szCs w:val="21"/>
            </w:rPr>
            <w:fldChar w:fldCharType="end"/>
          </w:r>
          <w:r>
            <w:rPr>
              <w:sz w:val="21"/>
              <w:szCs w:val="21"/>
            </w:rPr>
            <w:fldChar w:fldCharType="end"/>
          </w:r>
        </w:p>
        <w:p w14:paraId="67BB3919">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_Toc30711 </w:instrText>
          </w:r>
          <w:r>
            <w:rPr>
              <w:sz w:val="21"/>
              <w:szCs w:val="21"/>
            </w:rPr>
            <w:fldChar w:fldCharType="separate"/>
          </w:r>
          <w:r>
            <w:rPr>
              <w:sz w:val="21"/>
              <w:szCs w:val="21"/>
            </w:rPr>
            <w:t>六、商业模式与市场进入</w:t>
          </w:r>
          <w:r>
            <w:rPr>
              <w:sz w:val="21"/>
              <w:szCs w:val="21"/>
            </w:rPr>
            <w:tab/>
          </w:r>
          <w:r>
            <w:rPr>
              <w:sz w:val="21"/>
              <w:szCs w:val="21"/>
            </w:rPr>
            <w:fldChar w:fldCharType="begin"/>
          </w:r>
          <w:r>
            <w:rPr>
              <w:sz w:val="21"/>
              <w:szCs w:val="21"/>
            </w:rPr>
            <w:instrText xml:space="preserve"> PAGEREF _Toc30711 \h </w:instrText>
          </w:r>
          <w:r>
            <w:rPr>
              <w:sz w:val="21"/>
              <w:szCs w:val="21"/>
            </w:rPr>
            <w:fldChar w:fldCharType="separate"/>
          </w:r>
          <w:r>
            <w:rPr>
              <w:sz w:val="21"/>
              <w:szCs w:val="21"/>
            </w:rPr>
            <w:t>12</w:t>
          </w:r>
          <w:r>
            <w:rPr>
              <w:sz w:val="21"/>
              <w:szCs w:val="21"/>
            </w:rPr>
            <w:fldChar w:fldCharType="end"/>
          </w:r>
          <w:r>
            <w:rPr>
              <w:sz w:val="21"/>
              <w:szCs w:val="21"/>
            </w:rPr>
            <w:fldChar w:fldCharType="end"/>
          </w:r>
        </w:p>
        <w:p w14:paraId="5922C960">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_Toc19664 </w:instrText>
          </w:r>
          <w:r>
            <w:rPr>
              <w:sz w:val="21"/>
              <w:szCs w:val="21"/>
            </w:rPr>
            <w:fldChar w:fldCharType="separate"/>
          </w:r>
          <w:r>
            <w:rPr>
              <w:sz w:val="21"/>
              <w:szCs w:val="21"/>
            </w:rPr>
            <w:t>6.1 商业模式定位</w:t>
          </w:r>
          <w:r>
            <w:rPr>
              <w:sz w:val="21"/>
              <w:szCs w:val="21"/>
            </w:rPr>
            <w:tab/>
          </w:r>
          <w:r>
            <w:rPr>
              <w:sz w:val="21"/>
              <w:szCs w:val="21"/>
            </w:rPr>
            <w:fldChar w:fldCharType="begin"/>
          </w:r>
          <w:r>
            <w:rPr>
              <w:sz w:val="21"/>
              <w:szCs w:val="21"/>
            </w:rPr>
            <w:instrText xml:space="preserve"> PAGEREF _Toc19664 \h </w:instrText>
          </w:r>
          <w:r>
            <w:rPr>
              <w:sz w:val="21"/>
              <w:szCs w:val="21"/>
            </w:rPr>
            <w:fldChar w:fldCharType="separate"/>
          </w:r>
          <w:r>
            <w:rPr>
              <w:sz w:val="21"/>
              <w:szCs w:val="21"/>
            </w:rPr>
            <w:t>12</w:t>
          </w:r>
          <w:r>
            <w:rPr>
              <w:sz w:val="21"/>
              <w:szCs w:val="21"/>
            </w:rPr>
            <w:fldChar w:fldCharType="end"/>
          </w:r>
          <w:r>
            <w:rPr>
              <w:sz w:val="21"/>
              <w:szCs w:val="21"/>
            </w:rPr>
            <w:fldChar w:fldCharType="end"/>
          </w:r>
        </w:p>
        <w:p w14:paraId="0C08912A">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_Toc23832 </w:instrText>
          </w:r>
          <w:r>
            <w:rPr>
              <w:sz w:val="21"/>
              <w:szCs w:val="21"/>
            </w:rPr>
            <w:fldChar w:fldCharType="separate"/>
          </w:r>
          <w:r>
            <w:rPr>
              <w:sz w:val="21"/>
              <w:szCs w:val="21"/>
            </w:rPr>
            <w:t>6.2 客户、使用者与购买决策</w:t>
          </w:r>
          <w:r>
            <w:rPr>
              <w:sz w:val="21"/>
              <w:szCs w:val="21"/>
            </w:rPr>
            <w:tab/>
          </w:r>
          <w:r>
            <w:rPr>
              <w:sz w:val="21"/>
              <w:szCs w:val="21"/>
            </w:rPr>
            <w:fldChar w:fldCharType="begin"/>
          </w:r>
          <w:r>
            <w:rPr>
              <w:sz w:val="21"/>
              <w:szCs w:val="21"/>
            </w:rPr>
            <w:instrText xml:space="preserve"> PAGEREF _Toc23832 \h </w:instrText>
          </w:r>
          <w:r>
            <w:rPr>
              <w:sz w:val="21"/>
              <w:szCs w:val="21"/>
            </w:rPr>
            <w:fldChar w:fldCharType="separate"/>
          </w:r>
          <w:r>
            <w:rPr>
              <w:sz w:val="21"/>
              <w:szCs w:val="21"/>
            </w:rPr>
            <w:t>13</w:t>
          </w:r>
          <w:r>
            <w:rPr>
              <w:sz w:val="21"/>
              <w:szCs w:val="21"/>
            </w:rPr>
            <w:fldChar w:fldCharType="end"/>
          </w:r>
          <w:r>
            <w:rPr>
              <w:sz w:val="21"/>
              <w:szCs w:val="21"/>
            </w:rPr>
            <w:fldChar w:fldCharType="end"/>
          </w:r>
        </w:p>
        <w:p w14:paraId="38092A01">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_Toc24436 </w:instrText>
          </w:r>
          <w:r>
            <w:rPr>
              <w:sz w:val="21"/>
              <w:szCs w:val="21"/>
            </w:rPr>
            <w:fldChar w:fldCharType="separate"/>
          </w:r>
          <w:r>
            <w:rPr>
              <w:sz w:val="21"/>
              <w:szCs w:val="21"/>
            </w:rPr>
            <w:t>6.3 产品与收入结构</w:t>
          </w:r>
          <w:r>
            <w:rPr>
              <w:sz w:val="21"/>
              <w:szCs w:val="21"/>
            </w:rPr>
            <w:tab/>
          </w:r>
          <w:r>
            <w:rPr>
              <w:sz w:val="21"/>
              <w:szCs w:val="21"/>
            </w:rPr>
            <w:fldChar w:fldCharType="begin"/>
          </w:r>
          <w:r>
            <w:rPr>
              <w:sz w:val="21"/>
              <w:szCs w:val="21"/>
            </w:rPr>
            <w:instrText xml:space="preserve"> PAGEREF _Toc24436 \h </w:instrText>
          </w:r>
          <w:r>
            <w:rPr>
              <w:sz w:val="21"/>
              <w:szCs w:val="21"/>
            </w:rPr>
            <w:fldChar w:fldCharType="separate"/>
          </w:r>
          <w:r>
            <w:rPr>
              <w:sz w:val="21"/>
              <w:szCs w:val="21"/>
            </w:rPr>
            <w:t>13</w:t>
          </w:r>
          <w:r>
            <w:rPr>
              <w:sz w:val="21"/>
              <w:szCs w:val="21"/>
            </w:rPr>
            <w:fldChar w:fldCharType="end"/>
          </w:r>
          <w:r>
            <w:rPr>
              <w:sz w:val="21"/>
              <w:szCs w:val="21"/>
            </w:rPr>
            <w:fldChar w:fldCharType="end"/>
          </w:r>
        </w:p>
        <w:p w14:paraId="390339D2">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_Toc24502 </w:instrText>
          </w:r>
          <w:r>
            <w:rPr>
              <w:sz w:val="21"/>
              <w:szCs w:val="21"/>
            </w:rPr>
            <w:fldChar w:fldCharType="separate"/>
          </w:r>
          <w:r>
            <w:rPr>
              <w:sz w:val="21"/>
              <w:szCs w:val="21"/>
            </w:rPr>
            <w:t>6.4 标准解决方案</w:t>
          </w:r>
          <w:r>
            <w:rPr>
              <w:sz w:val="21"/>
              <w:szCs w:val="21"/>
            </w:rPr>
            <w:tab/>
          </w:r>
          <w:r>
            <w:rPr>
              <w:sz w:val="21"/>
              <w:szCs w:val="21"/>
            </w:rPr>
            <w:fldChar w:fldCharType="begin"/>
          </w:r>
          <w:r>
            <w:rPr>
              <w:sz w:val="21"/>
              <w:szCs w:val="21"/>
            </w:rPr>
            <w:instrText xml:space="preserve"> PAGEREF _Toc24502 \h </w:instrText>
          </w:r>
          <w:r>
            <w:rPr>
              <w:sz w:val="21"/>
              <w:szCs w:val="21"/>
            </w:rPr>
            <w:fldChar w:fldCharType="separate"/>
          </w:r>
          <w:r>
            <w:rPr>
              <w:sz w:val="21"/>
              <w:szCs w:val="21"/>
            </w:rPr>
            <w:t>15</w:t>
          </w:r>
          <w:r>
            <w:rPr>
              <w:sz w:val="21"/>
              <w:szCs w:val="21"/>
            </w:rPr>
            <w:fldChar w:fldCharType="end"/>
          </w:r>
          <w:r>
            <w:rPr>
              <w:sz w:val="21"/>
              <w:szCs w:val="21"/>
            </w:rPr>
            <w:fldChar w:fldCharType="end"/>
          </w:r>
        </w:p>
        <w:p w14:paraId="26DA22DE">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_Toc9760 </w:instrText>
          </w:r>
          <w:r>
            <w:rPr>
              <w:sz w:val="21"/>
              <w:szCs w:val="21"/>
            </w:rPr>
            <w:fldChar w:fldCharType="separate"/>
          </w:r>
          <w:r>
            <w:rPr>
              <w:sz w:val="21"/>
              <w:szCs w:val="21"/>
            </w:rPr>
            <w:t>6.5 客户交易与复购路径</w:t>
          </w:r>
          <w:r>
            <w:rPr>
              <w:sz w:val="21"/>
              <w:szCs w:val="21"/>
            </w:rPr>
            <w:tab/>
          </w:r>
          <w:r>
            <w:rPr>
              <w:sz w:val="21"/>
              <w:szCs w:val="21"/>
            </w:rPr>
            <w:fldChar w:fldCharType="begin"/>
          </w:r>
          <w:r>
            <w:rPr>
              <w:sz w:val="21"/>
              <w:szCs w:val="21"/>
            </w:rPr>
            <w:instrText xml:space="preserve"> PAGEREF _Toc9760 \h </w:instrText>
          </w:r>
          <w:r>
            <w:rPr>
              <w:sz w:val="21"/>
              <w:szCs w:val="21"/>
            </w:rPr>
            <w:fldChar w:fldCharType="separate"/>
          </w:r>
          <w:r>
            <w:rPr>
              <w:sz w:val="21"/>
              <w:szCs w:val="21"/>
            </w:rPr>
            <w:t>15</w:t>
          </w:r>
          <w:r>
            <w:rPr>
              <w:sz w:val="21"/>
              <w:szCs w:val="21"/>
            </w:rPr>
            <w:fldChar w:fldCharType="end"/>
          </w:r>
          <w:r>
            <w:rPr>
              <w:sz w:val="21"/>
              <w:szCs w:val="21"/>
            </w:rPr>
            <w:fldChar w:fldCharType="end"/>
          </w:r>
        </w:p>
        <w:p w14:paraId="2EC50F60">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_Toc9669 </w:instrText>
          </w:r>
          <w:r>
            <w:rPr>
              <w:sz w:val="21"/>
              <w:szCs w:val="21"/>
            </w:rPr>
            <w:fldChar w:fldCharType="separate"/>
          </w:r>
          <w:r>
            <w:rPr>
              <w:sz w:val="21"/>
              <w:szCs w:val="21"/>
            </w:rPr>
            <w:t>6.6 获客与渠道策略</w:t>
          </w:r>
          <w:r>
            <w:rPr>
              <w:sz w:val="21"/>
              <w:szCs w:val="21"/>
            </w:rPr>
            <w:tab/>
          </w:r>
          <w:r>
            <w:rPr>
              <w:sz w:val="21"/>
              <w:szCs w:val="21"/>
            </w:rPr>
            <w:fldChar w:fldCharType="begin"/>
          </w:r>
          <w:r>
            <w:rPr>
              <w:sz w:val="21"/>
              <w:szCs w:val="21"/>
            </w:rPr>
            <w:instrText xml:space="preserve"> PAGEREF _Toc9669 \h </w:instrText>
          </w:r>
          <w:r>
            <w:rPr>
              <w:sz w:val="21"/>
              <w:szCs w:val="21"/>
            </w:rPr>
            <w:fldChar w:fldCharType="separate"/>
          </w:r>
          <w:r>
            <w:rPr>
              <w:sz w:val="21"/>
              <w:szCs w:val="21"/>
            </w:rPr>
            <w:t>16</w:t>
          </w:r>
          <w:r>
            <w:rPr>
              <w:sz w:val="21"/>
              <w:szCs w:val="21"/>
            </w:rPr>
            <w:fldChar w:fldCharType="end"/>
          </w:r>
          <w:r>
            <w:rPr>
              <w:sz w:val="21"/>
              <w:szCs w:val="21"/>
            </w:rPr>
            <w:fldChar w:fldCharType="end"/>
          </w:r>
        </w:p>
        <w:p w14:paraId="13A8E11E">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_Toc29919 </w:instrText>
          </w:r>
          <w:r>
            <w:rPr>
              <w:sz w:val="21"/>
              <w:szCs w:val="21"/>
            </w:rPr>
            <w:fldChar w:fldCharType="separate"/>
          </w:r>
          <w:r>
            <w:rPr>
              <w:sz w:val="21"/>
              <w:szCs w:val="21"/>
            </w:rPr>
            <w:t>6.7 POC合同与回款机制</w:t>
          </w:r>
          <w:r>
            <w:rPr>
              <w:sz w:val="21"/>
              <w:szCs w:val="21"/>
            </w:rPr>
            <w:tab/>
          </w:r>
          <w:r>
            <w:rPr>
              <w:sz w:val="21"/>
              <w:szCs w:val="21"/>
            </w:rPr>
            <w:fldChar w:fldCharType="begin"/>
          </w:r>
          <w:r>
            <w:rPr>
              <w:sz w:val="21"/>
              <w:szCs w:val="21"/>
            </w:rPr>
            <w:instrText xml:space="preserve"> PAGEREF _Toc29919 \h </w:instrText>
          </w:r>
          <w:r>
            <w:rPr>
              <w:sz w:val="21"/>
              <w:szCs w:val="21"/>
            </w:rPr>
            <w:fldChar w:fldCharType="separate"/>
          </w:r>
          <w:r>
            <w:rPr>
              <w:sz w:val="21"/>
              <w:szCs w:val="21"/>
            </w:rPr>
            <w:t>16</w:t>
          </w:r>
          <w:r>
            <w:rPr>
              <w:sz w:val="21"/>
              <w:szCs w:val="21"/>
            </w:rPr>
            <w:fldChar w:fldCharType="end"/>
          </w:r>
          <w:r>
            <w:rPr>
              <w:sz w:val="21"/>
              <w:szCs w:val="21"/>
            </w:rPr>
            <w:fldChar w:fldCharType="end"/>
          </w:r>
        </w:p>
        <w:p w14:paraId="69BFE3C0">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_Toc2400 </w:instrText>
          </w:r>
          <w:r>
            <w:rPr>
              <w:sz w:val="21"/>
              <w:szCs w:val="21"/>
            </w:rPr>
            <w:fldChar w:fldCharType="separate"/>
          </w:r>
          <w:r>
            <w:rPr>
              <w:sz w:val="21"/>
              <w:szCs w:val="21"/>
            </w:rPr>
            <w:t>6.8 单位经济与定价纪律</w:t>
          </w:r>
          <w:r>
            <w:rPr>
              <w:sz w:val="21"/>
              <w:szCs w:val="21"/>
            </w:rPr>
            <w:tab/>
          </w:r>
          <w:r>
            <w:rPr>
              <w:sz w:val="21"/>
              <w:szCs w:val="21"/>
            </w:rPr>
            <w:fldChar w:fldCharType="begin"/>
          </w:r>
          <w:r>
            <w:rPr>
              <w:sz w:val="21"/>
              <w:szCs w:val="21"/>
            </w:rPr>
            <w:instrText xml:space="preserve"> PAGEREF _Toc2400 \h </w:instrText>
          </w:r>
          <w:r>
            <w:rPr>
              <w:sz w:val="21"/>
              <w:szCs w:val="21"/>
            </w:rPr>
            <w:fldChar w:fldCharType="separate"/>
          </w:r>
          <w:r>
            <w:rPr>
              <w:sz w:val="21"/>
              <w:szCs w:val="21"/>
            </w:rPr>
            <w:t>17</w:t>
          </w:r>
          <w:r>
            <w:rPr>
              <w:sz w:val="21"/>
              <w:szCs w:val="21"/>
            </w:rPr>
            <w:fldChar w:fldCharType="end"/>
          </w:r>
          <w:r>
            <w:rPr>
              <w:sz w:val="21"/>
              <w:szCs w:val="21"/>
            </w:rPr>
            <w:fldChar w:fldCharType="end"/>
          </w:r>
        </w:p>
        <w:p w14:paraId="19F7C8E1">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_Toc17050 </w:instrText>
          </w:r>
          <w:r>
            <w:rPr>
              <w:sz w:val="21"/>
              <w:szCs w:val="21"/>
            </w:rPr>
            <w:fldChar w:fldCharType="separate"/>
          </w:r>
          <w:r>
            <w:rPr>
              <w:sz w:val="21"/>
              <w:szCs w:val="21"/>
            </w:rPr>
            <w:t>6.9 关键经营指标</w:t>
          </w:r>
          <w:r>
            <w:rPr>
              <w:sz w:val="21"/>
              <w:szCs w:val="21"/>
            </w:rPr>
            <w:tab/>
          </w:r>
          <w:r>
            <w:rPr>
              <w:sz w:val="21"/>
              <w:szCs w:val="21"/>
            </w:rPr>
            <w:fldChar w:fldCharType="begin"/>
          </w:r>
          <w:r>
            <w:rPr>
              <w:sz w:val="21"/>
              <w:szCs w:val="21"/>
            </w:rPr>
            <w:instrText xml:space="preserve"> PAGEREF _Toc17050 \h </w:instrText>
          </w:r>
          <w:r>
            <w:rPr>
              <w:sz w:val="21"/>
              <w:szCs w:val="21"/>
            </w:rPr>
            <w:fldChar w:fldCharType="separate"/>
          </w:r>
          <w:r>
            <w:rPr>
              <w:sz w:val="21"/>
              <w:szCs w:val="21"/>
            </w:rPr>
            <w:t>17</w:t>
          </w:r>
          <w:r>
            <w:rPr>
              <w:sz w:val="21"/>
              <w:szCs w:val="21"/>
            </w:rPr>
            <w:fldChar w:fldCharType="end"/>
          </w:r>
          <w:r>
            <w:rPr>
              <w:sz w:val="21"/>
              <w:szCs w:val="21"/>
            </w:rPr>
            <w:fldChar w:fldCharType="end"/>
          </w:r>
        </w:p>
        <w:p w14:paraId="0B637BFB">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_Toc32297 </w:instrText>
          </w:r>
          <w:r>
            <w:rPr>
              <w:sz w:val="21"/>
              <w:szCs w:val="21"/>
            </w:rPr>
            <w:fldChar w:fldCharType="separate"/>
          </w:r>
          <w:r>
            <w:rPr>
              <w:sz w:val="21"/>
              <w:szCs w:val="21"/>
            </w:rPr>
            <w:t>七、研发、制造与合规</w:t>
          </w:r>
          <w:r>
            <w:rPr>
              <w:sz w:val="21"/>
              <w:szCs w:val="21"/>
            </w:rPr>
            <w:tab/>
          </w:r>
          <w:r>
            <w:rPr>
              <w:sz w:val="21"/>
              <w:szCs w:val="21"/>
            </w:rPr>
            <w:fldChar w:fldCharType="begin"/>
          </w:r>
          <w:r>
            <w:rPr>
              <w:sz w:val="21"/>
              <w:szCs w:val="21"/>
            </w:rPr>
            <w:instrText xml:space="preserve"> PAGEREF _Toc32297 \h </w:instrText>
          </w:r>
          <w:r>
            <w:rPr>
              <w:sz w:val="21"/>
              <w:szCs w:val="21"/>
            </w:rPr>
            <w:fldChar w:fldCharType="separate"/>
          </w:r>
          <w:r>
            <w:rPr>
              <w:sz w:val="21"/>
              <w:szCs w:val="21"/>
            </w:rPr>
            <w:t>18</w:t>
          </w:r>
          <w:r>
            <w:rPr>
              <w:sz w:val="21"/>
              <w:szCs w:val="21"/>
            </w:rPr>
            <w:fldChar w:fldCharType="end"/>
          </w:r>
          <w:r>
            <w:rPr>
              <w:sz w:val="21"/>
              <w:szCs w:val="21"/>
            </w:rPr>
            <w:fldChar w:fldCharType="end"/>
          </w:r>
        </w:p>
        <w:p w14:paraId="644FEE90">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_Toc29560 </w:instrText>
          </w:r>
          <w:r>
            <w:rPr>
              <w:sz w:val="21"/>
              <w:szCs w:val="21"/>
            </w:rPr>
            <w:fldChar w:fldCharType="separate"/>
          </w:r>
          <w:r>
            <w:rPr>
              <w:sz w:val="21"/>
              <w:szCs w:val="21"/>
            </w:rPr>
            <w:t>7.1 研发里程碑</w:t>
          </w:r>
          <w:r>
            <w:rPr>
              <w:sz w:val="21"/>
              <w:szCs w:val="21"/>
            </w:rPr>
            <w:tab/>
          </w:r>
          <w:r>
            <w:rPr>
              <w:sz w:val="21"/>
              <w:szCs w:val="21"/>
            </w:rPr>
            <w:fldChar w:fldCharType="begin"/>
          </w:r>
          <w:r>
            <w:rPr>
              <w:sz w:val="21"/>
              <w:szCs w:val="21"/>
            </w:rPr>
            <w:instrText xml:space="preserve"> PAGEREF _Toc29560 \h </w:instrText>
          </w:r>
          <w:r>
            <w:rPr>
              <w:sz w:val="21"/>
              <w:szCs w:val="21"/>
            </w:rPr>
            <w:fldChar w:fldCharType="separate"/>
          </w:r>
          <w:r>
            <w:rPr>
              <w:sz w:val="21"/>
              <w:szCs w:val="21"/>
            </w:rPr>
            <w:t>18</w:t>
          </w:r>
          <w:r>
            <w:rPr>
              <w:sz w:val="21"/>
              <w:szCs w:val="21"/>
            </w:rPr>
            <w:fldChar w:fldCharType="end"/>
          </w:r>
          <w:r>
            <w:rPr>
              <w:sz w:val="21"/>
              <w:szCs w:val="21"/>
            </w:rPr>
            <w:fldChar w:fldCharType="end"/>
          </w:r>
        </w:p>
        <w:p w14:paraId="799E9D8F">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_Toc17029 </w:instrText>
          </w:r>
          <w:r>
            <w:rPr>
              <w:sz w:val="21"/>
              <w:szCs w:val="21"/>
            </w:rPr>
            <w:fldChar w:fldCharType="separate"/>
          </w:r>
          <w:r>
            <w:rPr>
              <w:sz w:val="21"/>
              <w:szCs w:val="21"/>
            </w:rPr>
            <w:t>7.2 制造策略</w:t>
          </w:r>
          <w:r>
            <w:rPr>
              <w:sz w:val="21"/>
              <w:szCs w:val="21"/>
            </w:rPr>
            <w:tab/>
          </w:r>
          <w:r>
            <w:rPr>
              <w:sz w:val="21"/>
              <w:szCs w:val="21"/>
            </w:rPr>
            <w:fldChar w:fldCharType="begin"/>
          </w:r>
          <w:r>
            <w:rPr>
              <w:sz w:val="21"/>
              <w:szCs w:val="21"/>
            </w:rPr>
            <w:instrText xml:space="preserve"> PAGEREF _Toc17029 \h </w:instrText>
          </w:r>
          <w:r>
            <w:rPr>
              <w:sz w:val="21"/>
              <w:szCs w:val="21"/>
            </w:rPr>
            <w:fldChar w:fldCharType="separate"/>
          </w:r>
          <w:r>
            <w:rPr>
              <w:sz w:val="21"/>
              <w:szCs w:val="21"/>
            </w:rPr>
            <w:t>18</w:t>
          </w:r>
          <w:r>
            <w:rPr>
              <w:sz w:val="21"/>
              <w:szCs w:val="21"/>
            </w:rPr>
            <w:fldChar w:fldCharType="end"/>
          </w:r>
          <w:r>
            <w:rPr>
              <w:sz w:val="21"/>
              <w:szCs w:val="21"/>
            </w:rPr>
            <w:fldChar w:fldCharType="end"/>
          </w:r>
        </w:p>
        <w:p w14:paraId="5B0F6404">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_Toc5025 </w:instrText>
          </w:r>
          <w:r>
            <w:rPr>
              <w:sz w:val="21"/>
              <w:szCs w:val="21"/>
            </w:rPr>
            <w:fldChar w:fldCharType="separate"/>
          </w:r>
          <w:r>
            <w:rPr>
              <w:sz w:val="21"/>
              <w:szCs w:val="21"/>
            </w:rPr>
            <w:t>7.3 法规与安全边界</w:t>
          </w:r>
          <w:r>
            <w:rPr>
              <w:sz w:val="21"/>
              <w:szCs w:val="21"/>
            </w:rPr>
            <w:tab/>
          </w:r>
          <w:r>
            <w:rPr>
              <w:sz w:val="21"/>
              <w:szCs w:val="21"/>
            </w:rPr>
            <w:fldChar w:fldCharType="begin"/>
          </w:r>
          <w:r>
            <w:rPr>
              <w:sz w:val="21"/>
              <w:szCs w:val="21"/>
            </w:rPr>
            <w:instrText xml:space="preserve"> PAGEREF _Toc5025 \h </w:instrText>
          </w:r>
          <w:r>
            <w:rPr>
              <w:sz w:val="21"/>
              <w:szCs w:val="21"/>
            </w:rPr>
            <w:fldChar w:fldCharType="separate"/>
          </w:r>
          <w:r>
            <w:rPr>
              <w:sz w:val="21"/>
              <w:szCs w:val="21"/>
            </w:rPr>
            <w:t>18</w:t>
          </w:r>
          <w:r>
            <w:rPr>
              <w:sz w:val="21"/>
              <w:szCs w:val="21"/>
            </w:rPr>
            <w:fldChar w:fldCharType="end"/>
          </w:r>
          <w:r>
            <w:rPr>
              <w:sz w:val="21"/>
              <w:szCs w:val="21"/>
            </w:rPr>
            <w:fldChar w:fldCharType="end"/>
          </w:r>
        </w:p>
        <w:p w14:paraId="3C20FD94">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_Toc17391 </w:instrText>
          </w:r>
          <w:r>
            <w:rPr>
              <w:sz w:val="21"/>
              <w:szCs w:val="21"/>
            </w:rPr>
            <w:fldChar w:fldCharType="separate"/>
          </w:r>
          <w:r>
            <w:rPr>
              <w:sz w:val="21"/>
              <w:szCs w:val="21"/>
            </w:rPr>
            <w:t>7.4 数据与伦理</w:t>
          </w:r>
          <w:r>
            <w:rPr>
              <w:sz w:val="21"/>
              <w:szCs w:val="21"/>
            </w:rPr>
            <w:tab/>
          </w:r>
          <w:r>
            <w:rPr>
              <w:sz w:val="21"/>
              <w:szCs w:val="21"/>
            </w:rPr>
            <w:fldChar w:fldCharType="begin"/>
          </w:r>
          <w:r>
            <w:rPr>
              <w:sz w:val="21"/>
              <w:szCs w:val="21"/>
            </w:rPr>
            <w:instrText xml:space="preserve"> PAGEREF _Toc17391 \h </w:instrText>
          </w:r>
          <w:r>
            <w:rPr>
              <w:sz w:val="21"/>
              <w:szCs w:val="21"/>
            </w:rPr>
            <w:fldChar w:fldCharType="separate"/>
          </w:r>
          <w:r>
            <w:rPr>
              <w:sz w:val="21"/>
              <w:szCs w:val="21"/>
            </w:rPr>
            <w:t>19</w:t>
          </w:r>
          <w:r>
            <w:rPr>
              <w:sz w:val="21"/>
              <w:szCs w:val="21"/>
            </w:rPr>
            <w:fldChar w:fldCharType="end"/>
          </w:r>
          <w:r>
            <w:rPr>
              <w:sz w:val="21"/>
              <w:szCs w:val="21"/>
            </w:rPr>
            <w:fldChar w:fldCharType="end"/>
          </w:r>
        </w:p>
        <w:p w14:paraId="5C7435A3">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_Toc27857 </w:instrText>
          </w:r>
          <w:r>
            <w:rPr>
              <w:sz w:val="21"/>
              <w:szCs w:val="21"/>
            </w:rPr>
            <w:fldChar w:fldCharType="separate"/>
          </w:r>
          <w:r>
            <w:rPr>
              <w:sz w:val="21"/>
              <w:szCs w:val="21"/>
            </w:rPr>
            <w:t>八、团队与治理</w:t>
          </w:r>
          <w:r>
            <w:rPr>
              <w:sz w:val="21"/>
              <w:szCs w:val="21"/>
            </w:rPr>
            <w:tab/>
          </w:r>
          <w:r>
            <w:rPr>
              <w:sz w:val="21"/>
              <w:szCs w:val="21"/>
            </w:rPr>
            <w:fldChar w:fldCharType="begin"/>
          </w:r>
          <w:r>
            <w:rPr>
              <w:sz w:val="21"/>
              <w:szCs w:val="21"/>
            </w:rPr>
            <w:instrText xml:space="preserve"> PAGEREF _Toc27857 \h </w:instrText>
          </w:r>
          <w:r>
            <w:rPr>
              <w:sz w:val="21"/>
              <w:szCs w:val="21"/>
            </w:rPr>
            <w:fldChar w:fldCharType="separate"/>
          </w:r>
          <w:r>
            <w:rPr>
              <w:sz w:val="21"/>
              <w:szCs w:val="21"/>
            </w:rPr>
            <w:t>19</w:t>
          </w:r>
          <w:r>
            <w:rPr>
              <w:sz w:val="21"/>
              <w:szCs w:val="21"/>
            </w:rPr>
            <w:fldChar w:fldCharType="end"/>
          </w:r>
          <w:r>
            <w:rPr>
              <w:sz w:val="21"/>
              <w:szCs w:val="21"/>
            </w:rPr>
            <w:fldChar w:fldCharType="end"/>
          </w:r>
        </w:p>
        <w:p w14:paraId="0D757288">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_Toc5818 </w:instrText>
          </w:r>
          <w:r>
            <w:rPr>
              <w:sz w:val="21"/>
              <w:szCs w:val="21"/>
            </w:rPr>
            <w:fldChar w:fldCharType="separate"/>
          </w:r>
          <w:r>
            <w:rPr>
              <w:sz w:val="21"/>
              <w:szCs w:val="21"/>
            </w:rPr>
            <w:t>8.1 最小核心团队（首18个月）</w:t>
          </w:r>
          <w:r>
            <w:rPr>
              <w:sz w:val="21"/>
              <w:szCs w:val="21"/>
            </w:rPr>
            <w:tab/>
          </w:r>
          <w:r>
            <w:rPr>
              <w:sz w:val="21"/>
              <w:szCs w:val="21"/>
            </w:rPr>
            <w:fldChar w:fldCharType="begin"/>
          </w:r>
          <w:r>
            <w:rPr>
              <w:sz w:val="21"/>
              <w:szCs w:val="21"/>
            </w:rPr>
            <w:instrText xml:space="preserve"> PAGEREF _Toc5818 \h </w:instrText>
          </w:r>
          <w:r>
            <w:rPr>
              <w:sz w:val="21"/>
              <w:szCs w:val="21"/>
            </w:rPr>
            <w:fldChar w:fldCharType="separate"/>
          </w:r>
          <w:r>
            <w:rPr>
              <w:sz w:val="21"/>
              <w:szCs w:val="21"/>
            </w:rPr>
            <w:t>19</w:t>
          </w:r>
          <w:r>
            <w:rPr>
              <w:sz w:val="21"/>
              <w:szCs w:val="21"/>
            </w:rPr>
            <w:fldChar w:fldCharType="end"/>
          </w:r>
          <w:r>
            <w:rPr>
              <w:sz w:val="21"/>
              <w:szCs w:val="21"/>
            </w:rPr>
            <w:fldChar w:fldCharType="end"/>
          </w:r>
        </w:p>
        <w:p w14:paraId="7675A2DA">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_Toc30088 </w:instrText>
          </w:r>
          <w:r>
            <w:rPr>
              <w:sz w:val="21"/>
              <w:szCs w:val="21"/>
            </w:rPr>
            <w:fldChar w:fldCharType="separate"/>
          </w:r>
          <w:r>
            <w:rPr>
              <w:sz w:val="21"/>
              <w:szCs w:val="21"/>
            </w:rPr>
            <w:t>8.2 治理要求</w:t>
          </w:r>
          <w:r>
            <w:rPr>
              <w:sz w:val="21"/>
              <w:szCs w:val="21"/>
            </w:rPr>
            <w:tab/>
          </w:r>
          <w:r>
            <w:rPr>
              <w:sz w:val="21"/>
              <w:szCs w:val="21"/>
            </w:rPr>
            <w:fldChar w:fldCharType="begin"/>
          </w:r>
          <w:r>
            <w:rPr>
              <w:sz w:val="21"/>
              <w:szCs w:val="21"/>
            </w:rPr>
            <w:instrText xml:space="preserve"> PAGEREF _Toc30088 \h </w:instrText>
          </w:r>
          <w:r>
            <w:rPr>
              <w:sz w:val="21"/>
              <w:szCs w:val="21"/>
            </w:rPr>
            <w:fldChar w:fldCharType="separate"/>
          </w:r>
          <w:r>
            <w:rPr>
              <w:sz w:val="21"/>
              <w:szCs w:val="21"/>
            </w:rPr>
            <w:t>19</w:t>
          </w:r>
          <w:r>
            <w:rPr>
              <w:sz w:val="21"/>
              <w:szCs w:val="21"/>
            </w:rPr>
            <w:fldChar w:fldCharType="end"/>
          </w:r>
          <w:r>
            <w:rPr>
              <w:sz w:val="21"/>
              <w:szCs w:val="21"/>
            </w:rPr>
            <w:fldChar w:fldCharType="end"/>
          </w:r>
        </w:p>
        <w:p w14:paraId="6E5E72A1">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_Toc9455 </w:instrText>
          </w:r>
          <w:r>
            <w:rPr>
              <w:sz w:val="21"/>
              <w:szCs w:val="21"/>
            </w:rPr>
            <w:fldChar w:fldCharType="separate"/>
          </w:r>
          <w:r>
            <w:rPr>
              <w:sz w:val="21"/>
              <w:szCs w:val="21"/>
            </w:rPr>
            <w:t>九、财务与融资计划</w:t>
          </w:r>
          <w:r>
            <w:rPr>
              <w:sz w:val="21"/>
              <w:szCs w:val="21"/>
            </w:rPr>
            <w:tab/>
          </w:r>
          <w:r>
            <w:rPr>
              <w:sz w:val="21"/>
              <w:szCs w:val="21"/>
            </w:rPr>
            <w:fldChar w:fldCharType="begin"/>
          </w:r>
          <w:r>
            <w:rPr>
              <w:sz w:val="21"/>
              <w:szCs w:val="21"/>
            </w:rPr>
            <w:instrText xml:space="preserve"> PAGEREF _Toc9455 \h </w:instrText>
          </w:r>
          <w:r>
            <w:rPr>
              <w:sz w:val="21"/>
              <w:szCs w:val="21"/>
            </w:rPr>
            <w:fldChar w:fldCharType="separate"/>
          </w:r>
          <w:r>
            <w:rPr>
              <w:sz w:val="21"/>
              <w:szCs w:val="21"/>
            </w:rPr>
            <w:t>19</w:t>
          </w:r>
          <w:r>
            <w:rPr>
              <w:sz w:val="21"/>
              <w:szCs w:val="21"/>
            </w:rPr>
            <w:fldChar w:fldCharType="end"/>
          </w:r>
          <w:r>
            <w:rPr>
              <w:sz w:val="21"/>
              <w:szCs w:val="21"/>
            </w:rPr>
            <w:fldChar w:fldCharType="end"/>
          </w:r>
        </w:p>
        <w:p w14:paraId="7BF6F9ED">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_Toc20208 </w:instrText>
          </w:r>
          <w:r>
            <w:rPr>
              <w:sz w:val="21"/>
              <w:szCs w:val="21"/>
            </w:rPr>
            <w:fldChar w:fldCharType="separate"/>
          </w:r>
          <w:r>
            <w:rPr>
              <w:sz w:val="21"/>
              <w:szCs w:val="21"/>
            </w:rPr>
            <w:t>9.1 单套经济模型（P1基准，内部测算）</w:t>
          </w:r>
          <w:r>
            <w:rPr>
              <w:sz w:val="21"/>
              <w:szCs w:val="21"/>
            </w:rPr>
            <w:tab/>
          </w:r>
          <w:r>
            <w:rPr>
              <w:sz w:val="21"/>
              <w:szCs w:val="21"/>
            </w:rPr>
            <w:fldChar w:fldCharType="begin"/>
          </w:r>
          <w:r>
            <w:rPr>
              <w:sz w:val="21"/>
              <w:szCs w:val="21"/>
            </w:rPr>
            <w:instrText xml:space="preserve"> PAGEREF _Toc20208 \h </w:instrText>
          </w:r>
          <w:r>
            <w:rPr>
              <w:sz w:val="21"/>
              <w:szCs w:val="21"/>
            </w:rPr>
            <w:fldChar w:fldCharType="separate"/>
          </w:r>
          <w:r>
            <w:rPr>
              <w:sz w:val="21"/>
              <w:szCs w:val="21"/>
            </w:rPr>
            <w:t>19</w:t>
          </w:r>
          <w:r>
            <w:rPr>
              <w:sz w:val="21"/>
              <w:szCs w:val="21"/>
            </w:rPr>
            <w:fldChar w:fldCharType="end"/>
          </w:r>
          <w:r>
            <w:rPr>
              <w:sz w:val="21"/>
              <w:szCs w:val="21"/>
            </w:rPr>
            <w:fldChar w:fldCharType="end"/>
          </w:r>
        </w:p>
        <w:p w14:paraId="0D25E4A1">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_Toc5435 </w:instrText>
          </w:r>
          <w:r>
            <w:rPr>
              <w:sz w:val="21"/>
              <w:szCs w:val="21"/>
            </w:rPr>
            <w:fldChar w:fldCharType="separate"/>
          </w:r>
          <w:r>
            <w:rPr>
              <w:sz w:val="21"/>
              <w:szCs w:val="21"/>
            </w:rPr>
            <w:t>9.2 三年损益模型（基准情景，万元）</w:t>
          </w:r>
          <w:r>
            <w:rPr>
              <w:sz w:val="21"/>
              <w:szCs w:val="21"/>
            </w:rPr>
            <w:tab/>
          </w:r>
          <w:r>
            <w:rPr>
              <w:sz w:val="21"/>
              <w:szCs w:val="21"/>
            </w:rPr>
            <w:fldChar w:fldCharType="begin"/>
          </w:r>
          <w:r>
            <w:rPr>
              <w:sz w:val="21"/>
              <w:szCs w:val="21"/>
            </w:rPr>
            <w:instrText xml:space="preserve"> PAGEREF _Toc5435 \h </w:instrText>
          </w:r>
          <w:r>
            <w:rPr>
              <w:sz w:val="21"/>
              <w:szCs w:val="21"/>
            </w:rPr>
            <w:fldChar w:fldCharType="separate"/>
          </w:r>
          <w:r>
            <w:rPr>
              <w:sz w:val="21"/>
              <w:szCs w:val="21"/>
            </w:rPr>
            <w:t>20</w:t>
          </w:r>
          <w:r>
            <w:rPr>
              <w:sz w:val="21"/>
              <w:szCs w:val="21"/>
            </w:rPr>
            <w:fldChar w:fldCharType="end"/>
          </w:r>
          <w:r>
            <w:rPr>
              <w:sz w:val="21"/>
              <w:szCs w:val="21"/>
            </w:rPr>
            <w:fldChar w:fldCharType="end"/>
          </w:r>
        </w:p>
        <w:p w14:paraId="1D66C2ED">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_Toc28326 </w:instrText>
          </w:r>
          <w:r>
            <w:rPr>
              <w:sz w:val="21"/>
              <w:szCs w:val="21"/>
            </w:rPr>
            <w:fldChar w:fldCharType="separate"/>
          </w:r>
          <w:r>
            <w:rPr>
              <w:sz w:val="21"/>
              <w:szCs w:val="21"/>
            </w:rPr>
            <w:t>9.3 情景分析（第3年）</w:t>
          </w:r>
          <w:r>
            <w:rPr>
              <w:sz w:val="21"/>
              <w:szCs w:val="21"/>
            </w:rPr>
            <w:tab/>
          </w:r>
          <w:r>
            <w:rPr>
              <w:sz w:val="21"/>
              <w:szCs w:val="21"/>
            </w:rPr>
            <w:fldChar w:fldCharType="begin"/>
          </w:r>
          <w:r>
            <w:rPr>
              <w:sz w:val="21"/>
              <w:szCs w:val="21"/>
            </w:rPr>
            <w:instrText xml:space="preserve"> PAGEREF _Toc28326 \h </w:instrText>
          </w:r>
          <w:r>
            <w:rPr>
              <w:sz w:val="21"/>
              <w:szCs w:val="21"/>
            </w:rPr>
            <w:fldChar w:fldCharType="separate"/>
          </w:r>
          <w:r>
            <w:rPr>
              <w:sz w:val="21"/>
              <w:szCs w:val="21"/>
            </w:rPr>
            <w:t>20</w:t>
          </w:r>
          <w:r>
            <w:rPr>
              <w:sz w:val="21"/>
              <w:szCs w:val="21"/>
            </w:rPr>
            <w:fldChar w:fldCharType="end"/>
          </w:r>
          <w:r>
            <w:rPr>
              <w:sz w:val="21"/>
              <w:szCs w:val="21"/>
            </w:rPr>
            <w:fldChar w:fldCharType="end"/>
          </w:r>
        </w:p>
        <w:p w14:paraId="41E73CA2">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_Toc12790 </w:instrText>
          </w:r>
          <w:r>
            <w:rPr>
              <w:sz w:val="21"/>
              <w:szCs w:val="21"/>
            </w:rPr>
            <w:fldChar w:fldCharType="separate"/>
          </w:r>
          <w:r>
            <w:rPr>
              <w:sz w:val="21"/>
              <w:szCs w:val="21"/>
            </w:rPr>
            <w:t>9.4 融资计划说明</w:t>
          </w:r>
          <w:r>
            <w:rPr>
              <w:sz w:val="21"/>
              <w:szCs w:val="21"/>
            </w:rPr>
            <w:tab/>
          </w:r>
          <w:r>
            <w:rPr>
              <w:sz w:val="21"/>
              <w:szCs w:val="21"/>
            </w:rPr>
            <w:fldChar w:fldCharType="begin"/>
          </w:r>
          <w:r>
            <w:rPr>
              <w:sz w:val="21"/>
              <w:szCs w:val="21"/>
            </w:rPr>
            <w:instrText xml:space="preserve"> PAGEREF _Toc12790 \h </w:instrText>
          </w:r>
          <w:r>
            <w:rPr>
              <w:sz w:val="21"/>
              <w:szCs w:val="21"/>
            </w:rPr>
            <w:fldChar w:fldCharType="separate"/>
          </w:r>
          <w:r>
            <w:rPr>
              <w:sz w:val="21"/>
              <w:szCs w:val="21"/>
            </w:rPr>
            <w:t>21</w:t>
          </w:r>
          <w:r>
            <w:rPr>
              <w:sz w:val="21"/>
              <w:szCs w:val="21"/>
            </w:rPr>
            <w:fldChar w:fldCharType="end"/>
          </w:r>
          <w:r>
            <w:rPr>
              <w:sz w:val="21"/>
              <w:szCs w:val="21"/>
            </w:rPr>
            <w:fldChar w:fldCharType="end"/>
          </w:r>
        </w:p>
        <w:p w14:paraId="40561785">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_Toc15363 </w:instrText>
          </w:r>
          <w:r>
            <w:rPr>
              <w:sz w:val="21"/>
              <w:szCs w:val="21"/>
            </w:rPr>
            <w:fldChar w:fldCharType="separate"/>
          </w:r>
          <w:r>
            <w:rPr>
              <w:sz w:val="21"/>
              <w:szCs w:val="21"/>
            </w:rPr>
            <w:t>9.5 本轮种子轮融资方案</w:t>
          </w:r>
          <w:r>
            <w:rPr>
              <w:sz w:val="21"/>
              <w:szCs w:val="21"/>
            </w:rPr>
            <w:tab/>
          </w:r>
          <w:r>
            <w:rPr>
              <w:sz w:val="21"/>
              <w:szCs w:val="21"/>
            </w:rPr>
            <w:fldChar w:fldCharType="begin"/>
          </w:r>
          <w:r>
            <w:rPr>
              <w:sz w:val="21"/>
              <w:szCs w:val="21"/>
            </w:rPr>
            <w:instrText xml:space="preserve"> PAGEREF _Toc15363 \h </w:instrText>
          </w:r>
          <w:r>
            <w:rPr>
              <w:sz w:val="21"/>
              <w:szCs w:val="21"/>
            </w:rPr>
            <w:fldChar w:fldCharType="separate"/>
          </w:r>
          <w:r>
            <w:rPr>
              <w:sz w:val="21"/>
              <w:szCs w:val="21"/>
            </w:rPr>
            <w:t>21</w:t>
          </w:r>
          <w:r>
            <w:rPr>
              <w:sz w:val="21"/>
              <w:szCs w:val="21"/>
            </w:rPr>
            <w:fldChar w:fldCharType="end"/>
          </w:r>
          <w:r>
            <w:rPr>
              <w:sz w:val="21"/>
              <w:szCs w:val="21"/>
            </w:rPr>
            <w:fldChar w:fldCharType="end"/>
          </w:r>
        </w:p>
        <w:p w14:paraId="20470222">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_Toc6612 </w:instrText>
          </w:r>
          <w:r>
            <w:rPr>
              <w:sz w:val="21"/>
              <w:szCs w:val="21"/>
            </w:rPr>
            <w:fldChar w:fldCharType="separate"/>
          </w:r>
          <w:r>
            <w:rPr>
              <w:sz w:val="21"/>
              <w:szCs w:val="21"/>
            </w:rPr>
            <w:t>9.6 融资资金拨付与控制</w:t>
          </w:r>
          <w:r>
            <w:rPr>
              <w:sz w:val="21"/>
              <w:szCs w:val="21"/>
            </w:rPr>
            <w:tab/>
          </w:r>
          <w:r>
            <w:rPr>
              <w:sz w:val="21"/>
              <w:szCs w:val="21"/>
            </w:rPr>
            <w:fldChar w:fldCharType="begin"/>
          </w:r>
          <w:r>
            <w:rPr>
              <w:sz w:val="21"/>
              <w:szCs w:val="21"/>
            </w:rPr>
            <w:instrText xml:space="preserve"> PAGEREF _Toc6612 \h </w:instrText>
          </w:r>
          <w:r>
            <w:rPr>
              <w:sz w:val="21"/>
              <w:szCs w:val="21"/>
            </w:rPr>
            <w:fldChar w:fldCharType="separate"/>
          </w:r>
          <w:r>
            <w:rPr>
              <w:sz w:val="21"/>
              <w:szCs w:val="21"/>
            </w:rPr>
            <w:t>22</w:t>
          </w:r>
          <w:r>
            <w:rPr>
              <w:sz w:val="21"/>
              <w:szCs w:val="21"/>
            </w:rPr>
            <w:fldChar w:fldCharType="end"/>
          </w:r>
          <w:r>
            <w:rPr>
              <w:sz w:val="21"/>
              <w:szCs w:val="21"/>
            </w:rPr>
            <w:fldChar w:fldCharType="end"/>
          </w:r>
        </w:p>
        <w:p w14:paraId="6B27AE95">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_Toc25768 </w:instrText>
          </w:r>
          <w:r>
            <w:rPr>
              <w:sz w:val="21"/>
              <w:szCs w:val="21"/>
            </w:rPr>
            <w:fldChar w:fldCharType="separate"/>
          </w:r>
          <w:r>
            <w:rPr>
              <w:sz w:val="21"/>
              <w:szCs w:val="21"/>
            </w:rPr>
            <w:t>十、风险与应对</w:t>
          </w:r>
          <w:r>
            <w:rPr>
              <w:sz w:val="21"/>
              <w:szCs w:val="21"/>
            </w:rPr>
            <w:tab/>
          </w:r>
          <w:r>
            <w:rPr>
              <w:sz w:val="21"/>
              <w:szCs w:val="21"/>
            </w:rPr>
            <w:fldChar w:fldCharType="begin"/>
          </w:r>
          <w:r>
            <w:rPr>
              <w:sz w:val="21"/>
              <w:szCs w:val="21"/>
            </w:rPr>
            <w:instrText xml:space="preserve"> PAGEREF _Toc25768 \h </w:instrText>
          </w:r>
          <w:r>
            <w:rPr>
              <w:sz w:val="21"/>
              <w:szCs w:val="21"/>
            </w:rPr>
            <w:fldChar w:fldCharType="separate"/>
          </w:r>
          <w:r>
            <w:rPr>
              <w:sz w:val="21"/>
              <w:szCs w:val="21"/>
            </w:rPr>
            <w:t>22</w:t>
          </w:r>
          <w:r>
            <w:rPr>
              <w:sz w:val="21"/>
              <w:szCs w:val="21"/>
            </w:rPr>
            <w:fldChar w:fldCharType="end"/>
          </w:r>
          <w:r>
            <w:rPr>
              <w:sz w:val="21"/>
              <w:szCs w:val="21"/>
            </w:rPr>
            <w:fldChar w:fldCharType="end"/>
          </w:r>
        </w:p>
        <w:p w14:paraId="0A922BDF">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_Toc3781 </w:instrText>
          </w:r>
          <w:r>
            <w:rPr>
              <w:sz w:val="21"/>
              <w:szCs w:val="21"/>
            </w:rPr>
            <w:fldChar w:fldCharType="separate"/>
          </w:r>
          <w:r>
            <w:rPr>
              <w:sz w:val="21"/>
              <w:szCs w:val="21"/>
            </w:rPr>
            <w:t>十一、未来90天行动清单</w:t>
          </w:r>
          <w:r>
            <w:rPr>
              <w:sz w:val="21"/>
              <w:szCs w:val="21"/>
            </w:rPr>
            <w:tab/>
          </w:r>
          <w:r>
            <w:rPr>
              <w:sz w:val="21"/>
              <w:szCs w:val="21"/>
            </w:rPr>
            <w:fldChar w:fldCharType="begin"/>
          </w:r>
          <w:r>
            <w:rPr>
              <w:sz w:val="21"/>
              <w:szCs w:val="21"/>
            </w:rPr>
            <w:instrText xml:space="preserve"> PAGEREF _Toc3781 \h </w:instrText>
          </w:r>
          <w:r>
            <w:rPr>
              <w:sz w:val="21"/>
              <w:szCs w:val="21"/>
            </w:rPr>
            <w:fldChar w:fldCharType="separate"/>
          </w:r>
          <w:r>
            <w:rPr>
              <w:sz w:val="21"/>
              <w:szCs w:val="21"/>
            </w:rPr>
            <w:t>23</w:t>
          </w:r>
          <w:r>
            <w:rPr>
              <w:sz w:val="21"/>
              <w:szCs w:val="21"/>
            </w:rPr>
            <w:fldChar w:fldCharType="end"/>
          </w:r>
          <w:r>
            <w:rPr>
              <w:sz w:val="21"/>
              <w:szCs w:val="21"/>
            </w:rPr>
            <w:fldChar w:fldCharType="end"/>
          </w:r>
        </w:p>
        <w:p w14:paraId="3C8DD53C">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_Toc2639 </w:instrText>
          </w:r>
          <w:r>
            <w:rPr>
              <w:sz w:val="21"/>
              <w:szCs w:val="21"/>
            </w:rPr>
            <w:fldChar w:fldCharType="separate"/>
          </w:r>
          <w:r>
            <w:rPr>
              <w:sz w:val="21"/>
              <w:szCs w:val="21"/>
            </w:rPr>
            <w:t>第1个月：验证问题，不急于展示材料概念</w:t>
          </w:r>
          <w:r>
            <w:rPr>
              <w:sz w:val="21"/>
              <w:szCs w:val="21"/>
            </w:rPr>
            <w:tab/>
          </w:r>
          <w:r>
            <w:rPr>
              <w:sz w:val="21"/>
              <w:szCs w:val="21"/>
            </w:rPr>
            <w:fldChar w:fldCharType="begin"/>
          </w:r>
          <w:r>
            <w:rPr>
              <w:sz w:val="21"/>
              <w:szCs w:val="21"/>
            </w:rPr>
            <w:instrText xml:space="preserve"> PAGEREF _Toc2639 \h </w:instrText>
          </w:r>
          <w:r>
            <w:rPr>
              <w:sz w:val="21"/>
              <w:szCs w:val="21"/>
            </w:rPr>
            <w:fldChar w:fldCharType="separate"/>
          </w:r>
          <w:r>
            <w:rPr>
              <w:sz w:val="21"/>
              <w:szCs w:val="21"/>
            </w:rPr>
            <w:t>23</w:t>
          </w:r>
          <w:r>
            <w:rPr>
              <w:sz w:val="21"/>
              <w:szCs w:val="21"/>
            </w:rPr>
            <w:fldChar w:fldCharType="end"/>
          </w:r>
          <w:r>
            <w:rPr>
              <w:sz w:val="21"/>
              <w:szCs w:val="21"/>
            </w:rPr>
            <w:fldChar w:fldCharType="end"/>
          </w:r>
        </w:p>
        <w:p w14:paraId="551664BA">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_Toc7425 </w:instrText>
          </w:r>
          <w:r>
            <w:rPr>
              <w:sz w:val="21"/>
              <w:szCs w:val="21"/>
            </w:rPr>
            <w:fldChar w:fldCharType="separate"/>
          </w:r>
          <w:r>
            <w:rPr>
              <w:sz w:val="21"/>
              <w:szCs w:val="21"/>
            </w:rPr>
            <w:t>第2个月：建立证据</w:t>
          </w:r>
          <w:r>
            <w:rPr>
              <w:sz w:val="21"/>
              <w:szCs w:val="21"/>
            </w:rPr>
            <w:tab/>
          </w:r>
          <w:r>
            <w:rPr>
              <w:sz w:val="21"/>
              <w:szCs w:val="21"/>
            </w:rPr>
            <w:fldChar w:fldCharType="begin"/>
          </w:r>
          <w:r>
            <w:rPr>
              <w:sz w:val="21"/>
              <w:szCs w:val="21"/>
            </w:rPr>
            <w:instrText xml:space="preserve"> PAGEREF _Toc7425 \h </w:instrText>
          </w:r>
          <w:r>
            <w:rPr>
              <w:sz w:val="21"/>
              <w:szCs w:val="21"/>
            </w:rPr>
            <w:fldChar w:fldCharType="separate"/>
          </w:r>
          <w:r>
            <w:rPr>
              <w:sz w:val="21"/>
              <w:szCs w:val="21"/>
            </w:rPr>
            <w:t>23</w:t>
          </w:r>
          <w:r>
            <w:rPr>
              <w:sz w:val="21"/>
              <w:szCs w:val="21"/>
            </w:rPr>
            <w:fldChar w:fldCharType="end"/>
          </w:r>
          <w:r>
            <w:rPr>
              <w:sz w:val="21"/>
              <w:szCs w:val="21"/>
            </w:rPr>
            <w:fldChar w:fldCharType="end"/>
          </w:r>
        </w:p>
        <w:p w14:paraId="77EA6761">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_Toc15403 </w:instrText>
          </w:r>
          <w:r>
            <w:rPr>
              <w:sz w:val="21"/>
              <w:szCs w:val="21"/>
            </w:rPr>
            <w:fldChar w:fldCharType="separate"/>
          </w:r>
          <w:r>
            <w:rPr>
              <w:sz w:val="21"/>
              <w:szCs w:val="21"/>
            </w:rPr>
            <w:t>第3个月：形成合同与融资材料</w:t>
          </w:r>
          <w:r>
            <w:rPr>
              <w:sz w:val="21"/>
              <w:szCs w:val="21"/>
            </w:rPr>
            <w:tab/>
          </w:r>
          <w:r>
            <w:rPr>
              <w:sz w:val="21"/>
              <w:szCs w:val="21"/>
            </w:rPr>
            <w:fldChar w:fldCharType="begin"/>
          </w:r>
          <w:r>
            <w:rPr>
              <w:sz w:val="21"/>
              <w:szCs w:val="21"/>
            </w:rPr>
            <w:instrText xml:space="preserve"> PAGEREF _Toc15403 \h </w:instrText>
          </w:r>
          <w:r>
            <w:rPr>
              <w:sz w:val="21"/>
              <w:szCs w:val="21"/>
            </w:rPr>
            <w:fldChar w:fldCharType="separate"/>
          </w:r>
          <w:r>
            <w:rPr>
              <w:sz w:val="21"/>
              <w:szCs w:val="21"/>
            </w:rPr>
            <w:t>23</w:t>
          </w:r>
          <w:r>
            <w:rPr>
              <w:sz w:val="21"/>
              <w:szCs w:val="21"/>
            </w:rPr>
            <w:fldChar w:fldCharType="end"/>
          </w:r>
          <w:r>
            <w:rPr>
              <w:sz w:val="21"/>
              <w:szCs w:val="21"/>
            </w:rPr>
            <w:fldChar w:fldCharType="end"/>
          </w:r>
        </w:p>
        <w:p w14:paraId="6796048F">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_Toc25436 </w:instrText>
          </w:r>
          <w:r>
            <w:rPr>
              <w:sz w:val="21"/>
              <w:szCs w:val="21"/>
            </w:rPr>
            <w:fldChar w:fldCharType="separate"/>
          </w:r>
          <w:r>
            <w:rPr>
              <w:sz w:val="21"/>
              <w:szCs w:val="21"/>
            </w:rPr>
            <w:t>十二、公开资料与引用</w:t>
          </w:r>
          <w:r>
            <w:rPr>
              <w:sz w:val="21"/>
              <w:szCs w:val="21"/>
            </w:rPr>
            <w:tab/>
          </w:r>
          <w:r>
            <w:rPr>
              <w:sz w:val="21"/>
              <w:szCs w:val="21"/>
            </w:rPr>
            <w:fldChar w:fldCharType="begin"/>
          </w:r>
          <w:r>
            <w:rPr>
              <w:sz w:val="21"/>
              <w:szCs w:val="21"/>
            </w:rPr>
            <w:instrText xml:space="preserve"> PAGEREF _Toc25436 \h </w:instrText>
          </w:r>
          <w:r>
            <w:rPr>
              <w:sz w:val="21"/>
              <w:szCs w:val="21"/>
            </w:rPr>
            <w:fldChar w:fldCharType="separate"/>
          </w:r>
          <w:r>
            <w:rPr>
              <w:sz w:val="21"/>
              <w:szCs w:val="21"/>
            </w:rPr>
            <w:t>24</w:t>
          </w:r>
          <w:r>
            <w:rPr>
              <w:sz w:val="21"/>
              <w:szCs w:val="21"/>
            </w:rPr>
            <w:fldChar w:fldCharType="end"/>
          </w:r>
          <w:r>
            <w:rPr>
              <w:sz w:val="21"/>
              <w:szCs w:val="21"/>
            </w:rPr>
            <w:fldChar w:fldCharType="end"/>
          </w:r>
        </w:p>
        <w:p w14:paraId="2B7E8F09">
          <w:pPr>
            <w:pStyle w:val="11"/>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_Toc106 </w:instrText>
          </w:r>
          <w:r>
            <w:rPr>
              <w:sz w:val="21"/>
              <w:szCs w:val="21"/>
            </w:rPr>
            <w:fldChar w:fldCharType="separate"/>
          </w:r>
          <w:r>
            <w:rPr>
              <w:sz w:val="21"/>
              <w:szCs w:val="21"/>
            </w:rPr>
            <w:t>引用使用边界</w:t>
          </w:r>
          <w:r>
            <w:rPr>
              <w:sz w:val="21"/>
              <w:szCs w:val="21"/>
            </w:rPr>
            <w:tab/>
          </w:r>
          <w:r>
            <w:rPr>
              <w:sz w:val="21"/>
              <w:szCs w:val="21"/>
            </w:rPr>
            <w:fldChar w:fldCharType="begin"/>
          </w:r>
          <w:r>
            <w:rPr>
              <w:sz w:val="21"/>
              <w:szCs w:val="21"/>
            </w:rPr>
            <w:instrText xml:space="preserve"> PAGEREF _Toc106 \h </w:instrText>
          </w:r>
          <w:r>
            <w:rPr>
              <w:sz w:val="21"/>
              <w:szCs w:val="21"/>
            </w:rPr>
            <w:fldChar w:fldCharType="separate"/>
          </w:r>
          <w:r>
            <w:rPr>
              <w:sz w:val="21"/>
              <w:szCs w:val="21"/>
            </w:rPr>
            <w:t>25</w:t>
          </w:r>
          <w:r>
            <w:rPr>
              <w:sz w:val="21"/>
              <w:szCs w:val="21"/>
            </w:rPr>
            <w:fldChar w:fldCharType="end"/>
          </w:r>
          <w:r>
            <w:rPr>
              <w:sz w:val="21"/>
              <w:szCs w:val="21"/>
            </w:rPr>
            <w:fldChar w:fldCharType="end"/>
          </w:r>
        </w:p>
        <w:p w14:paraId="0BFB2170">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_Toc20308 </w:instrText>
          </w:r>
          <w:r>
            <w:rPr>
              <w:sz w:val="21"/>
              <w:szCs w:val="21"/>
            </w:rPr>
            <w:fldChar w:fldCharType="separate"/>
          </w:r>
          <w:r>
            <w:rPr>
              <w:sz w:val="21"/>
              <w:szCs w:val="21"/>
            </w:rPr>
            <w:t>附录A：对外沟通前必须补齐的信息</w:t>
          </w:r>
          <w:r>
            <w:rPr>
              <w:sz w:val="21"/>
              <w:szCs w:val="21"/>
            </w:rPr>
            <w:tab/>
          </w:r>
          <w:r>
            <w:rPr>
              <w:sz w:val="21"/>
              <w:szCs w:val="21"/>
            </w:rPr>
            <w:fldChar w:fldCharType="begin"/>
          </w:r>
          <w:r>
            <w:rPr>
              <w:sz w:val="21"/>
              <w:szCs w:val="21"/>
            </w:rPr>
            <w:instrText xml:space="preserve"> PAGEREF _Toc20308 \h </w:instrText>
          </w:r>
          <w:r>
            <w:rPr>
              <w:sz w:val="21"/>
              <w:szCs w:val="21"/>
            </w:rPr>
            <w:fldChar w:fldCharType="separate"/>
          </w:r>
          <w:r>
            <w:rPr>
              <w:sz w:val="21"/>
              <w:szCs w:val="21"/>
            </w:rPr>
            <w:t>25</w:t>
          </w:r>
          <w:r>
            <w:rPr>
              <w:sz w:val="21"/>
              <w:szCs w:val="21"/>
            </w:rPr>
            <w:fldChar w:fldCharType="end"/>
          </w:r>
          <w:r>
            <w:rPr>
              <w:sz w:val="21"/>
              <w:szCs w:val="21"/>
            </w:rPr>
            <w:fldChar w:fldCharType="end"/>
          </w:r>
        </w:p>
        <w:p w14:paraId="7FE0CFF5">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sz w:val="21"/>
              <w:szCs w:val="21"/>
            </w:rPr>
          </w:pPr>
          <w:r>
            <w:rPr>
              <w:sz w:val="21"/>
              <w:szCs w:val="21"/>
            </w:rPr>
            <w:fldChar w:fldCharType="begin"/>
          </w:r>
          <w:r>
            <w:rPr>
              <w:sz w:val="21"/>
              <w:szCs w:val="21"/>
            </w:rPr>
            <w:instrText xml:space="preserve"> HYPERLINK \l _Toc5771 </w:instrText>
          </w:r>
          <w:r>
            <w:rPr>
              <w:sz w:val="21"/>
              <w:szCs w:val="21"/>
            </w:rPr>
            <w:fldChar w:fldCharType="separate"/>
          </w:r>
          <w:r>
            <w:rPr>
              <w:sz w:val="21"/>
              <w:szCs w:val="21"/>
            </w:rPr>
            <w:t>附录B：建议的一句话介绍</w:t>
          </w:r>
          <w:r>
            <w:rPr>
              <w:sz w:val="21"/>
              <w:szCs w:val="21"/>
            </w:rPr>
            <w:tab/>
          </w:r>
          <w:r>
            <w:rPr>
              <w:sz w:val="21"/>
              <w:szCs w:val="21"/>
            </w:rPr>
            <w:fldChar w:fldCharType="begin"/>
          </w:r>
          <w:r>
            <w:rPr>
              <w:sz w:val="21"/>
              <w:szCs w:val="21"/>
            </w:rPr>
            <w:instrText xml:space="preserve"> PAGEREF _Toc5771 \h </w:instrText>
          </w:r>
          <w:r>
            <w:rPr>
              <w:sz w:val="21"/>
              <w:szCs w:val="21"/>
            </w:rPr>
            <w:fldChar w:fldCharType="separate"/>
          </w:r>
          <w:r>
            <w:rPr>
              <w:sz w:val="21"/>
              <w:szCs w:val="21"/>
            </w:rPr>
            <w:t>25</w:t>
          </w:r>
          <w:r>
            <w:rPr>
              <w:sz w:val="21"/>
              <w:szCs w:val="21"/>
            </w:rPr>
            <w:fldChar w:fldCharType="end"/>
          </w:r>
          <w:r>
            <w:rPr>
              <w:sz w:val="21"/>
              <w:szCs w:val="21"/>
            </w:rPr>
            <w:fldChar w:fldCharType="end"/>
          </w:r>
        </w:p>
        <w:p w14:paraId="7863F185">
          <w:pPr>
            <w:keepNext w:val="0"/>
            <w:keepLines w:val="0"/>
            <w:pageBreakBefore w:val="0"/>
            <w:widowControl/>
            <w:kinsoku/>
            <w:wordWrap/>
            <w:overflowPunct/>
            <w:topLinePunct w:val="0"/>
            <w:autoSpaceDE/>
            <w:autoSpaceDN/>
            <w:bidi w:val="0"/>
            <w:adjustRightInd/>
            <w:snapToGrid/>
            <w:spacing w:line="240" w:lineRule="auto"/>
            <w:textAlignment w:val="auto"/>
            <w:sectPr>
              <w:cols w:space="720" w:num="1"/>
            </w:sectPr>
          </w:pPr>
          <w:r>
            <w:rPr>
              <w:sz w:val="21"/>
              <w:szCs w:val="21"/>
            </w:rPr>
            <w:fldChar w:fldCharType="end"/>
          </w:r>
        </w:p>
      </w:sdtContent>
    </w:sdt>
    <w:p w14:paraId="3D4692BA">
      <w:pPr>
        <w:spacing w:line="240" w:lineRule="auto"/>
      </w:pPr>
    </w:p>
    <w:p w14:paraId="548FF978">
      <w:pPr>
        <w:pStyle w:val="4"/>
        <w:spacing w:line="240" w:lineRule="auto"/>
      </w:pPr>
      <w:bookmarkStart w:id="1" w:name="_Toc3017"/>
      <w:r>
        <w:t>一、执行摘要</w:t>
      </w:r>
      <w:bookmarkEnd w:id="1"/>
    </w:p>
    <w:p w14:paraId="2715F0CA">
      <w:pPr>
        <w:pStyle w:val="5"/>
        <w:spacing w:line="240" w:lineRule="auto"/>
      </w:pPr>
      <w:bookmarkStart w:id="2" w:name="项目定义"/>
      <w:bookmarkEnd w:id="2"/>
      <w:bookmarkStart w:id="3" w:name="_Toc12569"/>
      <w:r>
        <w:t>1.1 项目定义</w:t>
      </w:r>
      <w:bookmarkEnd w:id="3"/>
    </w:p>
    <w:p w14:paraId="672498A4">
      <w:pPr>
        <w:pStyle w:val="23"/>
        <w:spacing w:line="240" w:lineRule="auto"/>
      </w:pPr>
      <w:r>
        <w:t>链感拟研发一种由</w:t>
      </w:r>
      <w:r>
        <w:rPr>
          <w:b/>
        </w:rPr>
        <w:t>模块化联锁柔性骨架、分布式传感单元、触觉执行器、控制器及触觉编排SDK</w:t>
      </w:r>
      <w:r>
        <w:t>组成的智能穿戴系统。设备能够感知局部压力、拉伸或姿态变化，并按预设路径触发多点振动，形成可定位、可传播、可编程的“链锁式躯体触觉”。</w:t>
      </w:r>
    </w:p>
    <w:p w14:paraId="55B58F45">
      <w:pPr>
        <w:pStyle w:val="3"/>
        <w:spacing w:line="240" w:lineRule="auto"/>
      </w:pPr>
      <w:r>
        <w:t>项目不是单一材料研发，而是一个系统产品：</w:t>
      </w:r>
    </w:p>
    <w:p w14:paraId="4BDFBEC8">
      <w:pPr>
        <w:pStyle w:val="3"/>
        <w:spacing w:line="240" w:lineRule="auto"/>
      </w:pPr>
      <w:r>
        <w:rPr>
          <w:rStyle w:val="34"/>
        </w:rPr>
        <w:t>触碰/动作 -&gt; 柔性传感 -&gt; 边缘控制 -&gt; 触觉算法 -&gt; 多点反馈 -&gt; 数据记录</w:t>
      </w:r>
    </w:p>
    <w:p w14:paraId="12A6ABA0">
      <w:pPr>
        <w:pStyle w:val="5"/>
        <w:spacing w:line="240" w:lineRule="auto"/>
      </w:pPr>
      <w:bookmarkStart w:id="4" w:name="商业结论"/>
      <w:bookmarkEnd w:id="4"/>
      <w:bookmarkStart w:id="5" w:name="_Toc15375"/>
      <w:r>
        <w:t>1.2 商业结论</w:t>
      </w:r>
      <w:bookmarkEnd w:id="5"/>
    </w:p>
    <w:p w14:paraId="4D7E1C6D">
      <w:pPr>
        <w:pStyle w:val="24"/>
        <w:numPr>
          <w:ilvl w:val="0"/>
          <w:numId w:val="1"/>
        </w:numPr>
        <w:spacing w:line="240" w:lineRule="auto"/>
      </w:pPr>
      <w:r>
        <w:rPr>
          <w:b/>
        </w:rPr>
        <w:t>首发产品应是B2B模块化触觉背心及SDK</w:t>
      </w:r>
      <w:r>
        <w:t>，服务XR内容制作、线下沉浸体验和安全训练；不应在首代产品中同时承诺医疗疗效和主动防护。</w:t>
      </w:r>
    </w:p>
    <w:p w14:paraId="613A17A8">
      <w:pPr>
        <w:pStyle w:val="24"/>
        <w:numPr>
          <w:ilvl w:val="0"/>
          <w:numId w:val="1"/>
        </w:numPr>
        <w:spacing w:line="240" w:lineRule="auto"/>
      </w:pPr>
      <w:r>
        <w:rPr>
          <w:b/>
        </w:rPr>
        <w:t>首代技术应采用成熟器件</w:t>
      </w:r>
      <w:r>
        <w:t>：TPU联锁结构、织物/薄膜压力与拉伸传感器、柔性或分区PCB、ERM/LRA振动执行器、低功耗无线控制。MXene、AgNW/ZnO、分子级机械互锁聚合物属于联合研发和代际升级储备。</w:t>
      </w:r>
    </w:p>
    <w:p w14:paraId="500C8A72">
      <w:pPr>
        <w:pStyle w:val="24"/>
        <w:numPr>
          <w:ilvl w:val="0"/>
          <w:numId w:val="1"/>
        </w:numPr>
        <w:spacing w:line="240" w:lineRule="auto"/>
      </w:pPr>
      <w:r>
        <w:rPr>
          <w:b/>
        </w:rPr>
        <w:t>差异化不能只靠“更多马达”</w:t>
      </w:r>
      <w:r>
        <w:t>。bHaptics已公开销售32点振动背心，售价529美元并支持325款以上游戏；OWO以10个肌肉区域的电刺激和165款以上游戏形成另一技术路线。项目必须建立可清洗模块化结构、传感输入、低代码触觉编排、B2B部署与本地化服务四项组合优势。[4][5]</w:t>
      </w:r>
    </w:p>
    <w:p w14:paraId="66787794">
      <w:pPr>
        <w:pStyle w:val="24"/>
        <w:numPr>
          <w:ilvl w:val="0"/>
          <w:numId w:val="1"/>
        </w:numPr>
        <w:spacing w:line="240" w:lineRule="auto"/>
      </w:pPr>
      <w:r>
        <w:rPr>
          <w:b/>
        </w:rPr>
        <w:t>市场规模采用自下而上测算</w:t>
      </w:r>
      <w:r>
        <w:t>。政策和XR出货仅证明行业基础，不直接等于触觉背心需求。项目基准可服务市场（SAM）暂按首批可覆盖的国内XR内容/方案商、线下体验与职业训练机构的潜在项目数量和客单价测算，待完成50次客户访谈后修订。</w:t>
      </w:r>
    </w:p>
    <w:p w14:paraId="22366EC1">
      <w:pPr>
        <w:pStyle w:val="24"/>
        <w:numPr>
          <w:ilvl w:val="0"/>
          <w:numId w:val="1"/>
        </w:numPr>
        <w:spacing w:line="240" w:lineRule="auto"/>
      </w:pPr>
      <w:r>
        <w:rPr>
          <w:b/>
        </w:rPr>
        <w:t>建议融资需求：800万元人民币，18个月</w:t>
      </w:r>
      <w:r>
        <w:t>，用于工程样机、SDK、试点、检测认证和小批量试产；下一轮融资以“3个付费试点、100台累计部署、关键可靠性指标通过”为门槛。</w:t>
      </w:r>
    </w:p>
    <w:p w14:paraId="3104686E">
      <w:pPr>
        <w:pStyle w:val="5"/>
        <w:spacing w:line="240" w:lineRule="auto"/>
      </w:pPr>
      <w:bookmarkStart w:id="6" w:name="三年目标基准情景内部规划"/>
      <w:bookmarkEnd w:id="6"/>
      <w:bookmarkStart w:id="7" w:name="_Toc7658"/>
      <w:r>
        <w:t>1.3 三年目标（基准情景，内部规划）</w:t>
      </w:r>
      <w:bookmarkEnd w:id="7"/>
    </w:p>
    <w:tbl>
      <w:tblPr>
        <w:tblStyle w:val="18"/>
        <w:tblW w:w="8851" w:type="dxa"/>
        <w:jc w:val="center"/>
        <w:tblLayout w:type="autofit"/>
        <w:tblCellMar>
          <w:top w:w="0" w:type="dxa"/>
          <w:left w:w="108" w:type="dxa"/>
          <w:bottom w:w="0" w:type="dxa"/>
          <w:right w:w="108" w:type="dxa"/>
        </w:tblCellMar>
      </w:tblPr>
      <w:tblGrid>
        <w:gridCol w:w="2952"/>
        <w:gridCol w:w="1865"/>
        <w:gridCol w:w="2017"/>
        <w:gridCol w:w="2017"/>
      </w:tblGrid>
      <w:tr w14:paraId="687D5092">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B7FCD60">
            <w:pPr>
              <w:pStyle w:val="24"/>
              <w:snapToGrid w:val="0"/>
              <w:spacing w:line="240" w:lineRule="auto"/>
              <w:ind w:left="0" w:leftChars="0" w:right="0" w:rightChars="0" w:firstLine="0" w:firstLineChars="0"/>
              <w:jc w:val="center"/>
              <w:rPr>
                <w:b/>
              </w:rPr>
            </w:pPr>
            <w:r>
              <w:rPr>
                <w:b/>
              </w:rPr>
              <w:t>指标</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E53B80B">
            <w:pPr>
              <w:pStyle w:val="24"/>
              <w:snapToGrid w:val="0"/>
              <w:spacing w:line="240" w:lineRule="auto"/>
              <w:ind w:left="0" w:leftChars="0" w:right="0" w:rightChars="0" w:firstLine="0" w:firstLineChars="0"/>
              <w:jc w:val="center"/>
              <w:rPr>
                <w:b/>
              </w:rPr>
            </w:pPr>
            <w:r>
              <w:rPr>
                <w:b/>
              </w:rPr>
              <w:t>第1年</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496B1C6">
            <w:pPr>
              <w:pStyle w:val="24"/>
              <w:snapToGrid w:val="0"/>
              <w:spacing w:line="240" w:lineRule="auto"/>
              <w:ind w:left="0" w:leftChars="0" w:right="0" w:rightChars="0" w:firstLine="0" w:firstLineChars="0"/>
              <w:jc w:val="center"/>
              <w:rPr>
                <w:b/>
              </w:rPr>
            </w:pPr>
            <w:r>
              <w:rPr>
                <w:b/>
              </w:rPr>
              <w:t>第2年</w:t>
            </w:r>
          </w:p>
        </w:tc>
        <w:tc>
          <w:tcPr>
            <w:tcW w:w="2017" w:type="dxa"/>
            <w:tcBorders>
              <w:top w:val="single" w:color="auto" w:sz="12" w:space="0"/>
              <w:left w:val="nil"/>
              <w:bottom w:val="nil"/>
              <w:right w:val="nil"/>
            </w:tcBorders>
            <w:noWrap w:val="0"/>
            <w:tcMar>
              <w:top w:w="-1" w:type="dxa"/>
              <w:left w:w="-1" w:type="dxa"/>
              <w:bottom w:w="-1" w:type="dxa"/>
              <w:right w:w="-1" w:type="dxa"/>
            </w:tcMar>
            <w:vAlign w:val="center"/>
          </w:tcPr>
          <w:p w14:paraId="5133E6FB">
            <w:pPr>
              <w:pStyle w:val="24"/>
              <w:snapToGrid w:val="0"/>
              <w:spacing w:line="240" w:lineRule="auto"/>
              <w:ind w:left="0" w:leftChars="0" w:right="0" w:rightChars="0" w:firstLine="0" w:firstLineChars="0"/>
              <w:jc w:val="center"/>
              <w:rPr>
                <w:b/>
              </w:rPr>
            </w:pPr>
            <w:r>
              <w:rPr>
                <w:b/>
              </w:rPr>
              <w:t>第3年</w:t>
            </w:r>
          </w:p>
        </w:tc>
      </w:tr>
      <w:tr w14:paraId="276D2CAF">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6085E27">
            <w:pPr>
              <w:pStyle w:val="24"/>
              <w:snapToGrid w:val="0"/>
              <w:spacing w:line="240" w:lineRule="auto"/>
              <w:ind w:left="0" w:leftChars="0" w:right="0" w:rightChars="0" w:firstLine="0" w:firstLineChars="0"/>
              <w:jc w:val="center"/>
            </w:pPr>
            <w:r>
              <w:t>付费B2B客户数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74A1ECF">
            <w:pPr>
              <w:pStyle w:val="24"/>
              <w:snapToGrid w:val="0"/>
              <w:spacing w:line="240" w:lineRule="auto"/>
              <w:ind w:left="0" w:leftChars="0" w:right="0" w:rightChars="0" w:firstLine="0" w:firstLineChars="0"/>
              <w:jc w:val="left"/>
            </w:pPr>
            <w:r>
              <w:t>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547D5D5">
            <w:pPr>
              <w:pStyle w:val="24"/>
              <w:snapToGrid w:val="0"/>
              <w:spacing w:line="240" w:lineRule="auto"/>
              <w:ind w:left="0" w:leftChars="0" w:right="0" w:rightChars="0" w:firstLine="0" w:firstLineChars="0"/>
              <w:jc w:val="right"/>
            </w:pPr>
            <w:r>
              <w:t>20</w:t>
            </w:r>
          </w:p>
        </w:tc>
        <w:tc>
          <w:tcPr>
            <w:tcW w:w="2017" w:type="dxa"/>
            <w:tcBorders>
              <w:top w:val="single" w:color="auto" w:sz="4" w:space="0"/>
              <w:left w:val="nil"/>
              <w:bottom w:val="nil"/>
              <w:right w:val="nil"/>
            </w:tcBorders>
            <w:noWrap w:val="0"/>
            <w:tcMar>
              <w:top w:w="-1" w:type="dxa"/>
              <w:left w:w="-1" w:type="dxa"/>
              <w:bottom w:w="-1" w:type="dxa"/>
              <w:right w:w="-1" w:type="dxa"/>
            </w:tcMar>
            <w:vAlign w:val="center"/>
          </w:tcPr>
          <w:p w14:paraId="7D39248B">
            <w:pPr>
              <w:pStyle w:val="24"/>
              <w:snapToGrid w:val="0"/>
              <w:spacing w:line="240" w:lineRule="auto"/>
              <w:ind w:left="0" w:leftChars="0" w:right="0" w:rightChars="0" w:firstLine="0" w:firstLineChars="0"/>
              <w:jc w:val="right"/>
            </w:pPr>
            <w:r>
              <w:t>55</w:t>
            </w:r>
          </w:p>
        </w:tc>
      </w:tr>
      <w:tr w14:paraId="576CFF5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0590F26">
            <w:pPr>
              <w:pStyle w:val="24"/>
              <w:snapToGrid w:val="0"/>
              <w:spacing w:line="240" w:lineRule="auto"/>
              <w:ind w:left="0" w:leftChars="0" w:right="0" w:rightChars="0" w:firstLine="0" w:firstLineChars="0"/>
              <w:jc w:val="center"/>
            </w:pPr>
            <w:r>
              <w:t>硬件交付量</w:t>
            </w:r>
          </w:p>
        </w:tc>
        <w:tc>
          <w:tcPr>
            <w:tcW w:w="0" w:type="auto"/>
            <w:tcBorders>
              <w:top w:val="nil"/>
              <w:left w:val="nil"/>
              <w:bottom w:val="nil"/>
              <w:right w:val="nil"/>
            </w:tcBorders>
            <w:noWrap w:val="0"/>
            <w:tcMar>
              <w:top w:w="-1" w:type="dxa"/>
              <w:left w:w="-1" w:type="dxa"/>
              <w:bottom w:w="-1" w:type="dxa"/>
              <w:right w:w="-1" w:type="dxa"/>
            </w:tcMar>
            <w:vAlign w:val="center"/>
          </w:tcPr>
          <w:p w14:paraId="3218774E">
            <w:pPr>
              <w:pStyle w:val="24"/>
              <w:snapToGrid w:val="0"/>
              <w:spacing w:line="240" w:lineRule="auto"/>
              <w:ind w:left="0" w:leftChars="0" w:right="0" w:rightChars="0" w:firstLine="0" w:firstLineChars="0"/>
              <w:jc w:val="left"/>
            </w:pPr>
            <w:r>
              <w:t>120套</w:t>
            </w:r>
          </w:p>
        </w:tc>
        <w:tc>
          <w:tcPr>
            <w:tcW w:w="0" w:type="auto"/>
            <w:tcBorders>
              <w:top w:val="nil"/>
              <w:left w:val="nil"/>
              <w:bottom w:val="nil"/>
              <w:right w:val="nil"/>
            </w:tcBorders>
            <w:noWrap w:val="0"/>
            <w:tcMar>
              <w:top w:w="-1" w:type="dxa"/>
              <w:left w:w="-1" w:type="dxa"/>
              <w:bottom w:w="-1" w:type="dxa"/>
              <w:right w:w="-1" w:type="dxa"/>
            </w:tcMar>
            <w:vAlign w:val="center"/>
          </w:tcPr>
          <w:p w14:paraId="6ADA493C">
            <w:pPr>
              <w:pStyle w:val="24"/>
              <w:snapToGrid w:val="0"/>
              <w:spacing w:line="240" w:lineRule="auto"/>
              <w:ind w:left="0" w:leftChars="0" w:right="0" w:rightChars="0" w:firstLine="0" w:firstLineChars="0"/>
              <w:jc w:val="right"/>
            </w:pPr>
            <w:r>
              <w:t>800套</w:t>
            </w:r>
          </w:p>
        </w:tc>
        <w:tc>
          <w:tcPr>
            <w:tcW w:w="2017" w:type="dxa"/>
            <w:tcBorders>
              <w:top w:val="nil"/>
              <w:left w:val="nil"/>
              <w:bottom w:val="nil"/>
              <w:right w:val="nil"/>
            </w:tcBorders>
            <w:noWrap w:val="0"/>
            <w:tcMar>
              <w:top w:w="-1" w:type="dxa"/>
              <w:left w:w="-1" w:type="dxa"/>
              <w:bottom w:w="-1" w:type="dxa"/>
              <w:right w:w="-1" w:type="dxa"/>
            </w:tcMar>
            <w:vAlign w:val="center"/>
          </w:tcPr>
          <w:p w14:paraId="7AD0509A">
            <w:pPr>
              <w:pStyle w:val="24"/>
              <w:snapToGrid w:val="0"/>
              <w:spacing w:line="240" w:lineRule="auto"/>
              <w:ind w:left="0" w:leftChars="0" w:right="0" w:rightChars="0" w:firstLine="0" w:firstLineChars="0"/>
              <w:jc w:val="right"/>
            </w:pPr>
            <w:r>
              <w:t>2,500套</w:t>
            </w:r>
          </w:p>
        </w:tc>
      </w:tr>
      <w:tr w14:paraId="6D5F6016">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A0B42C4">
            <w:pPr>
              <w:pStyle w:val="24"/>
              <w:snapToGrid w:val="0"/>
              <w:spacing w:line="240" w:lineRule="auto"/>
              <w:ind w:left="0" w:leftChars="0" w:right="0" w:rightChars="0" w:firstLine="0" w:firstLineChars="0"/>
              <w:jc w:val="center"/>
            </w:pPr>
            <w:r>
              <w:t>营业收入</w:t>
            </w:r>
          </w:p>
        </w:tc>
        <w:tc>
          <w:tcPr>
            <w:tcW w:w="0" w:type="auto"/>
            <w:tcBorders>
              <w:top w:val="nil"/>
              <w:left w:val="nil"/>
              <w:bottom w:val="nil"/>
              <w:right w:val="nil"/>
            </w:tcBorders>
            <w:noWrap w:val="0"/>
            <w:tcMar>
              <w:top w:w="-1" w:type="dxa"/>
              <w:left w:w="-1" w:type="dxa"/>
              <w:bottom w:w="-1" w:type="dxa"/>
              <w:right w:w="-1" w:type="dxa"/>
            </w:tcMar>
            <w:vAlign w:val="center"/>
          </w:tcPr>
          <w:p w14:paraId="5F9F0AEE">
            <w:pPr>
              <w:pStyle w:val="24"/>
              <w:snapToGrid w:val="0"/>
              <w:spacing w:line="240" w:lineRule="auto"/>
              <w:ind w:left="0" w:leftChars="0" w:right="0" w:rightChars="0" w:firstLine="0" w:firstLineChars="0"/>
              <w:jc w:val="left"/>
            </w:pPr>
            <w:r>
              <w:t>240万元</w:t>
            </w:r>
          </w:p>
        </w:tc>
        <w:tc>
          <w:tcPr>
            <w:tcW w:w="0" w:type="auto"/>
            <w:tcBorders>
              <w:top w:val="nil"/>
              <w:left w:val="nil"/>
              <w:bottom w:val="nil"/>
              <w:right w:val="nil"/>
            </w:tcBorders>
            <w:noWrap w:val="0"/>
            <w:tcMar>
              <w:top w:w="-1" w:type="dxa"/>
              <w:left w:w="-1" w:type="dxa"/>
              <w:bottom w:w="-1" w:type="dxa"/>
              <w:right w:w="-1" w:type="dxa"/>
            </w:tcMar>
            <w:vAlign w:val="center"/>
          </w:tcPr>
          <w:p w14:paraId="493D104D">
            <w:pPr>
              <w:pStyle w:val="24"/>
              <w:snapToGrid w:val="0"/>
              <w:spacing w:line="240" w:lineRule="auto"/>
              <w:ind w:left="0" w:leftChars="0" w:right="0" w:rightChars="0" w:firstLine="0" w:firstLineChars="0"/>
              <w:jc w:val="right"/>
            </w:pPr>
            <w:r>
              <w:t>1,240万元</w:t>
            </w:r>
          </w:p>
        </w:tc>
        <w:tc>
          <w:tcPr>
            <w:tcW w:w="2017" w:type="dxa"/>
            <w:tcBorders>
              <w:top w:val="nil"/>
              <w:left w:val="nil"/>
              <w:bottom w:val="nil"/>
              <w:right w:val="nil"/>
            </w:tcBorders>
            <w:noWrap w:val="0"/>
            <w:tcMar>
              <w:top w:w="-1" w:type="dxa"/>
              <w:left w:w="-1" w:type="dxa"/>
              <w:bottom w:w="-1" w:type="dxa"/>
              <w:right w:w="-1" w:type="dxa"/>
            </w:tcMar>
            <w:vAlign w:val="center"/>
          </w:tcPr>
          <w:p w14:paraId="28BB3B1C">
            <w:pPr>
              <w:pStyle w:val="24"/>
              <w:snapToGrid w:val="0"/>
              <w:spacing w:line="240" w:lineRule="auto"/>
              <w:ind w:left="0" w:leftChars="0" w:right="0" w:rightChars="0" w:firstLine="0" w:firstLineChars="0"/>
              <w:jc w:val="right"/>
            </w:pPr>
            <w:r>
              <w:t>3,750万元</w:t>
            </w:r>
          </w:p>
        </w:tc>
      </w:tr>
      <w:tr w14:paraId="4A4944F0">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3020BF5">
            <w:pPr>
              <w:pStyle w:val="24"/>
              <w:snapToGrid w:val="0"/>
              <w:spacing w:line="240" w:lineRule="auto"/>
              <w:ind w:left="0" w:leftChars="0" w:right="0" w:rightChars="0" w:firstLine="0" w:firstLineChars="0"/>
              <w:jc w:val="center"/>
            </w:pPr>
            <w:r>
              <w:t>综合毛利率</w:t>
            </w:r>
          </w:p>
        </w:tc>
        <w:tc>
          <w:tcPr>
            <w:tcW w:w="0" w:type="auto"/>
            <w:tcBorders>
              <w:top w:val="nil"/>
              <w:left w:val="nil"/>
              <w:bottom w:val="nil"/>
              <w:right w:val="nil"/>
            </w:tcBorders>
            <w:noWrap w:val="0"/>
            <w:tcMar>
              <w:top w:w="-1" w:type="dxa"/>
              <w:left w:w="-1" w:type="dxa"/>
              <w:bottom w:w="-1" w:type="dxa"/>
              <w:right w:w="-1" w:type="dxa"/>
            </w:tcMar>
            <w:vAlign w:val="center"/>
          </w:tcPr>
          <w:p w14:paraId="459CFB16">
            <w:pPr>
              <w:pStyle w:val="24"/>
              <w:snapToGrid w:val="0"/>
              <w:spacing w:line="240" w:lineRule="auto"/>
              <w:ind w:left="0" w:leftChars="0" w:right="0" w:rightChars="0" w:firstLine="0" w:firstLineChars="0"/>
              <w:jc w:val="left"/>
            </w:pPr>
            <w:r>
              <w:t>38%</w:t>
            </w:r>
          </w:p>
        </w:tc>
        <w:tc>
          <w:tcPr>
            <w:tcW w:w="0" w:type="auto"/>
            <w:tcBorders>
              <w:top w:val="nil"/>
              <w:left w:val="nil"/>
              <w:bottom w:val="nil"/>
              <w:right w:val="nil"/>
            </w:tcBorders>
            <w:noWrap w:val="0"/>
            <w:tcMar>
              <w:top w:w="-1" w:type="dxa"/>
              <w:left w:w="-1" w:type="dxa"/>
              <w:bottom w:w="-1" w:type="dxa"/>
              <w:right w:w="-1" w:type="dxa"/>
            </w:tcMar>
            <w:vAlign w:val="center"/>
          </w:tcPr>
          <w:p w14:paraId="63B615AD">
            <w:pPr>
              <w:pStyle w:val="24"/>
              <w:snapToGrid w:val="0"/>
              <w:spacing w:line="240" w:lineRule="auto"/>
              <w:ind w:left="0" w:leftChars="0" w:right="0" w:rightChars="0" w:firstLine="0" w:firstLineChars="0"/>
              <w:jc w:val="right"/>
            </w:pPr>
            <w:r>
              <w:t>46%</w:t>
            </w:r>
          </w:p>
        </w:tc>
        <w:tc>
          <w:tcPr>
            <w:tcW w:w="2017" w:type="dxa"/>
            <w:tcBorders>
              <w:top w:val="nil"/>
              <w:left w:val="nil"/>
              <w:bottom w:val="nil"/>
              <w:right w:val="nil"/>
            </w:tcBorders>
            <w:noWrap w:val="0"/>
            <w:tcMar>
              <w:top w:w="-1" w:type="dxa"/>
              <w:left w:w="-1" w:type="dxa"/>
              <w:bottom w:w="-1" w:type="dxa"/>
              <w:right w:w="-1" w:type="dxa"/>
            </w:tcMar>
            <w:vAlign w:val="center"/>
          </w:tcPr>
          <w:p w14:paraId="65F7C748">
            <w:pPr>
              <w:pStyle w:val="24"/>
              <w:snapToGrid w:val="0"/>
              <w:spacing w:line="240" w:lineRule="auto"/>
              <w:ind w:left="0" w:leftChars="0" w:right="0" w:rightChars="0" w:firstLine="0" w:firstLineChars="0"/>
              <w:jc w:val="right"/>
            </w:pPr>
            <w:r>
              <w:t>51%</w:t>
            </w:r>
          </w:p>
        </w:tc>
      </w:tr>
      <w:tr w14:paraId="7F68F25B">
        <w:tblPrEx>
          <w:tblCellMar>
            <w:top w:w="0" w:type="dxa"/>
            <w:left w:w="108" w:type="dxa"/>
            <w:bottom w:w="0" w:type="dxa"/>
            <w:right w:w="108" w:type="dxa"/>
          </w:tblCellMar>
        </w:tblPrEx>
        <w:trPr>
          <w:trHeight w:val="0" w:hRule="atLeast"/>
          <w:jc w:val="center"/>
        </w:trPr>
        <w:tc>
          <w:tcPr>
            <w:tcW w:w="2952" w:type="dxa"/>
            <w:tcBorders>
              <w:top w:val="nil"/>
              <w:left w:val="nil"/>
              <w:bottom w:val="single" w:color="auto" w:sz="12" w:space="0"/>
              <w:right w:val="nil"/>
            </w:tcBorders>
            <w:noWrap w:val="0"/>
            <w:tcMar>
              <w:top w:w="-1" w:type="dxa"/>
              <w:left w:w="-1" w:type="dxa"/>
              <w:bottom w:w="-1" w:type="dxa"/>
              <w:right w:w="-1" w:type="dxa"/>
            </w:tcMar>
            <w:vAlign w:val="center"/>
          </w:tcPr>
          <w:p w14:paraId="7BC27373">
            <w:pPr>
              <w:pStyle w:val="24"/>
              <w:snapToGrid w:val="0"/>
              <w:spacing w:line="240" w:lineRule="auto"/>
              <w:ind w:left="0" w:leftChars="0" w:right="0" w:rightChars="0" w:firstLine="0" w:firstLineChars="0"/>
              <w:jc w:val="center"/>
            </w:pPr>
            <w:r>
              <w:t>年度经营结果</w:t>
            </w:r>
          </w:p>
        </w:tc>
        <w:tc>
          <w:tcPr>
            <w:tcW w:w="1865" w:type="dxa"/>
            <w:tcBorders>
              <w:top w:val="nil"/>
              <w:left w:val="nil"/>
              <w:bottom w:val="single" w:color="auto" w:sz="12" w:space="0"/>
              <w:right w:val="nil"/>
            </w:tcBorders>
            <w:noWrap w:val="0"/>
            <w:tcMar>
              <w:top w:w="-1" w:type="dxa"/>
              <w:left w:w="-1" w:type="dxa"/>
              <w:bottom w:w="-1" w:type="dxa"/>
              <w:right w:w="-1" w:type="dxa"/>
            </w:tcMar>
            <w:vAlign w:val="center"/>
          </w:tcPr>
          <w:p w14:paraId="494C6A7B">
            <w:pPr>
              <w:pStyle w:val="24"/>
              <w:snapToGrid w:val="0"/>
              <w:spacing w:line="240" w:lineRule="auto"/>
              <w:ind w:left="0" w:leftChars="0" w:right="0" w:rightChars="0" w:firstLine="0" w:firstLineChars="0"/>
              <w:jc w:val="left"/>
            </w:pPr>
            <w:r>
              <w:t>-510万元</w:t>
            </w:r>
          </w:p>
        </w:tc>
        <w:tc>
          <w:tcPr>
            <w:tcW w:w="2017" w:type="dxa"/>
            <w:tcBorders>
              <w:top w:val="nil"/>
              <w:left w:val="nil"/>
              <w:bottom w:val="single" w:color="auto" w:sz="12" w:space="0"/>
              <w:right w:val="nil"/>
            </w:tcBorders>
            <w:noWrap w:val="0"/>
            <w:tcMar>
              <w:top w:w="-1" w:type="dxa"/>
              <w:left w:w="-1" w:type="dxa"/>
              <w:bottom w:w="-1" w:type="dxa"/>
              <w:right w:w="-1" w:type="dxa"/>
            </w:tcMar>
            <w:vAlign w:val="center"/>
          </w:tcPr>
          <w:p w14:paraId="3EE86727">
            <w:pPr>
              <w:pStyle w:val="24"/>
              <w:snapToGrid w:val="0"/>
              <w:spacing w:line="240" w:lineRule="auto"/>
              <w:ind w:left="0" w:leftChars="0" w:right="0" w:rightChars="0" w:firstLine="0" w:firstLineChars="0"/>
              <w:jc w:val="right"/>
            </w:pPr>
            <w:r>
              <w:t>-310万元</w:t>
            </w:r>
          </w:p>
        </w:tc>
        <w:tc>
          <w:tcPr>
            <w:tcW w:w="2017" w:type="dxa"/>
            <w:tcBorders>
              <w:top w:val="nil"/>
              <w:left w:val="nil"/>
              <w:bottom w:val="single" w:color="auto" w:sz="12" w:space="0"/>
              <w:right w:val="nil"/>
            </w:tcBorders>
            <w:noWrap w:val="0"/>
            <w:tcMar>
              <w:top w:w="-1" w:type="dxa"/>
              <w:left w:w="-1" w:type="dxa"/>
              <w:bottom w:w="-1" w:type="dxa"/>
              <w:right w:w="-1" w:type="dxa"/>
            </w:tcMar>
            <w:vAlign w:val="center"/>
          </w:tcPr>
          <w:p w14:paraId="5F4A5882">
            <w:pPr>
              <w:pStyle w:val="24"/>
              <w:snapToGrid w:val="0"/>
              <w:spacing w:line="240" w:lineRule="auto"/>
              <w:ind w:left="0" w:leftChars="0" w:right="0" w:rightChars="0" w:firstLine="0" w:firstLineChars="0"/>
              <w:jc w:val="right"/>
            </w:pPr>
            <w:r>
              <w:t>410万元</w:t>
            </w:r>
          </w:p>
        </w:tc>
      </w:tr>
    </w:tbl>
    <w:p w14:paraId="3999E872">
      <w:pPr>
        <w:pStyle w:val="3"/>
        <w:spacing w:line="240" w:lineRule="auto"/>
      </w:pPr>
      <w:r>
        <w:t>以上不是销售承诺。核心假设见第九章；若未在第1年形成可复购的B2B场景，应停止扩大硬件库存并重新定位。</w:t>
      </w:r>
    </w:p>
    <w:p w14:paraId="54732952">
      <w:pPr>
        <w:spacing w:line="240" w:lineRule="auto"/>
      </w:pPr>
      <w:r>
        <w:pict>
          <v:rect id="_x0000_i1026" o:spt="1" style="height:1.5pt;width:0pt;" coordsize="21600,21600" o:hr="t" o:hrstd="t" o:hralign="center">
            <v:path/>
            <v:fill focussize="0,0"/>
            <v:stroke/>
            <v:imagedata o:title=""/>
            <o:lock v:ext="edit"/>
            <w10:wrap type="none"/>
            <w10:anchorlock/>
          </v:rect>
        </w:pict>
      </w:r>
    </w:p>
    <w:p w14:paraId="72103BE4">
      <w:pPr>
        <w:pStyle w:val="4"/>
        <w:spacing w:line="240" w:lineRule="auto"/>
      </w:pPr>
      <w:bookmarkStart w:id="8" w:name="二需求与产品"/>
      <w:bookmarkEnd w:id="8"/>
      <w:bookmarkStart w:id="9" w:name="_Toc21969"/>
      <w:r>
        <w:t>二、需求与产品</w:t>
      </w:r>
      <w:bookmarkEnd w:id="9"/>
    </w:p>
    <w:p w14:paraId="0033BB2B">
      <w:pPr>
        <w:pStyle w:val="5"/>
        <w:spacing w:line="240" w:lineRule="auto"/>
      </w:pPr>
      <w:bookmarkStart w:id="10" w:name="客户痛点"/>
      <w:bookmarkEnd w:id="10"/>
      <w:bookmarkStart w:id="11" w:name="_Toc9383"/>
      <w:r>
        <w:t>2.1 客户痛点</w:t>
      </w:r>
      <w:bookmarkEnd w:id="11"/>
    </w:p>
    <w:tbl>
      <w:tblPr>
        <w:tblStyle w:val="18"/>
        <w:tblW w:w="8851" w:type="dxa"/>
        <w:jc w:val="center"/>
        <w:tblLayout w:type="autofit"/>
        <w:tblCellMar>
          <w:top w:w="0" w:type="dxa"/>
          <w:left w:w="108" w:type="dxa"/>
          <w:bottom w:w="0" w:type="dxa"/>
          <w:right w:w="108" w:type="dxa"/>
        </w:tblCellMar>
      </w:tblPr>
      <w:tblGrid>
        <w:gridCol w:w="1693"/>
        <w:gridCol w:w="3812"/>
        <w:gridCol w:w="3346"/>
      </w:tblGrid>
      <w:tr w14:paraId="7796DEF5">
        <w:tblPrEx>
          <w:tblCellMar>
            <w:top w:w="0" w:type="dxa"/>
            <w:left w:w="108" w:type="dxa"/>
            <w:bottom w:w="0" w:type="dxa"/>
            <w:right w:w="108" w:type="dxa"/>
          </w:tblCellMar>
        </w:tblPrEx>
        <w:trPr>
          <w:trHeight w:val="0" w:hRule="atLeast"/>
          <w:tblHeader/>
          <w:jc w:val="center"/>
        </w:trPr>
        <w:tc>
          <w:tcPr>
            <w:tcW w:w="1694" w:type="dxa"/>
            <w:tcBorders>
              <w:top w:val="single" w:color="auto" w:sz="12" w:space="0"/>
              <w:left w:val="nil"/>
              <w:bottom w:val="nil"/>
              <w:right w:val="nil"/>
            </w:tcBorders>
            <w:noWrap w:val="0"/>
            <w:tcMar>
              <w:top w:w="-1" w:type="dxa"/>
              <w:left w:w="-1" w:type="dxa"/>
              <w:bottom w:w="-1" w:type="dxa"/>
              <w:right w:w="-1" w:type="dxa"/>
            </w:tcMar>
            <w:vAlign w:val="center"/>
          </w:tcPr>
          <w:p w14:paraId="43091EC1">
            <w:pPr>
              <w:pStyle w:val="24"/>
              <w:snapToGrid w:val="0"/>
              <w:spacing w:line="240" w:lineRule="auto"/>
              <w:ind w:left="0" w:leftChars="0" w:right="0" w:rightChars="0" w:firstLine="0" w:firstLineChars="0"/>
              <w:jc w:val="center"/>
              <w:rPr>
                <w:b/>
              </w:rPr>
            </w:pPr>
            <w:r>
              <w:rPr>
                <w:b/>
              </w:rPr>
              <w:t>客户</w:t>
            </w:r>
          </w:p>
        </w:tc>
        <w:tc>
          <w:tcPr>
            <w:tcW w:w="3812" w:type="dxa"/>
            <w:tcBorders>
              <w:top w:val="single" w:color="auto" w:sz="12" w:space="0"/>
              <w:left w:val="nil"/>
              <w:bottom w:val="nil"/>
              <w:right w:val="nil"/>
            </w:tcBorders>
            <w:noWrap w:val="0"/>
            <w:tcMar>
              <w:top w:w="-1" w:type="dxa"/>
              <w:left w:w="-1" w:type="dxa"/>
              <w:bottom w:w="-1" w:type="dxa"/>
              <w:right w:w="-1" w:type="dxa"/>
            </w:tcMar>
            <w:vAlign w:val="center"/>
          </w:tcPr>
          <w:p w14:paraId="53EEF829">
            <w:pPr>
              <w:pStyle w:val="24"/>
              <w:snapToGrid w:val="0"/>
              <w:spacing w:line="240" w:lineRule="auto"/>
              <w:ind w:left="0" w:leftChars="0" w:right="0" w:rightChars="0" w:firstLine="0" w:firstLineChars="0"/>
              <w:jc w:val="center"/>
              <w:rPr>
                <w:b/>
              </w:rPr>
            </w:pPr>
            <w:r>
              <w:rPr>
                <w:b/>
              </w:rPr>
              <w:t>当前问题</w:t>
            </w:r>
          </w:p>
        </w:tc>
        <w:tc>
          <w:tcPr>
            <w:tcW w:w="3346" w:type="dxa"/>
            <w:tcBorders>
              <w:top w:val="single" w:color="auto" w:sz="12" w:space="0"/>
              <w:left w:val="nil"/>
              <w:bottom w:val="nil"/>
              <w:right w:val="nil"/>
            </w:tcBorders>
            <w:noWrap w:val="0"/>
            <w:tcMar>
              <w:top w:w="-1" w:type="dxa"/>
              <w:left w:w="-1" w:type="dxa"/>
              <w:bottom w:w="-1" w:type="dxa"/>
              <w:right w:w="-1" w:type="dxa"/>
            </w:tcMar>
            <w:vAlign w:val="center"/>
          </w:tcPr>
          <w:p w14:paraId="11E9D1C4">
            <w:pPr>
              <w:pStyle w:val="24"/>
              <w:snapToGrid w:val="0"/>
              <w:spacing w:line="240" w:lineRule="auto"/>
              <w:ind w:left="0" w:leftChars="0" w:right="0" w:rightChars="0" w:firstLine="0" w:firstLineChars="0"/>
              <w:jc w:val="center"/>
              <w:rPr>
                <w:b/>
              </w:rPr>
            </w:pPr>
            <w:r>
              <w:rPr>
                <w:b/>
              </w:rPr>
              <w:t>购买触发条件</w:t>
            </w:r>
          </w:p>
        </w:tc>
      </w:tr>
      <w:tr w14:paraId="77C99AC6">
        <w:tblPrEx>
          <w:tblCellMar>
            <w:top w:w="0" w:type="dxa"/>
            <w:left w:w="108" w:type="dxa"/>
            <w:bottom w:w="0" w:type="dxa"/>
            <w:right w:w="108" w:type="dxa"/>
          </w:tblCellMar>
        </w:tblPrEx>
        <w:trPr>
          <w:trHeight w:val="0" w:hRule="atLeast"/>
          <w:jc w:val="center"/>
        </w:trPr>
        <w:tc>
          <w:tcPr>
            <w:tcW w:w="1694" w:type="dxa"/>
            <w:tcBorders>
              <w:top w:val="single" w:color="auto" w:sz="4" w:space="0"/>
              <w:left w:val="nil"/>
              <w:bottom w:val="nil"/>
              <w:right w:val="nil"/>
            </w:tcBorders>
            <w:noWrap w:val="0"/>
            <w:tcMar>
              <w:top w:w="-1" w:type="dxa"/>
              <w:left w:w="-1" w:type="dxa"/>
              <w:bottom w:w="-1" w:type="dxa"/>
              <w:right w:w="-1" w:type="dxa"/>
            </w:tcMar>
            <w:vAlign w:val="center"/>
          </w:tcPr>
          <w:p w14:paraId="50626126">
            <w:pPr>
              <w:pStyle w:val="24"/>
              <w:snapToGrid w:val="0"/>
              <w:spacing w:line="240" w:lineRule="auto"/>
              <w:ind w:left="0" w:leftChars="0" w:right="0" w:rightChars="0" w:firstLine="0" w:firstLineChars="0"/>
              <w:jc w:val="left"/>
            </w:pPr>
            <w:r>
              <w:t>XR内容商/方案商</w:t>
            </w:r>
          </w:p>
        </w:tc>
        <w:tc>
          <w:tcPr>
            <w:tcW w:w="3812" w:type="dxa"/>
            <w:tcBorders>
              <w:top w:val="single" w:color="auto" w:sz="4" w:space="0"/>
              <w:left w:val="nil"/>
              <w:bottom w:val="nil"/>
              <w:right w:val="nil"/>
            </w:tcBorders>
            <w:noWrap w:val="0"/>
            <w:tcMar>
              <w:top w:w="-1" w:type="dxa"/>
              <w:left w:w="-1" w:type="dxa"/>
              <w:bottom w:w="-1" w:type="dxa"/>
              <w:right w:w="-1" w:type="dxa"/>
            </w:tcMar>
            <w:vAlign w:val="center"/>
          </w:tcPr>
          <w:p w14:paraId="4BED2A5F">
            <w:pPr>
              <w:pStyle w:val="24"/>
              <w:snapToGrid w:val="0"/>
              <w:spacing w:line="240" w:lineRule="auto"/>
              <w:ind w:left="0" w:leftChars="0" w:right="0" w:rightChars="0" w:firstLine="0" w:firstLineChars="0"/>
              <w:jc w:val="left"/>
            </w:pPr>
            <w:r>
              <w:t>视觉和声音沉浸较成熟，但身体反馈弱；自研硬件成本高</w:t>
            </w:r>
          </w:p>
        </w:tc>
        <w:tc>
          <w:tcPr>
            <w:tcW w:w="3346" w:type="dxa"/>
            <w:tcBorders>
              <w:top w:val="single" w:color="auto" w:sz="4" w:space="0"/>
              <w:left w:val="nil"/>
              <w:bottom w:val="nil"/>
              <w:right w:val="nil"/>
            </w:tcBorders>
            <w:noWrap w:val="0"/>
            <w:tcMar>
              <w:top w:w="-1" w:type="dxa"/>
              <w:left w:w="-1" w:type="dxa"/>
              <w:bottom w:w="-1" w:type="dxa"/>
              <w:right w:w="-1" w:type="dxa"/>
            </w:tcMar>
            <w:vAlign w:val="center"/>
          </w:tcPr>
          <w:p w14:paraId="58FA917B">
            <w:pPr>
              <w:pStyle w:val="24"/>
              <w:snapToGrid w:val="0"/>
              <w:spacing w:line="240" w:lineRule="auto"/>
              <w:ind w:left="0" w:leftChars="0" w:right="0" w:rightChars="0" w:firstLine="0" w:firstLineChars="0"/>
              <w:jc w:val="center"/>
            </w:pPr>
            <w:r>
              <w:t>SDK易接入、低延迟、明确的触觉模板、稳定供货</w:t>
            </w:r>
          </w:p>
        </w:tc>
      </w:tr>
      <w:tr w14:paraId="006FAA81">
        <w:tblPrEx>
          <w:tblCellMar>
            <w:top w:w="0" w:type="dxa"/>
            <w:left w:w="108" w:type="dxa"/>
            <w:bottom w:w="0" w:type="dxa"/>
            <w:right w:w="108" w:type="dxa"/>
          </w:tblCellMar>
        </w:tblPrEx>
        <w:trPr>
          <w:trHeight w:val="0" w:hRule="atLeast"/>
          <w:jc w:val="center"/>
        </w:trPr>
        <w:tc>
          <w:tcPr>
            <w:tcW w:w="1694" w:type="dxa"/>
            <w:tcBorders>
              <w:top w:val="nil"/>
              <w:left w:val="nil"/>
              <w:bottom w:val="nil"/>
              <w:right w:val="nil"/>
            </w:tcBorders>
            <w:noWrap w:val="0"/>
            <w:tcMar>
              <w:top w:w="-1" w:type="dxa"/>
              <w:left w:w="-1" w:type="dxa"/>
              <w:bottom w:w="-1" w:type="dxa"/>
              <w:right w:w="-1" w:type="dxa"/>
            </w:tcMar>
            <w:vAlign w:val="center"/>
          </w:tcPr>
          <w:p w14:paraId="0D76C0F5">
            <w:pPr>
              <w:pStyle w:val="24"/>
              <w:snapToGrid w:val="0"/>
              <w:spacing w:line="240" w:lineRule="auto"/>
              <w:ind w:left="0" w:leftChars="0" w:right="0" w:rightChars="0" w:firstLine="0" w:firstLineChars="0"/>
              <w:jc w:val="left"/>
            </w:pPr>
            <w:r>
              <w:t>线下体验馆/文旅项目</w:t>
            </w:r>
          </w:p>
        </w:tc>
        <w:tc>
          <w:tcPr>
            <w:tcW w:w="3812" w:type="dxa"/>
            <w:tcBorders>
              <w:top w:val="nil"/>
              <w:left w:val="nil"/>
              <w:bottom w:val="nil"/>
              <w:right w:val="nil"/>
            </w:tcBorders>
            <w:noWrap w:val="0"/>
            <w:tcMar>
              <w:top w:w="-1" w:type="dxa"/>
              <w:left w:w="-1" w:type="dxa"/>
              <w:bottom w:w="-1" w:type="dxa"/>
              <w:right w:w="-1" w:type="dxa"/>
            </w:tcMar>
            <w:vAlign w:val="center"/>
          </w:tcPr>
          <w:p w14:paraId="16EA4CB5">
            <w:pPr>
              <w:pStyle w:val="24"/>
              <w:snapToGrid w:val="0"/>
              <w:spacing w:line="240" w:lineRule="auto"/>
              <w:ind w:left="0" w:leftChars="0" w:right="0" w:rightChars="0" w:firstLine="0" w:firstLineChars="0"/>
              <w:jc w:val="left"/>
            </w:pPr>
            <w:r>
              <w:t>体验同质化，设备高频使用后卫生与维护困难</w:t>
            </w:r>
          </w:p>
        </w:tc>
        <w:tc>
          <w:tcPr>
            <w:tcW w:w="3346" w:type="dxa"/>
            <w:tcBorders>
              <w:top w:val="nil"/>
              <w:left w:val="nil"/>
              <w:bottom w:val="nil"/>
              <w:right w:val="nil"/>
            </w:tcBorders>
            <w:noWrap w:val="0"/>
            <w:tcMar>
              <w:top w:w="-1" w:type="dxa"/>
              <w:left w:w="-1" w:type="dxa"/>
              <w:bottom w:w="-1" w:type="dxa"/>
              <w:right w:w="-1" w:type="dxa"/>
            </w:tcMar>
            <w:vAlign w:val="center"/>
          </w:tcPr>
          <w:p w14:paraId="77F8DFDA">
            <w:pPr>
              <w:pStyle w:val="24"/>
              <w:snapToGrid w:val="0"/>
              <w:spacing w:line="240" w:lineRule="auto"/>
              <w:ind w:left="0" w:leftChars="0" w:right="0" w:rightChars="0" w:firstLine="0" w:firstLineChars="0"/>
              <w:jc w:val="center"/>
            </w:pPr>
            <w:r>
              <w:t>可清洗内衬、快速换件、多人尺码、运维后台</w:t>
            </w:r>
          </w:p>
        </w:tc>
      </w:tr>
      <w:tr w14:paraId="0EEFAB03">
        <w:tblPrEx>
          <w:tblCellMar>
            <w:top w:w="0" w:type="dxa"/>
            <w:left w:w="108" w:type="dxa"/>
            <w:bottom w:w="0" w:type="dxa"/>
            <w:right w:w="108" w:type="dxa"/>
          </w:tblCellMar>
        </w:tblPrEx>
        <w:trPr>
          <w:trHeight w:val="0" w:hRule="atLeast"/>
          <w:jc w:val="center"/>
        </w:trPr>
        <w:tc>
          <w:tcPr>
            <w:tcW w:w="1694" w:type="dxa"/>
            <w:tcBorders>
              <w:top w:val="nil"/>
              <w:left w:val="nil"/>
              <w:bottom w:val="nil"/>
              <w:right w:val="nil"/>
            </w:tcBorders>
            <w:noWrap w:val="0"/>
            <w:tcMar>
              <w:top w:w="-1" w:type="dxa"/>
              <w:left w:w="-1" w:type="dxa"/>
              <w:bottom w:w="-1" w:type="dxa"/>
              <w:right w:w="-1" w:type="dxa"/>
            </w:tcMar>
            <w:vAlign w:val="center"/>
          </w:tcPr>
          <w:p w14:paraId="1E6F73DB">
            <w:pPr>
              <w:pStyle w:val="24"/>
              <w:snapToGrid w:val="0"/>
              <w:spacing w:line="240" w:lineRule="auto"/>
              <w:ind w:left="0" w:leftChars="0" w:right="0" w:rightChars="0" w:firstLine="0" w:firstLineChars="0"/>
              <w:jc w:val="left"/>
            </w:pPr>
            <w:r>
              <w:t>安全与职业训练集成商</w:t>
            </w:r>
          </w:p>
        </w:tc>
        <w:tc>
          <w:tcPr>
            <w:tcW w:w="3812" w:type="dxa"/>
            <w:tcBorders>
              <w:top w:val="nil"/>
              <w:left w:val="nil"/>
              <w:bottom w:val="nil"/>
              <w:right w:val="nil"/>
            </w:tcBorders>
            <w:noWrap w:val="0"/>
            <w:tcMar>
              <w:top w:w="-1" w:type="dxa"/>
              <w:left w:w="-1" w:type="dxa"/>
              <w:bottom w:w="-1" w:type="dxa"/>
              <w:right w:w="-1" w:type="dxa"/>
            </w:tcMar>
            <w:vAlign w:val="center"/>
          </w:tcPr>
          <w:p w14:paraId="18850117">
            <w:pPr>
              <w:pStyle w:val="24"/>
              <w:snapToGrid w:val="0"/>
              <w:spacing w:line="240" w:lineRule="auto"/>
              <w:ind w:left="0" w:leftChars="0" w:right="0" w:rightChars="0" w:firstLine="0" w:firstLineChars="0"/>
              <w:jc w:val="left"/>
            </w:pPr>
            <w:r>
              <w:t>需要提示碰撞方向、危险位置、动作偏差，但真实训练风险高</w:t>
            </w:r>
          </w:p>
        </w:tc>
        <w:tc>
          <w:tcPr>
            <w:tcW w:w="3346" w:type="dxa"/>
            <w:tcBorders>
              <w:top w:val="nil"/>
              <w:left w:val="nil"/>
              <w:bottom w:val="nil"/>
              <w:right w:val="nil"/>
            </w:tcBorders>
            <w:noWrap w:val="0"/>
            <w:tcMar>
              <w:top w:w="-1" w:type="dxa"/>
              <w:left w:w="-1" w:type="dxa"/>
              <w:bottom w:w="-1" w:type="dxa"/>
              <w:right w:w="-1" w:type="dxa"/>
            </w:tcMar>
            <w:vAlign w:val="center"/>
          </w:tcPr>
          <w:p w14:paraId="01C16AFC">
            <w:pPr>
              <w:pStyle w:val="24"/>
              <w:snapToGrid w:val="0"/>
              <w:spacing w:line="240" w:lineRule="auto"/>
              <w:ind w:left="0" w:leftChars="0" w:right="0" w:rightChars="0" w:firstLine="0" w:firstLineChars="0"/>
              <w:jc w:val="center"/>
            </w:pPr>
            <w:r>
              <w:t>可量化训练效果、离线运行、项目交付能力</w:t>
            </w:r>
          </w:p>
        </w:tc>
      </w:tr>
      <w:tr w14:paraId="27753D77">
        <w:tblPrEx>
          <w:tblCellMar>
            <w:top w:w="0" w:type="dxa"/>
            <w:left w:w="108" w:type="dxa"/>
            <w:bottom w:w="0" w:type="dxa"/>
            <w:right w:w="108" w:type="dxa"/>
          </w:tblCellMar>
        </w:tblPrEx>
        <w:trPr>
          <w:trHeight w:val="0" w:hRule="atLeast"/>
          <w:jc w:val="center"/>
        </w:trPr>
        <w:tc>
          <w:tcPr>
            <w:tcW w:w="1694" w:type="dxa"/>
            <w:tcBorders>
              <w:top w:val="nil"/>
              <w:left w:val="nil"/>
              <w:bottom w:val="nil"/>
              <w:right w:val="nil"/>
            </w:tcBorders>
            <w:noWrap w:val="0"/>
            <w:tcMar>
              <w:top w:w="-1" w:type="dxa"/>
              <w:left w:w="-1" w:type="dxa"/>
              <w:bottom w:w="-1" w:type="dxa"/>
              <w:right w:w="-1" w:type="dxa"/>
            </w:tcMar>
            <w:vAlign w:val="center"/>
          </w:tcPr>
          <w:p w14:paraId="56ECAF0D">
            <w:pPr>
              <w:pStyle w:val="24"/>
              <w:snapToGrid w:val="0"/>
              <w:spacing w:line="240" w:lineRule="auto"/>
              <w:ind w:left="0" w:leftChars="0" w:right="0" w:rightChars="0" w:firstLine="0" w:firstLineChars="0"/>
              <w:jc w:val="left"/>
            </w:pPr>
            <w:r>
              <w:t>科研院校</w:t>
            </w:r>
          </w:p>
        </w:tc>
        <w:tc>
          <w:tcPr>
            <w:tcW w:w="3812" w:type="dxa"/>
            <w:tcBorders>
              <w:top w:val="nil"/>
              <w:left w:val="nil"/>
              <w:bottom w:val="nil"/>
              <w:right w:val="nil"/>
            </w:tcBorders>
            <w:noWrap w:val="0"/>
            <w:tcMar>
              <w:top w:w="-1" w:type="dxa"/>
              <w:left w:w="-1" w:type="dxa"/>
              <w:bottom w:w="-1" w:type="dxa"/>
              <w:right w:w="-1" w:type="dxa"/>
            </w:tcMar>
            <w:vAlign w:val="center"/>
          </w:tcPr>
          <w:p w14:paraId="52C31011">
            <w:pPr>
              <w:pStyle w:val="24"/>
              <w:snapToGrid w:val="0"/>
              <w:spacing w:line="240" w:lineRule="auto"/>
              <w:ind w:left="0" w:leftChars="0" w:right="0" w:rightChars="0" w:firstLine="0" w:firstLineChars="0"/>
              <w:jc w:val="left"/>
            </w:pPr>
            <w:r>
              <w:t>采购海外触觉设备成本高、接口封闭、二次开发困难</w:t>
            </w:r>
          </w:p>
        </w:tc>
        <w:tc>
          <w:tcPr>
            <w:tcW w:w="3346" w:type="dxa"/>
            <w:tcBorders>
              <w:top w:val="nil"/>
              <w:left w:val="nil"/>
              <w:bottom w:val="nil"/>
              <w:right w:val="nil"/>
            </w:tcBorders>
            <w:noWrap w:val="0"/>
            <w:tcMar>
              <w:top w:w="-1" w:type="dxa"/>
              <w:left w:w="-1" w:type="dxa"/>
              <w:bottom w:w="-1" w:type="dxa"/>
              <w:right w:w="-1" w:type="dxa"/>
            </w:tcMar>
            <w:vAlign w:val="center"/>
          </w:tcPr>
          <w:p w14:paraId="540E5ED5">
            <w:pPr>
              <w:pStyle w:val="24"/>
              <w:snapToGrid w:val="0"/>
              <w:spacing w:line="240" w:lineRule="auto"/>
              <w:ind w:left="0" w:leftChars="0" w:right="0" w:rightChars="0" w:firstLine="0" w:firstLineChars="0"/>
              <w:jc w:val="center"/>
            </w:pPr>
            <w:r>
              <w:t>开放API、同步时间戳、原始数据导出、可替换模块</w:t>
            </w:r>
          </w:p>
        </w:tc>
      </w:tr>
      <w:tr w14:paraId="6EBEDC87">
        <w:tblPrEx>
          <w:tblCellMar>
            <w:top w:w="0" w:type="dxa"/>
            <w:left w:w="108" w:type="dxa"/>
            <w:bottom w:w="0" w:type="dxa"/>
            <w:right w:w="108" w:type="dxa"/>
          </w:tblCellMar>
        </w:tblPrEx>
        <w:trPr>
          <w:trHeight w:val="0" w:hRule="atLeast"/>
          <w:jc w:val="center"/>
        </w:trPr>
        <w:tc>
          <w:tcPr>
            <w:tcW w:w="1694" w:type="dxa"/>
            <w:tcBorders>
              <w:top w:val="nil"/>
              <w:left w:val="nil"/>
              <w:bottom w:val="single" w:color="auto" w:sz="12" w:space="0"/>
              <w:right w:val="nil"/>
            </w:tcBorders>
            <w:noWrap w:val="0"/>
            <w:tcMar>
              <w:top w:w="-1" w:type="dxa"/>
              <w:left w:w="-1" w:type="dxa"/>
              <w:bottom w:w="-1" w:type="dxa"/>
              <w:right w:w="-1" w:type="dxa"/>
            </w:tcMar>
            <w:vAlign w:val="center"/>
          </w:tcPr>
          <w:p w14:paraId="0BA8B9A3">
            <w:pPr>
              <w:pStyle w:val="24"/>
              <w:snapToGrid w:val="0"/>
              <w:spacing w:line="240" w:lineRule="auto"/>
              <w:ind w:left="0" w:leftChars="0" w:right="0" w:rightChars="0" w:firstLine="0" w:firstLineChars="0"/>
              <w:jc w:val="left"/>
            </w:pPr>
            <w:r>
              <w:t>康复机构（后期）</w:t>
            </w:r>
          </w:p>
        </w:tc>
        <w:tc>
          <w:tcPr>
            <w:tcW w:w="3812" w:type="dxa"/>
            <w:tcBorders>
              <w:top w:val="nil"/>
              <w:left w:val="nil"/>
              <w:bottom w:val="single" w:color="auto" w:sz="12" w:space="0"/>
              <w:right w:val="nil"/>
            </w:tcBorders>
            <w:noWrap w:val="0"/>
            <w:tcMar>
              <w:top w:w="-1" w:type="dxa"/>
              <w:left w:w="-1" w:type="dxa"/>
              <w:bottom w:w="-1" w:type="dxa"/>
              <w:right w:w="-1" w:type="dxa"/>
            </w:tcMar>
            <w:vAlign w:val="center"/>
          </w:tcPr>
          <w:p w14:paraId="00ED8AD0">
            <w:pPr>
              <w:pStyle w:val="24"/>
              <w:snapToGrid w:val="0"/>
              <w:spacing w:line="240" w:lineRule="auto"/>
              <w:ind w:left="0" w:leftChars="0" w:right="0" w:rightChars="0" w:firstLine="0" w:firstLineChars="0"/>
              <w:jc w:val="left"/>
            </w:pPr>
            <w:r>
              <w:t>触觉提示可能辅助动作训练，但需要临床证据</w:t>
            </w:r>
          </w:p>
        </w:tc>
        <w:tc>
          <w:tcPr>
            <w:tcW w:w="3346" w:type="dxa"/>
            <w:tcBorders>
              <w:top w:val="nil"/>
              <w:left w:val="nil"/>
              <w:bottom w:val="single" w:color="auto" w:sz="12" w:space="0"/>
              <w:right w:val="nil"/>
            </w:tcBorders>
            <w:noWrap w:val="0"/>
            <w:tcMar>
              <w:top w:w="-1" w:type="dxa"/>
              <w:left w:w="-1" w:type="dxa"/>
              <w:bottom w:w="-1" w:type="dxa"/>
              <w:right w:w="-1" w:type="dxa"/>
            </w:tcMar>
            <w:vAlign w:val="center"/>
          </w:tcPr>
          <w:p w14:paraId="75FDD9A1">
            <w:pPr>
              <w:pStyle w:val="24"/>
              <w:snapToGrid w:val="0"/>
              <w:spacing w:line="240" w:lineRule="auto"/>
              <w:ind w:left="0" w:leftChars="0" w:right="0" w:rightChars="0" w:firstLine="0" w:firstLineChars="0"/>
              <w:jc w:val="center"/>
            </w:pPr>
            <w:r>
              <w:t>伦理、临床评价、医疗器械分类与注册路径明确</w:t>
            </w:r>
          </w:p>
        </w:tc>
      </w:tr>
    </w:tbl>
    <w:p w14:paraId="0A612A13">
      <w:pPr>
        <w:pStyle w:val="5"/>
        <w:spacing w:line="240" w:lineRule="auto"/>
      </w:pPr>
      <w:bookmarkStart w:id="12" w:name="产品路线"/>
      <w:bookmarkEnd w:id="12"/>
      <w:bookmarkStart w:id="13" w:name="_Toc26549"/>
      <w:r>
        <w:t>2.2 产品路线</w:t>
      </w:r>
      <w:bookmarkEnd w:id="13"/>
    </w:p>
    <w:p w14:paraId="78600F65">
      <w:pPr>
        <w:pStyle w:val="23"/>
        <w:spacing w:line="240" w:lineRule="auto"/>
      </w:pPr>
      <w:r>
        <w:rPr>
          <w:b/>
        </w:rPr>
        <w:t>P0：开发者验证套件（0—6个月）</w:t>
      </w:r>
    </w:p>
    <w:p w14:paraId="7403B020">
      <w:pPr>
        <w:pStyle w:val="24"/>
        <w:numPr>
          <w:ilvl w:val="0"/>
          <w:numId w:val="2"/>
        </w:numPr>
        <w:spacing w:line="240" w:lineRule="auto"/>
      </w:pPr>
      <w:r>
        <w:t>8—16个振动反馈点，4—8个压力/拉伸输入点；</w:t>
      </w:r>
    </w:p>
    <w:p w14:paraId="2D39FC89">
      <w:pPr>
        <w:pStyle w:val="24"/>
        <w:numPr>
          <w:ilvl w:val="0"/>
          <w:numId w:val="2"/>
        </w:numPr>
        <w:spacing w:line="240" w:lineRule="auto"/>
      </w:pPr>
      <w:r>
        <w:t>ESP32/同级控制平台，BLE/USB通信；</w:t>
      </w:r>
    </w:p>
    <w:p w14:paraId="26E25E60">
      <w:pPr>
        <w:pStyle w:val="24"/>
        <w:numPr>
          <w:ilvl w:val="0"/>
          <w:numId w:val="2"/>
        </w:numPr>
        <w:spacing w:line="240" w:lineRule="auto"/>
      </w:pPr>
      <w:r>
        <w:t>PC端触觉编排器、Unity/Unreal插件、日志导出；</w:t>
      </w:r>
    </w:p>
    <w:p w14:paraId="0B112B5A">
      <w:pPr>
        <w:pStyle w:val="24"/>
        <w:numPr>
          <w:ilvl w:val="0"/>
          <w:numId w:val="2"/>
        </w:numPr>
        <w:spacing w:line="240" w:lineRule="auto"/>
      </w:pPr>
      <w:r>
        <w:t>用于科研测试和10—20人感知实验，不对外宣称医疗或防护能力。</w:t>
      </w:r>
    </w:p>
    <w:p w14:paraId="07DCB388">
      <w:pPr>
        <w:pStyle w:val="23"/>
        <w:spacing w:line="240" w:lineRule="auto"/>
      </w:pPr>
      <w:r>
        <w:rPr>
          <w:b/>
        </w:rPr>
        <w:t>P1：B2B模块化触觉背心（6—18个月）</w:t>
      </w:r>
    </w:p>
    <w:p w14:paraId="7BB761CB">
      <w:pPr>
        <w:pStyle w:val="24"/>
        <w:numPr>
          <w:ilvl w:val="0"/>
          <w:numId w:val="2"/>
        </w:numPr>
        <w:spacing w:line="240" w:lineRule="auto"/>
      </w:pPr>
      <w:r>
        <w:t>16—24个可更换触觉模块，关键部位传感输入；</w:t>
      </w:r>
    </w:p>
    <w:p w14:paraId="1BC43A4D">
      <w:pPr>
        <w:pStyle w:val="24"/>
        <w:numPr>
          <w:ilvl w:val="0"/>
          <w:numId w:val="2"/>
        </w:numPr>
        <w:spacing w:line="240" w:lineRule="auto"/>
      </w:pPr>
      <w:r>
        <w:t>可拆卸电子层、可清洗贴肤层、三档尺码或可调节围度；</w:t>
      </w:r>
    </w:p>
    <w:p w14:paraId="156A9725">
      <w:pPr>
        <w:pStyle w:val="24"/>
        <w:numPr>
          <w:ilvl w:val="0"/>
          <w:numId w:val="2"/>
        </w:numPr>
        <w:spacing w:line="240" w:lineRule="auto"/>
      </w:pPr>
      <w:r>
        <w:t>目标端到端触发延迟小于30 ms，连续典型使用不少于6小时；</w:t>
      </w:r>
    </w:p>
    <w:p w14:paraId="5890CBB4">
      <w:pPr>
        <w:pStyle w:val="24"/>
        <w:numPr>
          <w:ilvl w:val="0"/>
          <w:numId w:val="2"/>
        </w:numPr>
        <w:spacing w:line="240" w:lineRule="auto"/>
      </w:pPr>
      <w:r>
        <w:t>提供SDK、设备管理和场景触觉包；</w:t>
      </w:r>
    </w:p>
    <w:p w14:paraId="116E42A9">
      <w:pPr>
        <w:pStyle w:val="24"/>
        <w:numPr>
          <w:ilvl w:val="0"/>
          <w:numId w:val="2"/>
        </w:numPr>
        <w:spacing w:line="240" w:lineRule="auto"/>
      </w:pPr>
      <w:r>
        <w:t>建议含税价格：开发者版7,999元/套，项目版4,999—6,999元/套（按批量与服务定价）。</w:t>
      </w:r>
    </w:p>
    <w:p w14:paraId="1E6CBE51">
      <w:pPr>
        <w:pStyle w:val="23"/>
        <w:spacing w:line="240" w:lineRule="auto"/>
      </w:pPr>
      <w:r>
        <w:rPr>
          <w:b/>
        </w:rPr>
        <w:t>P2：训练与科研平台（18—36个月）</w:t>
      </w:r>
    </w:p>
    <w:p w14:paraId="0A9587FD">
      <w:pPr>
        <w:pStyle w:val="24"/>
        <w:numPr>
          <w:ilvl w:val="0"/>
          <w:numId w:val="2"/>
        </w:numPr>
        <w:spacing w:line="240" w:lineRule="auto"/>
      </w:pPr>
      <w:r>
        <w:t>增加动作识别、压力分布、教学回放和多设备编组；</w:t>
      </w:r>
    </w:p>
    <w:p w14:paraId="7BF9FB47">
      <w:pPr>
        <w:pStyle w:val="24"/>
        <w:numPr>
          <w:ilvl w:val="0"/>
          <w:numId w:val="2"/>
        </w:numPr>
        <w:spacing w:line="240" w:lineRule="auto"/>
      </w:pPr>
      <w:r>
        <w:t>面向消防、工业安全、体育训练和人机交互研究；</w:t>
      </w:r>
    </w:p>
    <w:p w14:paraId="7F534F2F">
      <w:pPr>
        <w:pStyle w:val="24"/>
        <w:numPr>
          <w:ilvl w:val="0"/>
          <w:numId w:val="2"/>
        </w:numPr>
        <w:spacing w:line="240" w:lineRule="auto"/>
      </w:pPr>
      <w:r>
        <w:t>以项目合同、软件许可和年度维保收费。</w:t>
      </w:r>
    </w:p>
    <w:p w14:paraId="3DB3E3AF">
      <w:pPr>
        <w:pStyle w:val="23"/>
        <w:spacing w:line="240" w:lineRule="auto"/>
      </w:pPr>
      <w:r>
        <w:rPr>
          <w:b/>
        </w:rPr>
        <w:t>P3：先进材料/医疗方向（独立立项）</w:t>
      </w:r>
    </w:p>
    <w:p w14:paraId="677C6181">
      <w:pPr>
        <w:pStyle w:val="24"/>
        <w:numPr>
          <w:ilvl w:val="0"/>
          <w:numId w:val="2"/>
        </w:numPr>
        <w:spacing w:line="240" w:lineRule="auto"/>
      </w:pPr>
      <w:r>
        <w:t>联合高校验证MXene/CNT、AgNW/ZnO等柔性传感材料的稳定性、批间一致性和汗液环境可靠性；</w:t>
      </w:r>
    </w:p>
    <w:p w14:paraId="50876BDF">
      <w:pPr>
        <w:pStyle w:val="24"/>
        <w:numPr>
          <w:ilvl w:val="0"/>
          <w:numId w:val="2"/>
        </w:numPr>
        <w:spacing w:line="240" w:lineRule="auto"/>
      </w:pPr>
      <w:r>
        <w:t>验证真空夹持或其他可逆刚度结构，明确重量、噪声、能耗及失效模式；</w:t>
      </w:r>
    </w:p>
    <w:p w14:paraId="70D286C6">
      <w:pPr>
        <w:pStyle w:val="24"/>
        <w:numPr>
          <w:ilvl w:val="0"/>
          <w:numId w:val="2"/>
        </w:numPr>
        <w:spacing w:line="240" w:lineRule="auto"/>
      </w:pPr>
      <w:r>
        <w:t>康复应用先做科研工具和伦理研究；只有在产品用途、风险分类和临床路径明确后，才启动医疗器械注册。</w:t>
      </w:r>
    </w:p>
    <w:p w14:paraId="597EE505">
      <w:pPr>
        <w:pStyle w:val="5"/>
        <w:spacing w:line="240" w:lineRule="auto"/>
      </w:pPr>
      <w:bookmarkStart w:id="14" w:name="首代产品不做什么"/>
      <w:bookmarkEnd w:id="14"/>
      <w:bookmarkStart w:id="15" w:name="_Toc5709"/>
      <w:r>
        <w:t>2.3 首代产品不做什么</w:t>
      </w:r>
      <w:bookmarkEnd w:id="15"/>
    </w:p>
    <w:p w14:paraId="3EBB20A5">
      <w:pPr>
        <w:pStyle w:val="24"/>
        <w:numPr>
          <w:ilvl w:val="0"/>
          <w:numId w:val="2"/>
        </w:numPr>
        <w:spacing w:line="240" w:lineRule="auto"/>
      </w:pPr>
      <w:r>
        <w:t>不把西湖大学分子级机械互锁聚合物直接写入量产BOM；公开成果发表于2025年，距穿戴级规模制造仍需工程验证。[3]</w:t>
      </w:r>
    </w:p>
    <w:p w14:paraId="20935AFF">
      <w:pPr>
        <w:pStyle w:val="24"/>
        <w:numPr>
          <w:ilvl w:val="0"/>
          <w:numId w:val="2"/>
        </w:numPr>
        <w:spacing w:line="240" w:lineRule="auto"/>
      </w:pPr>
      <w:r>
        <w:t>不采用电刺激作为首代反馈，以降低人体刺激参数、个体校准和安全责任复杂度；将其作为独立研究路线。</w:t>
      </w:r>
    </w:p>
    <w:p w14:paraId="5E5ED2AE">
      <w:pPr>
        <w:pStyle w:val="24"/>
        <w:numPr>
          <w:ilvl w:val="0"/>
          <w:numId w:val="2"/>
        </w:numPr>
        <w:spacing w:line="240" w:lineRule="auto"/>
      </w:pPr>
      <w:r>
        <w:t>不宣传“防弹”“防刺”“治疗”“促进康复”等未经测试或审批的效果。</w:t>
      </w:r>
    </w:p>
    <w:p w14:paraId="0FD83347">
      <w:pPr>
        <w:pStyle w:val="24"/>
        <w:numPr>
          <w:ilvl w:val="0"/>
          <w:numId w:val="2"/>
        </w:numPr>
        <w:spacing w:line="240" w:lineRule="auto"/>
      </w:pPr>
      <w:r>
        <w:t>不从全身服起步；先做躯干区域，降低尺码、布线、续航和清洗难度。</w:t>
      </w:r>
    </w:p>
    <w:p w14:paraId="39CB0E7A">
      <w:pPr>
        <w:pStyle w:val="5"/>
        <w:spacing w:line="240" w:lineRule="auto"/>
      </w:pPr>
      <w:bookmarkStart w:id="16" w:name="技术指标门槛"/>
      <w:bookmarkEnd w:id="16"/>
      <w:bookmarkStart w:id="17" w:name="_Toc20458"/>
      <w:r>
        <w:t>2.4 技术指标门槛</w:t>
      </w:r>
      <w:bookmarkEnd w:id="17"/>
    </w:p>
    <w:tbl>
      <w:tblPr>
        <w:tblStyle w:val="18"/>
        <w:tblW w:w="9100" w:type="dxa"/>
        <w:jc w:val="center"/>
        <w:tblLayout w:type="autofit"/>
        <w:tblCellMar>
          <w:top w:w="0" w:type="dxa"/>
          <w:left w:w="108" w:type="dxa"/>
          <w:bottom w:w="0" w:type="dxa"/>
          <w:right w:w="108" w:type="dxa"/>
        </w:tblCellMar>
      </w:tblPr>
      <w:tblGrid>
        <w:gridCol w:w="2025"/>
        <w:gridCol w:w="1536"/>
        <w:gridCol w:w="2624"/>
        <w:gridCol w:w="2915"/>
      </w:tblGrid>
      <w:tr w14:paraId="4120EC9E">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4BC4900">
            <w:pPr>
              <w:pStyle w:val="24"/>
              <w:keepNext/>
              <w:snapToGrid w:val="0"/>
              <w:spacing w:line="240" w:lineRule="auto"/>
              <w:ind w:left="0" w:leftChars="0" w:right="0" w:rightChars="0" w:firstLine="0" w:firstLineChars="0"/>
              <w:jc w:val="center"/>
              <w:rPr>
                <w:b/>
              </w:rPr>
            </w:pPr>
            <w:r>
              <w:rPr>
                <w:b/>
              </w:rPr>
              <w:t>类别</w:t>
            </w:r>
          </w:p>
        </w:tc>
        <w:tc>
          <w:tcPr>
            <w:tcW w:w="1536" w:type="dxa"/>
            <w:tcBorders>
              <w:top w:val="single" w:color="auto" w:sz="12" w:space="0"/>
              <w:left w:val="nil"/>
              <w:bottom w:val="nil"/>
              <w:right w:val="nil"/>
            </w:tcBorders>
            <w:noWrap w:val="0"/>
            <w:tcMar>
              <w:top w:w="-1" w:type="dxa"/>
              <w:left w:w="-1" w:type="dxa"/>
              <w:bottom w:w="-1" w:type="dxa"/>
              <w:right w:w="-1" w:type="dxa"/>
            </w:tcMar>
            <w:vAlign w:val="center"/>
          </w:tcPr>
          <w:p w14:paraId="0C046691">
            <w:pPr>
              <w:pStyle w:val="24"/>
              <w:keepNext/>
              <w:snapToGrid w:val="0"/>
              <w:spacing w:line="240" w:lineRule="auto"/>
              <w:ind w:left="0" w:leftChars="0" w:right="0" w:rightChars="0" w:firstLine="0" w:firstLineChars="0"/>
              <w:jc w:val="center"/>
              <w:rPr>
                <w:b/>
              </w:rPr>
            </w:pPr>
            <w:r>
              <w:rPr>
                <w:b/>
              </w:rPr>
              <w:t>P0验证值</w:t>
            </w:r>
          </w:p>
        </w:tc>
        <w:tc>
          <w:tcPr>
            <w:tcW w:w="2624" w:type="dxa"/>
            <w:tcBorders>
              <w:top w:val="single" w:color="auto" w:sz="12" w:space="0"/>
              <w:left w:val="nil"/>
              <w:bottom w:val="nil"/>
              <w:right w:val="nil"/>
            </w:tcBorders>
            <w:noWrap w:val="0"/>
            <w:tcMar>
              <w:top w:w="-1" w:type="dxa"/>
              <w:left w:w="-1" w:type="dxa"/>
              <w:bottom w:w="-1" w:type="dxa"/>
              <w:right w:w="-1" w:type="dxa"/>
            </w:tcMar>
            <w:vAlign w:val="center"/>
          </w:tcPr>
          <w:p w14:paraId="026BE6A2">
            <w:pPr>
              <w:pStyle w:val="24"/>
              <w:keepNext/>
              <w:snapToGrid w:val="0"/>
              <w:spacing w:line="240" w:lineRule="auto"/>
              <w:ind w:left="0" w:leftChars="0" w:right="0" w:rightChars="0" w:firstLine="0" w:firstLineChars="0"/>
              <w:jc w:val="center"/>
              <w:rPr>
                <w:b/>
              </w:rPr>
            </w:pPr>
            <w:r>
              <w:rPr>
                <w:b/>
              </w:rPr>
              <w:t>P1上市门槛（目标）</w:t>
            </w:r>
          </w:p>
        </w:tc>
        <w:tc>
          <w:tcPr>
            <w:tcW w:w="2915" w:type="dxa"/>
            <w:tcBorders>
              <w:top w:val="single" w:color="auto" w:sz="12" w:space="0"/>
              <w:left w:val="nil"/>
              <w:bottom w:val="nil"/>
              <w:right w:val="nil"/>
            </w:tcBorders>
            <w:noWrap w:val="0"/>
            <w:tcMar>
              <w:top w:w="-1" w:type="dxa"/>
              <w:left w:w="-1" w:type="dxa"/>
              <w:bottom w:w="-1" w:type="dxa"/>
              <w:right w:w="-1" w:type="dxa"/>
            </w:tcMar>
            <w:vAlign w:val="center"/>
          </w:tcPr>
          <w:p w14:paraId="5041D7C4">
            <w:pPr>
              <w:pStyle w:val="24"/>
              <w:keepNext/>
              <w:snapToGrid w:val="0"/>
              <w:spacing w:line="240" w:lineRule="auto"/>
              <w:ind w:left="0" w:leftChars="0" w:right="0" w:rightChars="0" w:firstLine="0" w:firstLineChars="0"/>
              <w:jc w:val="center"/>
              <w:rPr>
                <w:b/>
              </w:rPr>
            </w:pPr>
            <w:r>
              <w:rPr>
                <w:b/>
              </w:rPr>
              <w:t>验证方法</w:t>
            </w:r>
          </w:p>
        </w:tc>
      </w:tr>
      <w:tr w14:paraId="6BC8DC8C">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2AFA000">
            <w:pPr>
              <w:pStyle w:val="24"/>
              <w:keepNext/>
              <w:snapToGrid w:val="0"/>
              <w:spacing w:line="240" w:lineRule="auto"/>
              <w:ind w:left="0" w:leftChars="0" w:right="0" w:rightChars="0" w:firstLine="0" w:firstLineChars="0"/>
              <w:jc w:val="left"/>
            </w:pPr>
            <w:r>
              <w:t>触觉定位正确率</w:t>
            </w:r>
          </w:p>
        </w:tc>
        <w:tc>
          <w:tcPr>
            <w:tcW w:w="1536" w:type="dxa"/>
            <w:tcBorders>
              <w:top w:val="single" w:color="auto" w:sz="4" w:space="0"/>
              <w:left w:val="nil"/>
              <w:bottom w:val="nil"/>
              <w:right w:val="nil"/>
            </w:tcBorders>
            <w:noWrap w:val="0"/>
            <w:tcMar>
              <w:top w:w="-1" w:type="dxa"/>
              <w:left w:w="-1" w:type="dxa"/>
              <w:bottom w:w="-1" w:type="dxa"/>
              <w:right w:w="-1" w:type="dxa"/>
            </w:tcMar>
            <w:vAlign w:val="center"/>
          </w:tcPr>
          <w:p w14:paraId="48099C3C">
            <w:pPr>
              <w:pStyle w:val="24"/>
              <w:keepNext/>
              <w:snapToGrid w:val="0"/>
              <w:spacing w:line="240" w:lineRule="auto"/>
              <w:ind w:left="0" w:leftChars="0" w:right="0" w:rightChars="0" w:firstLine="0" w:firstLineChars="0"/>
              <w:jc w:val="center"/>
            </w:pPr>
            <w:r>
              <w:t>&gt;=80%</w:t>
            </w:r>
          </w:p>
        </w:tc>
        <w:tc>
          <w:tcPr>
            <w:tcW w:w="2624" w:type="dxa"/>
            <w:tcBorders>
              <w:top w:val="single" w:color="auto" w:sz="4" w:space="0"/>
              <w:left w:val="nil"/>
              <w:bottom w:val="nil"/>
              <w:right w:val="nil"/>
            </w:tcBorders>
            <w:noWrap w:val="0"/>
            <w:tcMar>
              <w:top w:w="-1" w:type="dxa"/>
              <w:left w:w="-1" w:type="dxa"/>
              <w:bottom w:w="-1" w:type="dxa"/>
              <w:right w:w="-1" w:type="dxa"/>
            </w:tcMar>
            <w:vAlign w:val="center"/>
          </w:tcPr>
          <w:p w14:paraId="35FC25D2">
            <w:pPr>
              <w:pStyle w:val="24"/>
              <w:keepNext/>
              <w:snapToGrid w:val="0"/>
              <w:spacing w:line="240" w:lineRule="auto"/>
              <w:ind w:left="0" w:leftChars="0" w:right="0" w:rightChars="0" w:firstLine="0" w:firstLineChars="0"/>
              <w:jc w:val="left"/>
            </w:pPr>
            <w:r>
              <w:t>&gt;=90%</w:t>
            </w:r>
          </w:p>
        </w:tc>
        <w:tc>
          <w:tcPr>
            <w:tcW w:w="2915" w:type="dxa"/>
            <w:tcBorders>
              <w:top w:val="single" w:color="auto" w:sz="4" w:space="0"/>
              <w:left w:val="nil"/>
              <w:bottom w:val="nil"/>
              <w:right w:val="nil"/>
            </w:tcBorders>
            <w:noWrap w:val="0"/>
            <w:tcMar>
              <w:top w:w="-1" w:type="dxa"/>
              <w:left w:w="-1" w:type="dxa"/>
              <w:bottom w:w="-1" w:type="dxa"/>
              <w:right w:w="-1" w:type="dxa"/>
            </w:tcMar>
            <w:vAlign w:val="center"/>
          </w:tcPr>
          <w:p w14:paraId="4618DBE0">
            <w:pPr>
              <w:pStyle w:val="24"/>
              <w:keepNext/>
              <w:snapToGrid w:val="0"/>
              <w:spacing w:line="240" w:lineRule="auto"/>
              <w:ind w:left="0" w:leftChars="0" w:right="0" w:rightChars="0" w:firstLine="0" w:firstLineChars="0"/>
              <w:jc w:val="left"/>
            </w:pPr>
            <w:r>
              <w:t>30人以上盲测，随机点位</w:t>
            </w:r>
          </w:p>
        </w:tc>
      </w:tr>
      <w:tr w14:paraId="1BE034CF">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54FCB3A">
            <w:pPr>
              <w:pStyle w:val="24"/>
              <w:keepNext/>
              <w:snapToGrid w:val="0"/>
              <w:spacing w:line="240" w:lineRule="auto"/>
              <w:ind w:left="0" w:leftChars="0" w:right="0" w:rightChars="0" w:firstLine="0" w:firstLineChars="0"/>
              <w:jc w:val="left"/>
            </w:pPr>
            <w:r>
              <w:t>方向/传播模式识别率</w:t>
            </w:r>
          </w:p>
        </w:tc>
        <w:tc>
          <w:tcPr>
            <w:tcW w:w="1536" w:type="dxa"/>
            <w:tcBorders>
              <w:top w:val="nil"/>
              <w:left w:val="nil"/>
              <w:bottom w:val="nil"/>
              <w:right w:val="nil"/>
            </w:tcBorders>
            <w:noWrap w:val="0"/>
            <w:tcMar>
              <w:top w:w="-1" w:type="dxa"/>
              <w:left w:w="-1" w:type="dxa"/>
              <w:bottom w:w="-1" w:type="dxa"/>
              <w:right w:w="-1" w:type="dxa"/>
            </w:tcMar>
            <w:vAlign w:val="center"/>
          </w:tcPr>
          <w:p w14:paraId="7037734F">
            <w:pPr>
              <w:pStyle w:val="24"/>
              <w:keepNext/>
              <w:snapToGrid w:val="0"/>
              <w:spacing w:line="240" w:lineRule="auto"/>
              <w:ind w:left="0" w:leftChars="0" w:right="0" w:rightChars="0" w:firstLine="0" w:firstLineChars="0"/>
              <w:jc w:val="center"/>
            </w:pPr>
            <w:r>
              <w:t>&gt;=75%</w:t>
            </w:r>
          </w:p>
        </w:tc>
        <w:tc>
          <w:tcPr>
            <w:tcW w:w="2624" w:type="dxa"/>
            <w:tcBorders>
              <w:top w:val="nil"/>
              <w:left w:val="nil"/>
              <w:bottom w:val="nil"/>
              <w:right w:val="nil"/>
            </w:tcBorders>
            <w:noWrap w:val="0"/>
            <w:tcMar>
              <w:top w:w="-1" w:type="dxa"/>
              <w:left w:w="-1" w:type="dxa"/>
              <w:bottom w:w="-1" w:type="dxa"/>
              <w:right w:w="-1" w:type="dxa"/>
            </w:tcMar>
            <w:vAlign w:val="center"/>
          </w:tcPr>
          <w:p w14:paraId="345F6C85">
            <w:pPr>
              <w:pStyle w:val="24"/>
              <w:keepNext/>
              <w:snapToGrid w:val="0"/>
              <w:spacing w:line="240" w:lineRule="auto"/>
              <w:ind w:left="0" w:leftChars="0" w:right="0" w:rightChars="0" w:firstLine="0" w:firstLineChars="0"/>
              <w:jc w:val="left"/>
            </w:pPr>
            <w:r>
              <w:t>&gt;=85%</w:t>
            </w:r>
          </w:p>
        </w:tc>
        <w:tc>
          <w:tcPr>
            <w:tcW w:w="2915" w:type="dxa"/>
            <w:tcBorders>
              <w:top w:val="nil"/>
              <w:left w:val="nil"/>
              <w:bottom w:val="nil"/>
              <w:right w:val="nil"/>
            </w:tcBorders>
            <w:noWrap w:val="0"/>
            <w:tcMar>
              <w:top w:w="-1" w:type="dxa"/>
              <w:left w:w="-1" w:type="dxa"/>
              <w:bottom w:w="-1" w:type="dxa"/>
              <w:right w:w="-1" w:type="dxa"/>
            </w:tcMar>
            <w:vAlign w:val="center"/>
          </w:tcPr>
          <w:p w14:paraId="36A9BD8D">
            <w:pPr>
              <w:pStyle w:val="24"/>
              <w:keepNext/>
              <w:snapToGrid w:val="0"/>
              <w:spacing w:line="240" w:lineRule="auto"/>
              <w:ind w:left="0" w:leftChars="0" w:right="0" w:rightChars="0" w:firstLine="0" w:firstLineChars="0"/>
              <w:jc w:val="left"/>
            </w:pPr>
            <w:r>
              <w:t>预注册测试方案</w:t>
            </w:r>
          </w:p>
        </w:tc>
      </w:tr>
      <w:tr w14:paraId="07EBDB27">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55C2C06">
            <w:pPr>
              <w:pStyle w:val="24"/>
              <w:keepNext/>
              <w:snapToGrid w:val="0"/>
              <w:spacing w:line="240" w:lineRule="auto"/>
              <w:ind w:left="0" w:leftChars="0" w:right="0" w:rightChars="0" w:firstLine="0" w:firstLineChars="0"/>
              <w:jc w:val="left"/>
            </w:pPr>
            <w:r>
              <w:t>端到端延迟</w:t>
            </w:r>
          </w:p>
        </w:tc>
        <w:tc>
          <w:tcPr>
            <w:tcW w:w="1536" w:type="dxa"/>
            <w:tcBorders>
              <w:top w:val="nil"/>
              <w:left w:val="nil"/>
              <w:bottom w:val="nil"/>
              <w:right w:val="nil"/>
            </w:tcBorders>
            <w:noWrap w:val="0"/>
            <w:tcMar>
              <w:top w:w="-1" w:type="dxa"/>
              <w:left w:w="-1" w:type="dxa"/>
              <w:bottom w:w="-1" w:type="dxa"/>
              <w:right w:w="-1" w:type="dxa"/>
            </w:tcMar>
            <w:vAlign w:val="center"/>
          </w:tcPr>
          <w:p w14:paraId="391CF26E">
            <w:pPr>
              <w:pStyle w:val="24"/>
              <w:keepNext/>
              <w:snapToGrid w:val="0"/>
              <w:spacing w:line="240" w:lineRule="auto"/>
              <w:ind w:left="0" w:leftChars="0" w:right="0" w:rightChars="0" w:firstLine="0" w:firstLineChars="0"/>
              <w:jc w:val="center"/>
            </w:pPr>
            <w:r>
              <w:t>&lt;50 ms</w:t>
            </w:r>
          </w:p>
        </w:tc>
        <w:tc>
          <w:tcPr>
            <w:tcW w:w="2624" w:type="dxa"/>
            <w:tcBorders>
              <w:top w:val="nil"/>
              <w:left w:val="nil"/>
              <w:bottom w:val="nil"/>
              <w:right w:val="nil"/>
            </w:tcBorders>
            <w:noWrap w:val="0"/>
            <w:tcMar>
              <w:top w:w="-1" w:type="dxa"/>
              <w:left w:w="-1" w:type="dxa"/>
              <w:bottom w:w="-1" w:type="dxa"/>
              <w:right w:w="-1" w:type="dxa"/>
            </w:tcMar>
            <w:vAlign w:val="center"/>
          </w:tcPr>
          <w:p w14:paraId="20C9C398">
            <w:pPr>
              <w:pStyle w:val="24"/>
              <w:keepNext/>
              <w:snapToGrid w:val="0"/>
              <w:spacing w:line="240" w:lineRule="auto"/>
              <w:ind w:left="0" w:leftChars="0" w:right="0" w:rightChars="0" w:firstLine="0" w:firstLineChars="0"/>
              <w:jc w:val="left"/>
            </w:pPr>
            <w:r>
              <w:t>&lt;30 ms</w:t>
            </w:r>
          </w:p>
        </w:tc>
        <w:tc>
          <w:tcPr>
            <w:tcW w:w="2915" w:type="dxa"/>
            <w:tcBorders>
              <w:top w:val="nil"/>
              <w:left w:val="nil"/>
              <w:bottom w:val="nil"/>
              <w:right w:val="nil"/>
            </w:tcBorders>
            <w:noWrap w:val="0"/>
            <w:tcMar>
              <w:top w:w="-1" w:type="dxa"/>
              <w:left w:w="-1" w:type="dxa"/>
              <w:bottom w:w="-1" w:type="dxa"/>
              <w:right w:w="-1" w:type="dxa"/>
            </w:tcMar>
            <w:vAlign w:val="center"/>
          </w:tcPr>
          <w:p w14:paraId="4523CAB5">
            <w:pPr>
              <w:pStyle w:val="24"/>
              <w:keepNext/>
              <w:snapToGrid w:val="0"/>
              <w:spacing w:line="240" w:lineRule="auto"/>
              <w:ind w:left="0" w:leftChars="0" w:right="0" w:rightChars="0" w:firstLine="0" w:firstLineChars="0"/>
              <w:jc w:val="left"/>
            </w:pPr>
            <w:r>
              <w:t>传感输入至执行器响应示波测试</w:t>
            </w:r>
          </w:p>
        </w:tc>
      </w:tr>
      <w:tr w14:paraId="666ACC1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814610">
            <w:pPr>
              <w:pStyle w:val="24"/>
              <w:keepNext/>
              <w:snapToGrid w:val="0"/>
              <w:spacing w:line="240" w:lineRule="auto"/>
              <w:ind w:left="0" w:leftChars="0" w:right="0" w:rightChars="0" w:firstLine="0" w:firstLineChars="0"/>
              <w:jc w:val="left"/>
            </w:pPr>
            <w:r>
              <w:t>典型续航</w:t>
            </w:r>
          </w:p>
        </w:tc>
        <w:tc>
          <w:tcPr>
            <w:tcW w:w="1536" w:type="dxa"/>
            <w:tcBorders>
              <w:top w:val="nil"/>
              <w:left w:val="nil"/>
              <w:bottom w:val="nil"/>
              <w:right w:val="nil"/>
            </w:tcBorders>
            <w:noWrap w:val="0"/>
            <w:tcMar>
              <w:top w:w="-1" w:type="dxa"/>
              <w:left w:w="-1" w:type="dxa"/>
              <w:bottom w:w="-1" w:type="dxa"/>
              <w:right w:w="-1" w:type="dxa"/>
            </w:tcMar>
            <w:vAlign w:val="center"/>
          </w:tcPr>
          <w:p w14:paraId="1A90FFB3">
            <w:pPr>
              <w:pStyle w:val="24"/>
              <w:keepNext/>
              <w:snapToGrid w:val="0"/>
              <w:spacing w:line="240" w:lineRule="auto"/>
              <w:ind w:left="0" w:leftChars="0" w:right="0" w:rightChars="0" w:firstLine="0" w:firstLineChars="0"/>
              <w:jc w:val="center"/>
            </w:pPr>
            <w:r>
              <w:t>&gt;=3 h</w:t>
            </w:r>
          </w:p>
        </w:tc>
        <w:tc>
          <w:tcPr>
            <w:tcW w:w="2624" w:type="dxa"/>
            <w:tcBorders>
              <w:top w:val="nil"/>
              <w:left w:val="nil"/>
              <w:bottom w:val="nil"/>
              <w:right w:val="nil"/>
            </w:tcBorders>
            <w:noWrap w:val="0"/>
            <w:tcMar>
              <w:top w:w="-1" w:type="dxa"/>
              <w:left w:w="-1" w:type="dxa"/>
              <w:bottom w:w="-1" w:type="dxa"/>
              <w:right w:w="-1" w:type="dxa"/>
            </w:tcMar>
            <w:vAlign w:val="center"/>
          </w:tcPr>
          <w:p w14:paraId="31449FA7">
            <w:pPr>
              <w:pStyle w:val="24"/>
              <w:keepNext/>
              <w:snapToGrid w:val="0"/>
              <w:spacing w:line="240" w:lineRule="auto"/>
              <w:ind w:left="0" w:leftChars="0" w:right="0" w:rightChars="0" w:firstLine="0" w:firstLineChars="0"/>
              <w:jc w:val="left"/>
            </w:pPr>
            <w:r>
              <w:t>&gt;=6 h</w:t>
            </w:r>
          </w:p>
        </w:tc>
        <w:tc>
          <w:tcPr>
            <w:tcW w:w="2915" w:type="dxa"/>
            <w:tcBorders>
              <w:top w:val="nil"/>
              <w:left w:val="nil"/>
              <w:bottom w:val="nil"/>
              <w:right w:val="nil"/>
            </w:tcBorders>
            <w:noWrap w:val="0"/>
            <w:tcMar>
              <w:top w:w="-1" w:type="dxa"/>
              <w:left w:w="-1" w:type="dxa"/>
              <w:bottom w:w="-1" w:type="dxa"/>
              <w:right w:w="-1" w:type="dxa"/>
            </w:tcMar>
            <w:vAlign w:val="center"/>
          </w:tcPr>
          <w:p w14:paraId="23918EAB">
            <w:pPr>
              <w:pStyle w:val="24"/>
              <w:keepNext/>
              <w:snapToGrid w:val="0"/>
              <w:spacing w:line="240" w:lineRule="auto"/>
              <w:ind w:left="0" w:leftChars="0" w:right="0" w:rightChars="0" w:firstLine="0" w:firstLineChars="0"/>
              <w:jc w:val="left"/>
            </w:pPr>
            <w:r>
              <w:t>标准触觉工作循环</w:t>
            </w:r>
          </w:p>
        </w:tc>
      </w:tr>
      <w:tr w14:paraId="76B2AD3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197BAB8">
            <w:pPr>
              <w:pStyle w:val="24"/>
              <w:keepNext/>
              <w:snapToGrid w:val="0"/>
              <w:spacing w:line="240" w:lineRule="auto"/>
              <w:ind w:left="0" w:leftChars="0" w:right="0" w:rightChars="0" w:firstLine="0" w:firstLineChars="0"/>
              <w:jc w:val="left"/>
            </w:pPr>
            <w:r>
              <w:t>模块弯折寿命</w:t>
            </w:r>
          </w:p>
        </w:tc>
        <w:tc>
          <w:tcPr>
            <w:tcW w:w="1536" w:type="dxa"/>
            <w:tcBorders>
              <w:top w:val="nil"/>
              <w:left w:val="nil"/>
              <w:bottom w:val="nil"/>
              <w:right w:val="nil"/>
            </w:tcBorders>
            <w:noWrap w:val="0"/>
            <w:tcMar>
              <w:top w:w="-1" w:type="dxa"/>
              <w:left w:w="-1" w:type="dxa"/>
              <w:bottom w:w="-1" w:type="dxa"/>
              <w:right w:w="-1" w:type="dxa"/>
            </w:tcMar>
            <w:vAlign w:val="center"/>
          </w:tcPr>
          <w:p w14:paraId="6023C341">
            <w:pPr>
              <w:pStyle w:val="24"/>
              <w:keepNext/>
              <w:snapToGrid w:val="0"/>
              <w:spacing w:line="240" w:lineRule="auto"/>
              <w:ind w:left="0" w:leftChars="0" w:right="0" w:rightChars="0" w:firstLine="0" w:firstLineChars="0"/>
              <w:jc w:val="center"/>
            </w:pPr>
            <w:r>
              <w:t>5,000次</w:t>
            </w:r>
          </w:p>
        </w:tc>
        <w:tc>
          <w:tcPr>
            <w:tcW w:w="2624" w:type="dxa"/>
            <w:tcBorders>
              <w:top w:val="nil"/>
              <w:left w:val="nil"/>
              <w:bottom w:val="nil"/>
              <w:right w:val="nil"/>
            </w:tcBorders>
            <w:noWrap w:val="0"/>
            <w:tcMar>
              <w:top w:w="-1" w:type="dxa"/>
              <w:left w:w="-1" w:type="dxa"/>
              <w:bottom w:w="-1" w:type="dxa"/>
              <w:right w:w="-1" w:type="dxa"/>
            </w:tcMar>
            <w:vAlign w:val="center"/>
          </w:tcPr>
          <w:p w14:paraId="47EFAAB2">
            <w:pPr>
              <w:pStyle w:val="24"/>
              <w:keepNext/>
              <w:snapToGrid w:val="0"/>
              <w:spacing w:line="240" w:lineRule="auto"/>
              <w:ind w:left="0" w:leftChars="0" w:right="0" w:rightChars="0" w:firstLine="0" w:firstLineChars="0"/>
              <w:jc w:val="left"/>
            </w:pPr>
            <w:r>
              <w:t>20,000次</w:t>
            </w:r>
          </w:p>
        </w:tc>
        <w:tc>
          <w:tcPr>
            <w:tcW w:w="2915" w:type="dxa"/>
            <w:tcBorders>
              <w:top w:val="nil"/>
              <w:left w:val="nil"/>
              <w:bottom w:val="nil"/>
              <w:right w:val="nil"/>
            </w:tcBorders>
            <w:noWrap w:val="0"/>
            <w:tcMar>
              <w:top w:w="-1" w:type="dxa"/>
              <w:left w:w="-1" w:type="dxa"/>
              <w:bottom w:w="-1" w:type="dxa"/>
              <w:right w:w="-1" w:type="dxa"/>
            </w:tcMar>
            <w:vAlign w:val="center"/>
          </w:tcPr>
          <w:p w14:paraId="7821E65D">
            <w:pPr>
              <w:pStyle w:val="24"/>
              <w:keepNext/>
              <w:snapToGrid w:val="0"/>
              <w:spacing w:line="240" w:lineRule="auto"/>
              <w:ind w:left="0" w:leftChars="0" w:right="0" w:rightChars="0" w:firstLine="0" w:firstLineChars="0"/>
              <w:jc w:val="left"/>
            </w:pPr>
            <w:r>
              <w:t>规定曲率循环测试</w:t>
            </w:r>
          </w:p>
        </w:tc>
      </w:tr>
      <w:tr w14:paraId="39891E3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877A067">
            <w:pPr>
              <w:pStyle w:val="24"/>
              <w:keepNext/>
              <w:snapToGrid w:val="0"/>
              <w:spacing w:line="240" w:lineRule="auto"/>
              <w:ind w:left="0" w:leftChars="0" w:right="0" w:rightChars="0" w:firstLine="0" w:firstLineChars="0"/>
              <w:jc w:val="left"/>
            </w:pPr>
            <w:r>
              <w:t>汗液/清洁可靠性</w:t>
            </w:r>
          </w:p>
        </w:tc>
        <w:tc>
          <w:tcPr>
            <w:tcW w:w="1536" w:type="dxa"/>
            <w:tcBorders>
              <w:top w:val="nil"/>
              <w:left w:val="nil"/>
              <w:bottom w:val="nil"/>
              <w:right w:val="nil"/>
            </w:tcBorders>
            <w:noWrap w:val="0"/>
            <w:tcMar>
              <w:top w:w="-1" w:type="dxa"/>
              <w:left w:w="-1" w:type="dxa"/>
              <w:bottom w:w="-1" w:type="dxa"/>
              <w:right w:w="-1" w:type="dxa"/>
            </w:tcMar>
            <w:vAlign w:val="center"/>
          </w:tcPr>
          <w:p w14:paraId="237816E0">
            <w:pPr>
              <w:pStyle w:val="24"/>
              <w:keepNext/>
              <w:snapToGrid w:val="0"/>
              <w:spacing w:line="240" w:lineRule="auto"/>
              <w:ind w:left="0" w:leftChars="0" w:right="0" w:rightChars="0" w:firstLine="0" w:firstLineChars="0"/>
              <w:jc w:val="center"/>
            </w:pPr>
            <w:r>
              <w:t>工程验证</w:t>
            </w:r>
          </w:p>
        </w:tc>
        <w:tc>
          <w:tcPr>
            <w:tcW w:w="2624" w:type="dxa"/>
            <w:tcBorders>
              <w:top w:val="nil"/>
              <w:left w:val="nil"/>
              <w:bottom w:val="nil"/>
              <w:right w:val="nil"/>
            </w:tcBorders>
            <w:noWrap w:val="0"/>
            <w:tcMar>
              <w:top w:w="-1" w:type="dxa"/>
              <w:left w:w="-1" w:type="dxa"/>
              <w:bottom w:w="-1" w:type="dxa"/>
              <w:right w:w="-1" w:type="dxa"/>
            </w:tcMar>
            <w:vAlign w:val="center"/>
          </w:tcPr>
          <w:p w14:paraId="693CA5E9">
            <w:pPr>
              <w:pStyle w:val="24"/>
              <w:keepNext/>
              <w:snapToGrid w:val="0"/>
              <w:spacing w:line="240" w:lineRule="auto"/>
              <w:ind w:left="0" w:leftChars="0" w:right="0" w:rightChars="0" w:firstLine="0" w:firstLineChars="0"/>
              <w:jc w:val="left"/>
            </w:pPr>
            <w:r>
              <w:t>依据选定标准通过</w:t>
            </w:r>
          </w:p>
        </w:tc>
        <w:tc>
          <w:tcPr>
            <w:tcW w:w="2915" w:type="dxa"/>
            <w:tcBorders>
              <w:top w:val="nil"/>
              <w:left w:val="nil"/>
              <w:bottom w:val="nil"/>
              <w:right w:val="nil"/>
            </w:tcBorders>
            <w:noWrap w:val="0"/>
            <w:tcMar>
              <w:top w:w="-1" w:type="dxa"/>
              <w:left w:w="-1" w:type="dxa"/>
              <w:bottom w:w="-1" w:type="dxa"/>
              <w:right w:w="-1" w:type="dxa"/>
            </w:tcMar>
            <w:vAlign w:val="center"/>
          </w:tcPr>
          <w:p w14:paraId="1B434D89">
            <w:pPr>
              <w:pStyle w:val="24"/>
              <w:keepNext/>
              <w:snapToGrid w:val="0"/>
              <w:spacing w:line="240" w:lineRule="auto"/>
              <w:ind w:left="0" w:leftChars="0" w:right="0" w:rightChars="0" w:firstLine="0" w:firstLineChars="0"/>
              <w:jc w:val="left"/>
            </w:pPr>
            <w:r>
              <w:t>人工汗液、温湿与清洗测试</w:t>
            </w:r>
          </w:p>
        </w:tc>
      </w:tr>
      <w:tr w14:paraId="5F242B07">
        <w:tblPrEx>
          <w:tblCellMar>
            <w:top w:w="0" w:type="dxa"/>
            <w:left w:w="108" w:type="dxa"/>
            <w:bottom w:w="0" w:type="dxa"/>
            <w:right w:w="108" w:type="dxa"/>
          </w:tblCellMar>
        </w:tblPrEx>
        <w:trPr>
          <w:trHeight w:val="0" w:hRule="atLeast"/>
          <w:jc w:val="center"/>
        </w:trPr>
        <w:tc>
          <w:tcPr>
            <w:tcW w:w="2025" w:type="dxa"/>
            <w:tcBorders>
              <w:top w:val="nil"/>
              <w:left w:val="nil"/>
              <w:bottom w:val="single" w:color="auto" w:sz="12" w:space="0"/>
              <w:right w:val="nil"/>
            </w:tcBorders>
            <w:noWrap w:val="0"/>
            <w:tcMar>
              <w:top w:w="-1" w:type="dxa"/>
              <w:left w:w="-1" w:type="dxa"/>
              <w:bottom w:w="-1" w:type="dxa"/>
              <w:right w:w="-1" w:type="dxa"/>
            </w:tcMar>
            <w:vAlign w:val="center"/>
          </w:tcPr>
          <w:p w14:paraId="48DA4BA6">
            <w:pPr>
              <w:pStyle w:val="24"/>
              <w:keepNext/>
              <w:snapToGrid w:val="0"/>
              <w:spacing w:line="240" w:lineRule="auto"/>
              <w:ind w:left="0" w:leftChars="0" w:right="0" w:rightChars="0" w:firstLine="0" w:firstLineChars="0"/>
              <w:jc w:val="left"/>
            </w:pPr>
            <w:r>
              <w:t>热安全</w:t>
            </w:r>
          </w:p>
        </w:tc>
        <w:tc>
          <w:tcPr>
            <w:tcW w:w="1536" w:type="dxa"/>
            <w:tcBorders>
              <w:top w:val="nil"/>
              <w:left w:val="nil"/>
              <w:bottom w:val="single" w:color="auto" w:sz="12" w:space="0"/>
              <w:right w:val="nil"/>
            </w:tcBorders>
            <w:noWrap w:val="0"/>
            <w:tcMar>
              <w:top w:w="-1" w:type="dxa"/>
              <w:left w:w="-1" w:type="dxa"/>
              <w:bottom w:w="-1" w:type="dxa"/>
              <w:right w:w="-1" w:type="dxa"/>
            </w:tcMar>
            <w:vAlign w:val="center"/>
          </w:tcPr>
          <w:p w14:paraId="3DE9DDB3">
            <w:pPr>
              <w:pStyle w:val="24"/>
              <w:keepNext/>
              <w:snapToGrid w:val="0"/>
              <w:spacing w:line="240" w:lineRule="auto"/>
              <w:ind w:left="0" w:leftChars="0" w:right="0" w:rightChars="0" w:firstLine="0" w:firstLineChars="0"/>
              <w:jc w:val="center"/>
            </w:pPr>
            <w:r>
              <w:t>无异常温升</w:t>
            </w:r>
          </w:p>
        </w:tc>
        <w:tc>
          <w:tcPr>
            <w:tcW w:w="2624" w:type="dxa"/>
            <w:tcBorders>
              <w:top w:val="nil"/>
              <w:left w:val="nil"/>
              <w:bottom w:val="single" w:color="auto" w:sz="12" w:space="0"/>
              <w:right w:val="nil"/>
            </w:tcBorders>
            <w:noWrap w:val="0"/>
            <w:tcMar>
              <w:top w:w="-1" w:type="dxa"/>
              <w:left w:w="-1" w:type="dxa"/>
              <w:bottom w:w="-1" w:type="dxa"/>
              <w:right w:w="-1" w:type="dxa"/>
            </w:tcMar>
            <w:vAlign w:val="center"/>
          </w:tcPr>
          <w:p w14:paraId="1295CBDF">
            <w:pPr>
              <w:pStyle w:val="24"/>
              <w:keepNext/>
              <w:snapToGrid w:val="0"/>
              <w:spacing w:line="240" w:lineRule="auto"/>
              <w:ind w:left="0" w:leftChars="0" w:right="0" w:rightChars="0" w:firstLine="0" w:firstLineChars="0"/>
              <w:jc w:val="left"/>
            </w:pPr>
            <w:r>
              <w:t>皮肤接触区域符合风险评估</w:t>
            </w:r>
          </w:p>
        </w:tc>
        <w:tc>
          <w:tcPr>
            <w:tcW w:w="2915" w:type="dxa"/>
            <w:tcBorders>
              <w:top w:val="nil"/>
              <w:left w:val="nil"/>
              <w:bottom w:val="single" w:color="auto" w:sz="12" w:space="0"/>
              <w:right w:val="nil"/>
            </w:tcBorders>
            <w:noWrap w:val="0"/>
            <w:tcMar>
              <w:top w:w="-1" w:type="dxa"/>
              <w:left w:w="-1" w:type="dxa"/>
              <w:bottom w:w="-1" w:type="dxa"/>
              <w:right w:w="-1" w:type="dxa"/>
            </w:tcMar>
            <w:vAlign w:val="center"/>
          </w:tcPr>
          <w:p w14:paraId="1CCAB22A">
            <w:pPr>
              <w:pStyle w:val="24"/>
              <w:keepNext/>
              <w:snapToGrid w:val="0"/>
              <w:spacing w:line="240" w:lineRule="auto"/>
              <w:ind w:left="0" w:leftChars="0" w:right="0" w:rightChars="0" w:firstLine="0" w:firstLineChars="0"/>
              <w:jc w:val="left"/>
            </w:pPr>
            <w:r>
              <w:t>最坏工况温升与故障测试</w:t>
            </w:r>
          </w:p>
        </w:tc>
      </w:tr>
    </w:tbl>
    <w:p w14:paraId="4B397233">
      <w:pPr>
        <w:spacing w:line="240" w:lineRule="auto"/>
      </w:pPr>
      <w:r>
        <w:pict>
          <v:rect id="_x0000_i1027" o:spt="1" style="height:1.5pt;width:0pt;" coordsize="21600,21600" o:hr="t" o:hrstd="t" o:hralign="center">
            <v:path/>
            <v:fill focussize="0,0"/>
            <v:stroke/>
            <v:imagedata o:title=""/>
            <o:lock v:ext="edit"/>
            <w10:wrap type="none"/>
            <w10:anchorlock/>
          </v:rect>
        </w:pict>
      </w:r>
    </w:p>
    <w:p w14:paraId="4B913B3B">
      <w:pPr>
        <w:pStyle w:val="4"/>
        <w:spacing w:line="240" w:lineRule="auto"/>
      </w:pPr>
      <w:bookmarkStart w:id="18" w:name="三行业与市场分析"/>
      <w:bookmarkEnd w:id="18"/>
      <w:bookmarkStart w:id="19" w:name="_Toc3282"/>
      <w:r>
        <w:t>三、行业与市场分析</w:t>
      </w:r>
      <w:bookmarkEnd w:id="19"/>
    </w:p>
    <w:p w14:paraId="10F4D7C5">
      <w:pPr>
        <w:pStyle w:val="5"/>
        <w:spacing w:line="240" w:lineRule="auto"/>
      </w:pPr>
      <w:bookmarkStart w:id="20" w:name="可核验的行业信号"/>
      <w:bookmarkEnd w:id="20"/>
      <w:bookmarkStart w:id="21" w:name="_Toc11022"/>
      <w:r>
        <w:t>3.1 可核验的行业信号</w:t>
      </w:r>
      <w:bookmarkEnd w:id="21"/>
    </w:p>
    <w:p w14:paraId="65B7FAD3">
      <w:pPr>
        <w:pStyle w:val="24"/>
        <w:numPr>
          <w:ilvl w:val="0"/>
          <w:numId w:val="3"/>
        </w:numPr>
        <w:tabs>
          <w:tab w:val="left" w:pos="0"/>
        </w:tabs>
        <w:spacing w:line="240" w:lineRule="auto"/>
      </w:pPr>
      <w:r>
        <w:t>2022年，工信部等五部门发布《虚拟现实与行业应用融合发展行动计划（2022—2026年）》，将近眼显示、渲染处理、感知交互、网络传输、内容生产等列为重点，并提出到2026年我国虚拟现实产业总体规模（含相关硬件、软件、应用等）超过3,500亿元、虚拟现实终端销量超过2,500万台等目标。这是</w:t>
      </w:r>
      <w:r>
        <w:rPr>
          <w:b/>
        </w:rPr>
        <w:t>政策目标，不是实际完成值，也不是触觉服市场规模</w:t>
      </w:r>
      <w:r>
        <w:t>。[1][2]</w:t>
      </w:r>
    </w:p>
    <w:p w14:paraId="63A540B4">
      <w:pPr>
        <w:pStyle w:val="24"/>
        <w:numPr>
          <w:ilvl w:val="0"/>
          <w:numId w:val="3"/>
        </w:numPr>
        <w:tabs>
          <w:tab w:val="left" w:pos="0"/>
        </w:tabs>
        <w:spacing w:line="240" w:lineRule="auto"/>
      </w:pPr>
      <w:r>
        <w:t>IDC于2026年7月公开预测，全球MR设备出货量将从2026年的320万台增长至2030年的1,040万台，CAGR 34.4%；该口径可说明XR硬件生态继续扩展，但不能直接推导触觉设备渗透率。[6]</w:t>
      </w:r>
    </w:p>
    <w:p w14:paraId="5B9A7EEC">
      <w:pPr>
        <w:pStyle w:val="24"/>
        <w:numPr>
          <w:ilvl w:val="0"/>
          <w:numId w:val="3"/>
        </w:numPr>
        <w:tabs>
          <w:tab w:val="left" w:pos="0"/>
        </w:tabs>
        <w:spacing w:line="240" w:lineRule="auto"/>
      </w:pPr>
      <w:r>
        <w:t>成熟竞品已证明用户愿意为躯体触觉付费：bHaptics TactSuit Pro公开售价529美元、32个ERM马达、1.87 kg、标称13.5小时工作时间并支持325款以上游戏；OWO Original Edition公开售价399欧元，采用电刺激、10个肌肉区域并支持165款以上游戏。[4][5]</w:t>
      </w:r>
    </w:p>
    <w:p w14:paraId="0EDBE658">
      <w:pPr>
        <w:pStyle w:val="5"/>
        <w:spacing w:line="240" w:lineRule="auto"/>
      </w:pPr>
      <w:bookmarkStart w:id="22" w:name="场景优先级"/>
      <w:bookmarkEnd w:id="22"/>
      <w:bookmarkStart w:id="23" w:name="_Toc23281"/>
      <w:r>
        <w:t>3.2 场景优先级</w:t>
      </w:r>
      <w:bookmarkEnd w:id="23"/>
    </w:p>
    <w:p w14:paraId="68A1F4BC">
      <w:pPr>
        <w:pStyle w:val="23"/>
        <w:spacing w:line="240" w:lineRule="auto"/>
      </w:pPr>
      <w:r>
        <w:t>评价维度为付费意愿、采购周期、合规难度、产品匹配度和复购潜力，每项5分。</w:t>
      </w:r>
    </w:p>
    <w:tbl>
      <w:tblPr>
        <w:tblStyle w:val="18"/>
        <w:tblW w:w="8851" w:type="dxa"/>
        <w:jc w:val="center"/>
        <w:tblLayout w:type="autofit"/>
        <w:tblCellMar>
          <w:top w:w="0" w:type="dxa"/>
          <w:left w:w="108" w:type="dxa"/>
          <w:bottom w:w="0" w:type="dxa"/>
          <w:right w:w="108" w:type="dxa"/>
        </w:tblCellMar>
      </w:tblPr>
      <w:tblGrid>
        <w:gridCol w:w="2036"/>
        <w:gridCol w:w="827"/>
        <w:gridCol w:w="827"/>
        <w:gridCol w:w="827"/>
        <w:gridCol w:w="827"/>
        <w:gridCol w:w="827"/>
        <w:gridCol w:w="827"/>
        <w:gridCol w:w="1853"/>
      </w:tblGrid>
      <w:tr w14:paraId="62A24A96">
        <w:tblPrEx>
          <w:tblCellMar>
            <w:top w:w="0" w:type="dxa"/>
            <w:left w:w="108" w:type="dxa"/>
            <w:bottom w:w="0" w:type="dxa"/>
            <w:right w:w="108" w:type="dxa"/>
          </w:tblCellMar>
        </w:tblPrEx>
        <w:trPr>
          <w:trHeight w:val="0" w:hRule="atLeast"/>
          <w:tblHeader/>
          <w:jc w:val="center"/>
        </w:trPr>
        <w:tc>
          <w:tcPr>
            <w:tcW w:w="2036" w:type="dxa"/>
            <w:tcBorders>
              <w:top w:val="single" w:color="auto" w:sz="12" w:space="0"/>
              <w:left w:val="nil"/>
              <w:bottom w:val="nil"/>
              <w:right w:val="nil"/>
            </w:tcBorders>
            <w:noWrap w:val="0"/>
            <w:tcMar>
              <w:top w:w="-1" w:type="dxa"/>
              <w:left w:w="-1" w:type="dxa"/>
              <w:bottom w:w="-1" w:type="dxa"/>
              <w:right w:w="-1" w:type="dxa"/>
            </w:tcMar>
            <w:vAlign w:val="center"/>
          </w:tcPr>
          <w:p w14:paraId="0D0E26F0">
            <w:pPr>
              <w:pStyle w:val="24"/>
              <w:keepNext/>
              <w:snapToGrid w:val="0"/>
              <w:spacing w:line="240" w:lineRule="auto"/>
              <w:ind w:left="0" w:leftChars="0" w:right="0" w:rightChars="0" w:firstLine="0" w:firstLineChars="0"/>
              <w:jc w:val="center"/>
              <w:rPr>
                <w:b/>
              </w:rPr>
            </w:pPr>
            <w:r>
              <w:rPr>
                <w:b/>
              </w:rPr>
              <w:t>场景</w:t>
            </w:r>
          </w:p>
        </w:tc>
        <w:tc>
          <w:tcPr>
            <w:tcW w:w="827" w:type="dxa"/>
            <w:tcBorders>
              <w:top w:val="single" w:color="auto" w:sz="12" w:space="0"/>
              <w:left w:val="nil"/>
              <w:bottom w:val="nil"/>
              <w:right w:val="nil"/>
            </w:tcBorders>
            <w:noWrap w:val="0"/>
            <w:tcMar>
              <w:top w:w="-1" w:type="dxa"/>
              <w:left w:w="-1" w:type="dxa"/>
              <w:bottom w:w="-1" w:type="dxa"/>
              <w:right w:w="-1" w:type="dxa"/>
            </w:tcMar>
            <w:vAlign w:val="center"/>
          </w:tcPr>
          <w:p w14:paraId="71BE883A">
            <w:pPr>
              <w:pStyle w:val="24"/>
              <w:keepNext/>
              <w:snapToGrid w:val="0"/>
              <w:spacing w:line="240" w:lineRule="auto"/>
              <w:ind w:left="0" w:leftChars="0" w:right="0" w:rightChars="0" w:firstLine="0" w:firstLineChars="0"/>
              <w:jc w:val="center"/>
              <w:rPr>
                <w:b/>
              </w:rPr>
            </w:pPr>
            <w:r>
              <w:rPr>
                <w:b/>
              </w:rPr>
              <w:t>付费</w:t>
            </w:r>
          </w:p>
        </w:tc>
        <w:tc>
          <w:tcPr>
            <w:tcW w:w="827" w:type="dxa"/>
            <w:tcBorders>
              <w:top w:val="single" w:color="auto" w:sz="12" w:space="0"/>
              <w:left w:val="nil"/>
              <w:bottom w:val="nil"/>
              <w:right w:val="nil"/>
            </w:tcBorders>
            <w:noWrap w:val="0"/>
            <w:tcMar>
              <w:top w:w="-1" w:type="dxa"/>
              <w:left w:w="-1" w:type="dxa"/>
              <w:bottom w:w="-1" w:type="dxa"/>
              <w:right w:w="-1" w:type="dxa"/>
            </w:tcMar>
            <w:vAlign w:val="center"/>
          </w:tcPr>
          <w:p w14:paraId="689CCD76">
            <w:pPr>
              <w:pStyle w:val="24"/>
              <w:keepNext/>
              <w:snapToGrid w:val="0"/>
              <w:spacing w:line="240" w:lineRule="auto"/>
              <w:ind w:left="0" w:leftChars="0" w:right="0" w:rightChars="0" w:firstLine="0" w:firstLineChars="0"/>
              <w:jc w:val="center"/>
              <w:rPr>
                <w:b/>
              </w:rPr>
            </w:pPr>
            <w:r>
              <w:rPr>
                <w:b/>
              </w:rPr>
              <w:t>周期</w:t>
            </w:r>
          </w:p>
        </w:tc>
        <w:tc>
          <w:tcPr>
            <w:tcW w:w="827" w:type="dxa"/>
            <w:tcBorders>
              <w:top w:val="single" w:color="auto" w:sz="12" w:space="0"/>
              <w:left w:val="nil"/>
              <w:bottom w:val="nil"/>
              <w:right w:val="nil"/>
            </w:tcBorders>
            <w:noWrap w:val="0"/>
            <w:tcMar>
              <w:top w:w="-1" w:type="dxa"/>
              <w:left w:w="-1" w:type="dxa"/>
              <w:bottom w:w="-1" w:type="dxa"/>
              <w:right w:w="-1" w:type="dxa"/>
            </w:tcMar>
            <w:vAlign w:val="center"/>
          </w:tcPr>
          <w:p w14:paraId="1084702D">
            <w:pPr>
              <w:pStyle w:val="24"/>
              <w:keepNext/>
              <w:snapToGrid w:val="0"/>
              <w:spacing w:line="240" w:lineRule="auto"/>
              <w:ind w:left="0" w:leftChars="0" w:right="0" w:rightChars="0" w:firstLine="0" w:firstLineChars="0"/>
              <w:jc w:val="center"/>
              <w:rPr>
                <w:b/>
              </w:rPr>
            </w:pPr>
            <w:r>
              <w:rPr>
                <w:b/>
              </w:rPr>
              <w:t>合规</w:t>
            </w:r>
          </w:p>
        </w:tc>
        <w:tc>
          <w:tcPr>
            <w:tcW w:w="827" w:type="dxa"/>
            <w:tcBorders>
              <w:top w:val="single" w:color="auto" w:sz="12" w:space="0"/>
              <w:left w:val="nil"/>
              <w:bottom w:val="nil"/>
              <w:right w:val="nil"/>
            </w:tcBorders>
            <w:noWrap w:val="0"/>
            <w:tcMar>
              <w:top w:w="-1" w:type="dxa"/>
              <w:left w:w="-1" w:type="dxa"/>
              <w:bottom w:w="-1" w:type="dxa"/>
              <w:right w:w="-1" w:type="dxa"/>
            </w:tcMar>
            <w:vAlign w:val="center"/>
          </w:tcPr>
          <w:p w14:paraId="4769003B">
            <w:pPr>
              <w:pStyle w:val="24"/>
              <w:keepNext/>
              <w:snapToGrid w:val="0"/>
              <w:spacing w:line="240" w:lineRule="auto"/>
              <w:ind w:left="0" w:leftChars="0" w:right="0" w:rightChars="0" w:firstLine="0" w:firstLineChars="0"/>
              <w:jc w:val="center"/>
              <w:rPr>
                <w:b/>
              </w:rPr>
            </w:pPr>
            <w:r>
              <w:rPr>
                <w:b/>
              </w:rPr>
              <w:t>匹配</w:t>
            </w:r>
          </w:p>
        </w:tc>
        <w:tc>
          <w:tcPr>
            <w:tcW w:w="827" w:type="dxa"/>
            <w:tcBorders>
              <w:top w:val="single" w:color="auto" w:sz="12" w:space="0"/>
              <w:left w:val="nil"/>
              <w:bottom w:val="nil"/>
              <w:right w:val="nil"/>
            </w:tcBorders>
            <w:noWrap w:val="0"/>
            <w:tcMar>
              <w:top w:w="-1" w:type="dxa"/>
              <w:left w:w="-1" w:type="dxa"/>
              <w:bottom w:w="-1" w:type="dxa"/>
              <w:right w:w="-1" w:type="dxa"/>
            </w:tcMar>
            <w:vAlign w:val="center"/>
          </w:tcPr>
          <w:p w14:paraId="7932D97E">
            <w:pPr>
              <w:pStyle w:val="24"/>
              <w:keepNext/>
              <w:snapToGrid w:val="0"/>
              <w:spacing w:line="240" w:lineRule="auto"/>
              <w:ind w:left="0" w:leftChars="0" w:right="0" w:rightChars="0" w:firstLine="0" w:firstLineChars="0"/>
              <w:jc w:val="center"/>
              <w:rPr>
                <w:b/>
              </w:rPr>
            </w:pPr>
            <w:r>
              <w:rPr>
                <w:b/>
              </w:rPr>
              <w:t>复购</w:t>
            </w:r>
          </w:p>
        </w:tc>
        <w:tc>
          <w:tcPr>
            <w:tcW w:w="827" w:type="dxa"/>
            <w:tcBorders>
              <w:top w:val="single" w:color="auto" w:sz="12" w:space="0"/>
              <w:left w:val="nil"/>
              <w:bottom w:val="nil"/>
              <w:right w:val="nil"/>
            </w:tcBorders>
            <w:noWrap w:val="0"/>
            <w:tcMar>
              <w:top w:w="-1" w:type="dxa"/>
              <w:left w:w="-1" w:type="dxa"/>
              <w:bottom w:w="-1" w:type="dxa"/>
              <w:right w:w="-1" w:type="dxa"/>
            </w:tcMar>
            <w:vAlign w:val="center"/>
          </w:tcPr>
          <w:p w14:paraId="3C6F9261">
            <w:pPr>
              <w:pStyle w:val="24"/>
              <w:keepNext/>
              <w:snapToGrid w:val="0"/>
              <w:spacing w:line="240" w:lineRule="auto"/>
              <w:ind w:left="0" w:leftChars="0" w:right="0" w:rightChars="0" w:firstLine="0" w:firstLineChars="0"/>
              <w:jc w:val="center"/>
              <w:rPr>
                <w:b/>
              </w:rPr>
            </w:pPr>
            <w:r>
              <w:rPr>
                <w:b/>
              </w:rPr>
              <w:t>总分</w:t>
            </w:r>
          </w:p>
        </w:tc>
        <w:tc>
          <w:tcPr>
            <w:tcW w:w="1853" w:type="dxa"/>
            <w:tcBorders>
              <w:top w:val="single" w:color="auto" w:sz="12" w:space="0"/>
              <w:left w:val="nil"/>
              <w:bottom w:val="nil"/>
              <w:right w:val="nil"/>
            </w:tcBorders>
            <w:noWrap w:val="0"/>
            <w:tcMar>
              <w:top w:w="-1" w:type="dxa"/>
              <w:left w:w="-1" w:type="dxa"/>
              <w:bottom w:w="-1" w:type="dxa"/>
              <w:right w:w="-1" w:type="dxa"/>
            </w:tcMar>
            <w:vAlign w:val="center"/>
          </w:tcPr>
          <w:p w14:paraId="3C7146F6">
            <w:pPr>
              <w:pStyle w:val="24"/>
              <w:keepNext/>
              <w:snapToGrid w:val="0"/>
              <w:spacing w:line="240" w:lineRule="auto"/>
              <w:ind w:left="0" w:leftChars="0" w:right="0" w:rightChars="0" w:firstLine="0" w:firstLineChars="0"/>
              <w:jc w:val="center"/>
              <w:rPr>
                <w:b/>
              </w:rPr>
            </w:pPr>
            <w:r>
              <w:rPr>
                <w:b/>
              </w:rPr>
              <w:t>决策</w:t>
            </w:r>
          </w:p>
        </w:tc>
      </w:tr>
      <w:tr w14:paraId="36E958CA">
        <w:tblPrEx>
          <w:tblCellMar>
            <w:top w:w="0" w:type="dxa"/>
            <w:left w:w="108" w:type="dxa"/>
            <w:bottom w:w="0" w:type="dxa"/>
            <w:right w:w="108" w:type="dxa"/>
          </w:tblCellMar>
        </w:tblPrEx>
        <w:trPr>
          <w:trHeight w:val="0" w:hRule="atLeast"/>
          <w:jc w:val="center"/>
        </w:trPr>
        <w:tc>
          <w:tcPr>
            <w:tcW w:w="2036" w:type="dxa"/>
            <w:tcBorders>
              <w:top w:val="single" w:color="auto" w:sz="4" w:space="0"/>
              <w:left w:val="nil"/>
              <w:bottom w:val="nil"/>
              <w:right w:val="nil"/>
            </w:tcBorders>
            <w:noWrap w:val="0"/>
            <w:tcMar>
              <w:top w:w="-1" w:type="dxa"/>
              <w:left w:w="-1" w:type="dxa"/>
              <w:bottom w:w="-1" w:type="dxa"/>
              <w:right w:w="-1" w:type="dxa"/>
            </w:tcMar>
            <w:vAlign w:val="center"/>
          </w:tcPr>
          <w:p w14:paraId="4FEED82E">
            <w:pPr>
              <w:pStyle w:val="24"/>
              <w:keepNext/>
              <w:snapToGrid w:val="0"/>
              <w:spacing w:line="240" w:lineRule="auto"/>
              <w:ind w:left="0" w:leftChars="0" w:right="0" w:rightChars="0" w:firstLine="0" w:firstLineChars="0"/>
              <w:jc w:val="left"/>
            </w:pPr>
            <w:r>
              <w:t>XR内容开发/科研套件</w:t>
            </w:r>
          </w:p>
        </w:tc>
        <w:tc>
          <w:tcPr>
            <w:tcW w:w="827" w:type="dxa"/>
            <w:tcBorders>
              <w:top w:val="single" w:color="auto" w:sz="4" w:space="0"/>
              <w:left w:val="nil"/>
              <w:bottom w:val="nil"/>
              <w:right w:val="nil"/>
            </w:tcBorders>
            <w:noWrap w:val="0"/>
            <w:tcMar>
              <w:top w:w="-1" w:type="dxa"/>
              <w:left w:w="-1" w:type="dxa"/>
              <w:bottom w:w="-1" w:type="dxa"/>
              <w:right w:w="-1" w:type="dxa"/>
            </w:tcMar>
            <w:vAlign w:val="center"/>
          </w:tcPr>
          <w:p w14:paraId="62AFAB3A">
            <w:pPr>
              <w:pStyle w:val="24"/>
              <w:keepNext/>
              <w:snapToGrid w:val="0"/>
              <w:spacing w:line="240" w:lineRule="auto"/>
              <w:ind w:left="0" w:leftChars="0" w:right="0" w:rightChars="0" w:firstLine="0" w:firstLineChars="0"/>
              <w:jc w:val="center"/>
            </w:pPr>
            <w:r>
              <w:t>4</w:t>
            </w:r>
          </w:p>
        </w:tc>
        <w:tc>
          <w:tcPr>
            <w:tcW w:w="827" w:type="dxa"/>
            <w:tcBorders>
              <w:top w:val="single" w:color="auto" w:sz="4" w:space="0"/>
              <w:left w:val="nil"/>
              <w:bottom w:val="nil"/>
              <w:right w:val="nil"/>
            </w:tcBorders>
            <w:noWrap w:val="0"/>
            <w:tcMar>
              <w:top w:w="-1" w:type="dxa"/>
              <w:left w:w="-1" w:type="dxa"/>
              <w:bottom w:w="-1" w:type="dxa"/>
              <w:right w:w="-1" w:type="dxa"/>
            </w:tcMar>
            <w:vAlign w:val="center"/>
          </w:tcPr>
          <w:p w14:paraId="28F3679E">
            <w:pPr>
              <w:pStyle w:val="24"/>
              <w:keepNext/>
              <w:snapToGrid w:val="0"/>
              <w:spacing w:line="240" w:lineRule="auto"/>
              <w:ind w:left="0" w:leftChars="0" w:right="0" w:rightChars="0" w:firstLine="0" w:firstLineChars="0"/>
              <w:jc w:val="center"/>
            </w:pPr>
            <w:r>
              <w:t>4</w:t>
            </w:r>
          </w:p>
        </w:tc>
        <w:tc>
          <w:tcPr>
            <w:tcW w:w="827" w:type="dxa"/>
            <w:tcBorders>
              <w:top w:val="single" w:color="auto" w:sz="4" w:space="0"/>
              <w:left w:val="nil"/>
              <w:bottom w:val="nil"/>
              <w:right w:val="nil"/>
            </w:tcBorders>
            <w:noWrap w:val="0"/>
            <w:tcMar>
              <w:top w:w="-1" w:type="dxa"/>
              <w:left w:w="-1" w:type="dxa"/>
              <w:bottom w:w="-1" w:type="dxa"/>
              <w:right w:w="-1" w:type="dxa"/>
            </w:tcMar>
            <w:vAlign w:val="center"/>
          </w:tcPr>
          <w:p w14:paraId="6EFBE0D6">
            <w:pPr>
              <w:pStyle w:val="24"/>
              <w:keepNext/>
              <w:snapToGrid w:val="0"/>
              <w:spacing w:line="240" w:lineRule="auto"/>
              <w:ind w:left="0" w:leftChars="0" w:right="0" w:rightChars="0" w:firstLine="0" w:firstLineChars="0"/>
              <w:jc w:val="center"/>
            </w:pPr>
            <w:r>
              <w:t>5</w:t>
            </w:r>
          </w:p>
        </w:tc>
        <w:tc>
          <w:tcPr>
            <w:tcW w:w="827" w:type="dxa"/>
            <w:tcBorders>
              <w:top w:val="single" w:color="auto" w:sz="4" w:space="0"/>
              <w:left w:val="nil"/>
              <w:bottom w:val="nil"/>
              <w:right w:val="nil"/>
            </w:tcBorders>
            <w:noWrap w:val="0"/>
            <w:tcMar>
              <w:top w:w="-1" w:type="dxa"/>
              <w:left w:w="-1" w:type="dxa"/>
              <w:bottom w:w="-1" w:type="dxa"/>
              <w:right w:w="-1" w:type="dxa"/>
            </w:tcMar>
            <w:vAlign w:val="center"/>
          </w:tcPr>
          <w:p w14:paraId="4BC29C3F">
            <w:pPr>
              <w:pStyle w:val="24"/>
              <w:keepNext/>
              <w:snapToGrid w:val="0"/>
              <w:spacing w:line="240" w:lineRule="auto"/>
              <w:ind w:left="0" w:leftChars="0" w:right="0" w:rightChars="0" w:firstLine="0" w:firstLineChars="0"/>
              <w:jc w:val="center"/>
            </w:pPr>
            <w:r>
              <w:t>5</w:t>
            </w:r>
          </w:p>
        </w:tc>
        <w:tc>
          <w:tcPr>
            <w:tcW w:w="827" w:type="dxa"/>
            <w:tcBorders>
              <w:top w:val="single" w:color="auto" w:sz="4" w:space="0"/>
              <w:left w:val="nil"/>
              <w:bottom w:val="nil"/>
              <w:right w:val="nil"/>
            </w:tcBorders>
            <w:noWrap w:val="0"/>
            <w:tcMar>
              <w:top w:w="-1" w:type="dxa"/>
              <w:left w:w="-1" w:type="dxa"/>
              <w:bottom w:w="-1" w:type="dxa"/>
              <w:right w:w="-1" w:type="dxa"/>
            </w:tcMar>
            <w:vAlign w:val="center"/>
          </w:tcPr>
          <w:p w14:paraId="2420B547">
            <w:pPr>
              <w:pStyle w:val="24"/>
              <w:keepNext/>
              <w:snapToGrid w:val="0"/>
              <w:spacing w:line="240" w:lineRule="auto"/>
              <w:ind w:left="0" w:leftChars="0" w:right="0" w:rightChars="0" w:firstLine="0" w:firstLineChars="0"/>
              <w:jc w:val="center"/>
            </w:pPr>
            <w:r>
              <w:t>3</w:t>
            </w:r>
          </w:p>
        </w:tc>
        <w:tc>
          <w:tcPr>
            <w:tcW w:w="827" w:type="dxa"/>
            <w:tcBorders>
              <w:top w:val="single" w:color="auto" w:sz="4" w:space="0"/>
              <w:left w:val="nil"/>
              <w:bottom w:val="nil"/>
              <w:right w:val="nil"/>
            </w:tcBorders>
            <w:noWrap w:val="0"/>
            <w:tcMar>
              <w:top w:w="-1" w:type="dxa"/>
              <w:left w:w="-1" w:type="dxa"/>
              <w:bottom w:w="-1" w:type="dxa"/>
              <w:right w:w="-1" w:type="dxa"/>
            </w:tcMar>
            <w:vAlign w:val="center"/>
          </w:tcPr>
          <w:p w14:paraId="601738CD">
            <w:pPr>
              <w:pStyle w:val="24"/>
              <w:keepNext/>
              <w:snapToGrid w:val="0"/>
              <w:spacing w:line="240" w:lineRule="auto"/>
              <w:ind w:left="0" w:leftChars="0" w:right="0" w:rightChars="0" w:firstLine="0" w:firstLineChars="0"/>
              <w:jc w:val="center"/>
            </w:pPr>
            <w:r>
              <w:t>21</w:t>
            </w:r>
          </w:p>
        </w:tc>
        <w:tc>
          <w:tcPr>
            <w:tcW w:w="1853" w:type="dxa"/>
            <w:tcBorders>
              <w:top w:val="single" w:color="auto" w:sz="4" w:space="0"/>
              <w:left w:val="nil"/>
              <w:bottom w:val="nil"/>
              <w:right w:val="nil"/>
            </w:tcBorders>
            <w:noWrap w:val="0"/>
            <w:tcMar>
              <w:top w:w="-1" w:type="dxa"/>
              <w:left w:w="-1" w:type="dxa"/>
              <w:bottom w:w="-1" w:type="dxa"/>
              <w:right w:w="-1" w:type="dxa"/>
            </w:tcMar>
            <w:vAlign w:val="center"/>
          </w:tcPr>
          <w:p w14:paraId="3E552E5C">
            <w:pPr>
              <w:pStyle w:val="24"/>
              <w:keepNext/>
              <w:snapToGrid w:val="0"/>
              <w:spacing w:line="240" w:lineRule="auto"/>
              <w:ind w:left="0" w:leftChars="0" w:right="0" w:rightChars="0" w:firstLine="0" w:firstLineChars="0"/>
              <w:jc w:val="left"/>
            </w:pPr>
            <w:r>
              <w:t>首发</w:t>
            </w:r>
          </w:p>
        </w:tc>
      </w:tr>
      <w:tr w14:paraId="7B42F8E0">
        <w:tblPrEx>
          <w:tblCellMar>
            <w:top w:w="0" w:type="dxa"/>
            <w:left w:w="108" w:type="dxa"/>
            <w:bottom w:w="0" w:type="dxa"/>
            <w:right w:w="108" w:type="dxa"/>
          </w:tblCellMar>
        </w:tblPrEx>
        <w:trPr>
          <w:trHeight w:val="0" w:hRule="atLeast"/>
          <w:jc w:val="center"/>
        </w:trPr>
        <w:tc>
          <w:tcPr>
            <w:tcW w:w="2036" w:type="dxa"/>
            <w:tcBorders>
              <w:top w:val="nil"/>
              <w:left w:val="nil"/>
              <w:bottom w:val="nil"/>
              <w:right w:val="nil"/>
            </w:tcBorders>
            <w:noWrap w:val="0"/>
            <w:tcMar>
              <w:top w:w="-1" w:type="dxa"/>
              <w:left w:w="-1" w:type="dxa"/>
              <w:bottom w:w="-1" w:type="dxa"/>
              <w:right w:w="-1" w:type="dxa"/>
            </w:tcMar>
            <w:vAlign w:val="center"/>
          </w:tcPr>
          <w:p w14:paraId="061D15B1">
            <w:pPr>
              <w:pStyle w:val="24"/>
              <w:keepNext/>
              <w:snapToGrid w:val="0"/>
              <w:spacing w:line="240" w:lineRule="auto"/>
              <w:ind w:left="0" w:leftChars="0" w:right="0" w:rightChars="0" w:firstLine="0" w:firstLineChars="0"/>
              <w:jc w:val="left"/>
            </w:pPr>
            <w:r>
              <w:t>线下沉浸体验/文旅</w:t>
            </w:r>
          </w:p>
        </w:tc>
        <w:tc>
          <w:tcPr>
            <w:tcW w:w="827" w:type="dxa"/>
            <w:tcBorders>
              <w:top w:val="nil"/>
              <w:left w:val="nil"/>
              <w:bottom w:val="nil"/>
              <w:right w:val="nil"/>
            </w:tcBorders>
            <w:noWrap w:val="0"/>
            <w:tcMar>
              <w:top w:w="-1" w:type="dxa"/>
              <w:left w:w="-1" w:type="dxa"/>
              <w:bottom w:w="-1" w:type="dxa"/>
              <w:right w:w="-1" w:type="dxa"/>
            </w:tcMar>
            <w:vAlign w:val="center"/>
          </w:tcPr>
          <w:p w14:paraId="4C844B44">
            <w:pPr>
              <w:pStyle w:val="24"/>
              <w:keepNext/>
              <w:snapToGrid w:val="0"/>
              <w:spacing w:line="240" w:lineRule="auto"/>
              <w:ind w:left="0" w:leftChars="0" w:right="0" w:rightChars="0" w:firstLine="0" w:firstLineChars="0"/>
              <w:jc w:val="center"/>
            </w:pPr>
            <w:r>
              <w:t>4</w:t>
            </w:r>
          </w:p>
        </w:tc>
        <w:tc>
          <w:tcPr>
            <w:tcW w:w="827" w:type="dxa"/>
            <w:tcBorders>
              <w:top w:val="nil"/>
              <w:left w:val="nil"/>
              <w:bottom w:val="nil"/>
              <w:right w:val="nil"/>
            </w:tcBorders>
            <w:noWrap w:val="0"/>
            <w:tcMar>
              <w:top w:w="-1" w:type="dxa"/>
              <w:left w:w="-1" w:type="dxa"/>
              <w:bottom w:w="-1" w:type="dxa"/>
              <w:right w:w="-1" w:type="dxa"/>
            </w:tcMar>
            <w:vAlign w:val="center"/>
          </w:tcPr>
          <w:p w14:paraId="351060AE">
            <w:pPr>
              <w:pStyle w:val="24"/>
              <w:keepNext/>
              <w:snapToGrid w:val="0"/>
              <w:spacing w:line="240" w:lineRule="auto"/>
              <w:ind w:left="0" w:leftChars="0" w:right="0" w:rightChars="0" w:firstLine="0" w:firstLineChars="0"/>
              <w:jc w:val="center"/>
            </w:pPr>
            <w:r>
              <w:t>3</w:t>
            </w:r>
          </w:p>
        </w:tc>
        <w:tc>
          <w:tcPr>
            <w:tcW w:w="827" w:type="dxa"/>
            <w:tcBorders>
              <w:top w:val="nil"/>
              <w:left w:val="nil"/>
              <w:bottom w:val="nil"/>
              <w:right w:val="nil"/>
            </w:tcBorders>
            <w:noWrap w:val="0"/>
            <w:tcMar>
              <w:top w:w="-1" w:type="dxa"/>
              <w:left w:w="-1" w:type="dxa"/>
              <w:bottom w:w="-1" w:type="dxa"/>
              <w:right w:w="-1" w:type="dxa"/>
            </w:tcMar>
            <w:vAlign w:val="center"/>
          </w:tcPr>
          <w:p w14:paraId="5F30AE45">
            <w:pPr>
              <w:pStyle w:val="24"/>
              <w:keepNext/>
              <w:snapToGrid w:val="0"/>
              <w:spacing w:line="240" w:lineRule="auto"/>
              <w:ind w:left="0" w:leftChars="0" w:right="0" w:rightChars="0" w:firstLine="0" w:firstLineChars="0"/>
              <w:jc w:val="center"/>
            </w:pPr>
            <w:r>
              <w:t>4</w:t>
            </w:r>
          </w:p>
        </w:tc>
        <w:tc>
          <w:tcPr>
            <w:tcW w:w="827" w:type="dxa"/>
            <w:tcBorders>
              <w:top w:val="nil"/>
              <w:left w:val="nil"/>
              <w:bottom w:val="nil"/>
              <w:right w:val="nil"/>
            </w:tcBorders>
            <w:noWrap w:val="0"/>
            <w:tcMar>
              <w:top w:w="-1" w:type="dxa"/>
              <w:left w:w="-1" w:type="dxa"/>
              <w:bottom w:w="-1" w:type="dxa"/>
              <w:right w:w="-1" w:type="dxa"/>
            </w:tcMar>
            <w:vAlign w:val="center"/>
          </w:tcPr>
          <w:p w14:paraId="72AABF3A">
            <w:pPr>
              <w:pStyle w:val="24"/>
              <w:keepNext/>
              <w:snapToGrid w:val="0"/>
              <w:spacing w:line="240" w:lineRule="auto"/>
              <w:ind w:left="0" w:leftChars="0" w:right="0" w:rightChars="0" w:firstLine="0" w:firstLineChars="0"/>
              <w:jc w:val="center"/>
            </w:pPr>
            <w:r>
              <w:t>5</w:t>
            </w:r>
          </w:p>
        </w:tc>
        <w:tc>
          <w:tcPr>
            <w:tcW w:w="827" w:type="dxa"/>
            <w:tcBorders>
              <w:top w:val="nil"/>
              <w:left w:val="nil"/>
              <w:bottom w:val="nil"/>
              <w:right w:val="nil"/>
            </w:tcBorders>
            <w:noWrap w:val="0"/>
            <w:tcMar>
              <w:top w:w="-1" w:type="dxa"/>
              <w:left w:w="-1" w:type="dxa"/>
              <w:bottom w:w="-1" w:type="dxa"/>
              <w:right w:w="-1" w:type="dxa"/>
            </w:tcMar>
            <w:vAlign w:val="center"/>
          </w:tcPr>
          <w:p w14:paraId="6A3549F3">
            <w:pPr>
              <w:pStyle w:val="24"/>
              <w:keepNext/>
              <w:snapToGrid w:val="0"/>
              <w:spacing w:line="240" w:lineRule="auto"/>
              <w:ind w:left="0" w:leftChars="0" w:right="0" w:rightChars="0" w:firstLine="0" w:firstLineChars="0"/>
              <w:jc w:val="center"/>
            </w:pPr>
            <w:r>
              <w:t>4</w:t>
            </w:r>
          </w:p>
        </w:tc>
        <w:tc>
          <w:tcPr>
            <w:tcW w:w="827" w:type="dxa"/>
            <w:tcBorders>
              <w:top w:val="nil"/>
              <w:left w:val="nil"/>
              <w:bottom w:val="nil"/>
              <w:right w:val="nil"/>
            </w:tcBorders>
            <w:noWrap w:val="0"/>
            <w:tcMar>
              <w:top w:w="-1" w:type="dxa"/>
              <w:left w:w="-1" w:type="dxa"/>
              <w:bottom w:w="-1" w:type="dxa"/>
              <w:right w:w="-1" w:type="dxa"/>
            </w:tcMar>
            <w:vAlign w:val="center"/>
          </w:tcPr>
          <w:p w14:paraId="2C283533">
            <w:pPr>
              <w:pStyle w:val="24"/>
              <w:keepNext/>
              <w:snapToGrid w:val="0"/>
              <w:spacing w:line="240" w:lineRule="auto"/>
              <w:ind w:left="0" w:leftChars="0" w:right="0" w:rightChars="0" w:firstLine="0" w:firstLineChars="0"/>
              <w:jc w:val="center"/>
            </w:pPr>
            <w:r>
              <w:t>20</w:t>
            </w:r>
          </w:p>
        </w:tc>
        <w:tc>
          <w:tcPr>
            <w:tcW w:w="1853" w:type="dxa"/>
            <w:tcBorders>
              <w:top w:val="nil"/>
              <w:left w:val="nil"/>
              <w:bottom w:val="nil"/>
              <w:right w:val="nil"/>
            </w:tcBorders>
            <w:noWrap w:val="0"/>
            <w:tcMar>
              <w:top w:w="-1" w:type="dxa"/>
              <w:left w:w="-1" w:type="dxa"/>
              <w:bottom w:w="-1" w:type="dxa"/>
              <w:right w:w="-1" w:type="dxa"/>
            </w:tcMar>
            <w:vAlign w:val="center"/>
          </w:tcPr>
          <w:p w14:paraId="17D08D9E">
            <w:pPr>
              <w:pStyle w:val="24"/>
              <w:keepNext/>
              <w:snapToGrid w:val="0"/>
              <w:spacing w:line="240" w:lineRule="auto"/>
              <w:ind w:left="0" w:leftChars="0" w:right="0" w:rightChars="0" w:firstLine="0" w:firstLineChars="0"/>
              <w:jc w:val="left"/>
            </w:pPr>
            <w:r>
              <w:t>首发试点</w:t>
            </w:r>
          </w:p>
        </w:tc>
      </w:tr>
      <w:tr w14:paraId="760CF203">
        <w:tblPrEx>
          <w:tblCellMar>
            <w:top w:w="0" w:type="dxa"/>
            <w:left w:w="108" w:type="dxa"/>
            <w:bottom w:w="0" w:type="dxa"/>
            <w:right w:w="108" w:type="dxa"/>
          </w:tblCellMar>
        </w:tblPrEx>
        <w:trPr>
          <w:trHeight w:val="0" w:hRule="atLeast"/>
          <w:jc w:val="center"/>
        </w:trPr>
        <w:tc>
          <w:tcPr>
            <w:tcW w:w="2036" w:type="dxa"/>
            <w:tcBorders>
              <w:top w:val="nil"/>
              <w:left w:val="nil"/>
              <w:bottom w:val="nil"/>
              <w:right w:val="nil"/>
            </w:tcBorders>
            <w:noWrap w:val="0"/>
            <w:tcMar>
              <w:top w:w="-1" w:type="dxa"/>
              <w:left w:w="-1" w:type="dxa"/>
              <w:bottom w:w="-1" w:type="dxa"/>
              <w:right w:w="-1" w:type="dxa"/>
            </w:tcMar>
            <w:vAlign w:val="center"/>
          </w:tcPr>
          <w:p w14:paraId="68FC2628">
            <w:pPr>
              <w:pStyle w:val="24"/>
              <w:keepNext/>
              <w:snapToGrid w:val="0"/>
              <w:spacing w:line="240" w:lineRule="auto"/>
              <w:ind w:left="0" w:leftChars="0" w:right="0" w:rightChars="0" w:firstLine="0" w:firstLineChars="0"/>
              <w:jc w:val="left"/>
            </w:pPr>
            <w:r>
              <w:t>工业/消防安全训练</w:t>
            </w:r>
          </w:p>
        </w:tc>
        <w:tc>
          <w:tcPr>
            <w:tcW w:w="827" w:type="dxa"/>
            <w:tcBorders>
              <w:top w:val="nil"/>
              <w:left w:val="nil"/>
              <w:bottom w:val="nil"/>
              <w:right w:val="nil"/>
            </w:tcBorders>
            <w:noWrap w:val="0"/>
            <w:tcMar>
              <w:top w:w="-1" w:type="dxa"/>
              <w:left w:w="-1" w:type="dxa"/>
              <w:bottom w:w="-1" w:type="dxa"/>
              <w:right w:w="-1" w:type="dxa"/>
            </w:tcMar>
            <w:vAlign w:val="center"/>
          </w:tcPr>
          <w:p w14:paraId="101BA054">
            <w:pPr>
              <w:pStyle w:val="24"/>
              <w:keepNext/>
              <w:snapToGrid w:val="0"/>
              <w:spacing w:line="240" w:lineRule="auto"/>
              <w:ind w:left="0" w:leftChars="0" w:right="0" w:rightChars="0" w:firstLine="0" w:firstLineChars="0"/>
              <w:jc w:val="center"/>
            </w:pPr>
            <w:r>
              <w:t>5</w:t>
            </w:r>
          </w:p>
        </w:tc>
        <w:tc>
          <w:tcPr>
            <w:tcW w:w="827" w:type="dxa"/>
            <w:tcBorders>
              <w:top w:val="nil"/>
              <w:left w:val="nil"/>
              <w:bottom w:val="nil"/>
              <w:right w:val="nil"/>
            </w:tcBorders>
            <w:noWrap w:val="0"/>
            <w:tcMar>
              <w:top w:w="-1" w:type="dxa"/>
              <w:left w:w="-1" w:type="dxa"/>
              <w:bottom w:w="-1" w:type="dxa"/>
              <w:right w:w="-1" w:type="dxa"/>
            </w:tcMar>
            <w:vAlign w:val="center"/>
          </w:tcPr>
          <w:p w14:paraId="5D0B6070">
            <w:pPr>
              <w:pStyle w:val="24"/>
              <w:keepNext/>
              <w:snapToGrid w:val="0"/>
              <w:spacing w:line="240" w:lineRule="auto"/>
              <w:ind w:left="0" w:leftChars="0" w:right="0" w:rightChars="0" w:firstLine="0" w:firstLineChars="0"/>
              <w:jc w:val="center"/>
            </w:pPr>
            <w:r>
              <w:t>2</w:t>
            </w:r>
          </w:p>
        </w:tc>
        <w:tc>
          <w:tcPr>
            <w:tcW w:w="827" w:type="dxa"/>
            <w:tcBorders>
              <w:top w:val="nil"/>
              <w:left w:val="nil"/>
              <w:bottom w:val="nil"/>
              <w:right w:val="nil"/>
            </w:tcBorders>
            <w:noWrap w:val="0"/>
            <w:tcMar>
              <w:top w:w="-1" w:type="dxa"/>
              <w:left w:w="-1" w:type="dxa"/>
              <w:bottom w:w="-1" w:type="dxa"/>
              <w:right w:w="-1" w:type="dxa"/>
            </w:tcMar>
            <w:vAlign w:val="center"/>
          </w:tcPr>
          <w:p w14:paraId="19FFED7D">
            <w:pPr>
              <w:pStyle w:val="24"/>
              <w:keepNext/>
              <w:snapToGrid w:val="0"/>
              <w:spacing w:line="240" w:lineRule="auto"/>
              <w:ind w:left="0" w:leftChars="0" w:right="0" w:rightChars="0" w:firstLine="0" w:firstLineChars="0"/>
              <w:jc w:val="center"/>
            </w:pPr>
            <w:r>
              <w:t>3</w:t>
            </w:r>
          </w:p>
        </w:tc>
        <w:tc>
          <w:tcPr>
            <w:tcW w:w="827" w:type="dxa"/>
            <w:tcBorders>
              <w:top w:val="nil"/>
              <w:left w:val="nil"/>
              <w:bottom w:val="nil"/>
              <w:right w:val="nil"/>
            </w:tcBorders>
            <w:noWrap w:val="0"/>
            <w:tcMar>
              <w:top w:w="-1" w:type="dxa"/>
              <w:left w:w="-1" w:type="dxa"/>
              <w:bottom w:w="-1" w:type="dxa"/>
              <w:right w:w="-1" w:type="dxa"/>
            </w:tcMar>
            <w:vAlign w:val="center"/>
          </w:tcPr>
          <w:p w14:paraId="7E6827DE">
            <w:pPr>
              <w:pStyle w:val="24"/>
              <w:keepNext/>
              <w:snapToGrid w:val="0"/>
              <w:spacing w:line="240" w:lineRule="auto"/>
              <w:ind w:left="0" w:leftChars="0" w:right="0" w:rightChars="0" w:firstLine="0" w:firstLineChars="0"/>
              <w:jc w:val="center"/>
            </w:pPr>
            <w:r>
              <w:t>4</w:t>
            </w:r>
          </w:p>
        </w:tc>
        <w:tc>
          <w:tcPr>
            <w:tcW w:w="827" w:type="dxa"/>
            <w:tcBorders>
              <w:top w:val="nil"/>
              <w:left w:val="nil"/>
              <w:bottom w:val="nil"/>
              <w:right w:val="nil"/>
            </w:tcBorders>
            <w:noWrap w:val="0"/>
            <w:tcMar>
              <w:top w:w="-1" w:type="dxa"/>
              <w:left w:w="-1" w:type="dxa"/>
              <w:bottom w:w="-1" w:type="dxa"/>
              <w:right w:w="-1" w:type="dxa"/>
            </w:tcMar>
            <w:vAlign w:val="center"/>
          </w:tcPr>
          <w:p w14:paraId="5910846B">
            <w:pPr>
              <w:pStyle w:val="24"/>
              <w:keepNext/>
              <w:snapToGrid w:val="0"/>
              <w:spacing w:line="240" w:lineRule="auto"/>
              <w:ind w:left="0" w:leftChars="0" w:right="0" w:rightChars="0" w:firstLine="0" w:firstLineChars="0"/>
              <w:jc w:val="center"/>
            </w:pPr>
            <w:r>
              <w:t>4</w:t>
            </w:r>
          </w:p>
        </w:tc>
        <w:tc>
          <w:tcPr>
            <w:tcW w:w="827" w:type="dxa"/>
            <w:tcBorders>
              <w:top w:val="nil"/>
              <w:left w:val="nil"/>
              <w:bottom w:val="nil"/>
              <w:right w:val="nil"/>
            </w:tcBorders>
            <w:noWrap w:val="0"/>
            <w:tcMar>
              <w:top w:w="-1" w:type="dxa"/>
              <w:left w:w="-1" w:type="dxa"/>
              <w:bottom w:w="-1" w:type="dxa"/>
              <w:right w:w="-1" w:type="dxa"/>
            </w:tcMar>
            <w:vAlign w:val="center"/>
          </w:tcPr>
          <w:p w14:paraId="7025FDC8">
            <w:pPr>
              <w:pStyle w:val="24"/>
              <w:keepNext/>
              <w:snapToGrid w:val="0"/>
              <w:spacing w:line="240" w:lineRule="auto"/>
              <w:ind w:left="0" w:leftChars="0" w:right="0" w:rightChars="0" w:firstLine="0" w:firstLineChars="0"/>
              <w:jc w:val="center"/>
            </w:pPr>
            <w:r>
              <w:t>18</w:t>
            </w:r>
          </w:p>
        </w:tc>
        <w:tc>
          <w:tcPr>
            <w:tcW w:w="1853" w:type="dxa"/>
            <w:tcBorders>
              <w:top w:val="nil"/>
              <w:left w:val="nil"/>
              <w:bottom w:val="nil"/>
              <w:right w:val="nil"/>
            </w:tcBorders>
            <w:noWrap w:val="0"/>
            <w:tcMar>
              <w:top w:w="-1" w:type="dxa"/>
              <w:left w:w="-1" w:type="dxa"/>
              <w:bottom w:w="-1" w:type="dxa"/>
              <w:right w:w="-1" w:type="dxa"/>
            </w:tcMar>
            <w:vAlign w:val="center"/>
          </w:tcPr>
          <w:p w14:paraId="3B26D2E5">
            <w:pPr>
              <w:pStyle w:val="24"/>
              <w:keepNext/>
              <w:snapToGrid w:val="0"/>
              <w:spacing w:line="240" w:lineRule="auto"/>
              <w:ind w:left="0" w:leftChars="0" w:right="0" w:rightChars="0" w:firstLine="0" w:firstLineChars="0"/>
              <w:jc w:val="left"/>
            </w:pPr>
            <w:r>
              <w:t>第二阶段</w:t>
            </w:r>
          </w:p>
        </w:tc>
      </w:tr>
      <w:tr w14:paraId="703A7D2D">
        <w:tblPrEx>
          <w:tblCellMar>
            <w:top w:w="0" w:type="dxa"/>
            <w:left w:w="108" w:type="dxa"/>
            <w:bottom w:w="0" w:type="dxa"/>
            <w:right w:w="108" w:type="dxa"/>
          </w:tblCellMar>
        </w:tblPrEx>
        <w:trPr>
          <w:trHeight w:val="0" w:hRule="atLeast"/>
          <w:jc w:val="center"/>
        </w:trPr>
        <w:tc>
          <w:tcPr>
            <w:tcW w:w="2036" w:type="dxa"/>
            <w:tcBorders>
              <w:top w:val="nil"/>
              <w:left w:val="nil"/>
              <w:bottom w:val="nil"/>
              <w:right w:val="nil"/>
            </w:tcBorders>
            <w:noWrap w:val="0"/>
            <w:tcMar>
              <w:top w:w="-1" w:type="dxa"/>
              <w:left w:w="-1" w:type="dxa"/>
              <w:bottom w:w="-1" w:type="dxa"/>
              <w:right w:w="-1" w:type="dxa"/>
            </w:tcMar>
            <w:vAlign w:val="center"/>
          </w:tcPr>
          <w:p w14:paraId="64AFF8FF">
            <w:pPr>
              <w:pStyle w:val="24"/>
              <w:keepNext/>
              <w:snapToGrid w:val="0"/>
              <w:spacing w:line="240" w:lineRule="auto"/>
              <w:ind w:left="0" w:leftChars="0" w:right="0" w:rightChars="0" w:firstLine="0" w:firstLineChars="0"/>
              <w:jc w:val="left"/>
            </w:pPr>
            <w:r>
              <w:t>体育动作提示</w:t>
            </w:r>
          </w:p>
        </w:tc>
        <w:tc>
          <w:tcPr>
            <w:tcW w:w="827" w:type="dxa"/>
            <w:tcBorders>
              <w:top w:val="nil"/>
              <w:left w:val="nil"/>
              <w:bottom w:val="nil"/>
              <w:right w:val="nil"/>
            </w:tcBorders>
            <w:noWrap w:val="0"/>
            <w:tcMar>
              <w:top w:w="-1" w:type="dxa"/>
              <w:left w:w="-1" w:type="dxa"/>
              <w:bottom w:w="-1" w:type="dxa"/>
              <w:right w:w="-1" w:type="dxa"/>
            </w:tcMar>
            <w:vAlign w:val="center"/>
          </w:tcPr>
          <w:p w14:paraId="1FA6F7E9">
            <w:pPr>
              <w:pStyle w:val="24"/>
              <w:keepNext/>
              <w:snapToGrid w:val="0"/>
              <w:spacing w:line="240" w:lineRule="auto"/>
              <w:ind w:left="0" w:leftChars="0" w:right="0" w:rightChars="0" w:firstLine="0" w:firstLineChars="0"/>
              <w:jc w:val="center"/>
            </w:pPr>
            <w:r>
              <w:t>3</w:t>
            </w:r>
          </w:p>
        </w:tc>
        <w:tc>
          <w:tcPr>
            <w:tcW w:w="827" w:type="dxa"/>
            <w:tcBorders>
              <w:top w:val="nil"/>
              <w:left w:val="nil"/>
              <w:bottom w:val="nil"/>
              <w:right w:val="nil"/>
            </w:tcBorders>
            <w:noWrap w:val="0"/>
            <w:tcMar>
              <w:top w:w="-1" w:type="dxa"/>
              <w:left w:w="-1" w:type="dxa"/>
              <w:bottom w:w="-1" w:type="dxa"/>
              <w:right w:w="-1" w:type="dxa"/>
            </w:tcMar>
            <w:vAlign w:val="center"/>
          </w:tcPr>
          <w:p w14:paraId="3F42507D">
            <w:pPr>
              <w:pStyle w:val="24"/>
              <w:keepNext/>
              <w:snapToGrid w:val="0"/>
              <w:spacing w:line="240" w:lineRule="auto"/>
              <w:ind w:left="0" w:leftChars="0" w:right="0" w:rightChars="0" w:firstLine="0" w:firstLineChars="0"/>
              <w:jc w:val="center"/>
            </w:pPr>
            <w:r>
              <w:t>3</w:t>
            </w:r>
          </w:p>
        </w:tc>
        <w:tc>
          <w:tcPr>
            <w:tcW w:w="827" w:type="dxa"/>
            <w:tcBorders>
              <w:top w:val="nil"/>
              <w:left w:val="nil"/>
              <w:bottom w:val="nil"/>
              <w:right w:val="nil"/>
            </w:tcBorders>
            <w:noWrap w:val="0"/>
            <w:tcMar>
              <w:top w:w="-1" w:type="dxa"/>
              <w:left w:w="-1" w:type="dxa"/>
              <w:bottom w:w="-1" w:type="dxa"/>
              <w:right w:w="-1" w:type="dxa"/>
            </w:tcMar>
            <w:vAlign w:val="center"/>
          </w:tcPr>
          <w:p w14:paraId="624BF7BC">
            <w:pPr>
              <w:pStyle w:val="24"/>
              <w:keepNext/>
              <w:snapToGrid w:val="0"/>
              <w:spacing w:line="240" w:lineRule="auto"/>
              <w:ind w:left="0" w:leftChars="0" w:right="0" w:rightChars="0" w:firstLine="0" w:firstLineChars="0"/>
              <w:jc w:val="center"/>
            </w:pPr>
            <w:r>
              <w:t>4</w:t>
            </w:r>
          </w:p>
        </w:tc>
        <w:tc>
          <w:tcPr>
            <w:tcW w:w="827" w:type="dxa"/>
            <w:tcBorders>
              <w:top w:val="nil"/>
              <w:left w:val="nil"/>
              <w:bottom w:val="nil"/>
              <w:right w:val="nil"/>
            </w:tcBorders>
            <w:noWrap w:val="0"/>
            <w:tcMar>
              <w:top w:w="-1" w:type="dxa"/>
              <w:left w:w="-1" w:type="dxa"/>
              <w:bottom w:w="-1" w:type="dxa"/>
              <w:right w:w="-1" w:type="dxa"/>
            </w:tcMar>
            <w:vAlign w:val="center"/>
          </w:tcPr>
          <w:p w14:paraId="51AE731F">
            <w:pPr>
              <w:pStyle w:val="24"/>
              <w:keepNext/>
              <w:snapToGrid w:val="0"/>
              <w:spacing w:line="240" w:lineRule="auto"/>
              <w:ind w:left="0" w:leftChars="0" w:right="0" w:rightChars="0" w:firstLine="0" w:firstLineChars="0"/>
              <w:jc w:val="center"/>
            </w:pPr>
            <w:r>
              <w:t>4</w:t>
            </w:r>
          </w:p>
        </w:tc>
        <w:tc>
          <w:tcPr>
            <w:tcW w:w="827" w:type="dxa"/>
            <w:tcBorders>
              <w:top w:val="nil"/>
              <w:left w:val="nil"/>
              <w:bottom w:val="nil"/>
              <w:right w:val="nil"/>
            </w:tcBorders>
            <w:noWrap w:val="0"/>
            <w:tcMar>
              <w:top w:w="-1" w:type="dxa"/>
              <w:left w:w="-1" w:type="dxa"/>
              <w:bottom w:w="-1" w:type="dxa"/>
              <w:right w:w="-1" w:type="dxa"/>
            </w:tcMar>
            <w:vAlign w:val="center"/>
          </w:tcPr>
          <w:p w14:paraId="704FFA21">
            <w:pPr>
              <w:pStyle w:val="24"/>
              <w:keepNext/>
              <w:snapToGrid w:val="0"/>
              <w:spacing w:line="240" w:lineRule="auto"/>
              <w:ind w:left="0" w:leftChars="0" w:right="0" w:rightChars="0" w:firstLine="0" w:firstLineChars="0"/>
              <w:jc w:val="center"/>
            </w:pPr>
            <w:r>
              <w:t>3</w:t>
            </w:r>
          </w:p>
        </w:tc>
        <w:tc>
          <w:tcPr>
            <w:tcW w:w="827" w:type="dxa"/>
            <w:tcBorders>
              <w:top w:val="nil"/>
              <w:left w:val="nil"/>
              <w:bottom w:val="nil"/>
              <w:right w:val="nil"/>
            </w:tcBorders>
            <w:noWrap w:val="0"/>
            <w:tcMar>
              <w:top w:w="-1" w:type="dxa"/>
              <w:left w:w="-1" w:type="dxa"/>
              <w:bottom w:w="-1" w:type="dxa"/>
              <w:right w:w="-1" w:type="dxa"/>
            </w:tcMar>
            <w:vAlign w:val="center"/>
          </w:tcPr>
          <w:p w14:paraId="3EE31879">
            <w:pPr>
              <w:pStyle w:val="24"/>
              <w:keepNext/>
              <w:snapToGrid w:val="0"/>
              <w:spacing w:line="240" w:lineRule="auto"/>
              <w:ind w:left="0" w:leftChars="0" w:right="0" w:rightChars="0" w:firstLine="0" w:firstLineChars="0"/>
              <w:jc w:val="center"/>
            </w:pPr>
            <w:r>
              <w:t>17</w:t>
            </w:r>
          </w:p>
        </w:tc>
        <w:tc>
          <w:tcPr>
            <w:tcW w:w="1853" w:type="dxa"/>
            <w:tcBorders>
              <w:top w:val="nil"/>
              <w:left w:val="nil"/>
              <w:bottom w:val="nil"/>
              <w:right w:val="nil"/>
            </w:tcBorders>
            <w:noWrap w:val="0"/>
            <w:tcMar>
              <w:top w:w="-1" w:type="dxa"/>
              <w:left w:w="-1" w:type="dxa"/>
              <w:bottom w:w="-1" w:type="dxa"/>
              <w:right w:w="-1" w:type="dxa"/>
            </w:tcMar>
            <w:vAlign w:val="center"/>
          </w:tcPr>
          <w:p w14:paraId="7CD40969">
            <w:pPr>
              <w:pStyle w:val="24"/>
              <w:keepNext/>
              <w:snapToGrid w:val="0"/>
              <w:spacing w:line="240" w:lineRule="auto"/>
              <w:ind w:left="0" w:leftChars="0" w:right="0" w:rightChars="0" w:firstLine="0" w:firstLineChars="0"/>
              <w:jc w:val="left"/>
            </w:pPr>
            <w:r>
              <w:t>联合验证</w:t>
            </w:r>
          </w:p>
        </w:tc>
      </w:tr>
      <w:tr w14:paraId="5D2C0425">
        <w:tblPrEx>
          <w:tblCellMar>
            <w:top w:w="0" w:type="dxa"/>
            <w:left w:w="108" w:type="dxa"/>
            <w:bottom w:w="0" w:type="dxa"/>
            <w:right w:w="108" w:type="dxa"/>
          </w:tblCellMar>
        </w:tblPrEx>
        <w:trPr>
          <w:trHeight w:val="0" w:hRule="atLeast"/>
          <w:jc w:val="center"/>
        </w:trPr>
        <w:tc>
          <w:tcPr>
            <w:tcW w:w="2036" w:type="dxa"/>
            <w:tcBorders>
              <w:top w:val="nil"/>
              <w:left w:val="nil"/>
              <w:bottom w:val="nil"/>
              <w:right w:val="nil"/>
            </w:tcBorders>
            <w:noWrap w:val="0"/>
            <w:tcMar>
              <w:top w:w="-1" w:type="dxa"/>
              <w:left w:w="-1" w:type="dxa"/>
              <w:bottom w:w="-1" w:type="dxa"/>
              <w:right w:w="-1" w:type="dxa"/>
            </w:tcMar>
            <w:vAlign w:val="center"/>
          </w:tcPr>
          <w:p w14:paraId="1B4CC5E1">
            <w:pPr>
              <w:pStyle w:val="24"/>
              <w:keepNext/>
              <w:snapToGrid w:val="0"/>
              <w:spacing w:line="240" w:lineRule="auto"/>
              <w:ind w:left="0" w:leftChars="0" w:right="0" w:rightChars="0" w:firstLine="0" w:firstLineChars="0"/>
              <w:jc w:val="left"/>
            </w:pPr>
            <w:r>
              <w:t>消费级游戏配件</w:t>
            </w:r>
          </w:p>
        </w:tc>
        <w:tc>
          <w:tcPr>
            <w:tcW w:w="827" w:type="dxa"/>
            <w:tcBorders>
              <w:top w:val="nil"/>
              <w:left w:val="nil"/>
              <w:bottom w:val="nil"/>
              <w:right w:val="nil"/>
            </w:tcBorders>
            <w:noWrap w:val="0"/>
            <w:tcMar>
              <w:top w:w="-1" w:type="dxa"/>
              <w:left w:w="-1" w:type="dxa"/>
              <w:bottom w:w="-1" w:type="dxa"/>
              <w:right w:w="-1" w:type="dxa"/>
            </w:tcMar>
            <w:vAlign w:val="center"/>
          </w:tcPr>
          <w:p w14:paraId="42FAA081">
            <w:pPr>
              <w:pStyle w:val="24"/>
              <w:keepNext/>
              <w:snapToGrid w:val="0"/>
              <w:spacing w:line="240" w:lineRule="auto"/>
              <w:ind w:left="0" w:leftChars="0" w:right="0" w:rightChars="0" w:firstLine="0" w:firstLineChars="0"/>
              <w:jc w:val="center"/>
            </w:pPr>
            <w:r>
              <w:t>3</w:t>
            </w:r>
          </w:p>
        </w:tc>
        <w:tc>
          <w:tcPr>
            <w:tcW w:w="827" w:type="dxa"/>
            <w:tcBorders>
              <w:top w:val="nil"/>
              <w:left w:val="nil"/>
              <w:bottom w:val="nil"/>
              <w:right w:val="nil"/>
            </w:tcBorders>
            <w:noWrap w:val="0"/>
            <w:tcMar>
              <w:top w:w="-1" w:type="dxa"/>
              <w:left w:w="-1" w:type="dxa"/>
              <w:bottom w:w="-1" w:type="dxa"/>
              <w:right w:w="-1" w:type="dxa"/>
            </w:tcMar>
            <w:vAlign w:val="center"/>
          </w:tcPr>
          <w:p w14:paraId="2AB541DB">
            <w:pPr>
              <w:pStyle w:val="24"/>
              <w:keepNext/>
              <w:snapToGrid w:val="0"/>
              <w:spacing w:line="240" w:lineRule="auto"/>
              <w:ind w:left="0" w:leftChars="0" w:right="0" w:rightChars="0" w:firstLine="0" w:firstLineChars="0"/>
              <w:jc w:val="center"/>
            </w:pPr>
            <w:r>
              <w:t>4</w:t>
            </w:r>
          </w:p>
        </w:tc>
        <w:tc>
          <w:tcPr>
            <w:tcW w:w="827" w:type="dxa"/>
            <w:tcBorders>
              <w:top w:val="nil"/>
              <w:left w:val="nil"/>
              <w:bottom w:val="nil"/>
              <w:right w:val="nil"/>
            </w:tcBorders>
            <w:noWrap w:val="0"/>
            <w:tcMar>
              <w:top w:w="-1" w:type="dxa"/>
              <w:left w:w="-1" w:type="dxa"/>
              <w:bottom w:w="-1" w:type="dxa"/>
              <w:right w:w="-1" w:type="dxa"/>
            </w:tcMar>
            <w:vAlign w:val="center"/>
          </w:tcPr>
          <w:p w14:paraId="185F5144">
            <w:pPr>
              <w:pStyle w:val="24"/>
              <w:keepNext/>
              <w:snapToGrid w:val="0"/>
              <w:spacing w:line="240" w:lineRule="auto"/>
              <w:ind w:left="0" w:leftChars="0" w:right="0" w:rightChars="0" w:firstLine="0" w:firstLineChars="0"/>
              <w:jc w:val="center"/>
            </w:pPr>
            <w:r>
              <w:t>4</w:t>
            </w:r>
          </w:p>
        </w:tc>
        <w:tc>
          <w:tcPr>
            <w:tcW w:w="827" w:type="dxa"/>
            <w:tcBorders>
              <w:top w:val="nil"/>
              <w:left w:val="nil"/>
              <w:bottom w:val="nil"/>
              <w:right w:val="nil"/>
            </w:tcBorders>
            <w:noWrap w:val="0"/>
            <w:tcMar>
              <w:top w:w="-1" w:type="dxa"/>
              <w:left w:w="-1" w:type="dxa"/>
              <w:bottom w:w="-1" w:type="dxa"/>
              <w:right w:w="-1" w:type="dxa"/>
            </w:tcMar>
            <w:vAlign w:val="center"/>
          </w:tcPr>
          <w:p w14:paraId="0780280C">
            <w:pPr>
              <w:pStyle w:val="24"/>
              <w:keepNext/>
              <w:snapToGrid w:val="0"/>
              <w:spacing w:line="240" w:lineRule="auto"/>
              <w:ind w:left="0" w:leftChars="0" w:right="0" w:rightChars="0" w:firstLine="0" w:firstLineChars="0"/>
              <w:jc w:val="center"/>
            </w:pPr>
            <w:r>
              <w:t>4</w:t>
            </w:r>
          </w:p>
        </w:tc>
        <w:tc>
          <w:tcPr>
            <w:tcW w:w="827" w:type="dxa"/>
            <w:tcBorders>
              <w:top w:val="nil"/>
              <w:left w:val="nil"/>
              <w:bottom w:val="nil"/>
              <w:right w:val="nil"/>
            </w:tcBorders>
            <w:noWrap w:val="0"/>
            <w:tcMar>
              <w:top w:w="-1" w:type="dxa"/>
              <w:left w:w="-1" w:type="dxa"/>
              <w:bottom w:w="-1" w:type="dxa"/>
              <w:right w:w="-1" w:type="dxa"/>
            </w:tcMar>
            <w:vAlign w:val="center"/>
          </w:tcPr>
          <w:p w14:paraId="1D951479">
            <w:pPr>
              <w:pStyle w:val="24"/>
              <w:keepNext/>
              <w:snapToGrid w:val="0"/>
              <w:spacing w:line="240" w:lineRule="auto"/>
              <w:ind w:left="0" w:leftChars="0" w:right="0" w:rightChars="0" w:firstLine="0" w:firstLineChars="0"/>
              <w:jc w:val="center"/>
            </w:pPr>
            <w:r>
              <w:t>2</w:t>
            </w:r>
          </w:p>
        </w:tc>
        <w:tc>
          <w:tcPr>
            <w:tcW w:w="827" w:type="dxa"/>
            <w:tcBorders>
              <w:top w:val="nil"/>
              <w:left w:val="nil"/>
              <w:bottom w:val="nil"/>
              <w:right w:val="nil"/>
            </w:tcBorders>
            <w:noWrap w:val="0"/>
            <w:tcMar>
              <w:top w:w="-1" w:type="dxa"/>
              <w:left w:w="-1" w:type="dxa"/>
              <w:bottom w:w="-1" w:type="dxa"/>
              <w:right w:w="-1" w:type="dxa"/>
            </w:tcMar>
            <w:vAlign w:val="center"/>
          </w:tcPr>
          <w:p w14:paraId="36A534EE">
            <w:pPr>
              <w:pStyle w:val="24"/>
              <w:keepNext/>
              <w:snapToGrid w:val="0"/>
              <w:spacing w:line="240" w:lineRule="auto"/>
              <w:ind w:left="0" w:leftChars="0" w:right="0" w:rightChars="0" w:firstLine="0" w:firstLineChars="0"/>
              <w:jc w:val="center"/>
            </w:pPr>
            <w:r>
              <w:t>17</w:t>
            </w:r>
          </w:p>
        </w:tc>
        <w:tc>
          <w:tcPr>
            <w:tcW w:w="1853" w:type="dxa"/>
            <w:tcBorders>
              <w:top w:val="nil"/>
              <w:left w:val="nil"/>
              <w:bottom w:val="nil"/>
              <w:right w:val="nil"/>
            </w:tcBorders>
            <w:noWrap w:val="0"/>
            <w:tcMar>
              <w:top w:w="-1" w:type="dxa"/>
              <w:left w:w="-1" w:type="dxa"/>
              <w:bottom w:w="-1" w:type="dxa"/>
              <w:right w:w="-1" w:type="dxa"/>
            </w:tcMar>
            <w:vAlign w:val="center"/>
          </w:tcPr>
          <w:p w14:paraId="23F5A5A9">
            <w:pPr>
              <w:pStyle w:val="24"/>
              <w:keepNext/>
              <w:snapToGrid w:val="0"/>
              <w:spacing w:line="240" w:lineRule="auto"/>
              <w:ind w:left="0" w:leftChars="0" w:right="0" w:rightChars="0" w:firstLine="0" w:firstLineChars="0"/>
              <w:jc w:val="left"/>
            </w:pPr>
            <w:r>
              <w:t>暂不直营，渠道验证后进入</w:t>
            </w:r>
          </w:p>
        </w:tc>
      </w:tr>
      <w:tr w14:paraId="68F7370F">
        <w:tblPrEx>
          <w:tblCellMar>
            <w:top w:w="0" w:type="dxa"/>
            <w:left w:w="108" w:type="dxa"/>
            <w:bottom w:w="0" w:type="dxa"/>
            <w:right w:w="108" w:type="dxa"/>
          </w:tblCellMar>
        </w:tblPrEx>
        <w:trPr>
          <w:trHeight w:val="0" w:hRule="atLeast"/>
          <w:jc w:val="center"/>
        </w:trPr>
        <w:tc>
          <w:tcPr>
            <w:tcW w:w="2036" w:type="dxa"/>
            <w:tcBorders>
              <w:top w:val="nil"/>
              <w:left w:val="nil"/>
              <w:bottom w:val="nil"/>
              <w:right w:val="nil"/>
            </w:tcBorders>
            <w:noWrap w:val="0"/>
            <w:tcMar>
              <w:top w:w="-1" w:type="dxa"/>
              <w:left w:w="-1" w:type="dxa"/>
              <w:bottom w:w="-1" w:type="dxa"/>
              <w:right w:w="-1" w:type="dxa"/>
            </w:tcMar>
            <w:vAlign w:val="center"/>
          </w:tcPr>
          <w:p w14:paraId="58F21362">
            <w:pPr>
              <w:pStyle w:val="24"/>
              <w:keepNext/>
              <w:snapToGrid w:val="0"/>
              <w:spacing w:line="240" w:lineRule="auto"/>
              <w:ind w:left="0" w:leftChars="0" w:right="0" w:rightChars="0" w:firstLine="0" w:firstLineChars="0"/>
              <w:jc w:val="left"/>
            </w:pPr>
            <w:r>
              <w:t>康复医疗</w:t>
            </w:r>
          </w:p>
        </w:tc>
        <w:tc>
          <w:tcPr>
            <w:tcW w:w="827" w:type="dxa"/>
            <w:tcBorders>
              <w:top w:val="nil"/>
              <w:left w:val="nil"/>
              <w:bottom w:val="nil"/>
              <w:right w:val="nil"/>
            </w:tcBorders>
            <w:noWrap w:val="0"/>
            <w:tcMar>
              <w:top w:w="-1" w:type="dxa"/>
              <w:left w:w="-1" w:type="dxa"/>
              <w:bottom w:w="-1" w:type="dxa"/>
              <w:right w:w="-1" w:type="dxa"/>
            </w:tcMar>
            <w:vAlign w:val="center"/>
          </w:tcPr>
          <w:p w14:paraId="437A9F7E">
            <w:pPr>
              <w:pStyle w:val="24"/>
              <w:keepNext/>
              <w:snapToGrid w:val="0"/>
              <w:spacing w:line="240" w:lineRule="auto"/>
              <w:ind w:left="0" w:leftChars="0" w:right="0" w:rightChars="0" w:firstLine="0" w:firstLineChars="0"/>
              <w:jc w:val="center"/>
            </w:pPr>
            <w:r>
              <w:t>4</w:t>
            </w:r>
          </w:p>
        </w:tc>
        <w:tc>
          <w:tcPr>
            <w:tcW w:w="827" w:type="dxa"/>
            <w:tcBorders>
              <w:top w:val="nil"/>
              <w:left w:val="nil"/>
              <w:bottom w:val="nil"/>
              <w:right w:val="nil"/>
            </w:tcBorders>
            <w:noWrap w:val="0"/>
            <w:tcMar>
              <w:top w:w="-1" w:type="dxa"/>
              <w:left w:w="-1" w:type="dxa"/>
              <w:bottom w:w="-1" w:type="dxa"/>
              <w:right w:w="-1" w:type="dxa"/>
            </w:tcMar>
            <w:vAlign w:val="center"/>
          </w:tcPr>
          <w:p w14:paraId="7B361C2A">
            <w:pPr>
              <w:pStyle w:val="24"/>
              <w:keepNext/>
              <w:snapToGrid w:val="0"/>
              <w:spacing w:line="240" w:lineRule="auto"/>
              <w:ind w:left="0" w:leftChars="0" w:right="0" w:rightChars="0" w:firstLine="0" w:firstLineChars="0"/>
              <w:jc w:val="center"/>
            </w:pPr>
            <w:r>
              <w:t>1</w:t>
            </w:r>
          </w:p>
        </w:tc>
        <w:tc>
          <w:tcPr>
            <w:tcW w:w="827" w:type="dxa"/>
            <w:tcBorders>
              <w:top w:val="nil"/>
              <w:left w:val="nil"/>
              <w:bottom w:val="nil"/>
              <w:right w:val="nil"/>
            </w:tcBorders>
            <w:noWrap w:val="0"/>
            <w:tcMar>
              <w:top w:w="-1" w:type="dxa"/>
              <w:left w:w="-1" w:type="dxa"/>
              <w:bottom w:w="-1" w:type="dxa"/>
              <w:right w:w="-1" w:type="dxa"/>
            </w:tcMar>
            <w:vAlign w:val="center"/>
          </w:tcPr>
          <w:p w14:paraId="13777CB3">
            <w:pPr>
              <w:pStyle w:val="24"/>
              <w:keepNext/>
              <w:snapToGrid w:val="0"/>
              <w:spacing w:line="240" w:lineRule="auto"/>
              <w:ind w:left="0" w:leftChars="0" w:right="0" w:rightChars="0" w:firstLine="0" w:firstLineChars="0"/>
              <w:jc w:val="center"/>
            </w:pPr>
            <w:r>
              <w:t>1</w:t>
            </w:r>
          </w:p>
        </w:tc>
        <w:tc>
          <w:tcPr>
            <w:tcW w:w="827" w:type="dxa"/>
            <w:tcBorders>
              <w:top w:val="nil"/>
              <w:left w:val="nil"/>
              <w:bottom w:val="nil"/>
              <w:right w:val="nil"/>
            </w:tcBorders>
            <w:noWrap w:val="0"/>
            <w:tcMar>
              <w:top w:w="-1" w:type="dxa"/>
              <w:left w:w="-1" w:type="dxa"/>
              <w:bottom w:w="-1" w:type="dxa"/>
              <w:right w:w="-1" w:type="dxa"/>
            </w:tcMar>
            <w:vAlign w:val="center"/>
          </w:tcPr>
          <w:p w14:paraId="5FAF5082">
            <w:pPr>
              <w:pStyle w:val="24"/>
              <w:keepNext/>
              <w:snapToGrid w:val="0"/>
              <w:spacing w:line="240" w:lineRule="auto"/>
              <w:ind w:left="0" w:leftChars="0" w:right="0" w:rightChars="0" w:firstLine="0" w:firstLineChars="0"/>
              <w:jc w:val="center"/>
            </w:pPr>
            <w:r>
              <w:t>3</w:t>
            </w:r>
          </w:p>
        </w:tc>
        <w:tc>
          <w:tcPr>
            <w:tcW w:w="827" w:type="dxa"/>
            <w:tcBorders>
              <w:top w:val="nil"/>
              <w:left w:val="nil"/>
              <w:bottom w:val="nil"/>
              <w:right w:val="nil"/>
            </w:tcBorders>
            <w:noWrap w:val="0"/>
            <w:tcMar>
              <w:top w:w="-1" w:type="dxa"/>
              <w:left w:w="-1" w:type="dxa"/>
              <w:bottom w:w="-1" w:type="dxa"/>
              <w:right w:w="-1" w:type="dxa"/>
            </w:tcMar>
            <w:vAlign w:val="center"/>
          </w:tcPr>
          <w:p w14:paraId="797B2845">
            <w:pPr>
              <w:pStyle w:val="24"/>
              <w:keepNext/>
              <w:snapToGrid w:val="0"/>
              <w:spacing w:line="240" w:lineRule="auto"/>
              <w:ind w:left="0" w:leftChars="0" w:right="0" w:rightChars="0" w:firstLine="0" w:firstLineChars="0"/>
              <w:jc w:val="center"/>
            </w:pPr>
            <w:r>
              <w:t>4</w:t>
            </w:r>
          </w:p>
        </w:tc>
        <w:tc>
          <w:tcPr>
            <w:tcW w:w="827" w:type="dxa"/>
            <w:tcBorders>
              <w:top w:val="nil"/>
              <w:left w:val="nil"/>
              <w:bottom w:val="nil"/>
              <w:right w:val="nil"/>
            </w:tcBorders>
            <w:noWrap w:val="0"/>
            <w:tcMar>
              <w:top w:w="-1" w:type="dxa"/>
              <w:left w:w="-1" w:type="dxa"/>
              <w:bottom w:w="-1" w:type="dxa"/>
              <w:right w:w="-1" w:type="dxa"/>
            </w:tcMar>
            <w:vAlign w:val="center"/>
          </w:tcPr>
          <w:p w14:paraId="38758130">
            <w:pPr>
              <w:pStyle w:val="24"/>
              <w:keepNext/>
              <w:snapToGrid w:val="0"/>
              <w:spacing w:line="240" w:lineRule="auto"/>
              <w:ind w:left="0" w:leftChars="0" w:right="0" w:rightChars="0" w:firstLine="0" w:firstLineChars="0"/>
              <w:jc w:val="center"/>
            </w:pPr>
            <w:r>
              <w:t>13</w:t>
            </w:r>
          </w:p>
        </w:tc>
        <w:tc>
          <w:tcPr>
            <w:tcW w:w="1853" w:type="dxa"/>
            <w:tcBorders>
              <w:top w:val="nil"/>
              <w:left w:val="nil"/>
              <w:bottom w:val="nil"/>
              <w:right w:val="nil"/>
            </w:tcBorders>
            <w:noWrap w:val="0"/>
            <w:tcMar>
              <w:top w:w="-1" w:type="dxa"/>
              <w:left w:w="-1" w:type="dxa"/>
              <w:bottom w:w="-1" w:type="dxa"/>
              <w:right w:w="-1" w:type="dxa"/>
            </w:tcMar>
            <w:vAlign w:val="center"/>
          </w:tcPr>
          <w:p w14:paraId="6BAD970F">
            <w:pPr>
              <w:pStyle w:val="24"/>
              <w:keepNext/>
              <w:snapToGrid w:val="0"/>
              <w:spacing w:line="240" w:lineRule="auto"/>
              <w:ind w:left="0" w:leftChars="0" w:right="0" w:rightChars="0" w:firstLine="0" w:firstLineChars="0"/>
              <w:jc w:val="left"/>
            </w:pPr>
            <w:r>
              <w:t>独立注册项目</w:t>
            </w:r>
          </w:p>
        </w:tc>
      </w:tr>
      <w:tr w14:paraId="72B12952">
        <w:tblPrEx>
          <w:tblCellMar>
            <w:top w:w="0" w:type="dxa"/>
            <w:left w:w="108" w:type="dxa"/>
            <w:bottom w:w="0" w:type="dxa"/>
            <w:right w:w="108" w:type="dxa"/>
          </w:tblCellMar>
        </w:tblPrEx>
        <w:trPr>
          <w:trHeight w:val="0" w:hRule="atLeast"/>
          <w:jc w:val="center"/>
        </w:trPr>
        <w:tc>
          <w:tcPr>
            <w:tcW w:w="2036" w:type="dxa"/>
            <w:tcBorders>
              <w:top w:val="nil"/>
              <w:left w:val="nil"/>
              <w:bottom w:val="single" w:color="auto" w:sz="12" w:space="0"/>
              <w:right w:val="nil"/>
            </w:tcBorders>
            <w:noWrap w:val="0"/>
            <w:tcMar>
              <w:top w:w="-1" w:type="dxa"/>
              <w:left w:w="-1" w:type="dxa"/>
              <w:bottom w:w="-1" w:type="dxa"/>
              <w:right w:w="-1" w:type="dxa"/>
            </w:tcMar>
            <w:vAlign w:val="center"/>
          </w:tcPr>
          <w:p w14:paraId="5E6AE671">
            <w:pPr>
              <w:pStyle w:val="24"/>
              <w:keepNext/>
              <w:snapToGrid w:val="0"/>
              <w:spacing w:line="240" w:lineRule="auto"/>
              <w:ind w:left="0" w:leftChars="0" w:right="0" w:rightChars="0" w:firstLine="0" w:firstLineChars="0"/>
              <w:jc w:val="left"/>
            </w:pPr>
            <w:r>
              <w:t>主动刚化防护</w:t>
            </w:r>
          </w:p>
        </w:tc>
        <w:tc>
          <w:tcPr>
            <w:tcW w:w="827" w:type="dxa"/>
            <w:tcBorders>
              <w:top w:val="nil"/>
              <w:left w:val="nil"/>
              <w:bottom w:val="single" w:color="auto" w:sz="12" w:space="0"/>
              <w:right w:val="nil"/>
            </w:tcBorders>
            <w:noWrap w:val="0"/>
            <w:tcMar>
              <w:top w:w="-1" w:type="dxa"/>
              <w:left w:w="-1" w:type="dxa"/>
              <w:bottom w:w="-1" w:type="dxa"/>
              <w:right w:w="-1" w:type="dxa"/>
            </w:tcMar>
            <w:vAlign w:val="center"/>
          </w:tcPr>
          <w:p w14:paraId="66BE5D57">
            <w:pPr>
              <w:pStyle w:val="24"/>
              <w:keepNext/>
              <w:snapToGrid w:val="0"/>
              <w:spacing w:line="240" w:lineRule="auto"/>
              <w:ind w:left="0" w:leftChars="0" w:right="0" w:rightChars="0" w:firstLine="0" w:firstLineChars="0"/>
              <w:jc w:val="center"/>
            </w:pPr>
            <w:r>
              <w:t>4</w:t>
            </w:r>
          </w:p>
        </w:tc>
        <w:tc>
          <w:tcPr>
            <w:tcW w:w="827" w:type="dxa"/>
            <w:tcBorders>
              <w:top w:val="nil"/>
              <w:left w:val="nil"/>
              <w:bottom w:val="single" w:color="auto" w:sz="12" w:space="0"/>
              <w:right w:val="nil"/>
            </w:tcBorders>
            <w:noWrap w:val="0"/>
            <w:tcMar>
              <w:top w:w="-1" w:type="dxa"/>
              <w:left w:w="-1" w:type="dxa"/>
              <w:bottom w:w="-1" w:type="dxa"/>
              <w:right w:w="-1" w:type="dxa"/>
            </w:tcMar>
            <w:vAlign w:val="center"/>
          </w:tcPr>
          <w:p w14:paraId="1E81C19F">
            <w:pPr>
              <w:pStyle w:val="24"/>
              <w:keepNext/>
              <w:snapToGrid w:val="0"/>
              <w:spacing w:line="240" w:lineRule="auto"/>
              <w:ind w:left="0" w:leftChars="0" w:right="0" w:rightChars="0" w:firstLine="0" w:firstLineChars="0"/>
              <w:jc w:val="center"/>
            </w:pPr>
            <w:r>
              <w:t>1</w:t>
            </w:r>
          </w:p>
        </w:tc>
        <w:tc>
          <w:tcPr>
            <w:tcW w:w="827" w:type="dxa"/>
            <w:tcBorders>
              <w:top w:val="nil"/>
              <w:left w:val="nil"/>
              <w:bottom w:val="single" w:color="auto" w:sz="12" w:space="0"/>
              <w:right w:val="nil"/>
            </w:tcBorders>
            <w:noWrap w:val="0"/>
            <w:tcMar>
              <w:top w:w="-1" w:type="dxa"/>
              <w:left w:w="-1" w:type="dxa"/>
              <w:bottom w:w="-1" w:type="dxa"/>
              <w:right w:w="-1" w:type="dxa"/>
            </w:tcMar>
            <w:vAlign w:val="center"/>
          </w:tcPr>
          <w:p w14:paraId="217BCE37">
            <w:pPr>
              <w:pStyle w:val="24"/>
              <w:keepNext/>
              <w:snapToGrid w:val="0"/>
              <w:spacing w:line="240" w:lineRule="auto"/>
              <w:ind w:left="0" w:leftChars="0" w:right="0" w:rightChars="0" w:firstLine="0" w:firstLineChars="0"/>
              <w:jc w:val="center"/>
            </w:pPr>
            <w:r>
              <w:t>2</w:t>
            </w:r>
          </w:p>
        </w:tc>
        <w:tc>
          <w:tcPr>
            <w:tcW w:w="827" w:type="dxa"/>
            <w:tcBorders>
              <w:top w:val="nil"/>
              <w:left w:val="nil"/>
              <w:bottom w:val="single" w:color="auto" w:sz="12" w:space="0"/>
              <w:right w:val="nil"/>
            </w:tcBorders>
            <w:noWrap w:val="0"/>
            <w:tcMar>
              <w:top w:w="-1" w:type="dxa"/>
              <w:left w:w="-1" w:type="dxa"/>
              <w:bottom w:w="-1" w:type="dxa"/>
              <w:right w:w="-1" w:type="dxa"/>
            </w:tcMar>
            <w:vAlign w:val="center"/>
          </w:tcPr>
          <w:p w14:paraId="2278E7A6">
            <w:pPr>
              <w:pStyle w:val="24"/>
              <w:keepNext/>
              <w:snapToGrid w:val="0"/>
              <w:spacing w:line="240" w:lineRule="auto"/>
              <w:ind w:left="0" w:leftChars="0" w:right="0" w:rightChars="0" w:firstLine="0" w:firstLineChars="0"/>
              <w:jc w:val="center"/>
            </w:pPr>
            <w:r>
              <w:t>2</w:t>
            </w:r>
          </w:p>
        </w:tc>
        <w:tc>
          <w:tcPr>
            <w:tcW w:w="827" w:type="dxa"/>
            <w:tcBorders>
              <w:top w:val="nil"/>
              <w:left w:val="nil"/>
              <w:bottom w:val="single" w:color="auto" w:sz="12" w:space="0"/>
              <w:right w:val="nil"/>
            </w:tcBorders>
            <w:noWrap w:val="0"/>
            <w:tcMar>
              <w:top w:w="-1" w:type="dxa"/>
              <w:left w:w="-1" w:type="dxa"/>
              <w:bottom w:w="-1" w:type="dxa"/>
              <w:right w:w="-1" w:type="dxa"/>
            </w:tcMar>
            <w:vAlign w:val="center"/>
          </w:tcPr>
          <w:p w14:paraId="15D1048A">
            <w:pPr>
              <w:pStyle w:val="24"/>
              <w:keepNext/>
              <w:snapToGrid w:val="0"/>
              <w:spacing w:line="240" w:lineRule="auto"/>
              <w:ind w:left="0" w:leftChars="0" w:right="0" w:rightChars="0" w:firstLine="0" w:firstLineChars="0"/>
              <w:jc w:val="center"/>
            </w:pPr>
            <w:r>
              <w:t>3</w:t>
            </w:r>
          </w:p>
        </w:tc>
        <w:tc>
          <w:tcPr>
            <w:tcW w:w="827" w:type="dxa"/>
            <w:tcBorders>
              <w:top w:val="nil"/>
              <w:left w:val="nil"/>
              <w:bottom w:val="single" w:color="auto" w:sz="12" w:space="0"/>
              <w:right w:val="nil"/>
            </w:tcBorders>
            <w:noWrap w:val="0"/>
            <w:tcMar>
              <w:top w:w="-1" w:type="dxa"/>
              <w:left w:w="-1" w:type="dxa"/>
              <w:bottom w:w="-1" w:type="dxa"/>
              <w:right w:w="-1" w:type="dxa"/>
            </w:tcMar>
            <w:vAlign w:val="center"/>
          </w:tcPr>
          <w:p w14:paraId="2E3B1933">
            <w:pPr>
              <w:pStyle w:val="24"/>
              <w:keepNext/>
              <w:snapToGrid w:val="0"/>
              <w:spacing w:line="240" w:lineRule="auto"/>
              <w:ind w:left="0" w:leftChars="0" w:right="0" w:rightChars="0" w:firstLine="0" w:firstLineChars="0"/>
              <w:jc w:val="center"/>
            </w:pPr>
            <w:r>
              <w:t>12</w:t>
            </w:r>
          </w:p>
        </w:tc>
        <w:tc>
          <w:tcPr>
            <w:tcW w:w="1853" w:type="dxa"/>
            <w:tcBorders>
              <w:top w:val="nil"/>
              <w:left w:val="nil"/>
              <w:bottom w:val="single" w:color="auto" w:sz="12" w:space="0"/>
              <w:right w:val="nil"/>
            </w:tcBorders>
            <w:noWrap w:val="0"/>
            <w:tcMar>
              <w:top w:w="-1" w:type="dxa"/>
              <w:left w:w="-1" w:type="dxa"/>
              <w:bottom w:w="-1" w:type="dxa"/>
              <w:right w:w="-1" w:type="dxa"/>
            </w:tcMar>
            <w:vAlign w:val="center"/>
          </w:tcPr>
          <w:p w14:paraId="2DFDE43D">
            <w:pPr>
              <w:pStyle w:val="24"/>
              <w:keepNext/>
              <w:snapToGrid w:val="0"/>
              <w:spacing w:line="240" w:lineRule="auto"/>
              <w:ind w:left="0" w:leftChars="0" w:right="0" w:rightChars="0" w:firstLine="0" w:firstLineChars="0"/>
              <w:jc w:val="left"/>
            </w:pPr>
            <w:r>
              <w:t>长期材料研发</w:t>
            </w:r>
          </w:p>
        </w:tc>
      </w:tr>
    </w:tbl>
    <w:p w14:paraId="34B34266">
      <w:pPr>
        <w:pStyle w:val="5"/>
        <w:spacing w:line="240" w:lineRule="auto"/>
      </w:pPr>
      <w:bookmarkStart w:id="24" w:name="市场规模自下而上测算"/>
      <w:bookmarkEnd w:id="24"/>
      <w:bookmarkStart w:id="25" w:name="_Toc20280"/>
      <w:r>
        <w:t>3.3 市场规模：自下而上测算</w:t>
      </w:r>
      <w:bookmarkEnd w:id="25"/>
    </w:p>
    <w:p w14:paraId="79100A5D">
      <w:pPr>
        <w:pStyle w:val="23"/>
        <w:spacing w:line="240" w:lineRule="auto"/>
      </w:pPr>
      <w:r>
        <w:t>由于公开报告通常把智能手表、XR头显、医疗可穿戴等混合计算，本文不引用“全球智能穿戴市场”作为收入依据。以下为待客户访谈验证的内部模型：</w:t>
      </w:r>
    </w:p>
    <w:p w14:paraId="6714E8C2">
      <w:pPr>
        <w:pStyle w:val="3"/>
        <w:spacing w:line="240" w:lineRule="auto"/>
      </w:pPr>
      <w:r>
        <w:rPr>
          <w:b/>
        </w:rPr>
        <w:t>TAM（长期可触达市场）</w:t>
      </w:r>
      <w:r>
        <w:t>：国内沉浸交互、职业训练、科研教学、体育与康复等机构对触觉硬件、软件和集成服务的潜在年需求。现阶段数据不足，不给出单一大数。</w:t>
      </w:r>
    </w:p>
    <w:p w14:paraId="0FB8E4C5">
      <w:pPr>
        <w:pStyle w:val="3"/>
        <w:spacing w:line="240" w:lineRule="auto"/>
      </w:pPr>
      <w:r>
        <w:rPr>
          <w:b/>
        </w:rPr>
        <w:t>SAM（未来3—5年可服务市场，基准假设）</w:t>
      </w:r>
    </w:p>
    <w:tbl>
      <w:tblPr>
        <w:tblStyle w:val="18"/>
        <w:tblW w:w="8851" w:type="dxa"/>
        <w:jc w:val="center"/>
        <w:tblLayout w:type="autofit"/>
        <w:tblCellMar>
          <w:top w:w="0" w:type="dxa"/>
          <w:left w:w="108" w:type="dxa"/>
          <w:bottom w:w="0" w:type="dxa"/>
          <w:right w:w="108" w:type="dxa"/>
        </w:tblCellMar>
      </w:tblPr>
      <w:tblGrid>
        <w:gridCol w:w="2547"/>
        <w:gridCol w:w="2551"/>
        <w:gridCol w:w="2070"/>
        <w:gridCol w:w="1683"/>
      </w:tblGrid>
      <w:tr w14:paraId="7AD7B460">
        <w:tblPrEx>
          <w:tblCellMar>
            <w:top w:w="0" w:type="dxa"/>
            <w:left w:w="108" w:type="dxa"/>
            <w:bottom w:w="0" w:type="dxa"/>
            <w:right w:w="108" w:type="dxa"/>
          </w:tblCellMar>
        </w:tblPrEx>
        <w:trPr>
          <w:trHeight w:val="0" w:hRule="atLeast"/>
          <w:tblHeader/>
          <w:jc w:val="center"/>
        </w:trPr>
        <w:tc>
          <w:tcPr>
            <w:tcW w:w="2547" w:type="dxa"/>
            <w:tcBorders>
              <w:top w:val="single" w:color="auto" w:sz="12" w:space="0"/>
              <w:left w:val="nil"/>
              <w:bottom w:val="nil"/>
              <w:right w:val="nil"/>
            </w:tcBorders>
            <w:noWrap w:val="0"/>
            <w:tcMar>
              <w:top w:w="-1" w:type="dxa"/>
              <w:left w:w="-1" w:type="dxa"/>
              <w:bottom w:w="-1" w:type="dxa"/>
              <w:right w:w="-1" w:type="dxa"/>
            </w:tcMar>
            <w:vAlign w:val="center"/>
          </w:tcPr>
          <w:p w14:paraId="6B77297F">
            <w:pPr>
              <w:pStyle w:val="24"/>
              <w:snapToGrid w:val="0"/>
              <w:spacing w:line="240" w:lineRule="auto"/>
              <w:ind w:left="0" w:leftChars="0" w:right="0" w:rightChars="0" w:firstLine="0" w:firstLineChars="0"/>
              <w:jc w:val="center"/>
              <w:rPr>
                <w:b/>
              </w:rPr>
            </w:pPr>
            <w:r>
              <w:rPr>
                <w:b/>
              </w:rPr>
              <w:t>客群</w:t>
            </w:r>
          </w:p>
        </w:tc>
        <w:tc>
          <w:tcPr>
            <w:tcW w:w="2551" w:type="dxa"/>
            <w:tcBorders>
              <w:top w:val="single" w:color="auto" w:sz="12" w:space="0"/>
              <w:left w:val="nil"/>
              <w:bottom w:val="nil"/>
              <w:right w:val="nil"/>
            </w:tcBorders>
            <w:noWrap w:val="0"/>
            <w:tcMar>
              <w:top w:w="-1" w:type="dxa"/>
              <w:left w:w="-1" w:type="dxa"/>
              <w:bottom w:w="-1" w:type="dxa"/>
              <w:right w:w="-1" w:type="dxa"/>
            </w:tcMar>
            <w:vAlign w:val="center"/>
          </w:tcPr>
          <w:p w14:paraId="503E40FE">
            <w:pPr>
              <w:pStyle w:val="24"/>
              <w:snapToGrid w:val="0"/>
              <w:spacing w:line="240" w:lineRule="auto"/>
              <w:ind w:left="0" w:leftChars="0" w:right="0" w:rightChars="0" w:firstLine="0" w:firstLineChars="0"/>
              <w:jc w:val="center"/>
              <w:rPr>
                <w:b/>
              </w:rPr>
            </w:pPr>
            <w:r>
              <w:rPr>
                <w:b/>
              </w:rPr>
              <w:t>假设可识别目标账户</w:t>
            </w:r>
          </w:p>
        </w:tc>
        <w:tc>
          <w:tcPr>
            <w:tcW w:w="2070" w:type="dxa"/>
            <w:tcBorders>
              <w:top w:val="single" w:color="auto" w:sz="12" w:space="0"/>
              <w:left w:val="nil"/>
              <w:bottom w:val="nil"/>
              <w:right w:val="nil"/>
            </w:tcBorders>
            <w:noWrap w:val="0"/>
            <w:tcMar>
              <w:top w:w="-1" w:type="dxa"/>
              <w:left w:w="-1" w:type="dxa"/>
              <w:bottom w:w="-1" w:type="dxa"/>
              <w:right w:w="-1" w:type="dxa"/>
            </w:tcMar>
            <w:vAlign w:val="center"/>
          </w:tcPr>
          <w:p w14:paraId="6F5DB62C">
            <w:pPr>
              <w:pStyle w:val="24"/>
              <w:snapToGrid w:val="0"/>
              <w:spacing w:line="240" w:lineRule="auto"/>
              <w:ind w:left="0" w:leftChars="0" w:right="0" w:rightChars="0" w:firstLine="0" w:firstLineChars="0"/>
              <w:jc w:val="center"/>
              <w:rPr>
                <w:b/>
              </w:rPr>
            </w:pPr>
            <w:r>
              <w:rPr>
                <w:b/>
              </w:rPr>
              <w:t>年均可采购金额</w:t>
            </w:r>
          </w:p>
        </w:tc>
        <w:tc>
          <w:tcPr>
            <w:tcW w:w="1683" w:type="dxa"/>
            <w:tcBorders>
              <w:top w:val="single" w:color="auto" w:sz="12" w:space="0"/>
              <w:left w:val="nil"/>
              <w:bottom w:val="nil"/>
              <w:right w:val="nil"/>
            </w:tcBorders>
            <w:noWrap w:val="0"/>
            <w:tcMar>
              <w:top w:w="-1" w:type="dxa"/>
              <w:left w:w="-1" w:type="dxa"/>
              <w:bottom w:w="-1" w:type="dxa"/>
              <w:right w:w="-1" w:type="dxa"/>
            </w:tcMar>
            <w:vAlign w:val="center"/>
          </w:tcPr>
          <w:p w14:paraId="0A20F89B">
            <w:pPr>
              <w:pStyle w:val="24"/>
              <w:snapToGrid w:val="0"/>
              <w:spacing w:line="240" w:lineRule="auto"/>
              <w:ind w:left="0" w:leftChars="0" w:right="0" w:rightChars="0" w:firstLine="0" w:firstLineChars="0"/>
              <w:jc w:val="center"/>
              <w:rPr>
                <w:b/>
              </w:rPr>
            </w:pPr>
            <w:r>
              <w:rPr>
                <w:b/>
              </w:rPr>
              <w:t>理论年市场</w:t>
            </w:r>
          </w:p>
        </w:tc>
      </w:tr>
      <w:tr w14:paraId="707398A4">
        <w:tblPrEx>
          <w:tblCellMar>
            <w:top w:w="0" w:type="dxa"/>
            <w:left w:w="108" w:type="dxa"/>
            <w:bottom w:w="0" w:type="dxa"/>
            <w:right w:w="108" w:type="dxa"/>
          </w:tblCellMar>
        </w:tblPrEx>
        <w:trPr>
          <w:trHeight w:val="0" w:hRule="atLeast"/>
          <w:jc w:val="center"/>
        </w:trPr>
        <w:tc>
          <w:tcPr>
            <w:tcW w:w="2547" w:type="dxa"/>
            <w:tcBorders>
              <w:top w:val="single" w:color="auto" w:sz="4" w:space="0"/>
              <w:left w:val="nil"/>
              <w:bottom w:val="nil"/>
              <w:right w:val="nil"/>
            </w:tcBorders>
            <w:noWrap w:val="0"/>
            <w:tcMar>
              <w:top w:w="-1" w:type="dxa"/>
              <w:left w:w="-1" w:type="dxa"/>
              <w:bottom w:w="-1" w:type="dxa"/>
              <w:right w:w="-1" w:type="dxa"/>
            </w:tcMar>
            <w:vAlign w:val="center"/>
          </w:tcPr>
          <w:p w14:paraId="337DBC5F">
            <w:pPr>
              <w:pStyle w:val="24"/>
              <w:snapToGrid w:val="0"/>
              <w:spacing w:line="240" w:lineRule="auto"/>
              <w:ind w:left="0" w:leftChars="0" w:right="0" w:rightChars="0" w:firstLine="0" w:firstLineChars="0"/>
              <w:jc w:val="center"/>
            </w:pPr>
            <w:r>
              <w:t>XR内容/方案与科研客户</w:t>
            </w:r>
          </w:p>
        </w:tc>
        <w:tc>
          <w:tcPr>
            <w:tcW w:w="2551" w:type="dxa"/>
            <w:tcBorders>
              <w:top w:val="single" w:color="auto" w:sz="4" w:space="0"/>
              <w:left w:val="nil"/>
              <w:bottom w:val="nil"/>
              <w:right w:val="nil"/>
            </w:tcBorders>
            <w:noWrap w:val="0"/>
            <w:tcMar>
              <w:top w:w="-1" w:type="dxa"/>
              <w:left w:w="-1" w:type="dxa"/>
              <w:bottom w:w="-1" w:type="dxa"/>
              <w:right w:w="-1" w:type="dxa"/>
            </w:tcMar>
            <w:vAlign w:val="center"/>
          </w:tcPr>
          <w:p w14:paraId="4551D0BF">
            <w:pPr>
              <w:pStyle w:val="24"/>
              <w:snapToGrid w:val="0"/>
              <w:spacing w:line="240" w:lineRule="auto"/>
              <w:ind w:left="0" w:leftChars="0" w:right="0" w:rightChars="0" w:firstLine="0" w:firstLineChars="0"/>
              <w:jc w:val="left"/>
            </w:pPr>
            <w:r>
              <w:t>1,000家</w:t>
            </w:r>
          </w:p>
        </w:tc>
        <w:tc>
          <w:tcPr>
            <w:tcW w:w="2070" w:type="dxa"/>
            <w:tcBorders>
              <w:top w:val="single" w:color="auto" w:sz="4" w:space="0"/>
              <w:left w:val="nil"/>
              <w:bottom w:val="nil"/>
              <w:right w:val="nil"/>
            </w:tcBorders>
            <w:noWrap w:val="0"/>
            <w:tcMar>
              <w:top w:w="-1" w:type="dxa"/>
              <w:left w:w="-1" w:type="dxa"/>
              <w:bottom w:w="-1" w:type="dxa"/>
              <w:right w:w="-1" w:type="dxa"/>
            </w:tcMar>
            <w:vAlign w:val="center"/>
          </w:tcPr>
          <w:p w14:paraId="669D9205">
            <w:pPr>
              <w:pStyle w:val="24"/>
              <w:snapToGrid w:val="0"/>
              <w:spacing w:line="240" w:lineRule="auto"/>
              <w:ind w:left="0" w:leftChars="0" w:right="0" w:rightChars="0" w:firstLine="0" w:firstLineChars="0"/>
              <w:jc w:val="right"/>
            </w:pPr>
            <w:r>
              <w:t>8万元</w:t>
            </w:r>
          </w:p>
        </w:tc>
        <w:tc>
          <w:tcPr>
            <w:tcW w:w="1683" w:type="dxa"/>
            <w:tcBorders>
              <w:top w:val="single" w:color="auto" w:sz="4" w:space="0"/>
              <w:left w:val="nil"/>
              <w:bottom w:val="nil"/>
              <w:right w:val="nil"/>
            </w:tcBorders>
            <w:noWrap w:val="0"/>
            <w:tcMar>
              <w:top w:w="-1" w:type="dxa"/>
              <w:left w:w="-1" w:type="dxa"/>
              <w:bottom w:w="-1" w:type="dxa"/>
              <w:right w:w="-1" w:type="dxa"/>
            </w:tcMar>
            <w:vAlign w:val="center"/>
          </w:tcPr>
          <w:p w14:paraId="29C365A1">
            <w:pPr>
              <w:pStyle w:val="24"/>
              <w:snapToGrid w:val="0"/>
              <w:spacing w:line="240" w:lineRule="auto"/>
              <w:ind w:left="0" w:leftChars="0" w:right="0" w:rightChars="0" w:firstLine="0" w:firstLineChars="0"/>
              <w:jc w:val="right"/>
            </w:pPr>
            <w:r>
              <w:t>0.80亿元</w:t>
            </w:r>
          </w:p>
        </w:tc>
      </w:tr>
      <w:tr w14:paraId="24C916ED">
        <w:tblPrEx>
          <w:tblCellMar>
            <w:top w:w="0" w:type="dxa"/>
            <w:left w:w="108" w:type="dxa"/>
            <w:bottom w:w="0" w:type="dxa"/>
            <w:right w:w="108" w:type="dxa"/>
          </w:tblCellMar>
        </w:tblPrEx>
        <w:trPr>
          <w:trHeight w:val="0" w:hRule="atLeast"/>
          <w:jc w:val="center"/>
        </w:trPr>
        <w:tc>
          <w:tcPr>
            <w:tcW w:w="2547" w:type="dxa"/>
            <w:tcBorders>
              <w:top w:val="nil"/>
              <w:left w:val="nil"/>
              <w:bottom w:val="nil"/>
              <w:right w:val="nil"/>
            </w:tcBorders>
            <w:noWrap w:val="0"/>
            <w:tcMar>
              <w:top w:w="-1" w:type="dxa"/>
              <w:left w:w="-1" w:type="dxa"/>
              <w:bottom w:w="-1" w:type="dxa"/>
              <w:right w:w="-1" w:type="dxa"/>
            </w:tcMar>
            <w:vAlign w:val="center"/>
          </w:tcPr>
          <w:p w14:paraId="2265BB2B">
            <w:pPr>
              <w:pStyle w:val="24"/>
              <w:snapToGrid w:val="0"/>
              <w:spacing w:line="240" w:lineRule="auto"/>
              <w:ind w:left="0" w:leftChars="0" w:right="0" w:rightChars="0" w:firstLine="0" w:firstLineChars="0"/>
              <w:jc w:val="center"/>
            </w:pPr>
            <w:r>
              <w:t>线下沉浸/文旅项目</w:t>
            </w:r>
          </w:p>
        </w:tc>
        <w:tc>
          <w:tcPr>
            <w:tcW w:w="2551" w:type="dxa"/>
            <w:tcBorders>
              <w:top w:val="nil"/>
              <w:left w:val="nil"/>
              <w:bottom w:val="nil"/>
              <w:right w:val="nil"/>
            </w:tcBorders>
            <w:noWrap w:val="0"/>
            <w:tcMar>
              <w:top w:w="-1" w:type="dxa"/>
              <w:left w:w="-1" w:type="dxa"/>
              <w:bottom w:w="-1" w:type="dxa"/>
              <w:right w:w="-1" w:type="dxa"/>
            </w:tcMar>
            <w:vAlign w:val="center"/>
          </w:tcPr>
          <w:p w14:paraId="3562B5BA">
            <w:pPr>
              <w:pStyle w:val="24"/>
              <w:snapToGrid w:val="0"/>
              <w:spacing w:line="240" w:lineRule="auto"/>
              <w:ind w:left="0" w:leftChars="0" w:right="0" w:rightChars="0" w:firstLine="0" w:firstLineChars="0"/>
              <w:jc w:val="left"/>
            </w:pPr>
            <w:r>
              <w:t>1,500家</w:t>
            </w:r>
          </w:p>
        </w:tc>
        <w:tc>
          <w:tcPr>
            <w:tcW w:w="2070" w:type="dxa"/>
            <w:tcBorders>
              <w:top w:val="nil"/>
              <w:left w:val="nil"/>
              <w:bottom w:val="nil"/>
              <w:right w:val="nil"/>
            </w:tcBorders>
            <w:noWrap w:val="0"/>
            <w:tcMar>
              <w:top w:w="-1" w:type="dxa"/>
              <w:left w:w="-1" w:type="dxa"/>
              <w:bottom w:w="-1" w:type="dxa"/>
              <w:right w:w="-1" w:type="dxa"/>
            </w:tcMar>
            <w:vAlign w:val="center"/>
          </w:tcPr>
          <w:p w14:paraId="583681D0">
            <w:pPr>
              <w:pStyle w:val="24"/>
              <w:snapToGrid w:val="0"/>
              <w:spacing w:line="240" w:lineRule="auto"/>
              <w:ind w:left="0" w:leftChars="0" w:right="0" w:rightChars="0" w:firstLine="0" w:firstLineChars="0"/>
              <w:jc w:val="right"/>
            </w:pPr>
            <w:r>
              <w:t>12万元</w:t>
            </w:r>
          </w:p>
        </w:tc>
        <w:tc>
          <w:tcPr>
            <w:tcW w:w="1683" w:type="dxa"/>
            <w:tcBorders>
              <w:top w:val="nil"/>
              <w:left w:val="nil"/>
              <w:bottom w:val="nil"/>
              <w:right w:val="nil"/>
            </w:tcBorders>
            <w:noWrap w:val="0"/>
            <w:tcMar>
              <w:top w:w="-1" w:type="dxa"/>
              <w:left w:w="-1" w:type="dxa"/>
              <w:bottom w:w="-1" w:type="dxa"/>
              <w:right w:w="-1" w:type="dxa"/>
            </w:tcMar>
            <w:vAlign w:val="center"/>
          </w:tcPr>
          <w:p w14:paraId="463D8D4E">
            <w:pPr>
              <w:pStyle w:val="24"/>
              <w:snapToGrid w:val="0"/>
              <w:spacing w:line="240" w:lineRule="auto"/>
              <w:ind w:left="0" w:leftChars="0" w:right="0" w:rightChars="0" w:firstLine="0" w:firstLineChars="0"/>
              <w:jc w:val="right"/>
            </w:pPr>
            <w:r>
              <w:t>1.80亿元</w:t>
            </w:r>
          </w:p>
        </w:tc>
      </w:tr>
      <w:tr w14:paraId="643DA610">
        <w:tblPrEx>
          <w:tblCellMar>
            <w:top w:w="0" w:type="dxa"/>
            <w:left w:w="108" w:type="dxa"/>
            <w:bottom w:w="0" w:type="dxa"/>
            <w:right w:w="108" w:type="dxa"/>
          </w:tblCellMar>
        </w:tblPrEx>
        <w:trPr>
          <w:trHeight w:val="0" w:hRule="atLeast"/>
          <w:jc w:val="center"/>
        </w:trPr>
        <w:tc>
          <w:tcPr>
            <w:tcW w:w="2547" w:type="dxa"/>
            <w:tcBorders>
              <w:top w:val="nil"/>
              <w:left w:val="nil"/>
              <w:bottom w:val="nil"/>
              <w:right w:val="nil"/>
            </w:tcBorders>
            <w:noWrap w:val="0"/>
            <w:tcMar>
              <w:top w:w="-1" w:type="dxa"/>
              <w:left w:w="-1" w:type="dxa"/>
              <w:bottom w:w="-1" w:type="dxa"/>
              <w:right w:w="-1" w:type="dxa"/>
            </w:tcMar>
            <w:vAlign w:val="center"/>
          </w:tcPr>
          <w:p w14:paraId="70F14B7A">
            <w:pPr>
              <w:pStyle w:val="24"/>
              <w:snapToGrid w:val="0"/>
              <w:spacing w:line="240" w:lineRule="auto"/>
              <w:ind w:left="0" w:leftChars="0" w:right="0" w:rightChars="0" w:firstLine="0" w:firstLineChars="0"/>
              <w:jc w:val="center"/>
            </w:pPr>
            <w:r>
              <w:t>职业安全/训练项目</w:t>
            </w:r>
          </w:p>
        </w:tc>
        <w:tc>
          <w:tcPr>
            <w:tcW w:w="2551" w:type="dxa"/>
            <w:tcBorders>
              <w:top w:val="nil"/>
              <w:left w:val="nil"/>
              <w:bottom w:val="nil"/>
              <w:right w:val="nil"/>
            </w:tcBorders>
            <w:noWrap w:val="0"/>
            <w:tcMar>
              <w:top w:w="-1" w:type="dxa"/>
              <w:left w:w="-1" w:type="dxa"/>
              <w:bottom w:w="-1" w:type="dxa"/>
              <w:right w:w="-1" w:type="dxa"/>
            </w:tcMar>
            <w:vAlign w:val="center"/>
          </w:tcPr>
          <w:p w14:paraId="7B7665C9">
            <w:pPr>
              <w:pStyle w:val="24"/>
              <w:snapToGrid w:val="0"/>
              <w:spacing w:line="240" w:lineRule="auto"/>
              <w:ind w:left="0" w:leftChars="0" w:right="0" w:rightChars="0" w:firstLine="0" w:firstLineChars="0"/>
              <w:jc w:val="left"/>
            </w:pPr>
            <w:r>
              <w:t>500家</w:t>
            </w:r>
          </w:p>
        </w:tc>
        <w:tc>
          <w:tcPr>
            <w:tcW w:w="2070" w:type="dxa"/>
            <w:tcBorders>
              <w:top w:val="nil"/>
              <w:left w:val="nil"/>
              <w:bottom w:val="nil"/>
              <w:right w:val="nil"/>
            </w:tcBorders>
            <w:noWrap w:val="0"/>
            <w:tcMar>
              <w:top w:w="-1" w:type="dxa"/>
              <w:left w:w="-1" w:type="dxa"/>
              <w:bottom w:w="-1" w:type="dxa"/>
              <w:right w:w="-1" w:type="dxa"/>
            </w:tcMar>
            <w:vAlign w:val="center"/>
          </w:tcPr>
          <w:p w14:paraId="648786DD">
            <w:pPr>
              <w:pStyle w:val="24"/>
              <w:snapToGrid w:val="0"/>
              <w:spacing w:line="240" w:lineRule="auto"/>
              <w:ind w:left="0" w:leftChars="0" w:right="0" w:rightChars="0" w:firstLine="0" w:firstLineChars="0"/>
              <w:jc w:val="right"/>
            </w:pPr>
            <w:r>
              <w:t>30万元</w:t>
            </w:r>
          </w:p>
        </w:tc>
        <w:tc>
          <w:tcPr>
            <w:tcW w:w="1683" w:type="dxa"/>
            <w:tcBorders>
              <w:top w:val="nil"/>
              <w:left w:val="nil"/>
              <w:bottom w:val="nil"/>
              <w:right w:val="nil"/>
            </w:tcBorders>
            <w:noWrap w:val="0"/>
            <w:tcMar>
              <w:top w:w="-1" w:type="dxa"/>
              <w:left w:w="-1" w:type="dxa"/>
              <w:bottom w:w="-1" w:type="dxa"/>
              <w:right w:w="-1" w:type="dxa"/>
            </w:tcMar>
            <w:vAlign w:val="center"/>
          </w:tcPr>
          <w:p w14:paraId="5F5C954D">
            <w:pPr>
              <w:pStyle w:val="24"/>
              <w:snapToGrid w:val="0"/>
              <w:spacing w:line="240" w:lineRule="auto"/>
              <w:ind w:left="0" w:leftChars="0" w:right="0" w:rightChars="0" w:firstLine="0" w:firstLineChars="0"/>
              <w:jc w:val="right"/>
            </w:pPr>
            <w:r>
              <w:t>1.50亿元</w:t>
            </w:r>
          </w:p>
        </w:tc>
      </w:tr>
      <w:tr w14:paraId="7355BB59">
        <w:tblPrEx>
          <w:tblCellMar>
            <w:top w:w="0" w:type="dxa"/>
            <w:left w:w="108" w:type="dxa"/>
            <w:bottom w:w="0" w:type="dxa"/>
            <w:right w:w="108" w:type="dxa"/>
          </w:tblCellMar>
        </w:tblPrEx>
        <w:trPr>
          <w:trHeight w:val="0" w:hRule="atLeast"/>
          <w:jc w:val="center"/>
        </w:trPr>
        <w:tc>
          <w:tcPr>
            <w:tcW w:w="2547" w:type="dxa"/>
            <w:tcBorders>
              <w:top w:val="nil"/>
              <w:left w:val="nil"/>
              <w:bottom w:val="single" w:color="auto" w:sz="12" w:space="0"/>
              <w:right w:val="nil"/>
            </w:tcBorders>
            <w:noWrap w:val="0"/>
            <w:tcMar>
              <w:top w:w="-1" w:type="dxa"/>
              <w:left w:w="-1" w:type="dxa"/>
              <w:bottom w:w="-1" w:type="dxa"/>
              <w:right w:w="-1" w:type="dxa"/>
            </w:tcMar>
            <w:vAlign w:val="center"/>
          </w:tcPr>
          <w:p w14:paraId="75A86035">
            <w:pPr>
              <w:pStyle w:val="24"/>
              <w:snapToGrid w:val="0"/>
              <w:spacing w:line="240" w:lineRule="auto"/>
              <w:ind w:left="0" w:leftChars="0" w:right="0" w:rightChars="0" w:firstLine="0" w:firstLineChars="0"/>
              <w:jc w:val="center"/>
              <w:rPr>
                <w:b/>
              </w:rPr>
            </w:pPr>
            <w:r>
              <w:rPr>
                <w:b/>
              </w:rPr>
              <w:t>合计</w:t>
            </w:r>
          </w:p>
        </w:tc>
        <w:tc>
          <w:tcPr>
            <w:tcW w:w="2551" w:type="dxa"/>
            <w:tcBorders>
              <w:top w:val="nil"/>
              <w:left w:val="nil"/>
              <w:bottom w:val="single" w:color="auto" w:sz="12" w:space="0"/>
              <w:right w:val="nil"/>
            </w:tcBorders>
            <w:noWrap w:val="0"/>
            <w:tcMar>
              <w:top w:w="-1" w:type="dxa"/>
              <w:left w:w="-1" w:type="dxa"/>
              <w:bottom w:w="-1" w:type="dxa"/>
              <w:right w:w="-1" w:type="dxa"/>
            </w:tcMar>
            <w:vAlign w:val="center"/>
          </w:tcPr>
          <w:p w14:paraId="4F561F39">
            <w:pPr>
              <w:pStyle w:val="24"/>
              <w:snapToGrid w:val="0"/>
              <w:spacing w:line="240" w:lineRule="auto"/>
              <w:ind w:left="0" w:leftChars="0" w:right="0" w:rightChars="0" w:firstLine="0" w:firstLineChars="0"/>
              <w:jc w:val="left"/>
              <w:rPr>
                <w:b/>
              </w:rPr>
            </w:pPr>
            <w:r>
              <w:rPr>
                <w:b/>
              </w:rPr>
              <w:t>3,000家</w:t>
            </w:r>
          </w:p>
        </w:tc>
        <w:tc>
          <w:tcPr>
            <w:tcW w:w="2070" w:type="dxa"/>
            <w:tcBorders>
              <w:top w:val="nil"/>
              <w:left w:val="nil"/>
              <w:bottom w:val="single" w:color="auto" w:sz="12" w:space="0"/>
              <w:right w:val="nil"/>
            </w:tcBorders>
            <w:noWrap w:val="0"/>
            <w:tcMar>
              <w:top w:w="-1" w:type="dxa"/>
              <w:left w:w="-1" w:type="dxa"/>
              <w:bottom w:w="-1" w:type="dxa"/>
              <w:right w:w="-1" w:type="dxa"/>
            </w:tcMar>
            <w:vAlign w:val="center"/>
          </w:tcPr>
          <w:p w14:paraId="0A07FC8F">
            <w:pPr>
              <w:pStyle w:val="24"/>
              <w:snapToGrid w:val="0"/>
              <w:spacing w:line="240" w:lineRule="auto"/>
              <w:ind w:left="0" w:leftChars="0" w:right="0" w:rightChars="0" w:firstLine="0" w:firstLineChars="0"/>
              <w:jc w:val="right"/>
              <w:rPr>
                <w:b/>
              </w:rPr>
            </w:pPr>
            <w:r>
              <w:rPr>
                <w:b/>
              </w:rPr>
              <w:t>-</w:t>
            </w:r>
          </w:p>
        </w:tc>
        <w:tc>
          <w:tcPr>
            <w:tcW w:w="1683" w:type="dxa"/>
            <w:tcBorders>
              <w:top w:val="nil"/>
              <w:left w:val="nil"/>
              <w:bottom w:val="single" w:color="auto" w:sz="12" w:space="0"/>
              <w:right w:val="nil"/>
            </w:tcBorders>
            <w:noWrap w:val="0"/>
            <w:tcMar>
              <w:top w:w="-1" w:type="dxa"/>
              <w:left w:w="-1" w:type="dxa"/>
              <w:bottom w:w="-1" w:type="dxa"/>
              <w:right w:w="-1" w:type="dxa"/>
            </w:tcMar>
            <w:vAlign w:val="center"/>
          </w:tcPr>
          <w:p w14:paraId="2E29F23F">
            <w:pPr>
              <w:pStyle w:val="24"/>
              <w:snapToGrid w:val="0"/>
              <w:spacing w:line="240" w:lineRule="auto"/>
              <w:ind w:left="0" w:leftChars="0" w:right="0" w:rightChars="0" w:firstLine="0" w:firstLineChars="0"/>
              <w:jc w:val="right"/>
              <w:rPr>
                <w:b/>
              </w:rPr>
            </w:pPr>
            <w:r>
              <w:rPr>
                <w:b/>
              </w:rPr>
              <w:t>约4.10亿元/年</w:t>
            </w:r>
          </w:p>
        </w:tc>
      </w:tr>
    </w:tbl>
    <w:p w14:paraId="3D0D6B36">
      <w:pPr>
        <w:pStyle w:val="3"/>
        <w:spacing w:line="240" w:lineRule="auto"/>
      </w:pPr>
      <w:r>
        <w:t>账户数为销售数据库建设目标，并非权威统计。项目需在6个月内通过行业名录、招投标数据及访谈替换该假设。</w:t>
      </w:r>
    </w:p>
    <w:p w14:paraId="3572AC33">
      <w:pPr>
        <w:pStyle w:val="3"/>
        <w:spacing w:line="240" w:lineRule="auto"/>
      </w:pPr>
      <w:r>
        <w:rPr>
          <w:b/>
        </w:rPr>
        <w:t>SOM（第3年目标）</w:t>
      </w:r>
      <w:r>
        <w:t>：55个付费客户、2,500套交付及软件/项目收入合计3,750万元，约占上述暂定SAM的9.1%。对初创硬件企业而言该占比有挑战，必须依赖2—3家渠道/集成商而非完全直销。</w:t>
      </w:r>
    </w:p>
    <w:p w14:paraId="3E80B360">
      <w:pPr>
        <w:pStyle w:val="5"/>
        <w:spacing w:line="240" w:lineRule="auto"/>
      </w:pPr>
      <w:bookmarkStart w:id="26" w:name="竞争格局"/>
      <w:bookmarkEnd w:id="26"/>
      <w:bookmarkStart w:id="27" w:name="_Toc15232"/>
      <w:r>
        <w:t>3.4 竞争格局</w:t>
      </w:r>
      <w:bookmarkEnd w:id="27"/>
    </w:p>
    <w:tbl>
      <w:tblPr>
        <w:tblStyle w:val="18"/>
        <w:tblW w:w="8851" w:type="dxa"/>
        <w:jc w:val="center"/>
        <w:tblLayout w:type="autofit"/>
        <w:tblCellMar>
          <w:top w:w="0" w:type="dxa"/>
          <w:left w:w="108" w:type="dxa"/>
          <w:bottom w:w="0" w:type="dxa"/>
          <w:right w:w="108" w:type="dxa"/>
        </w:tblCellMar>
      </w:tblPr>
      <w:tblGrid>
        <w:gridCol w:w="1833"/>
        <w:gridCol w:w="2430"/>
        <w:gridCol w:w="1616"/>
        <w:gridCol w:w="2972"/>
      </w:tblGrid>
      <w:tr w14:paraId="5280F44A">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928C620">
            <w:pPr>
              <w:pStyle w:val="24"/>
              <w:snapToGrid w:val="0"/>
              <w:spacing w:line="240" w:lineRule="auto"/>
              <w:ind w:left="0" w:leftChars="0" w:right="0" w:rightChars="0" w:firstLine="0" w:firstLineChars="0"/>
              <w:jc w:val="center"/>
              <w:rPr>
                <w:b/>
              </w:rPr>
            </w:pPr>
            <w:r>
              <w:rPr>
                <w:b/>
              </w:rPr>
              <w:t>产品/路线</w:t>
            </w:r>
          </w:p>
        </w:tc>
        <w:tc>
          <w:tcPr>
            <w:tcW w:w="2430" w:type="dxa"/>
            <w:tcBorders>
              <w:top w:val="single" w:color="auto" w:sz="12" w:space="0"/>
              <w:left w:val="nil"/>
              <w:bottom w:val="nil"/>
              <w:right w:val="nil"/>
            </w:tcBorders>
            <w:noWrap w:val="0"/>
            <w:tcMar>
              <w:top w:w="-1" w:type="dxa"/>
              <w:left w:w="-1" w:type="dxa"/>
              <w:bottom w:w="-1" w:type="dxa"/>
              <w:right w:w="-1" w:type="dxa"/>
            </w:tcMar>
            <w:vAlign w:val="center"/>
          </w:tcPr>
          <w:p w14:paraId="7CF93C15">
            <w:pPr>
              <w:pStyle w:val="24"/>
              <w:snapToGrid w:val="0"/>
              <w:spacing w:line="240" w:lineRule="auto"/>
              <w:ind w:left="0" w:leftChars="0" w:right="0" w:rightChars="0" w:firstLine="0" w:firstLineChars="0"/>
              <w:jc w:val="center"/>
              <w:rPr>
                <w:b/>
              </w:rPr>
            </w:pPr>
            <w:r>
              <w:rPr>
                <w:b/>
              </w:rPr>
              <w:t>已公开能力</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D032E87">
            <w:pPr>
              <w:pStyle w:val="24"/>
              <w:snapToGrid w:val="0"/>
              <w:spacing w:line="240" w:lineRule="auto"/>
              <w:ind w:left="0" w:leftChars="0" w:right="0" w:rightChars="0" w:firstLine="0" w:firstLineChars="0"/>
              <w:jc w:val="center"/>
              <w:rPr>
                <w:b/>
              </w:rPr>
            </w:pPr>
            <w:r>
              <w:rPr>
                <w:b/>
              </w:rPr>
              <w:t>优势</w:t>
            </w:r>
          </w:p>
        </w:tc>
        <w:tc>
          <w:tcPr>
            <w:tcW w:w="2972" w:type="dxa"/>
            <w:tcBorders>
              <w:top w:val="single" w:color="auto" w:sz="12" w:space="0"/>
              <w:left w:val="nil"/>
              <w:bottom w:val="nil"/>
              <w:right w:val="nil"/>
            </w:tcBorders>
            <w:noWrap w:val="0"/>
            <w:tcMar>
              <w:top w:w="-1" w:type="dxa"/>
              <w:left w:w="-1" w:type="dxa"/>
              <w:bottom w:w="-1" w:type="dxa"/>
              <w:right w:w="-1" w:type="dxa"/>
            </w:tcMar>
            <w:vAlign w:val="center"/>
          </w:tcPr>
          <w:p w14:paraId="193BE612">
            <w:pPr>
              <w:pStyle w:val="24"/>
              <w:snapToGrid w:val="0"/>
              <w:spacing w:line="240" w:lineRule="auto"/>
              <w:ind w:left="0" w:leftChars="0" w:right="0" w:rightChars="0" w:firstLine="0" w:firstLineChars="0"/>
              <w:jc w:val="center"/>
              <w:rPr>
                <w:b/>
              </w:rPr>
            </w:pPr>
            <w:r>
              <w:rPr>
                <w:b/>
              </w:rPr>
              <w:t>对本项目的启示</w:t>
            </w:r>
          </w:p>
        </w:tc>
      </w:tr>
      <w:tr w14:paraId="7A2CB64F">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F4FD0BC">
            <w:pPr>
              <w:pStyle w:val="24"/>
              <w:snapToGrid w:val="0"/>
              <w:spacing w:line="240" w:lineRule="auto"/>
              <w:ind w:left="0" w:leftChars="0" w:right="0" w:rightChars="0" w:firstLine="0" w:firstLineChars="0"/>
              <w:jc w:val="left"/>
            </w:pPr>
            <w:r>
              <w:t>bHaptics TactSuit Pro</w:t>
            </w:r>
          </w:p>
        </w:tc>
        <w:tc>
          <w:tcPr>
            <w:tcW w:w="2430" w:type="dxa"/>
            <w:tcBorders>
              <w:top w:val="single" w:color="auto" w:sz="4" w:space="0"/>
              <w:left w:val="nil"/>
              <w:bottom w:val="nil"/>
              <w:right w:val="nil"/>
            </w:tcBorders>
            <w:noWrap w:val="0"/>
            <w:tcMar>
              <w:top w:w="-1" w:type="dxa"/>
              <w:left w:w="-1" w:type="dxa"/>
              <w:bottom w:w="-1" w:type="dxa"/>
              <w:right w:w="-1" w:type="dxa"/>
            </w:tcMar>
            <w:vAlign w:val="center"/>
          </w:tcPr>
          <w:p w14:paraId="395050F6">
            <w:pPr>
              <w:pStyle w:val="24"/>
              <w:snapToGrid w:val="0"/>
              <w:spacing w:line="240" w:lineRule="auto"/>
              <w:ind w:left="0" w:leftChars="0" w:right="0" w:rightChars="0" w:firstLine="0" w:firstLineChars="0"/>
              <w:jc w:val="left"/>
            </w:pPr>
            <w:r>
              <w:t>32个ERM、529美元、325+游戏</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9E45990">
            <w:pPr>
              <w:pStyle w:val="24"/>
              <w:snapToGrid w:val="0"/>
              <w:spacing w:line="240" w:lineRule="auto"/>
              <w:ind w:left="0" w:leftChars="0" w:right="0" w:rightChars="0" w:firstLine="0" w:firstLineChars="0"/>
              <w:jc w:val="left"/>
            </w:pPr>
            <w:r>
              <w:t>内容生态、成熟量产、无线体验</w:t>
            </w:r>
          </w:p>
        </w:tc>
        <w:tc>
          <w:tcPr>
            <w:tcW w:w="2972" w:type="dxa"/>
            <w:tcBorders>
              <w:top w:val="single" w:color="auto" w:sz="4" w:space="0"/>
              <w:left w:val="nil"/>
              <w:bottom w:val="nil"/>
              <w:right w:val="nil"/>
            </w:tcBorders>
            <w:noWrap w:val="0"/>
            <w:tcMar>
              <w:top w:w="-1" w:type="dxa"/>
              <w:left w:w="-1" w:type="dxa"/>
              <w:bottom w:w="-1" w:type="dxa"/>
              <w:right w:w="-1" w:type="dxa"/>
            </w:tcMar>
            <w:vAlign w:val="center"/>
          </w:tcPr>
          <w:p w14:paraId="72A2723D">
            <w:pPr>
              <w:pStyle w:val="24"/>
              <w:snapToGrid w:val="0"/>
              <w:spacing w:line="240" w:lineRule="auto"/>
              <w:ind w:left="0" w:leftChars="0" w:right="0" w:rightChars="0" w:firstLine="0" w:firstLineChars="0"/>
              <w:jc w:val="left"/>
            </w:pPr>
            <w:r>
              <w:t>不能以振动点数量作为唯一卖点；应主打传感输入、模块维护和B2B SDK</w:t>
            </w:r>
          </w:p>
        </w:tc>
      </w:tr>
      <w:tr w14:paraId="75BDEE4F">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924F031">
            <w:pPr>
              <w:pStyle w:val="24"/>
              <w:snapToGrid w:val="0"/>
              <w:spacing w:line="240" w:lineRule="auto"/>
              <w:ind w:left="0" w:leftChars="0" w:right="0" w:rightChars="0" w:firstLine="0" w:firstLineChars="0"/>
              <w:jc w:val="left"/>
            </w:pPr>
            <w:r>
              <w:t>OWO Skin</w:t>
            </w:r>
          </w:p>
        </w:tc>
        <w:tc>
          <w:tcPr>
            <w:tcW w:w="2430" w:type="dxa"/>
            <w:tcBorders>
              <w:top w:val="nil"/>
              <w:left w:val="nil"/>
              <w:bottom w:val="nil"/>
              <w:right w:val="nil"/>
            </w:tcBorders>
            <w:noWrap w:val="0"/>
            <w:tcMar>
              <w:top w:w="-1" w:type="dxa"/>
              <w:left w:w="-1" w:type="dxa"/>
              <w:bottom w:w="-1" w:type="dxa"/>
              <w:right w:w="-1" w:type="dxa"/>
            </w:tcMar>
            <w:vAlign w:val="center"/>
          </w:tcPr>
          <w:p w14:paraId="1E3F042B">
            <w:pPr>
              <w:pStyle w:val="24"/>
              <w:snapToGrid w:val="0"/>
              <w:spacing w:line="240" w:lineRule="auto"/>
              <w:ind w:left="0" w:leftChars="0" w:right="0" w:rightChars="0" w:firstLine="0" w:firstLineChars="0"/>
              <w:jc w:val="left"/>
            </w:pPr>
            <w:r>
              <w:t>10个肌肉区、电刺激、399欧元起、165+游戏</w:t>
            </w:r>
          </w:p>
        </w:tc>
        <w:tc>
          <w:tcPr>
            <w:tcW w:w="0" w:type="auto"/>
            <w:tcBorders>
              <w:top w:val="nil"/>
              <w:left w:val="nil"/>
              <w:bottom w:val="nil"/>
              <w:right w:val="nil"/>
            </w:tcBorders>
            <w:noWrap w:val="0"/>
            <w:tcMar>
              <w:top w:w="-1" w:type="dxa"/>
              <w:left w:w="-1" w:type="dxa"/>
              <w:bottom w:w="-1" w:type="dxa"/>
              <w:right w:w="-1" w:type="dxa"/>
            </w:tcMar>
            <w:vAlign w:val="center"/>
          </w:tcPr>
          <w:p w14:paraId="0B14B362">
            <w:pPr>
              <w:pStyle w:val="24"/>
              <w:snapToGrid w:val="0"/>
              <w:spacing w:line="240" w:lineRule="auto"/>
              <w:ind w:left="0" w:leftChars="0" w:right="0" w:rightChars="0" w:firstLine="0" w:firstLineChars="0"/>
              <w:jc w:val="left"/>
            </w:pPr>
            <w:r>
              <w:t>感觉类型强、贴身</w:t>
            </w:r>
          </w:p>
        </w:tc>
        <w:tc>
          <w:tcPr>
            <w:tcW w:w="2972" w:type="dxa"/>
            <w:tcBorders>
              <w:top w:val="nil"/>
              <w:left w:val="nil"/>
              <w:bottom w:val="nil"/>
              <w:right w:val="nil"/>
            </w:tcBorders>
            <w:noWrap w:val="0"/>
            <w:tcMar>
              <w:top w:w="-1" w:type="dxa"/>
              <w:left w:w="-1" w:type="dxa"/>
              <w:bottom w:w="-1" w:type="dxa"/>
              <w:right w:w="-1" w:type="dxa"/>
            </w:tcMar>
            <w:vAlign w:val="center"/>
          </w:tcPr>
          <w:p w14:paraId="17175493">
            <w:pPr>
              <w:pStyle w:val="24"/>
              <w:snapToGrid w:val="0"/>
              <w:spacing w:line="240" w:lineRule="auto"/>
              <w:ind w:left="0" w:leftChars="0" w:right="0" w:rightChars="0" w:firstLine="0" w:firstLineChars="0"/>
              <w:jc w:val="left"/>
            </w:pPr>
            <w:r>
              <w:t>电刺激安全与校准复杂；首代不正面复制</w:t>
            </w:r>
          </w:p>
        </w:tc>
      </w:tr>
      <w:tr w14:paraId="3484E30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25840E6">
            <w:pPr>
              <w:pStyle w:val="24"/>
              <w:snapToGrid w:val="0"/>
              <w:spacing w:line="240" w:lineRule="auto"/>
              <w:ind w:left="0" w:leftChars="0" w:right="0" w:rightChars="0" w:firstLine="0" w:firstLineChars="0"/>
              <w:jc w:val="left"/>
            </w:pPr>
            <w:r>
              <w:t>TESLASUIT</w:t>
            </w:r>
          </w:p>
        </w:tc>
        <w:tc>
          <w:tcPr>
            <w:tcW w:w="2430" w:type="dxa"/>
            <w:tcBorders>
              <w:top w:val="nil"/>
              <w:left w:val="nil"/>
              <w:bottom w:val="nil"/>
              <w:right w:val="nil"/>
            </w:tcBorders>
            <w:noWrap w:val="0"/>
            <w:tcMar>
              <w:top w:w="-1" w:type="dxa"/>
              <w:left w:w="-1" w:type="dxa"/>
              <w:bottom w:w="-1" w:type="dxa"/>
              <w:right w:w="-1" w:type="dxa"/>
            </w:tcMar>
            <w:vAlign w:val="center"/>
          </w:tcPr>
          <w:p w14:paraId="1D520E09">
            <w:pPr>
              <w:pStyle w:val="24"/>
              <w:snapToGrid w:val="0"/>
              <w:spacing w:line="240" w:lineRule="auto"/>
              <w:ind w:left="0" w:leftChars="0" w:right="0" w:rightChars="0" w:firstLine="0" w:firstLineChars="0"/>
              <w:jc w:val="left"/>
            </w:pPr>
            <w:r>
              <w:t>企业训练、动作捕捉/生理及触觉组合（以官网方案为准）</w:t>
            </w:r>
          </w:p>
        </w:tc>
        <w:tc>
          <w:tcPr>
            <w:tcW w:w="0" w:type="auto"/>
            <w:tcBorders>
              <w:top w:val="nil"/>
              <w:left w:val="nil"/>
              <w:bottom w:val="nil"/>
              <w:right w:val="nil"/>
            </w:tcBorders>
            <w:noWrap w:val="0"/>
            <w:tcMar>
              <w:top w:w="-1" w:type="dxa"/>
              <w:left w:w="-1" w:type="dxa"/>
              <w:bottom w:w="-1" w:type="dxa"/>
              <w:right w:w="-1" w:type="dxa"/>
            </w:tcMar>
            <w:vAlign w:val="center"/>
          </w:tcPr>
          <w:p w14:paraId="19607CD7">
            <w:pPr>
              <w:pStyle w:val="24"/>
              <w:snapToGrid w:val="0"/>
              <w:spacing w:line="240" w:lineRule="auto"/>
              <w:ind w:left="0" w:leftChars="0" w:right="0" w:rightChars="0" w:firstLine="0" w:firstLineChars="0"/>
              <w:jc w:val="left"/>
            </w:pPr>
            <w:r>
              <w:t>全身系统与企业场景</w:t>
            </w:r>
          </w:p>
        </w:tc>
        <w:tc>
          <w:tcPr>
            <w:tcW w:w="2972" w:type="dxa"/>
            <w:tcBorders>
              <w:top w:val="nil"/>
              <w:left w:val="nil"/>
              <w:bottom w:val="nil"/>
              <w:right w:val="nil"/>
            </w:tcBorders>
            <w:noWrap w:val="0"/>
            <w:tcMar>
              <w:top w:w="-1" w:type="dxa"/>
              <w:left w:w="-1" w:type="dxa"/>
              <w:bottom w:w="-1" w:type="dxa"/>
              <w:right w:w="-1" w:type="dxa"/>
            </w:tcMar>
            <w:vAlign w:val="center"/>
          </w:tcPr>
          <w:p w14:paraId="4ED2DAA6">
            <w:pPr>
              <w:pStyle w:val="24"/>
              <w:snapToGrid w:val="0"/>
              <w:spacing w:line="240" w:lineRule="auto"/>
              <w:ind w:left="0" w:leftChars="0" w:right="0" w:rightChars="0" w:firstLine="0" w:firstLineChars="0"/>
              <w:jc w:val="left"/>
            </w:pPr>
            <w:r>
              <w:t>高端集成可行，但价格和部署门槛高</w:t>
            </w:r>
          </w:p>
        </w:tc>
      </w:tr>
      <w:tr w14:paraId="61732F05">
        <w:tblPrEx>
          <w:tblCellMar>
            <w:top w:w="0" w:type="dxa"/>
            <w:left w:w="108" w:type="dxa"/>
            <w:bottom w:w="0" w:type="dxa"/>
            <w:right w:w="108" w:type="dxa"/>
          </w:tblCellMar>
        </w:tblPrEx>
        <w:trPr>
          <w:trHeight w:val="0" w:hRule="atLeast"/>
          <w:jc w:val="center"/>
        </w:trPr>
        <w:tc>
          <w:tcPr>
            <w:tcW w:w="1833" w:type="dxa"/>
            <w:tcBorders>
              <w:top w:val="nil"/>
              <w:left w:val="nil"/>
              <w:bottom w:val="single" w:color="auto" w:sz="12" w:space="0"/>
              <w:right w:val="nil"/>
            </w:tcBorders>
            <w:noWrap w:val="0"/>
            <w:tcMar>
              <w:top w:w="-1" w:type="dxa"/>
              <w:left w:w="-1" w:type="dxa"/>
              <w:bottom w:w="-1" w:type="dxa"/>
              <w:right w:w="-1" w:type="dxa"/>
            </w:tcMar>
            <w:vAlign w:val="center"/>
          </w:tcPr>
          <w:p w14:paraId="7D636912">
            <w:pPr>
              <w:pStyle w:val="24"/>
              <w:snapToGrid w:val="0"/>
              <w:spacing w:line="240" w:lineRule="auto"/>
              <w:ind w:left="0" w:leftChars="0" w:right="0" w:rightChars="0" w:firstLine="0" w:firstLineChars="0"/>
              <w:jc w:val="left"/>
            </w:pPr>
            <w:r>
              <w:t>普通振动背心/DIY模块</w:t>
            </w:r>
          </w:p>
        </w:tc>
        <w:tc>
          <w:tcPr>
            <w:tcW w:w="2430" w:type="dxa"/>
            <w:tcBorders>
              <w:top w:val="nil"/>
              <w:left w:val="nil"/>
              <w:bottom w:val="single" w:color="auto" w:sz="12" w:space="0"/>
              <w:right w:val="nil"/>
            </w:tcBorders>
            <w:noWrap w:val="0"/>
            <w:tcMar>
              <w:top w:w="-1" w:type="dxa"/>
              <w:left w:w="-1" w:type="dxa"/>
              <w:bottom w:w="-1" w:type="dxa"/>
              <w:right w:w="-1" w:type="dxa"/>
            </w:tcMar>
            <w:vAlign w:val="center"/>
          </w:tcPr>
          <w:p w14:paraId="3C1A1D98">
            <w:pPr>
              <w:pStyle w:val="24"/>
              <w:snapToGrid w:val="0"/>
              <w:spacing w:line="240" w:lineRule="auto"/>
              <w:ind w:left="0" w:leftChars="0" w:right="0" w:rightChars="0" w:firstLine="0" w:firstLineChars="0"/>
              <w:jc w:val="left"/>
            </w:pPr>
            <w:r>
              <w:t>低价、音频转振动</w:t>
            </w:r>
          </w:p>
        </w:tc>
        <w:tc>
          <w:tcPr>
            <w:tcW w:w="1616" w:type="dxa"/>
            <w:tcBorders>
              <w:top w:val="nil"/>
              <w:left w:val="nil"/>
              <w:bottom w:val="single" w:color="auto" w:sz="12" w:space="0"/>
              <w:right w:val="nil"/>
            </w:tcBorders>
            <w:noWrap w:val="0"/>
            <w:tcMar>
              <w:top w:w="-1" w:type="dxa"/>
              <w:left w:w="-1" w:type="dxa"/>
              <w:bottom w:w="-1" w:type="dxa"/>
              <w:right w:w="-1" w:type="dxa"/>
            </w:tcMar>
            <w:vAlign w:val="center"/>
          </w:tcPr>
          <w:p w14:paraId="0131AF63">
            <w:pPr>
              <w:pStyle w:val="24"/>
              <w:snapToGrid w:val="0"/>
              <w:spacing w:line="240" w:lineRule="auto"/>
              <w:ind w:left="0" w:leftChars="0" w:right="0" w:rightChars="0" w:firstLine="0" w:firstLineChars="0"/>
              <w:jc w:val="left"/>
            </w:pPr>
            <w:r>
              <w:t>成本低、供应成熟</w:t>
            </w:r>
          </w:p>
        </w:tc>
        <w:tc>
          <w:tcPr>
            <w:tcW w:w="2972" w:type="dxa"/>
            <w:tcBorders>
              <w:top w:val="nil"/>
              <w:left w:val="nil"/>
              <w:bottom w:val="single" w:color="auto" w:sz="12" w:space="0"/>
              <w:right w:val="nil"/>
            </w:tcBorders>
            <w:noWrap w:val="0"/>
            <w:tcMar>
              <w:top w:w="-1" w:type="dxa"/>
              <w:left w:w="-1" w:type="dxa"/>
              <w:bottom w:w="-1" w:type="dxa"/>
              <w:right w:w="-1" w:type="dxa"/>
            </w:tcMar>
            <w:vAlign w:val="center"/>
          </w:tcPr>
          <w:p w14:paraId="7B7EEF01">
            <w:pPr>
              <w:pStyle w:val="24"/>
              <w:snapToGrid w:val="0"/>
              <w:spacing w:line="240" w:lineRule="auto"/>
              <w:ind w:left="0" w:leftChars="0" w:right="0" w:rightChars="0" w:firstLine="0" w:firstLineChars="0"/>
              <w:jc w:val="left"/>
            </w:pPr>
            <w:r>
              <w:t>项目必须在空间触觉编排、可靠性和内容集成上形成壁垒</w:t>
            </w:r>
          </w:p>
        </w:tc>
      </w:tr>
    </w:tbl>
    <w:p w14:paraId="23523AE8">
      <w:pPr>
        <w:pStyle w:val="5"/>
        <w:spacing w:line="240" w:lineRule="auto"/>
      </w:pPr>
      <w:bookmarkStart w:id="28" w:name="核心竞争壁垒"/>
      <w:bookmarkEnd w:id="28"/>
      <w:bookmarkStart w:id="29" w:name="_Toc23678"/>
      <w:r>
        <w:t>3.5 核心竞争壁垒</w:t>
      </w:r>
      <w:bookmarkEnd w:id="29"/>
    </w:p>
    <w:p w14:paraId="1E28014D">
      <w:pPr>
        <w:pStyle w:val="24"/>
        <w:numPr>
          <w:ilvl w:val="0"/>
          <w:numId w:val="4"/>
        </w:numPr>
        <w:tabs>
          <w:tab w:val="left" w:pos="0"/>
        </w:tabs>
        <w:spacing w:line="240" w:lineRule="auto"/>
      </w:pPr>
      <w:r>
        <w:rPr>
          <w:b/>
        </w:rPr>
        <w:t>结构IP</w:t>
      </w:r>
      <w:r>
        <w:t>：适配躯干曲面的联锁单元、模块安装、走线、拆洗和失效隔离设计。</w:t>
      </w:r>
    </w:p>
    <w:p w14:paraId="48920833">
      <w:pPr>
        <w:pStyle w:val="24"/>
        <w:numPr>
          <w:ilvl w:val="0"/>
          <w:numId w:val="4"/>
        </w:numPr>
        <w:tabs>
          <w:tab w:val="left" w:pos="0"/>
        </w:tabs>
        <w:spacing w:line="240" w:lineRule="auto"/>
      </w:pPr>
      <w:r>
        <w:rPr>
          <w:b/>
        </w:rPr>
        <w:t>触觉数据资产</w:t>
      </w:r>
      <w:r>
        <w:t>：动作/事件到空间触觉模式的参数库，包含用户盲测结果而非只存波形。</w:t>
      </w:r>
    </w:p>
    <w:p w14:paraId="4446CB6C">
      <w:pPr>
        <w:pStyle w:val="24"/>
        <w:numPr>
          <w:ilvl w:val="0"/>
          <w:numId w:val="4"/>
        </w:numPr>
        <w:tabs>
          <w:tab w:val="left" w:pos="0"/>
        </w:tabs>
        <w:spacing w:line="240" w:lineRule="auto"/>
      </w:pPr>
      <w:r>
        <w:rPr>
          <w:b/>
        </w:rPr>
        <w:t>SDK与项目交付</w:t>
      </w:r>
      <w:r>
        <w:t>：Unity、Unreal、OpenXR/通用接口、低代码编排和多设备管理。</w:t>
      </w:r>
    </w:p>
    <w:p w14:paraId="40CDE7A2">
      <w:pPr>
        <w:pStyle w:val="24"/>
        <w:numPr>
          <w:ilvl w:val="0"/>
          <w:numId w:val="4"/>
        </w:numPr>
        <w:tabs>
          <w:tab w:val="left" w:pos="0"/>
        </w:tabs>
        <w:spacing w:line="240" w:lineRule="auto"/>
      </w:pPr>
      <w:r>
        <w:rPr>
          <w:b/>
        </w:rPr>
        <w:t>可靠性与制造知识</w:t>
      </w:r>
      <w:r>
        <w:t>：汗液、拉伸、连接器、线束、马达一致性、噪声和清洗寿命数据。</w:t>
      </w:r>
    </w:p>
    <w:p w14:paraId="2D951ADE">
      <w:pPr>
        <w:pStyle w:val="24"/>
        <w:numPr>
          <w:ilvl w:val="0"/>
          <w:numId w:val="4"/>
        </w:numPr>
        <w:tabs>
          <w:tab w:val="left" w:pos="0"/>
        </w:tabs>
        <w:spacing w:line="240" w:lineRule="auto"/>
      </w:pPr>
      <w:r>
        <w:rPr>
          <w:b/>
        </w:rPr>
        <w:t>产学研组合</w:t>
      </w:r>
      <w:r>
        <w:t>：高校做传感与材料机理，企业做DFM、认证和供应链，项目公司掌握系统架构、产品定义、客户与数据。</w:t>
      </w:r>
    </w:p>
    <w:p w14:paraId="4279CFF9">
      <w:pPr>
        <w:spacing w:line="240" w:lineRule="auto"/>
      </w:pPr>
      <w:r>
        <w:pict>
          <v:rect id="_x0000_i1028" o:spt="1" style="height:1.5pt;width:0pt;" coordsize="21600,21600" o:hr="t" o:hrstd="t" o:hralign="center">
            <v:path/>
            <v:fill focussize="0,0"/>
            <v:stroke/>
            <v:imagedata o:title=""/>
            <o:lock v:ext="edit"/>
            <w10:wrap type="none"/>
            <w10:anchorlock/>
          </v:rect>
        </w:pict>
      </w:r>
    </w:p>
    <w:p w14:paraId="32F96257">
      <w:pPr>
        <w:pStyle w:val="4"/>
        <w:spacing w:line="240" w:lineRule="auto"/>
      </w:pPr>
      <w:bookmarkStart w:id="30" w:name="四科研院校合作方案"/>
      <w:bookmarkEnd w:id="30"/>
      <w:bookmarkStart w:id="31" w:name="_Toc17526"/>
      <w:r>
        <w:t>四、科研院校合作方案</w:t>
      </w:r>
      <w:bookmarkEnd w:id="31"/>
    </w:p>
    <w:p w14:paraId="0A3415B4">
      <w:pPr>
        <w:pStyle w:val="5"/>
        <w:spacing w:line="240" w:lineRule="auto"/>
      </w:pPr>
      <w:bookmarkStart w:id="32" w:name="合作原则"/>
      <w:bookmarkEnd w:id="32"/>
      <w:bookmarkStart w:id="33" w:name="_Toc30310"/>
      <w:r>
        <w:t>4.1 合作原则</w:t>
      </w:r>
      <w:bookmarkEnd w:id="33"/>
    </w:p>
    <w:p w14:paraId="19A56A65">
      <w:pPr>
        <w:pStyle w:val="24"/>
        <w:numPr>
          <w:ilvl w:val="0"/>
          <w:numId w:val="2"/>
        </w:numPr>
        <w:spacing w:line="240" w:lineRule="auto"/>
      </w:pPr>
      <w:r>
        <w:t>以下均为</w:t>
      </w:r>
      <w:r>
        <w:rPr>
          <w:b/>
        </w:rPr>
        <w:t>建议接洽对象，不代表合作已达成</w:t>
      </w:r>
      <w:r>
        <w:t>；优先从学校官网的成果转化院、科研院或课题组公开渠道联系。</w:t>
      </w:r>
    </w:p>
    <w:p w14:paraId="7898D3ED">
      <w:pPr>
        <w:pStyle w:val="24"/>
        <w:numPr>
          <w:ilvl w:val="0"/>
          <w:numId w:val="2"/>
        </w:numPr>
        <w:spacing w:line="240" w:lineRule="auto"/>
      </w:pPr>
      <w:r>
        <w:t>首次邮件只提出一个6个月、指标清晰的小课题，并附2页技术需求书、现有样机数据和预算范围。</w:t>
      </w:r>
    </w:p>
    <w:p w14:paraId="5174E44C">
      <w:pPr>
        <w:pStyle w:val="24"/>
        <w:numPr>
          <w:ilvl w:val="0"/>
          <w:numId w:val="2"/>
        </w:numPr>
        <w:spacing w:line="240" w:lineRule="auto"/>
      </w:pPr>
      <w:r>
        <w:t>合同必须在开始实验前约定背景知识产权、项目知识产权、论文发表审查、样品所有权、保密和许可范围。</w:t>
      </w:r>
    </w:p>
    <w:p w14:paraId="746618C4">
      <w:pPr>
        <w:pStyle w:val="24"/>
        <w:numPr>
          <w:ilvl w:val="0"/>
          <w:numId w:val="2"/>
        </w:numPr>
        <w:spacing w:line="240" w:lineRule="auto"/>
      </w:pPr>
      <w:r>
        <w:t>不要求单一学校承担材料、结构、电子、算法、人体实验和量产全部工作。</w:t>
      </w:r>
    </w:p>
    <w:p w14:paraId="2F6E3A9C">
      <w:pPr>
        <w:pStyle w:val="5"/>
        <w:spacing w:line="240" w:lineRule="auto"/>
      </w:pPr>
      <w:bookmarkStart w:id="34" w:name="建议接洽清单"/>
      <w:bookmarkEnd w:id="34"/>
      <w:bookmarkStart w:id="35" w:name="_Toc768"/>
      <w:r>
        <w:t>4.2 建议接洽清单</w:t>
      </w:r>
      <w:bookmarkEnd w:id="35"/>
    </w:p>
    <w:tbl>
      <w:tblPr>
        <w:tblStyle w:val="18"/>
        <w:tblW w:w="9439" w:type="dxa"/>
        <w:jc w:val="center"/>
        <w:tblLayout w:type="autofit"/>
        <w:tblCellMar>
          <w:top w:w="0" w:type="dxa"/>
          <w:left w:w="108" w:type="dxa"/>
          <w:bottom w:w="0" w:type="dxa"/>
          <w:right w:w="108" w:type="dxa"/>
        </w:tblCellMar>
      </w:tblPr>
      <w:tblGrid>
        <w:gridCol w:w="457"/>
        <w:gridCol w:w="1865"/>
        <w:gridCol w:w="2846"/>
        <w:gridCol w:w="2531"/>
        <w:gridCol w:w="1740"/>
      </w:tblGrid>
      <w:tr w14:paraId="5E4F8701">
        <w:tblPrEx>
          <w:tblCellMar>
            <w:top w:w="0" w:type="dxa"/>
            <w:left w:w="108" w:type="dxa"/>
            <w:bottom w:w="0" w:type="dxa"/>
            <w:right w:w="108" w:type="dxa"/>
          </w:tblCellMar>
        </w:tblPrEx>
        <w:trPr>
          <w:trHeight w:val="0" w:hRule="atLeast"/>
          <w:tblHeader/>
          <w:jc w:val="center"/>
        </w:trPr>
        <w:tc>
          <w:tcPr>
            <w:tcW w:w="240" w:type="dxa"/>
            <w:tcBorders>
              <w:top w:val="single" w:color="auto" w:sz="12" w:space="0"/>
              <w:left w:val="nil"/>
              <w:bottom w:val="nil"/>
              <w:right w:val="nil"/>
            </w:tcBorders>
            <w:noWrap w:val="0"/>
            <w:tcMar>
              <w:top w:w="-1" w:type="dxa"/>
              <w:left w:w="-1" w:type="dxa"/>
              <w:bottom w:w="-1" w:type="dxa"/>
              <w:right w:w="-1" w:type="dxa"/>
            </w:tcMar>
            <w:vAlign w:val="center"/>
          </w:tcPr>
          <w:p w14:paraId="0C0155BC">
            <w:pPr>
              <w:pStyle w:val="24"/>
              <w:keepNext/>
              <w:snapToGrid w:val="0"/>
              <w:spacing w:line="240" w:lineRule="auto"/>
              <w:ind w:left="0" w:leftChars="0" w:right="0" w:rightChars="0" w:firstLine="0" w:firstLineChars="0"/>
              <w:jc w:val="center"/>
              <w:rPr>
                <w:b/>
              </w:rPr>
            </w:pPr>
            <w:r>
              <w:rPr>
                <w:b/>
              </w:rPr>
              <w:t>优先级</w:t>
            </w:r>
          </w:p>
        </w:tc>
        <w:tc>
          <w:tcPr>
            <w:tcW w:w="1906" w:type="dxa"/>
            <w:tcBorders>
              <w:top w:val="single" w:color="auto" w:sz="12" w:space="0"/>
              <w:left w:val="nil"/>
              <w:bottom w:val="nil"/>
              <w:right w:val="nil"/>
            </w:tcBorders>
            <w:noWrap w:val="0"/>
            <w:tcMar>
              <w:top w:w="-1" w:type="dxa"/>
              <w:left w:w="-1" w:type="dxa"/>
              <w:bottom w:w="-1" w:type="dxa"/>
              <w:right w:w="-1" w:type="dxa"/>
            </w:tcMar>
            <w:vAlign w:val="center"/>
          </w:tcPr>
          <w:p w14:paraId="22D2AF9E">
            <w:pPr>
              <w:pStyle w:val="24"/>
              <w:keepNext/>
              <w:snapToGrid w:val="0"/>
              <w:spacing w:line="240" w:lineRule="auto"/>
              <w:ind w:left="0" w:leftChars="0" w:right="0" w:rightChars="0" w:firstLine="0" w:firstLineChars="0"/>
              <w:jc w:val="center"/>
              <w:rPr>
                <w:b/>
              </w:rPr>
            </w:pPr>
            <w:r>
              <w:rPr>
                <w:b/>
              </w:rPr>
              <w:t>院校/团队</w:t>
            </w:r>
          </w:p>
        </w:tc>
        <w:tc>
          <w:tcPr>
            <w:tcW w:w="2920" w:type="dxa"/>
            <w:tcBorders>
              <w:top w:val="single" w:color="auto" w:sz="12" w:space="0"/>
              <w:left w:val="nil"/>
              <w:bottom w:val="nil"/>
              <w:right w:val="nil"/>
            </w:tcBorders>
            <w:noWrap w:val="0"/>
            <w:tcMar>
              <w:top w:w="-1" w:type="dxa"/>
              <w:left w:w="-1" w:type="dxa"/>
              <w:bottom w:w="-1" w:type="dxa"/>
              <w:right w:w="-1" w:type="dxa"/>
            </w:tcMar>
            <w:vAlign w:val="center"/>
          </w:tcPr>
          <w:p w14:paraId="46836928">
            <w:pPr>
              <w:pStyle w:val="24"/>
              <w:keepNext/>
              <w:snapToGrid w:val="0"/>
              <w:spacing w:line="240" w:lineRule="auto"/>
              <w:ind w:left="0" w:leftChars="0" w:right="0" w:rightChars="0" w:firstLine="0" w:firstLineChars="0"/>
              <w:jc w:val="center"/>
              <w:rPr>
                <w:b/>
              </w:rPr>
            </w:pPr>
            <w:r>
              <w:rPr>
                <w:b/>
              </w:rPr>
              <w:t>公开能力依据</w:t>
            </w:r>
          </w:p>
        </w:tc>
        <w:tc>
          <w:tcPr>
            <w:tcW w:w="2596" w:type="dxa"/>
            <w:tcBorders>
              <w:top w:val="single" w:color="auto" w:sz="12" w:space="0"/>
              <w:left w:val="nil"/>
              <w:bottom w:val="nil"/>
              <w:right w:val="nil"/>
            </w:tcBorders>
            <w:noWrap w:val="0"/>
            <w:tcMar>
              <w:top w:w="-1" w:type="dxa"/>
              <w:left w:w="-1" w:type="dxa"/>
              <w:bottom w:w="-1" w:type="dxa"/>
              <w:right w:w="-1" w:type="dxa"/>
            </w:tcMar>
            <w:vAlign w:val="center"/>
          </w:tcPr>
          <w:p w14:paraId="2B4B7874">
            <w:pPr>
              <w:pStyle w:val="24"/>
              <w:keepNext/>
              <w:snapToGrid w:val="0"/>
              <w:spacing w:line="240" w:lineRule="auto"/>
              <w:ind w:left="0" w:leftChars="0" w:right="0" w:rightChars="0" w:firstLine="0" w:firstLineChars="0"/>
              <w:jc w:val="center"/>
              <w:rPr>
                <w:b/>
              </w:rPr>
            </w:pPr>
            <w:r>
              <w:rPr>
                <w:b/>
              </w:rPr>
              <w:t>建议合作课题</w:t>
            </w:r>
          </w:p>
        </w:tc>
        <w:tc>
          <w:tcPr>
            <w:tcW w:w="1777" w:type="dxa"/>
            <w:tcBorders>
              <w:top w:val="single" w:color="auto" w:sz="12" w:space="0"/>
              <w:left w:val="nil"/>
              <w:bottom w:val="nil"/>
              <w:right w:val="nil"/>
            </w:tcBorders>
            <w:noWrap w:val="0"/>
            <w:tcMar>
              <w:top w:w="-1" w:type="dxa"/>
              <w:left w:w="-1" w:type="dxa"/>
              <w:bottom w:w="-1" w:type="dxa"/>
              <w:right w:w="-1" w:type="dxa"/>
            </w:tcMar>
            <w:vAlign w:val="center"/>
          </w:tcPr>
          <w:p w14:paraId="218357A2">
            <w:pPr>
              <w:pStyle w:val="24"/>
              <w:keepNext/>
              <w:snapToGrid w:val="0"/>
              <w:spacing w:line="240" w:lineRule="auto"/>
              <w:ind w:left="0" w:leftChars="0" w:right="0" w:rightChars="0" w:firstLine="0" w:firstLineChars="0"/>
              <w:jc w:val="center"/>
              <w:rPr>
                <w:b/>
              </w:rPr>
            </w:pPr>
            <w:r>
              <w:rPr>
                <w:b/>
              </w:rPr>
              <w:t>首次对接入口</w:t>
            </w:r>
          </w:p>
        </w:tc>
      </w:tr>
      <w:tr w14:paraId="57674AC0">
        <w:tblPrEx>
          <w:tblCellMar>
            <w:top w:w="0" w:type="dxa"/>
            <w:left w:w="108" w:type="dxa"/>
            <w:bottom w:w="0" w:type="dxa"/>
            <w:right w:w="108" w:type="dxa"/>
          </w:tblCellMar>
        </w:tblPrEx>
        <w:trPr>
          <w:trHeight w:val="0" w:hRule="atLeast"/>
          <w:jc w:val="center"/>
        </w:trPr>
        <w:tc>
          <w:tcPr>
            <w:tcW w:w="240" w:type="dxa"/>
            <w:tcBorders>
              <w:top w:val="single" w:color="auto" w:sz="4" w:space="0"/>
              <w:left w:val="nil"/>
              <w:bottom w:val="nil"/>
              <w:right w:val="nil"/>
            </w:tcBorders>
            <w:noWrap w:val="0"/>
            <w:tcMar>
              <w:top w:w="-1" w:type="dxa"/>
              <w:left w:w="-1" w:type="dxa"/>
              <w:bottom w:w="-1" w:type="dxa"/>
              <w:right w:w="-1" w:type="dxa"/>
            </w:tcMar>
            <w:vAlign w:val="center"/>
          </w:tcPr>
          <w:p w14:paraId="3AE34722">
            <w:pPr>
              <w:pStyle w:val="24"/>
              <w:keepNext/>
              <w:snapToGrid w:val="0"/>
              <w:spacing w:line="240" w:lineRule="auto"/>
              <w:ind w:left="0" w:leftChars="0" w:right="0" w:rightChars="0" w:firstLine="0" w:firstLineChars="0"/>
              <w:jc w:val="center"/>
            </w:pPr>
            <w:r>
              <w:t>A</w:t>
            </w:r>
          </w:p>
        </w:tc>
        <w:tc>
          <w:tcPr>
            <w:tcW w:w="1906" w:type="dxa"/>
            <w:tcBorders>
              <w:top w:val="single" w:color="auto" w:sz="4" w:space="0"/>
              <w:left w:val="nil"/>
              <w:bottom w:val="nil"/>
              <w:right w:val="nil"/>
            </w:tcBorders>
            <w:noWrap w:val="0"/>
            <w:tcMar>
              <w:top w:w="-1" w:type="dxa"/>
              <w:left w:w="-1" w:type="dxa"/>
              <w:bottom w:w="-1" w:type="dxa"/>
              <w:right w:w="-1" w:type="dxa"/>
            </w:tcMar>
            <w:vAlign w:val="center"/>
          </w:tcPr>
          <w:p w14:paraId="62F39BA2">
            <w:pPr>
              <w:pStyle w:val="24"/>
              <w:keepNext/>
              <w:snapToGrid w:val="0"/>
              <w:spacing w:line="240" w:lineRule="auto"/>
              <w:ind w:left="0" w:leftChars="0" w:right="0" w:rightChars="0" w:firstLine="0" w:firstLineChars="0"/>
              <w:jc w:val="left"/>
            </w:pPr>
            <w:r>
              <w:t>清华大学柔性电子技术实验室、张一慧课题组</w:t>
            </w:r>
          </w:p>
        </w:tc>
        <w:tc>
          <w:tcPr>
            <w:tcW w:w="2920" w:type="dxa"/>
            <w:tcBorders>
              <w:top w:val="single" w:color="auto" w:sz="4" w:space="0"/>
              <w:left w:val="nil"/>
              <w:bottom w:val="nil"/>
              <w:right w:val="nil"/>
            </w:tcBorders>
            <w:noWrap w:val="0"/>
            <w:tcMar>
              <w:top w:w="-1" w:type="dxa"/>
              <w:left w:w="-1" w:type="dxa"/>
              <w:bottom w:w="-1" w:type="dxa"/>
              <w:right w:w="-1" w:type="dxa"/>
            </w:tcMar>
            <w:vAlign w:val="center"/>
          </w:tcPr>
          <w:p w14:paraId="3E04346A">
            <w:pPr>
              <w:pStyle w:val="24"/>
              <w:keepNext/>
              <w:snapToGrid w:val="0"/>
              <w:spacing w:line="240" w:lineRule="auto"/>
              <w:ind w:left="0" w:leftChars="0" w:right="0" w:rightChars="0" w:firstLine="0" w:firstLineChars="0"/>
              <w:jc w:val="left"/>
            </w:pPr>
            <w:r>
              <w:t>公开报道仿皮肤机械感知和柔性电子研究[7]</w:t>
            </w:r>
          </w:p>
        </w:tc>
        <w:tc>
          <w:tcPr>
            <w:tcW w:w="2596" w:type="dxa"/>
            <w:tcBorders>
              <w:top w:val="single" w:color="auto" w:sz="4" w:space="0"/>
              <w:left w:val="nil"/>
              <w:bottom w:val="nil"/>
              <w:right w:val="nil"/>
            </w:tcBorders>
            <w:noWrap w:val="0"/>
            <w:tcMar>
              <w:top w:w="-1" w:type="dxa"/>
              <w:left w:w="-1" w:type="dxa"/>
              <w:bottom w:w="-1" w:type="dxa"/>
              <w:right w:w="-1" w:type="dxa"/>
            </w:tcMar>
            <w:vAlign w:val="center"/>
          </w:tcPr>
          <w:p w14:paraId="05AF855A">
            <w:pPr>
              <w:pStyle w:val="24"/>
              <w:keepNext/>
              <w:snapToGrid w:val="0"/>
              <w:spacing w:line="240" w:lineRule="auto"/>
              <w:ind w:left="0" w:leftChars="0" w:right="0" w:rightChars="0" w:firstLine="0" w:firstLineChars="0"/>
              <w:jc w:val="left"/>
            </w:pPr>
            <w:r>
              <w:t>传感阵列布局、曲面贴合结构、信号解耦</w:t>
            </w:r>
          </w:p>
        </w:tc>
        <w:tc>
          <w:tcPr>
            <w:tcW w:w="1777" w:type="dxa"/>
            <w:tcBorders>
              <w:top w:val="single" w:color="auto" w:sz="4" w:space="0"/>
              <w:left w:val="nil"/>
              <w:bottom w:val="nil"/>
              <w:right w:val="nil"/>
            </w:tcBorders>
            <w:noWrap w:val="0"/>
            <w:tcMar>
              <w:top w:w="-1" w:type="dxa"/>
              <w:left w:w="-1" w:type="dxa"/>
              <w:bottom w:w="-1" w:type="dxa"/>
              <w:right w:w="-1" w:type="dxa"/>
            </w:tcMar>
            <w:vAlign w:val="center"/>
          </w:tcPr>
          <w:p w14:paraId="18D00502">
            <w:pPr>
              <w:pStyle w:val="24"/>
              <w:keepNext/>
              <w:snapToGrid w:val="0"/>
              <w:spacing w:line="240" w:lineRule="auto"/>
              <w:ind w:left="0" w:leftChars="0" w:right="0" w:rightChars="0" w:firstLine="0" w:firstLineChars="0"/>
              <w:jc w:val="left"/>
            </w:pPr>
            <w:r>
              <w:t>实验室/院系官网；清华技术转移研究院</w:t>
            </w:r>
          </w:p>
        </w:tc>
      </w:tr>
      <w:tr w14:paraId="2954F98C">
        <w:tblPrEx>
          <w:tblCellMar>
            <w:top w:w="0" w:type="dxa"/>
            <w:left w:w="108" w:type="dxa"/>
            <w:bottom w:w="0" w:type="dxa"/>
            <w:right w:w="108" w:type="dxa"/>
          </w:tblCellMar>
        </w:tblPrEx>
        <w:trPr>
          <w:trHeight w:val="0" w:hRule="atLeast"/>
          <w:jc w:val="center"/>
        </w:trPr>
        <w:tc>
          <w:tcPr>
            <w:tcW w:w="240" w:type="dxa"/>
            <w:tcBorders>
              <w:top w:val="nil"/>
              <w:left w:val="nil"/>
              <w:bottom w:val="nil"/>
              <w:right w:val="nil"/>
            </w:tcBorders>
            <w:noWrap w:val="0"/>
            <w:tcMar>
              <w:top w:w="-1" w:type="dxa"/>
              <w:left w:w="-1" w:type="dxa"/>
              <w:bottom w:w="-1" w:type="dxa"/>
              <w:right w:w="-1" w:type="dxa"/>
            </w:tcMar>
            <w:vAlign w:val="center"/>
          </w:tcPr>
          <w:p w14:paraId="6E1BA207">
            <w:pPr>
              <w:pStyle w:val="24"/>
              <w:keepNext/>
              <w:snapToGrid w:val="0"/>
              <w:spacing w:line="240" w:lineRule="auto"/>
              <w:ind w:left="0" w:leftChars="0" w:right="0" w:rightChars="0" w:firstLine="0" w:firstLineChars="0"/>
              <w:jc w:val="center"/>
            </w:pPr>
            <w:r>
              <w:t>A</w:t>
            </w:r>
          </w:p>
        </w:tc>
        <w:tc>
          <w:tcPr>
            <w:tcW w:w="1906" w:type="dxa"/>
            <w:tcBorders>
              <w:top w:val="nil"/>
              <w:left w:val="nil"/>
              <w:bottom w:val="nil"/>
              <w:right w:val="nil"/>
            </w:tcBorders>
            <w:noWrap w:val="0"/>
            <w:tcMar>
              <w:top w:w="-1" w:type="dxa"/>
              <w:left w:w="-1" w:type="dxa"/>
              <w:bottom w:w="-1" w:type="dxa"/>
              <w:right w:w="-1" w:type="dxa"/>
            </w:tcMar>
            <w:vAlign w:val="center"/>
          </w:tcPr>
          <w:p w14:paraId="3580E5FB">
            <w:pPr>
              <w:pStyle w:val="24"/>
              <w:keepNext/>
              <w:snapToGrid w:val="0"/>
              <w:spacing w:line="240" w:lineRule="auto"/>
              <w:ind w:left="0" w:leftChars="0" w:right="0" w:rightChars="0" w:firstLine="0" w:firstLineChars="0"/>
              <w:jc w:val="left"/>
            </w:pPr>
            <w:r>
              <w:t>东南大学柔性智能感知实验室</w:t>
            </w:r>
          </w:p>
        </w:tc>
        <w:tc>
          <w:tcPr>
            <w:tcW w:w="2920" w:type="dxa"/>
            <w:tcBorders>
              <w:top w:val="nil"/>
              <w:left w:val="nil"/>
              <w:bottom w:val="nil"/>
              <w:right w:val="nil"/>
            </w:tcBorders>
            <w:noWrap w:val="0"/>
            <w:tcMar>
              <w:top w:w="-1" w:type="dxa"/>
              <w:left w:w="-1" w:type="dxa"/>
              <w:bottom w:w="-1" w:type="dxa"/>
              <w:right w:w="-1" w:type="dxa"/>
            </w:tcMar>
            <w:vAlign w:val="center"/>
          </w:tcPr>
          <w:p w14:paraId="62DCB4BB">
            <w:pPr>
              <w:pStyle w:val="24"/>
              <w:keepNext/>
              <w:snapToGrid w:val="0"/>
              <w:spacing w:line="240" w:lineRule="auto"/>
              <w:ind w:left="0" w:leftChars="0" w:right="0" w:rightChars="0" w:firstLine="0" w:firstLineChars="0"/>
              <w:jc w:val="left"/>
            </w:pPr>
            <w:r>
              <w:t>校方公开介绍其柔性智能感知及产学研合作[8]</w:t>
            </w:r>
          </w:p>
        </w:tc>
        <w:tc>
          <w:tcPr>
            <w:tcW w:w="2596" w:type="dxa"/>
            <w:tcBorders>
              <w:top w:val="nil"/>
              <w:left w:val="nil"/>
              <w:bottom w:val="nil"/>
              <w:right w:val="nil"/>
            </w:tcBorders>
            <w:noWrap w:val="0"/>
            <w:tcMar>
              <w:top w:w="-1" w:type="dxa"/>
              <w:left w:w="-1" w:type="dxa"/>
              <w:bottom w:w="-1" w:type="dxa"/>
              <w:right w:w="-1" w:type="dxa"/>
            </w:tcMar>
            <w:vAlign w:val="center"/>
          </w:tcPr>
          <w:p w14:paraId="0D235046">
            <w:pPr>
              <w:pStyle w:val="24"/>
              <w:keepNext/>
              <w:snapToGrid w:val="0"/>
              <w:spacing w:line="240" w:lineRule="auto"/>
              <w:ind w:left="0" w:leftChars="0" w:right="0" w:rightChars="0" w:firstLine="0" w:firstLineChars="0"/>
              <w:jc w:val="left"/>
            </w:pPr>
            <w:r>
              <w:t>可拉伸压力/应变传感、动作识别、联合样机</w:t>
            </w:r>
          </w:p>
        </w:tc>
        <w:tc>
          <w:tcPr>
            <w:tcW w:w="1777" w:type="dxa"/>
            <w:tcBorders>
              <w:top w:val="nil"/>
              <w:left w:val="nil"/>
              <w:bottom w:val="nil"/>
              <w:right w:val="nil"/>
            </w:tcBorders>
            <w:noWrap w:val="0"/>
            <w:tcMar>
              <w:top w:w="-1" w:type="dxa"/>
              <w:left w:w="-1" w:type="dxa"/>
              <w:bottom w:w="-1" w:type="dxa"/>
              <w:right w:w="-1" w:type="dxa"/>
            </w:tcMar>
            <w:vAlign w:val="center"/>
          </w:tcPr>
          <w:p w14:paraId="3B548E46">
            <w:pPr>
              <w:pStyle w:val="24"/>
              <w:keepNext/>
              <w:snapToGrid w:val="0"/>
              <w:spacing w:line="240" w:lineRule="auto"/>
              <w:ind w:left="0" w:leftChars="0" w:right="0" w:rightChars="0" w:firstLine="0" w:firstLineChars="0"/>
              <w:jc w:val="left"/>
            </w:pPr>
            <w:r>
              <w:t>实验室官网；东南大学技术转移中心</w:t>
            </w:r>
          </w:p>
        </w:tc>
      </w:tr>
      <w:tr w14:paraId="28E2DD3D">
        <w:tblPrEx>
          <w:tblCellMar>
            <w:top w:w="0" w:type="dxa"/>
            <w:left w:w="108" w:type="dxa"/>
            <w:bottom w:w="0" w:type="dxa"/>
            <w:right w:w="108" w:type="dxa"/>
          </w:tblCellMar>
        </w:tblPrEx>
        <w:trPr>
          <w:trHeight w:val="0" w:hRule="atLeast"/>
          <w:jc w:val="center"/>
        </w:trPr>
        <w:tc>
          <w:tcPr>
            <w:tcW w:w="240" w:type="dxa"/>
            <w:tcBorders>
              <w:top w:val="nil"/>
              <w:left w:val="nil"/>
              <w:bottom w:val="nil"/>
              <w:right w:val="nil"/>
            </w:tcBorders>
            <w:noWrap w:val="0"/>
            <w:tcMar>
              <w:top w:w="-1" w:type="dxa"/>
              <w:left w:w="-1" w:type="dxa"/>
              <w:bottom w:w="-1" w:type="dxa"/>
              <w:right w:w="-1" w:type="dxa"/>
            </w:tcMar>
            <w:vAlign w:val="center"/>
          </w:tcPr>
          <w:p w14:paraId="4C739F87">
            <w:pPr>
              <w:pStyle w:val="24"/>
              <w:keepNext/>
              <w:snapToGrid w:val="0"/>
              <w:spacing w:line="240" w:lineRule="auto"/>
              <w:ind w:left="0" w:leftChars="0" w:right="0" w:rightChars="0" w:firstLine="0" w:firstLineChars="0"/>
              <w:jc w:val="center"/>
            </w:pPr>
            <w:r>
              <w:t>A</w:t>
            </w:r>
          </w:p>
        </w:tc>
        <w:tc>
          <w:tcPr>
            <w:tcW w:w="1906" w:type="dxa"/>
            <w:tcBorders>
              <w:top w:val="nil"/>
              <w:left w:val="nil"/>
              <w:bottom w:val="nil"/>
              <w:right w:val="nil"/>
            </w:tcBorders>
            <w:noWrap w:val="0"/>
            <w:tcMar>
              <w:top w:w="-1" w:type="dxa"/>
              <w:left w:w="-1" w:type="dxa"/>
              <w:bottom w:w="-1" w:type="dxa"/>
              <w:right w:w="-1" w:type="dxa"/>
            </w:tcMar>
            <w:vAlign w:val="center"/>
          </w:tcPr>
          <w:p w14:paraId="2FAAF862">
            <w:pPr>
              <w:pStyle w:val="24"/>
              <w:keepNext/>
              <w:snapToGrid w:val="0"/>
              <w:spacing w:line="240" w:lineRule="auto"/>
              <w:ind w:left="0" w:leftChars="0" w:right="0" w:rightChars="0" w:firstLine="0" w:firstLineChars="0"/>
              <w:jc w:val="left"/>
            </w:pPr>
            <w:r>
              <w:t>中国科学院北京纳米能源与系统研究所相关团队</w:t>
            </w:r>
          </w:p>
        </w:tc>
        <w:tc>
          <w:tcPr>
            <w:tcW w:w="2920" w:type="dxa"/>
            <w:tcBorders>
              <w:top w:val="nil"/>
              <w:left w:val="nil"/>
              <w:bottom w:val="nil"/>
              <w:right w:val="nil"/>
            </w:tcBorders>
            <w:noWrap w:val="0"/>
            <w:tcMar>
              <w:top w:w="-1" w:type="dxa"/>
              <w:left w:w="-1" w:type="dxa"/>
              <w:bottom w:w="-1" w:type="dxa"/>
              <w:right w:w="-1" w:type="dxa"/>
            </w:tcMar>
            <w:vAlign w:val="center"/>
          </w:tcPr>
          <w:p w14:paraId="45DA9EBC">
            <w:pPr>
              <w:pStyle w:val="24"/>
              <w:keepNext/>
              <w:snapToGrid w:val="0"/>
              <w:spacing w:line="240" w:lineRule="auto"/>
              <w:ind w:left="0" w:leftChars="0" w:right="0" w:rightChars="0" w:firstLine="0" w:firstLineChars="0"/>
              <w:jc w:val="left"/>
            </w:pPr>
            <w:r>
              <w:t>官网列示柔性石墨烯电子皮肤、透明导电膜等方向[9]</w:t>
            </w:r>
          </w:p>
        </w:tc>
        <w:tc>
          <w:tcPr>
            <w:tcW w:w="2596" w:type="dxa"/>
            <w:tcBorders>
              <w:top w:val="nil"/>
              <w:left w:val="nil"/>
              <w:bottom w:val="nil"/>
              <w:right w:val="nil"/>
            </w:tcBorders>
            <w:noWrap w:val="0"/>
            <w:tcMar>
              <w:top w:w="-1" w:type="dxa"/>
              <w:left w:w="-1" w:type="dxa"/>
              <w:bottom w:w="-1" w:type="dxa"/>
              <w:right w:w="-1" w:type="dxa"/>
            </w:tcMar>
            <w:vAlign w:val="center"/>
          </w:tcPr>
          <w:p w14:paraId="1F2C5F88">
            <w:pPr>
              <w:pStyle w:val="24"/>
              <w:keepNext/>
              <w:snapToGrid w:val="0"/>
              <w:spacing w:line="240" w:lineRule="auto"/>
              <w:ind w:left="0" w:leftChars="0" w:right="0" w:rightChars="0" w:firstLine="0" w:firstLineChars="0"/>
              <w:jc w:val="left"/>
            </w:pPr>
            <w:r>
              <w:t>自供能/压电感知、低功耗传感、可靠性</w:t>
            </w:r>
          </w:p>
        </w:tc>
        <w:tc>
          <w:tcPr>
            <w:tcW w:w="1777" w:type="dxa"/>
            <w:tcBorders>
              <w:top w:val="nil"/>
              <w:left w:val="nil"/>
              <w:bottom w:val="nil"/>
              <w:right w:val="nil"/>
            </w:tcBorders>
            <w:noWrap w:val="0"/>
            <w:tcMar>
              <w:top w:w="-1" w:type="dxa"/>
              <w:left w:w="-1" w:type="dxa"/>
              <w:bottom w:w="-1" w:type="dxa"/>
              <w:right w:w="-1" w:type="dxa"/>
            </w:tcMar>
            <w:vAlign w:val="center"/>
          </w:tcPr>
          <w:p w14:paraId="361126D1">
            <w:pPr>
              <w:pStyle w:val="24"/>
              <w:keepNext/>
              <w:snapToGrid w:val="0"/>
              <w:spacing w:line="240" w:lineRule="auto"/>
              <w:ind w:left="0" w:leftChars="0" w:right="0" w:rightChars="0" w:firstLine="0" w:firstLineChars="0"/>
              <w:jc w:val="left"/>
            </w:pPr>
            <w:r>
              <w:t>研究所官网“研究团队/成果转化”入口</w:t>
            </w:r>
          </w:p>
        </w:tc>
      </w:tr>
      <w:tr w14:paraId="7DDC3B32">
        <w:tblPrEx>
          <w:tblCellMar>
            <w:top w:w="0" w:type="dxa"/>
            <w:left w:w="108" w:type="dxa"/>
            <w:bottom w:w="0" w:type="dxa"/>
            <w:right w:w="108" w:type="dxa"/>
          </w:tblCellMar>
        </w:tblPrEx>
        <w:trPr>
          <w:trHeight w:val="0" w:hRule="atLeast"/>
          <w:jc w:val="center"/>
        </w:trPr>
        <w:tc>
          <w:tcPr>
            <w:tcW w:w="240" w:type="dxa"/>
            <w:tcBorders>
              <w:top w:val="nil"/>
              <w:left w:val="nil"/>
              <w:bottom w:val="nil"/>
              <w:right w:val="nil"/>
            </w:tcBorders>
            <w:noWrap w:val="0"/>
            <w:tcMar>
              <w:top w:w="-1" w:type="dxa"/>
              <w:left w:w="-1" w:type="dxa"/>
              <w:bottom w:w="-1" w:type="dxa"/>
              <w:right w:w="-1" w:type="dxa"/>
            </w:tcMar>
            <w:vAlign w:val="center"/>
          </w:tcPr>
          <w:p w14:paraId="7B7BB15A">
            <w:pPr>
              <w:pStyle w:val="24"/>
              <w:keepNext/>
              <w:snapToGrid w:val="0"/>
              <w:spacing w:line="240" w:lineRule="auto"/>
              <w:ind w:left="0" w:leftChars="0" w:right="0" w:rightChars="0" w:firstLine="0" w:firstLineChars="0"/>
              <w:jc w:val="center"/>
            </w:pPr>
            <w:r>
              <w:t>B</w:t>
            </w:r>
          </w:p>
        </w:tc>
        <w:tc>
          <w:tcPr>
            <w:tcW w:w="1906" w:type="dxa"/>
            <w:tcBorders>
              <w:top w:val="nil"/>
              <w:left w:val="nil"/>
              <w:bottom w:val="nil"/>
              <w:right w:val="nil"/>
            </w:tcBorders>
            <w:noWrap w:val="0"/>
            <w:tcMar>
              <w:top w:w="-1" w:type="dxa"/>
              <w:left w:w="-1" w:type="dxa"/>
              <w:bottom w:w="-1" w:type="dxa"/>
              <w:right w:w="-1" w:type="dxa"/>
            </w:tcMar>
            <w:vAlign w:val="center"/>
          </w:tcPr>
          <w:p w14:paraId="22CC41B1">
            <w:pPr>
              <w:pStyle w:val="24"/>
              <w:keepNext/>
              <w:snapToGrid w:val="0"/>
              <w:spacing w:line="240" w:lineRule="auto"/>
              <w:ind w:left="0" w:leftChars="0" w:right="0" w:rightChars="0" w:firstLine="0" w:firstLineChars="0"/>
              <w:jc w:val="left"/>
            </w:pPr>
            <w:r>
              <w:t>西湖大学刘志常课题组</w:t>
            </w:r>
          </w:p>
        </w:tc>
        <w:tc>
          <w:tcPr>
            <w:tcW w:w="2920" w:type="dxa"/>
            <w:tcBorders>
              <w:top w:val="nil"/>
              <w:left w:val="nil"/>
              <w:bottom w:val="nil"/>
              <w:right w:val="nil"/>
            </w:tcBorders>
            <w:noWrap w:val="0"/>
            <w:tcMar>
              <w:top w:w="-1" w:type="dxa"/>
              <w:left w:w="-1" w:type="dxa"/>
              <w:bottom w:w="-1" w:type="dxa"/>
              <w:right w:w="-1" w:type="dxa"/>
            </w:tcMar>
            <w:vAlign w:val="center"/>
          </w:tcPr>
          <w:p w14:paraId="4E13561D">
            <w:pPr>
              <w:pStyle w:val="24"/>
              <w:keepNext/>
              <w:snapToGrid w:val="0"/>
              <w:spacing w:line="240" w:lineRule="auto"/>
              <w:ind w:left="0" w:leftChars="0" w:right="0" w:rightChars="0" w:firstLine="0" w:firstLineChars="0"/>
              <w:jc w:val="left"/>
            </w:pPr>
            <w:r>
              <w:t>2025年公开二维机械互锁聚合物成果[3]</w:t>
            </w:r>
          </w:p>
        </w:tc>
        <w:tc>
          <w:tcPr>
            <w:tcW w:w="2596" w:type="dxa"/>
            <w:tcBorders>
              <w:top w:val="nil"/>
              <w:left w:val="nil"/>
              <w:bottom w:val="nil"/>
              <w:right w:val="nil"/>
            </w:tcBorders>
            <w:noWrap w:val="0"/>
            <w:tcMar>
              <w:top w:w="-1" w:type="dxa"/>
              <w:left w:w="-1" w:type="dxa"/>
              <w:bottom w:w="-1" w:type="dxa"/>
              <w:right w:w="-1" w:type="dxa"/>
            </w:tcMar>
            <w:vAlign w:val="center"/>
          </w:tcPr>
          <w:p w14:paraId="37DCFFA6">
            <w:pPr>
              <w:pStyle w:val="24"/>
              <w:keepNext/>
              <w:snapToGrid w:val="0"/>
              <w:spacing w:line="240" w:lineRule="auto"/>
              <w:ind w:left="0" w:leftChars="0" w:right="0" w:rightChars="0" w:firstLine="0" w:firstLineChars="0"/>
              <w:jc w:val="left"/>
            </w:pPr>
            <w:r>
              <w:t>分子互锁材料可制造性评估；不绑定首代量产</w:t>
            </w:r>
          </w:p>
        </w:tc>
        <w:tc>
          <w:tcPr>
            <w:tcW w:w="1777" w:type="dxa"/>
            <w:tcBorders>
              <w:top w:val="nil"/>
              <w:left w:val="nil"/>
              <w:bottom w:val="nil"/>
              <w:right w:val="nil"/>
            </w:tcBorders>
            <w:noWrap w:val="0"/>
            <w:tcMar>
              <w:top w:w="-1" w:type="dxa"/>
              <w:left w:w="-1" w:type="dxa"/>
              <w:bottom w:w="-1" w:type="dxa"/>
              <w:right w:w="-1" w:type="dxa"/>
            </w:tcMar>
            <w:vAlign w:val="center"/>
          </w:tcPr>
          <w:p w14:paraId="6F2C2AAC">
            <w:pPr>
              <w:pStyle w:val="24"/>
              <w:keepNext/>
              <w:snapToGrid w:val="0"/>
              <w:spacing w:line="240" w:lineRule="auto"/>
              <w:ind w:left="0" w:leftChars="0" w:right="0" w:rightChars="0" w:firstLine="0" w:firstLineChars="0"/>
              <w:jc w:val="left"/>
            </w:pPr>
            <w:r>
              <w:t>西湖大学理学院课题组官网；成果转化平台</w:t>
            </w:r>
          </w:p>
        </w:tc>
      </w:tr>
      <w:tr w14:paraId="11759A05">
        <w:tblPrEx>
          <w:tblCellMar>
            <w:top w:w="0" w:type="dxa"/>
            <w:left w:w="108" w:type="dxa"/>
            <w:bottom w:w="0" w:type="dxa"/>
            <w:right w:w="108" w:type="dxa"/>
          </w:tblCellMar>
        </w:tblPrEx>
        <w:trPr>
          <w:trHeight w:val="0" w:hRule="atLeast"/>
          <w:jc w:val="center"/>
        </w:trPr>
        <w:tc>
          <w:tcPr>
            <w:tcW w:w="240" w:type="dxa"/>
            <w:tcBorders>
              <w:top w:val="nil"/>
              <w:left w:val="nil"/>
              <w:bottom w:val="nil"/>
              <w:right w:val="nil"/>
            </w:tcBorders>
            <w:noWrap w:val="0"/>
            <w:tcMar>
              <w:top w:w="-1" w:type="dxa"/>
              <w:left w:w="-1" w:type="dxa"/>
              <w:bottom w:w="-1" w:type="dxa"/>
              <w:right w:w="-1" w:type="dxa"/>
            </w:tcMar>
            <w:vAlign w:val="center"/>
          </w:tcPr>
          <w:p w14:paraId="1C09EE17">
            <w:pPr>
              <w:pStyle w:val="24"/>
              <w:keepNext/>
              <w:snapToGrid w:val="0"/>
              <w:spacing w:line="240" w:lineRule="auto"/>
              <w:ind w:left="0" w:leftChars="0" w:right="0" w:rightChars="0" w:firstLine="0" w:firstLineChars="0"/>
              <w:jc w:val="center"/>
            </w:pPr>
            <w:r>
              <w:t>B</w:t>
            </w:r>
          </w:p>
        </w:tc>
        <w:tc>
          <w:tcPr>
            <w:tcW w:w="1906" w:type="dxa"/>
            <w:tcBorders>
              <w:top w:val="nil"/>
              <w:left w:val="nil"/>
              <w:bottom w:val="nil"/>
              <w:right w:val="nil"/>
            </w:tcBorders>
            <w:noWrap w:val="0"/>
            <w:tcMar>
              <w:top w:w="-1" w:type="dxa"/>
              <w:left w:w="-1" w:type="dxa"/>
              <w:bottom w:w="-1" w:type="dxa"/>
              <w:right w:w="-1" w:type="dxa"/>
            </w:tcMar>
            <w:vAlign w:val="center"/>
          </w:tcPr>
          <w:p w14:paraId="5C978126">
            <w:pPr>
              <w:pStyle w:val="24"/>
              <w:keepNext/>
              <w:snapToGrid w:val="0"/>
              <w:spacing w:line="240" w:lineRule="auto"/>
              <w:ind w:left="0" w:leftChars="0" w:right="0" w:rightChars="0" w:firstLine="0" w:firstLineChars="0"/>
              <w:jc w:val="left"/>
            </w:pPr>
            <w:r>
              <w:t>浙江大学柔性电子与智能技术相关团队</w:t>
            </w:r>
          </w:p>
        </w:tc>
        <w:tc>
          <w:tcPr>
            <w:tcW w:w="2920" w:type="dxa"/>
            <w:tcBorders>
              <w:top w:val="nil"/>
              <w:left w:val="nil"/>
              <w:bottom w:val="nil"/>
              <w:right w:val="nil"/>
            </w:tcBorders>
            <w:noWrap w:val="0"/>
            <w:tcMar>
              <w:top w:w="-1" w:type="dxa"/>
              <w:left w:w="-1" w:type="dxa"/>
              <w:bottom w:w="-1" w:type="dxa"/>
              <w:right w:w="-1" w:type="dxa"/>
            </w:tcMar>
            <w:vAlign w:val="center"/>
          </w:tcPr>
          <w:p w14:paraId="50153CA9">
            <w:pPr>
              <w:pStyle w:val="24"/>
              <w:keepNext/>
              <w:snapToGrid w:val="0"/>
              <w:spacing w:line="240" w:lineRule="auto"/>
              <w:ind w:left="0" w:leftChars="0" w:right="0" w:rightChars="0" w:firstLine="0" w:firstLineChars="0"/>
              <w:jc w:val="left"/>
            </w:pPr>
            <w:r>
              <w:t>柔性电子、可穿戴与生物电子研究基础</w:t>
            </w:r>
          </w:p>
        </w:tc>
        <w:tc>
          <w:tcPr>
            <w:tcW w:w="2596" w:type="dxa"/>
            <w:tcBorders>
              <w:top w:val="nil"/>
              <w:left w:val="nil"/>
              <w:bottom w:val="nil"/>
              <w:right w:val="nil"/>
            </w:tcBorders>
            <w:noWrap w:val="0"/>
            <w:tcMar>
              <w:top w:w="-1" w:type="dxa"/>
              <w:left w:w="-1" w:type="dxa"/>
              <w:bottom w:w="-1" w:type="dxa"/>
              <w:right w:w="-1" w:type="dxa"/>
            </w:tcMar>
            <w:vAlign w:val="center"/>
          </w:tcPr>
          <w:p w14:paraId="66A28831">
            <w:pPr>
              <w:pStyle w:val="24"/>
              <w:keepNext/>
              <w:snapToGrid w:val="0"/>
              <w:spacing w:line="240" w:lineRule="auto"/>
              <w:ind w:left="0" w:leftChars="0" w:right="0" w:rightChars="0" w:firstLine="0" w:firstLineChars="0"/>
              <w:jc w:val="left"/>
            </w:pPr>
            <w:r>
              <w:t>织物电子、系统封装、人体工学联合验证</w:t>
            </w:r>
          </w:p>
        </w:tc>
        <w:tc>
          <w:tcPr>
            <w:tcW w:w="1777" w:type="dxa"/>
            <w:tcBorders>
              <w:top w:val="nil"/>
              <w:left w:val="nil"/>
              <w:bottom w:val="nil"/>
              <w:right w:val="nil"/>
            </w:tcBorders>
            <w:noWrap w:val="0"/>
            <w:tcMar>
              <w:top w:w="-1" w:type="dxa"/>
              <w:left w:w="-1" w:type="dxa"/>
              <w:bottom w:w="-1" w:type="dxa"/>
              <w:right w:w="-1" w:type="dxa"/>
            </w:tcMar>
            <w:vAlign w:val="center"/>
          </w:tcPr>
          <w:p w14:paraId="62FA9623">
            <w:pPr>
              <w:pStyle w:val="24"/>
              <w:keepNext/>
              <w:snapToGrid w:val="0"/>
              <w:spacing w:line="240" w:lineRule="auto"/>
              <w:ind w:left="0" w:leftChars="0" w:right="0" w:rightChars="0" w:firstLine="0" w:firstLineChars="0"/>
              <w:jc w:val="left"/>
            </w:pPr>
            <w:r>
              <w:t>学院官网；浙江大学技术转移中心</w:t>
            </w:r>
          </w:p>
        </w:tc>
      </w:tr>
      <w:tr w14:paraId="5AA88125">
        <w:tblPrEx>
          <w:tblCellMar>
            <w:top w:w="0" w:type="dxa"/>
            <w:left w:w="108" w:type="dxa"/>
            <w:bottom w:w="0" w:type="dxa"/>
            <w:right w:w="108" w:type="dxa"/>
          </w:tblCellMar>
        </w:tblPrEx>
        <w:trPr>
          <w:trHeight w:val="0" w:hRule="atLeast"/>
          <w:jc w:val="center"/>
        </w:trPr>
        <w:tc>
          <w:tcPr>
            <w:tcW w:w="240" w:type="dxa"/>
            <w:tcBorders>
              <w:top w:val="nil"/>
              <w:left w:val="nil"/>
              <w:bottom w:val="nil"/>
              <w:right w:val="nil"/>
            </w:tcBorders>
            <w:noWrap w:val="0"/>
            <w:tcMar>
              <w:top w:w="-1" w:type="dxa"/>
              <w:left w:w="-1" w:type="dxa"/>
              <w:bottom w:w="-1" w:type="dxa"/>
              <w:right w:w="-1" w:type="dxa"/>
            </w:tcMar>
            <w:vAlign w:val="center"/>
          </w:tcPr>
          <w:p w14:paraId="5F643E1F">
            <w:pPr>
              <w:pStyle w:val="24"/>
              <w:keepNext/>
              <w:snapToGrid w:val="0"/>
              <w:spacing w:line="240" w:lineRule="auto"/>
              <w:ind w:left="0" w:leftChars="0" w:right="0" w:rightChars="0" w:firstLine="0" w:firstLineChars="0"/>
              <w:jc w:val="center"/>
            </w:pPr>
            <w:r>
              <w:t>B</w:t>
            </w:r>
          </w:p>
        </w:tc>
        <w:tc>
          <w:tcPr>
            <w:tcW w:w="1906" w:type="dxa"/>
            <w:tcBorders>
              <w:top w:val="nil"/>
              <w:left w:val="nil"/>
              <w:bottom w:val="nil"/>
              <w:right w:val="nil"/>
            </w:tcBorders>
            <w:noWrap w:val="0"/>
            <w:tcMar>
              <w:top w:w="-1" w:type="dxa"/>
              <w:left w:w="-1" w:type="dxa"/>
              <w:bottom w:w="-1" w:type="dxa"/>
              <w:right w:w="-1" w:type="dxa"/>
            </w:tcMar>
            <w:vAlign w:val="center"/>
          </w:tcPr>
          <w:p w14:paraId="7CD448C8">
            <w:pPr>
              <w:pStyle w:val="24"/>
              <w:keepNext/>
              <w:snapToGrid w:val="0"/>
              <w:spacing w:line="240" w:lineRule="auto"/>
              <w:ind w:left="0" w:leftChars="0" w:right="0" w:rightChars="0" w:firstLine="0" w:firstLineChars="0"/>
              <w:jc w:val="left"/>
            </w:pPr>
            <w:r>
              <w:t>北京服装学院/东华大学服装与材料团队</w:t>
            </w:r>
          </w:p>
        </w:tc>
        <w:tc>
          <w:tcPr>
            <w:tcW w:w="2920" w:type="dxa"/>
            <w:tcBorders>
              <w:top w:val="nil"/>
              <w:left w:val="nil"/>
              <w:bottom w:val="nil"/>
              <w:right w:val="nil"/>
            </w:tcBorders>
            <w:noWrap w:val="0"/>
            <w:tcMar>
              <w:top w:w="-1" w:type="dxa"/>
              <w:left w:w="-1" w:type="dxa"/>
              <w:bottom w:w="-1" w:type="dxa"/>
              <w:right w:w="-1" w:type="dxa"/>
            </w:tcMar>
            <w:vAlign w:val="center"/>
          </w:tcPr>
          <w:p w14:paraId="5FAFD444">
            <w:pPr>
              <w:pStyle w:val="24"/>
              <w:keepNext/>
              <w:snapToGrid w:val="0"/>
              <w:spacing w:line="240" w:lineRule="auto"/>
              <w:ind w:left="0" w:leftChars="0" w:right="0" w:rightChars="0" w:firstLine="0" w:firstLineChars="0"/>
              <w:jc w:val="left"/>
            </w:pPr>
            <w:r>
              <w:t>服装结构、人体工效、智能纺织学科基础</w:t>
            </w:r>
          </w:p>
        </w:tc>
        <w:tc>
          <w:tcPr>
            <w:tcW w:w="2596" w:type="dxa"/>
            <w:tcBorders>
              <w:top w:val="nil"/>
              <w:left w:val="nil"/>
              <w:bottom w:val="nil"/>
              <w:right w:val="nil"/>
            </w:tcBorders>
            <w:noWrap w:val="0"/>
            <w:tcMar>
              <w:top w:w="-1" w:type="dxa"/>
              <w:left w:w="-1" w:type="dxa"/>
              <w:bottom w:w="-1" w:type="dxa"/>
              <w:right w:w="-1" w:type="dxa"/>
            </w:tcMar>
            <w:vAlign w:val="center"/>
          </w:tcPr>
          <w:p w14:paraId="6154F6DF">
            <w:pPr>
              <w:pStyle w:val="24"/>
              <w:keepNext/>
              <w:snapToGrid w:val="0"/>
              <w:spacing w:line="240" w:lineRule="auto"/>
              <w:ind w:left="0" w:leftChars="0" w:right="0" w:rightChars="0" w:firstLine="0" w:firstLineChars="0"/>
              <w:jc w:val="left"/>
            </w:pPr>
            <w:r>
              <w:t>尺码体系、压力舒适性、拆洗工艺、穿戴测试</w:t>
            </w:r>
          </w:p>
        </w:tc>
        <w:tc>
          <w:tcPr>
            <w:tcW w:w="1777" w:type="dxa"/>
            <w:tcBorders>
              <w:top w:val="nil"/>
              <w:left w:val="nil"/>
              <w:bottom w:val="nil"/>
              <w:right w:val="nil"/>
            </w:tcBorders>
            <w:noWrap w:val="0"/>
            <w:tcMar>
              <w:top w:w="-1" w:type="dxa"/>
              <w:left w:w="-1" w:type="dxa"/>
              <w:bottom w:w="-1" w:type="dxa"/>
              <w:right w:w="-1" w:type="dxa"/>
            </w:tcMar>
            <w:vAlign w:val="center"/>
          </w:tcPr>
          <w:p w14:paraId="5E28998D">
            <w:pPr>
              <w:pStyle w:val="24"/>
              <w:keepNext/>
              <w:snapToGrid w:val="0"/>
              <w:spacing w:line="240" w:lineRule="auto"/>
              <w:ind w:left="0" w:leftChars="0" w:right="0" w:rightChars="0" w:firstLine="0" w:firstLineChars="0"/>
              <w:jc w:val="left"/>
            </w:pPr>
            <w:r>
              <w:t>科研处/技术转移中心</w:t>
            </w:r>
          </w:p>
        </w:tc>
      </w:tr>
      <w:tr w14:paraId="0E470851">
        <w:tblPrEx>
          <w:tblCellMar>
            <w:top w:w="0" w:type="dxa"/>
            <w:left w:w="108" w:type="dxa"/>
            <w:bottom w:w="0" w:type="dxa"/>
            <w:right w:w="108" w:type="dxa"/>
          </w:tblCellMar>
        </w:tblPrEx>
        <w:trPr>
          <w:trHeight w:val="0" w:hRule="atLeast"/>
          <w:jc w:val="center"/>
        </w:trPr>
        <w:tc>
          <w:tcPr>
            <w:tcW w:w="240" w:type="dxa"/>
            <w:tcBorders>
              <w:top w:val="nil"/>
              <w:left w:val="nil"/>
              <w:bottom w:val="single" w:color="auto" w:sz="12" w:space="0"/>
              <w:right w:val="nil"/>
            </w:tcBorders>
            <w:noWrap w:val="0"/>
            <w:tcMar>
              <w:top w:w="-1" w:type="dxa"/>
              <w:left w:w="-1" w:type="dxa"/>
              <w:bottom w:w="-1" w:type="dxa"/>
              <w:right w:w="-1" w:type="dxa"/>
            </w:tcMar>
            <w:vAlign w:val="center"/>
          </w:tcPr>
          <w:p w14:paraId="5618CBA1">
            <w:pPr>
              <w:pStyle w:val="24"/>
              <w:keepNext/>
              <w:snapToGrid w:val="0"/>
              <w:spacing w:line="240" w:lineRule="auto"/>
              <w:ind w:left="0" w:leftChars="0" w:right="0" w:rightChars="0" w:firstLine="0" w:firstLineChars="0"/>
              <w:jc w:val="center"/>
            </w:pPr>
            <w:r>
              <w:t>C</w:t>
            </w:r>
          </w:p>
        </w:tc>
        <w:tc>
          <w:tcPr>
            <w:tcW w:w="1906" w:type="dxa"/>
            <w:tcBorders>
              <w:top w:val="nil"/>
              <w:left w:val="nil"/>
              <w:bottom w:val="single" w:color="auto" w:sz="12" w:space="0"/>
              <w:right w:val="nil"/>
            </w:tcBorders>
            <w:noWrap w:val="0"/>
            <w:tcMar>
              <w:top w:w="-1" w:type="dxa"/>
              <w:left w:w="-1" w:type="dxa"/>
              <w:bottom w:w="-1" w:type="dxa"/>
              <w:right w:w="-1" w:type="dxa"/>
            </w:tcMar>
            <w:vAlign w:val="center"/>
          </w:tcPr>
          <w:p w14:paraId="1EA23879">
            <w:pPr>
              <w:pStyle w:val="24"/>
              <w:keepNext/>
              <w:snapToGrid w:val="0"/>
              <w:spacing w:line="240" w:lineRule="auto"/>
              <w:ind w:left="0" w:leftChars="0" w:right="0" w:rightChars="0" w:firstLine="0" w:firstLineChars="0"/>
              <w:jc w:val="left"/>
            </w:pPr>
            <w:r>
              <w:t>中国科学院重庆绿色智能技术研究院相关团队</w:t>
            </w:r>
          </w:p>
        </w:tc>
        <w:tc>
          <w:tcPr>
            <w:tcW w:w="2920" w:type="dxa"/>
            <w:tcBorders>
              <w:top w:val="nil"/>
              <w:left w:val="nil"/>
              <w:bottom w:val="single" w:color="auto" w:sz="12" w:space="0"/>
              <w:right w:val="nil"/>
            </w:tcBorders>
            <w:noWrap w:val="0"/>
            <w:tcMar>
              <w:top w:w="-1" w:type="dxa"/>
              <w:left w:w="-1" w:type="dxa"/>
              <w:bottom w:w="-1" w:type="dxa"/>
              <w:right w:w="-1" w:type="dxa"/>
            </w:tcMar>
            <w:vAlign w:val="center"/>
          </w:tcPr>
          <w:p w14:paraId="584270D1">
            <w:pPr>
              <w:pStyle w:val="24"/>
              <w:keepNext/>
              <w:snapToGrid w:val="0"/>
              <w:spacing w:line="240" w:lineRule="auto"/>
              <w:ind w:left="0" w:leftChars="0" w:right="0" w:rightChars="0" w:firstLine="0" w:firstLineChars="0"/>
              <w:jc w:val="left"/>
            </w:pPr>
            <w:r>
              <w:t>中科院公开报道阵列式电子皮肤成果[10]</w:t>
            </w:r>
          </w:p>
        </w:tc>
        <w:tc>
          <w:tcPr>
            <w:tcW w:w="2596" w:type="dxa"/>
            <w:tcBorders>
              <w:top w:val="nil"/>
              <w:left w:val="nil"/>
              <w:bottom w:val="single" w:color="auto" w:sz="12" w:space="0"/>
              <w:right w:val="nil"/>
            </w:tcBorders>
            <w:noWrap w:val="0"/>
            <w:tcMar>
              <w:top w:w="-1" w:type="dxa"/>
              <w:left w:w="-1" w:type="dxa"/>
              <w:bottom w:w="-1" w:type="dxa"/>
              <w:right w:w="-1" w:type="dxa"/>
            </w:tcMar>
            <w:vAlign w:val="center"/>
          </w:tcPr>
          <w:p w14:paraId="25612245">
            <w:pPr>
              <w:pStyle w:val="24"/>
              <w:keepNext/>
              <w:snapToGrid w:val="0"/>
              <w:spacing w:line="240" w:lineRule="auto"/>
              <w:ind w:left="0" w:leftChars="0" w:right="0" w:rightChars="0" w:firstLine="0" w:firstLineChars="0"/>
              <w:jc w:val="left"/>
            </w:pPr>
            <w:r>
              <w:t>大面积阵列、印刷制造、成本评估</w:t>
            </w:r>
          </w:p>
        </w:tc>
        <w:tc>
          <w:tcPr>
            <w:tcW w:w="1777" w:type="dxa"/>
            <w:tcBorders>
              <w:top w:val="nil"/>
              <w:left w:val="nil"/>
              <w:bottom w:val="single" w:color="auto" w:sz="12" w:space="0"/>
              <w:right w:val="nil"/>
            </w:tcBorders>
            <w:noWrap w:val="0"/>
            <w:tcMar>
              <w:top w:w="-1" w:type="dxa"/>
              <w:left w:w="-1" w:type="dxa"/>
              <w:bottom w:w="-1" w:type="dxa"/>
              <w:right w:w="-1" w:type="dxa"/>
            </w:tcMar>
            <w:vAlign w:val="center"/>
          </w:tcPr>
          <w:p w14:paraId="3F101E00">
            <w:pPr>
              <w:pStyle w:val="24"/>
              <w:keepNext/>
              <w:snapToGrid w:val="0"/>
              <w:spacing w:line="240" w:lineRule="auto"/>
              <w:ind w:left="0" w:leftChars="0" w:right="0" w:rightChars="0" w:firstLine="0" w:firstLineChars="0"/>
              <w:jc w:val="left"/>
            </w:pPr>
            <w:r>
              <w:t>研究院成果转化/科研合作入口</w:t>
            </w:r>
          </w:p>
        </w:tc>
      </w:tr>
    </w:tbl>
    <w:p w14:paraId="6E4E3C27">
      <w:pPr>
        <w:pStyle w:val="5"/>
        <w:spacing w:line="240" w:lineRule="auto"/>
      </w:pPr>
      <w:bookmarkStart w:id="36" w:name="三个可直接发出的联合课题包"/>
      <w:bookmarkEnd w:id="36"/>
      <w:bookmarkStart w:id="37" w:name="_Toc5667"/>
      <w:r>
        <w:t>4.3 三个可直接发出的联合课题包</w:t>
      </w:r>
      <w:bookmarkEnd w:id="37"/>
    </w:p>
    <w:p w14:paraId="175D7FBD">
      <w:pPr>
        <w:pStyle w:val="23"/>
        <w:spacing w:line="240" w:lineRule="auto"/>
      </w:pPr>
      <w:r>
        <w:rPr>
          <w:b/>
        </w:rPr>
        <w:t>课题A：可拆洗触觉背心的人体工学与联锁结构</w:t>
      </w:r>
    </w:p>
    <w:p w14:paraId="7487584D">
      <w:pPr>
        <w:pStyle w:val="24"/>
        <w:numPr>
          <w:ilvl w:val="0"/>
          <w:numId w:val="2"/>
        </w:numPr>
        <w:spacing w:line="240" w:lineRule="auto"/>
      </w:pPr>
      <w:r>
        <w:t>周期：6个月；建议经费30—50万元；</w:t>
      </w:r>
    </w:p>
    <w:p w14:paraId="68B1F4E9">
      <w:pPr>
        <w:pStyle w:val="24"/>
        <w:numPr>
          <w:ilvl w:val="0"/>
          <w:numId w:val="2"/>
        </w:numPr>
        <w:spacing w:line="240" w:lineRule="auto"/>
      </w:pPr>
      <w:r>
        <w:t>交付：3档尺码参数、2种联锁结构、压力热图、20人穿戴测试、弯折与洗护方案；</w:t>
      </w:r>
    </w:p>
    <w:p w14:paraId="46A2BEA6">
      <w:pPr>
        <w:pStyle w:val="24"/>
        <w:numPr>
          <w:ilvl w:val="0"/>
          <w:numId w:val="2"/>
        </w:numPr>
        <w:spacing w:line="240" w:lineRule="auto"/>
      </w:pPr>
      <w:r>
        <w:t>验收：30分钟穿戴无明显压痛；电子层3分钟内拆卸；关键连接20,000次弯折目标。</w:t>
      </w:r>
    </w:p>
    <w:p w14:paraId="4B4772BA">
      <w:pPr>
        <w:pStyle w:val="23"/>
        <w:spacing w:line="240" w:lineRule="auto"/>
      </w:pPr>
      <w:r>
        <w:rPr>
          <w:b/>
        </w:rPr>
        <w:t>课题B：多模态柔性传感单元工程验证</w:t>
      </w:r>
    </w:p>
    <w:p w14:paraId="38F8146D">
      <w:pPr>
        <w:pStyle w:val="24"/>
        <w:numPr>
          <w:ilvl w:val="0"/>
          <w:numId w:val="2"/>
        </w:numPr>
        <w:spacing w:line="240" w:lineRule="auto"/>
      </w:pPr>
      <w:r>
        <w:t>周期：9个月；建议经费50—80万元；</w:t>
      </w:r>
    </w:p>
    <w:p w14:paraId="7B4E1B4F">
      <w:pPr>
        <w:pStyle w:val="24"/>
        <w:numPr>
          <w:ilvl w:val="0"/>
          <w:numId w:val="2"/>
        </w:numPr>
        <w:spacing w:line="240" w:lineRule="auto"/>
      </w:pPr>
      <w:r>
        <w:t>交付：压力/拉伸样件、标定曲线、温湿漂移、人工汗液与循环寿命报告；</w:t>
      </w:r>
    </w:p>
    <w:p w14:paraId="5F28DFC0">
      <w:pPr>
        <w:pStyle w:val="24"/>
        <w:numPr>
          <w:ilvl w:val="0"/>
          <w:numId w:val="2"/>
        </w:numPr>
        <w:spacing w:line="240" w:lineRule="auto"/>
      </w:pPr>
      <w:r>
        <w:t>验收：批间误差、迟滞、漂移及寿命达到双方签署的规格，不以单篇论文峰值为验收标准。</w:t>
      </w:r>
    </w:p>
    <w:p w14:paraId="03F2B1D8">
      <w:pPr>
        <w:pStyle w:val="23"/>
        <w:spacing w:line="240" w:lineRule="auto"/>
      </w:pPr>
      <w:r>
        <w:rPr>
          <w:b/>
        </w:rPr>
        <w:t>课题C：链式触觉感知与编码研究</w:t>
      </w:r>
    </w:p>
    <w:p w14:paraId="15E9E074">
      <w:pPr>
        <w:pStyle w:val="24"/>
        <w:numPr>
          <w:ilvl w:val="0"/>
          <w:numId w:val="2"/>
        </w:numPr>
        <w:spacing w:line="240" w:lineRule="auto"/>
      </w:pPr>
      <w:r>
        <w:t>周期：6个月；建议经费20—40万元；</w:t>
      </w:r>
    </w:p>
    <w:p w14:paraId="2989F763">
      <w:pPr>
        <w:pStyle w:val="24"/>
        <w:numPr>
          <w:ilvl w:val="0"/>
          <w:numId w:val="2"/>
        </w:numPr>
        <w:spacing w:line="240" w:lineRule="auto"/>
      </w:pPr>
      <w:r>
        <w:t>交付：触觉路径编码、30—50人盲测、定位/方向识别统计、SDK推荐参数；</w:t>
      </w:r>
    </w:p>
    <w:p w14:paraId="0BEE4468">
      <w:pPr>
        <w:pStyle w:val="24"/>
        <w:numPr>
          <w:ilvl w:val="0"/>
          <w:numId w:val="2"/>
        </w:numPr>
        <w:spacing w:line="240" w:lineRule="auto"/>
      </w:pPr>
      <w:r>
        <w:t>验收：点位识别率&gt;=90%、方向模式识别率&gt;=85%（最终阈值以预实验校准）。</w:t>
      </w:r>
    </w:p>
    <w:p w14:paraId="71DDE255">
      <w:pPr>
        <w:pStyle w:val="5"/>
        <w:spacing w:line="240" w:lineRule="auto"/>
      </w:pPr>
      <w:bookmarkStart w:id="38" w:name="知识产权安排建议"/>
      <w:bookmarkEnd w:id="38"/>
      <w:bookmarkStart w:id="39" w:name="_Toc4438"/>
      <w:r>
        <w:t>4.4 知识产权安排建议</w:t>
      </w:r>
      <w:bookmarkEnd w:id="39"/>
    </w:p>
    <w:p w14:paraId="0D0EAAAC">
      <w:pPr>
        <w:pStyle w:val="24"/>
        <w:numPr>
          <w:ilvl w:val="0"/>
          <w:numId w:val="2"/>
        </w:numPr>
        <w:spacing w:line="240" w:lineRule="auto"/>
      </w:pPr>
      <w:r>
        <w:t>企业原有结构、固件、SDK与品牌为背景IP，不因委托研究转移；</w:t>
      </w:r>
    </w:p>
    <w:p w14:paraId="558B33CB">
      <w:pPr>
        <w:pStyle w:val="24"/>
        <w:numPr>
          <w:ilvl w:val="0"/>
          <w:numId w:val="2"/>
        </w:numPr>
        <w:spacing w:line="240" w:lineRule="auto"/>
      </w:pPr>
      <w:r>
        <w:t>学校原有材料配方与制备工艺为学校背景IP，项目公司取得约定领域、地域和期限内的优先许可谈判权；</w:t>
      </w:r>
    </w:p>
    <w:p w14:paraId="352F8C0D">
      <w:pPr>
        <w:pStyle w:val="24"/>
        <w:numPr>
          <w:ilvl w:val="0"/>
          <w:numId w:val="2"/>
        </w:numPr>
        <w:spacing w:line="240" w:lineRule="auto"/>
      </w:pPr>
      <w:r>
        <w:t>共同项目产生的系统型专利按贡献共有或由公司持有并向学校支付成果转化费用；避免“共有但任何一方均无法独立许可”的僵局；</w:t>
      </w:r>
    </w:p>
    <w:p w14:paraId="4C72F457">
      <w:pPr>
        <w:pStyle w:val="24"/>
        <w:numPr>
          <w:ilvl w:val="0"/>
          <w:numId w:val="2"/>
        </w:numPr>
        <w:spacing w:line="240" w:lineRule="auto"/>
      </w:pPr>
      <w:r>
        <w:t>论文发表至少提前60天送审，以便先提交专利；涉及客户数据和人体数据须另行审批与脱敏。</w:t>
      </w:r>
    </w:p>
    <w:p w14:paraId="7422C61F">
      <w:pPr>
        <w:spacing w:line="240" w:lineRule="auto"/>
      </w:pPr>
      <w:r>
        <w:pict>
          <v:rect id="_x0000_i1029" o:spt="1" style="height:1.5pt;width:0pt;" coordsize="21600,21600" o:hr="t" o:hrstd="t" o:hralign="center">
            <v:path/>
            <v:fill focussize="0,0"/>
            <v:stroke/>
            <v:imagedata o:title=""/>
            <o:lock v:ext="edit"/>
            <w10:wrap type="none"/>
            <w10:anchorlock/>
          </v:rect>
        </w:pict>
      </w:r>
    </w:p>
    <w:p w14:paraId="24537335">
      <w:pPr>
        <w:pStyle w:val="4"/>
        <w:spacing w:line="240" w:lineRule="auto"/>
      </w:pPr>
      <w:bookmarkStart w:id="40" w:name="五企业合作方案"/>
      <w:bookmarkEnd w:id="40"/>
      <w:bookmarkStart w:id="41" w:name="_Toc9111"/>
      <w:r>
        <w:t>五、企业合作方案</w:t>
      </w:r>
      <w:bookmarkEnd w:id="41"/>
    </w:p>
    <w:p w14:paraId="36D7489A">
      <w:pPr>
        <w:pStyle w:val="5"/>
        <w:spacing w:line="240" w:lineRule="auto"/>
      </w:pPr>
      <w:bookmarkStart w:id="42" w:name="产业链分工"/>
      <w:bookmarkEnd w:id="42"/>
      <w:bookmarkStart w:id="43" w:name="_Toc15413"/>
      <w:r>
        <w:t>5.1 产业链分工</w:t>
      </w:r>
      <w:bookmarkEnd w:id="43"/>
    </w:p>
    <w:tbl>
      <w:tblPr>
        <w:tblStyle w:val="18"/>
        <w:tblW w:w="8859" w:type="dxa"/>
        <w:jc w:val="center"/>
        <w:tblLayout w:type="autofit"/>
        <w:tblCellMar>
          <w:top w:w="0" w:type="dxa"/>
          <w:left w:w="108" w:type="dxa"/>
          <w:bottom w:w="0" w:type="dxa"/>
          <w:right w:w="108" w:type="dxa"/>
        </w:tblCellMar>
      </w:tblPr>
      <w:tblGrid>
        <w:gridCol w:w="1656"/>
        <w:gridCol w:w="2856"/>
        <w:gridCol w:w="2211"/>
        <w:gridCol w:w="2136"/>
      </w:tblGrid>
      <w:tr w14:paraId="45321A78">
        <w:tblPrEx>
          <w:tblCellMar>
            <w:top w:w="0" w:type="dxa"/>
            <w:left w:w="108" w:type="dxa"/>
            <w:bottom w:w="0" w:type="dxa"/>
            <w:right w:w="108" w:type="dxa"/>
          </w:tblCellMar>
        </w:tblPrEx>
        <w:trPr>
          <w:trHeight w:val="0" w:hRule="atLeast"/>
          <w:tblHeader/>
          <w:jc w:val="center"/>
        </w:trPr>
        <w:tc>
          <w:tcPr>
            <w:tcW w:w="1656" w:type="dxa"/>
            <w:tcBorders>
              <w:top w:val="single" w:color="auto" w:sz="12" w:space="0"/>
              <w:left w:val="nil"/>
              <w:bottom w:val="nil"/>
              <w:right w:val="nil"/>
            </w:tcBorders>
            <w:noWrap w:val="0"/>
            <w:tcMar>
              <w:top w:w="-1" w:type="dxa"/>
              <w:left w:w="-1" w:type="dxa"/>
              <w:bottom w:w="-1" w:type="dxa"/>
              <w:right w:w="-1" w:type="dxa"/>
            </w:tcMar>
            <w:vAlign w:val="center"/>
          </w:tcPr>
          <w:p w14:paraId="3D3CC297">
            <w:pPr>
              <w:pStyle w:val="24"/>
              <w:snapToGrid w:val="0"/>
              <w:spacing w:line="240" w:lineRule="auto"/>
              <w:ind w:left="0" w:leftChars="0" w:right="0" w:rightChars="0" w:firstLine="0" w:firstLineChars="0"/>
              <w:jc w:val="center"/>
              <w:rPr>
                <w:b/>
              </w:rPr>
            </w:pPr>
            <w:r>
              <w:rPr>
                <w:b/>
              </w:rPr>
              <w:t>环节</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1E9257B5">
            <w:pPr>
              <w:pStyle w:val="24"/>
              <w:snapToGrid w:val="0"/>
              <w:spacing w:line="240" w:lineRule="auto"/>
              <w:ind w:left="0" w:leftChars="0" w:right="0" w:rightChars="0" w:firstLine="0" w:firstLineChars="0"/>
              <w:jc w:val="center"/>
              <w:rPr>
                <w:b/>
              </w:rPr>
            </w:pPr>
            <w:r>
              <w:rPr>
                <w:b/>
              </w:rPr>
              <w:t>建议对象类型/示例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63C76F4">
            <w:pPr>
              <w:pStyle w:val="24"/>
              <w:snapToGrid w:val="0"/>
              <w:spacing w:line="240" w:lineRule="auto"/>
              <w:ind w:left="0" w:leftChars="0" w:right="0" w:rightChars="0" w:firstLine="0" w:firstLineChars="0"/>
              <w:jc w:val="center"/>
              <w:rPr>
                <w:b/>
              </w:rPr>
            </w:pPr>
            <w:r>
              <w:rPr>
                <w:b/>
              </w:rPr>
              <w:t>合作内容</w:t>
            </w:r>
          </w:p>
        </w:tc>
        <w:tc>
          <w:tcPr>
            <w:tcW w:w="2136" w:type="dxa"/>
            <w:tcBorders>
              <w:top w:val="single" w:color="auto" w:sz="12" w:space="0"/>
              <w:left w:val="nil"/>
              <w:bottom w:val="nil"/>
              <w:right w:val="nil"/>
            </w:tcBorders>
            <w:noWrap w:val="0"/>
            <w:tcMar>
              <w:top w:w="-1" w:type="dxa"/>
              <w:left w:w="-1" w:type="dxa"/>
              <w:bottom w:w="-1" w:type="dxa"/>
              <w:right w:w="-1" w:type="dxa"/>
            </w:tcMar>
            <w:vAlign w:val="center"/>
          </w:tcPr>
          <w:p w14:paraId="010B1996">
            <w:pPr>
              <w:pStyle w:val="24"/>
              <w:snapToGrid w:val="0"/>
              <w:spacing w:line="240" w:lineRule="auto"/>
              <w:ind w:left="0" w:leftChars="0" w:right="0" w:rightChars="0" w:firstLine="0" w:firstLineChars="0"/>
              <w:jc w:val="center"/>
              <w:rPr>
                <w:b/>
              </w:rPr>
            </w:pPr>
            <w:r>
              <w:rPr>
                <w:b/>
              </w:rPr>
              <w:t>商务方式</w:t>
            </w:r>
          </w:p>
        </w:tc>
      </w:tr>
      <w:tr w14:paraId="6469E08A">
        <w:tblPrEx>
          <w:tblCellMar>
            <w:top w:w="0" w:type="dxa"/>
            <w:left w:w="108" w:type="dxa"/>
            <w:bottom w:w="0" w:type="dxa"/>
            <w:right w:w="108" w:type="dxa"/>
          </w:tblCellMar>
        </w:tblPrEx>
        <w:trPr>
          <w:trHeight w:val="0" w:hRule="atLeast"/>
          <w:jc w:val="center"/>
        </w:trPr>
        <w:tc>
          <w:tcPr>
            <w:tcW w:w="1656" w:type="dxa"/>
            <w:tcBorders>
              <w:top w:val="single" w:color="auto" w:sz="4" w:space="0"/>
              <w:left w:val="nil"/>
              <w:bottom w:val="nil"/>
              <w:right w:val="nil"/>
            </w:tcBorders>
            <w:noWrap w:val="0"/>
            <w:tcMar>
              <w:top w:w="-1" w:type="dxa"/>
              <w:left w:w="-1" w:type="dxa"/>
              <w:bottom w:w="-1" w:type="dxa"/>
              <w:right w:w="-1" w:type="dxa"/>
            </w:tcMar>
            <w:vAlign w:val="center"/>
          </w:tcPr>
          <w:p w14:paraId="54126501">
            <w:pPr>
              <w:pStyle w:val="24"/>
              <w:snapToGrid w:val="0"/>
              <w:spacing w:line="240" w:lineRule="auto"/>
              <w:ind w:left="0" w:leftChars="0" w:right="0" w:rightChars="0" w:firstLine="0" w:firstLineChars="0"/>
              <w:jc w:val="left"/>
            </w:pPr>
            <w:r>
              <w:t>XR生态与渠道</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6396D201">
            <w:pPr>
              <w:pStyle w:val="24"/>
              <w:snapToGrid w:val="0"/>
              <w:spacing w:line="240" w:lineRule="auto"/>
              <w:ind w:left="0" w:leftChars="0" w:right="0" w:rightChars="0" w:firstLine="0" w:firstLineChars="0"/>
              <w:jc w:val="left"/>
            </w:pPr>
            <w:r>
              <w:t>PICO企业业务、HTC VIVE企业方案、XR内容/仿真集成商</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47930D4">
            <w:pPr>
              <w:pStyle w:val="24"/>
              <w:snapToGrid w:val="0"/>
              <w:spacing w:line="240" w:lineRule="auto"/>
              <w:ind w:left="0" w:leftChars="0" w:right="0" w:rightChars="0" w:firstLine="0" w:firstLineChars="0"/>
              <w:jc w:val="left"/>
            </w:pPr>
            <w:r>
              <w:t>SDK适配、联合演示、客户试点</w:t>
            </w:r>
          </w:p>
        </w:tc>
        <w:tc>
          <w:tcPr>
            <w:tcW w:w="2136" w:type="dxa"/>
            <w:tcBorders>
              <w:top w:val="single" w:color="auto" w:sz="4" w:space="0"/>
              <w:left w:val="nil"/>
              <w:bottom w:val="nil"/>
              <w:right w:val="nil"/>
            </w:tcBorders>
            <w:noWrap w:val="0"/>
            <w:tcMar>
              <w:top w:w="-1" w:type="dxa"/>
              <w:left w:w="-1" w:type="dxa"/>
              <w:bottom w:w="-1" w:type="dxa"/>
              <w:right w:w="-1" w:type="dxa"/>
            </w:tcMar>
            <w:vAlign w:val="center"/>
          </w:tcPr>
          <w:p w14:paraId="6DFD7F9E">
            <w:pPr>
              <w:pStyle w:val="24"/>
              <w:snapToGrid w:val="0"/>
              <w:spacing w:line="240" w:lineRule="auto"/>
              <w:ind w:left="0" w:leftChars="0" w:right="0" w:rightChars="0" w:firstLine="0" w:firstLineChars="0"/>
              <w:jc w:val="left"/>
            </w:pPr>
            <w:r>
              <w:t>联合方案、项目分成、认证配件</w:t>
            </w:r>
          </w:p>
        </w:tc>
      </w:tr>
      <w:tr w14:paraId="2FBBD77F">
        <w:tblPrEx>
          <w:tblCellMar>
            <w:top w:w="0" w:type="dxa"/>
            <w:left w:w="108" w:type="dxa"/>
            <w:bottom w:w="0" w:type="dxa"/>
            <w:right w:w="108" w:type="dxa"/>
          </w:tblCellMar>
        </w:tblPrEx>
        <w:trPr>
          <w:trHeight w:val="0" w:hRule="atLeast"/>
          <w:jc w:val="center"/>
        </w:trPr>
        <w:tc>
          <w:tcPr>
            <w:tcW w:w="1656" w:type="dxa"/>
            <w:tcBorders>
              <w:top w:val="nil"/>
              <w:left w:val="nil"/>
              <w:bottom w:val="nil"/>
              <w:right w:val="nil"/>
            </w:tcBorders>
            <w:noWrap w:val="0"/>
            <w:tcMar>
              <w:top w:w="-1" w:type="dxa"/>
              <w:left w:w="-1" w:type="dxa"/>
              <w:bottom w:w="-1" w:type="dxa"/>
              <w:right w:w="-1" w:type="dxa"/>
            </w:tcMar>
            <w:vAlign w:val="center"/>
          </w:tcPr>
          <w:p w14:paraId="4B9E1FEE">
            <w:pPr>
              <w:pStyle w:val="24"/>
              <w:snapToGrid w:val="0"/>
              <w:spacing w:line="240" w:lineRule="auto"/>
              <w:ind w:left="0" w:leftChars="0" w:right="0" w:rightChars="0" w:firstLine="0" w:firstLineChars="0"/>
              <w:jc w:val="left"/>
            </w:pPr>
            <w:r>
              <w:t>声学/触觉与整机制造</w:t>
            </w:r>
          </w:p>
        </w:tc>
        <w:tc>
          <w:tcPr>
            <w:tcW w:w="2856" w:type="dxa"/>
            <w:tcBorders>
              <w:top w:val="nil"/>
              <w:left w:val="nil"/>
              <w:bottom w:val="nil"/>
              <w:right w:val="nil"/>
            </w:tcBorders>
            <w:noWrap w:val="0"/>
            <w:tcMar>
              <w:top w:w="-1" w:type="dxa"/>
              <w:left w:w="-1" w:type="dxa"/>
              <w:bottom w:w="-1" w:type="dxa"/>
              <w:right w:w="-1" w:type="dxa"/>
            </w:tcMar>
            <w:vAlign w:val="center"/>
          </w:tcPr>
          <w:p w14:paraId="13EF713B">
            <w:pPr>
              <w:pStyle w:val="24"/>
              <w:snapToGrid w:val="0"/>
              <w:spacing w:line="240" w:lineRule="auto"/>
              <w:ind w:left="0" w:leftChars="0" w:right="0" w:rightChars="0" w:firstLine="0" w:firstLineChars="0"/>
              <w:jc w:val="left"/>
            </w:pPr>
            <w:r>
              <w:t>歌尔股份、瑞声科技（AAC）及专业ODM</w:t>
            </w:r>
          </w:p>
        </w:tc>
        <w:tc>
          <w:tcPr>
            <w:tcW w:w="0" w:type="auto"/>
            <w:tcBorders>
              <w:top w:val="nil"/>
              <w:left w:val="nil"/>
              <w:bottom w:val="nil"/>
              <w:right w:val="nil"/>
            </w:tcBorders>
            <w:noWrap w:val="0"/>
            <w:tcMar>
              <w:top w:w="-1" w:type="dxa"/>
              <w:left w:w="-1" w:type="dxa"/>
              <w:bottom w:w="-1" w:type="dxa"/>
              <w:right w:w="-1" w:type="dxa"/>
            </w:tcMar>
            <w:vAlign w:val="center"/>
          </w:tcPr>
          <w:p w14:paraId="4A4F1D99">
            <w:pPr>
              <w:pStyle w:val="24"/>
              <w:snapToGrid w:val="0"/>
              <w:spacing w:line="240" w:lineRule="auto"/>
              <w:ind w:left="0" w:leftChars="0" w:right="0" w:rightChars="0" w:firstLine="0" w:firstLineChars="0"/>
              <w:jc w:val="left"/>
            </w:pPr>
            <w:r>
              <w:t>LRA/声触觉、结构DFM、试产与可靠性</w:t>
            </w:r>
          </w:p>
        </w:tc>
        <w:tc>
          <w:tcPr>
            <w:tcW w:w="2136" w:type="dxa"/>
            <w:tcBorders>
              <w:top w:val="nil"/>
              <w:left w:val="nil"/>
              <w:bottom w:val="nil"/>
              <w:right w:val="nil"/>
            </w:tcBorders>
            <w:noWrap w:val="0"/>
            <w:tcMar>
              <w:top w:w="-1" w:type="dxa"/>
              <w:left w:w="-1" w:type="dxa"/>
              <w:bottom w:w="-1" w:type="dxa"/>
              <w:right w:w="-1" w:type="dxa"/>
            </w:tcMar>
            <w:vAlign w:val="center"/>
          </w:tcPr>
          <w:p w14:paraId="6AB29C15">
            <w:pPr>
              <w:pStyle w:val="24"/>
              <w:snapToGrid w:val="0"/>
              <w:spacing w:line="240" w:lineRule="auto"/>
              <w:ind w:left="0" w:leftChars="0" w:right="0" w:rightChars="0" w:firstLine="0" w:firstLineChars="0"/>
              <w:jc w:val="left"/>
            </w:pPr>
            <w:r>
              <w:t>NRE开发费+量产采购；先接洽创新/业务窗口</w:t>
            </w:r>
          </w:p>
        </w:tc>
      </w:tr>
      <w:tr w14:paraId="09BF93C5">
        <w:tblPrEx>
          <w:tblCellMar>
            <w:top w:w="0" w:type="dxa"/>
            <w:left w:w="108" w:type="dxa"/>
            <w:bottom w:w="0" w:type="dxa"/>
            <w:right w:w="108" w:type="dxa"/>
          </w:tblCellMar>
        </w:tblPrEx>
        <w:trPr>
          <w:trHeight w:val="0" w:hRule="atLeast"/>
          <w:jc w:val="center"/>
        </w:trPr>
        <w:tc>
          <w:tcPr>
            <w:tcW w:w="1656" w:type="dxa"/>
            <w:tcBorders>
              <w:top w:val="nil"/>
              <w:left w:val="nil"/>
              <w:bottom w:val="nil"/>
              <w:right w:val="nil"/>
            </w:tcBorders>
            <w:noWrap w:val="0"/>
            <w:tcMar>
              <w:top w:w="-1" w:type="dxa"/>
              <w:left w:w="-1" w:type="dxa"/>
              <w:bottom w:w="-1" w:type="dxa"/>
              <w:right w:w="-1" w:type="dxa"/>
            </w:tcMar>
            <w:vAlign w:val="center"/>
          </w:tcPr>
          <w:p w14:paraId="7F46E9B5">
            <w:pPr>
              <w:pStyle w:val="24"/>
              <w:snapToGrid w:val="0"/>
              <w:spacing w:line="240" w:lineRule="auto"/>
              <w:ind w:left="0" w:leftChars="0" w:right="0" w:rightChars="0" w:firstLine="0" w:firstLineChars="0"/>
              <w:jc w:val="left"/>
            </w:pPr>
            <w:r>
              <w:t>柔性电路与传感</w:t>
            </w:r>
          </w:p>
        </w:tc>
        <w:tc>
          <w:tcPr>
            <w:tcW w:w="2856" w:type="dxa"/>
            <w:tcBorders>
              <w:top w:val="nil"/>
              <w:left w:val="nil"/>
              <w:bottom w:val="nil"/>
              <w:right w:val="nil"/>
            </w:tcBorders>
            <w:noWrap w:val="0"/>
            <w:tcMar>
              <w:top w:w="-1" w:type="dxa"/>
              <w:left w:w="-1" w:type="dxa"/>
              <w:bottom w:w="-1" w:type="dxa"/>
              <w:right w:w="-1" w:type="dxa"/>
            </w:tcMar>
            <w:vAlign w:val="center"/>
          </w:tcPr>
          <w:p w14:paraId="61C198AB">
            <w:pPr>
              <w:pStyle w:val="24"/>
              <w:snapToGrid w:val="0"/>
              <w:spacing w:line="240" w:lineRule="auto"/>
              <w:ind w:left="0" w:leftChars="0" w:right="0" w:rightChars="0" w:firstLine="0" w:firstLineChars="0"/>
              <w:jc w:val="left"/>
            </w:pPr>
            <w:r>
              <w:t>柔性PCB、印刷电子、织物传感供应商</w:t>
            </w:r>
          </w:p>
        </w:tc>
        <w:tc>
          <w:tcPr>
            <w:tcW w:w="0" w:type="auto"/>
            <w:tcBorders>
              <w:top w:val="nil"/>
              <w:left w:val="nil"/>
              <w:bottom w:val="nil"/>
              <w:right w:val="nil"/>
            </w:tcBorders>
            <w:noWrap w:val="0"/>
            <w:tcMar>
              <w:top w:w="-1" w:type="dxa"/>
              <w:left w:w="-1" w:type="dxa"/>
              <w:bottom w:w="-1" w:type="dxa"/>
              <w:right w:w="-1" w:type="dxa"/>
            </w:tcMar>
            <w:vAlign w:val="center"/>
          </w:tcPr>
          <w:p w14:paraId="242E46DE">
            <w:pPr>
              <w:pStyle w:val="24"/>
              <w:snapToGrid w:val="0"/>
              <w:spacing w:line="240" w:lineRule="auto"/>
              <w:ind w:left="0" w:leftChars="0" w:right="0" w:rightChars="0" w:firstLine="0" w:firstLineChars="0"/>
              <w:jc w:val="left"/>
            </w:pPr>
            <w:r>
              <w:t>可拉伸走线、压力/应变模块、封装</w:t>
            </w:r>
          </w:p>
        </w:tc>
        <w:tc>
          <w:tcPr>
            <w:tcW w:w="2136" w:type="dxa"/>
            <w:tcBorders>
              <w:top w:val="nil"/>
              <w:left w:val="nil"/>
              <w:bottom w:val="nil"/>
              <w:right w:val="nil"/>
            </w:tcBorders>
            <w:noWrap w:val="0"/>
            <w:tcMar>
              <w:top w:w="-1" w:type="dxa"/>
              <w:left w:w="-1" w:type="dxa"/>
              <w:bottom w:w="-1" w:type="dxa"/>
              <w:right w:w="-1" w:type="dxa"/>
            </w:tcMar>
            <w:vAlign w:val="center"/>
          </w:tcPr>
          <w:p w14:paraId="59ED474F">
            <w:pPr>
              <w:pStyle w:val="24"/>
              <w:snapToGrid w:val="0"/>
              <w:spacing w:line="240" w:lineRule="auto"/>
              <w:ind w:left="0" w:leftChars="0" w:right="0" w:rightChars="0" w:firstLine="0" w:firstLineChars="0"/>
              <w:jc w:val="left"/>
            </w:pPr>
            <w:r>
              <w:t>共同打样+第二供应源</w:t>
            </w:r>
          </w:p>
        </w:tc>
      </w:tr>
      <w:tr w14:paraId="12B304BA">
        <w:tblPrEx>
          <w:tblCellMar>
            <w:top w:w="0" w:type="dxa"/>
            <w:left w:w="108" w:type="dxa"/>
            <w:bottom w:w="0" w:type="dxa"/>
            <w:right w:w="108" w:type="dxa"/>
          </w:tblCellMar>
        </w:tblPrEx>
        <w:trPr>
          <w:trHeight w:val="0" w:hRule="atLeast"/>
          <w:jc w:val="center"/>
        </w:trPr>
        <w:tc>
          <w:tcPr>
            <w:tcW w:w="1656" w:type="dxa"/>
            <w:tcBorders>
              <w:top w:val="nil"/>
              <w:left w:val="nil"/>
              <w:bottom w:val="nil"/>
              <w:right w:val="nil"/>
            </w:tcBorders>
            <w:noWrap w:val="0"/>
            <w:tcMar>
              <w:top w:w="-1" w:type="dxa"/>
              <w:left w:w="-1" w:type="dxa"/>
              <w:bottom w:w="-1" w:type="dxa"/>
              <w:right w:w="-1" w:type="dxa"/>
            </w:tcMar>
            <w:vAlign w:val="center"/>
          </w:tcPr>
          <w:p w14:paraId="64299028">
            <w:pPr>
              <w:pStyle w:val="24"/>
              <w:snapToGrid w:val="0"/>
              <w:spacing w:line="240" w:lineRule="auto"/>
              <w:ind w:left="0" w:leftChars="0" w:right="0" w:rightChars="0" w:firstLine="0" w:firstLineChars="0"/>
              <w:jc w:val="left"/>
            </w:pPr>
            <w:r>
              <w:t>控制与连接</w:t>
            </w:r>
          </w:p>
        </w:tc>
        <w:tc>
          <w:tcPr>
            <w:tcW w:w="2856" w:type="dxa"/>
            <w:tcBorders>
              <w:top w:val="nil"/>
              <w:left w:val="nil"/>
              <w:bottom w:val="nil"/>
              <w:right w:val="nil"/>
            </w:tcBorders>
            <w:noWrap w:val="0"/>
            <w:tcMar>
              <w:top w:w="-1" w:type="dxa"/>
              <w:left w:w="-1" w:type="dxa"/>
              <w:bottom w:w="-1" w:type="dxa"/>
              <w:right w:w="-1" w:type="dxa"/>
            </w:tcMar>
            <w:vAlign w:val="center"/>
          </w:tcPr>
          <w:p w14:paraId="0950EE1F">
            <w:pPr>
              <w:pStyle w:val="24"/>
              <w:snapToGrid w:val="0"/>
              <w:spacing w:line="240" w:lineRule="auto"/>
              <w:ind w:left="0" w:leftChars="0" w:right="0" w:rightChars="0" w:firstLine="0" w:firstLineChars="0"/>
              <w:jc w:val="left"/>
            </w:pPr>
            <w:r>
              <w:t>乐鑫科技生态、Nordic/国内代理、驱动芯片厂商</w:t>
            </w:r>
          </w:p>
        </w:tc>
        <w:tc>
          <w:tcPr>
            <w:tcW w:w="0" w:type="auto"/>
            <w:tcBorders>
              <w:top w:val="nil"/>
              <w:left w:val="nil"/>
              <w:bottom w:val="nil"/>
              <w:right w:val="nil"/>
            </w:tcBorders>
            <w:noWrap w:val="0"/>
            <w:tcMar>
              <w:top w:w="-1" w:type="dxa"/>
              <w:left w:w="-1" w:type="dxa"/>
              <w:bottom w:w="-1" w:type="dxa"/>
              <w:right w:w="-1" w:type="dxa"/>
            </w:tcMar>
            <w:vAlign w:val="center"/>
          </w:tcPr>
          <w:p w14:paraId="25AB91B3">
            <w:pPr>
              <w:pStyle w:val="24"/>
              <w:snapToGrid w:val="0"/>
              <w:spacing w:line="240" w:lineRule="auto"/>
              <w:ind w:left="0" w:leftChars="0" w:right="0" w:rightChars="0" w:firstLine="0" w:firstLineChars="0"/>
              <w:jc w:val="left"/>
            </w:pPr>
            <w:r>
              <w:t>BLE控制、低功耗、OTA、马达驱动</w:t>
            </w:r>
          </w:p>
        </w:tc>
        <w:tc>
          <w:tcPr>
            <w:tcW w:w="2136" w:type="dxa"/>
            <w:tcBorders>
              <w:top w:val="nil"/>
              <w:left w:val="nil"/>
              <w:bottom w:val="nil"/>
              <w:right w:val="nil"/>
            </w:tcBorders>
            <w:noWrap w:val="0"/>
            <w:tcMar>
              <w:top w:w="-1" w:type="dxa"/>
              <w:left w:w="-1" w:type="dxa"/>
              <w:bottom w:w="-1" w:type="dxa"/>
              <w:right w:w="-1" w:type="dxa"/>
            </w:tcMar>
            <w:vAlign w:val="center"/>
          </w:tcPr>
          <w:p w14:paraId="2A5924CA">
            <w:pPr>
              <w:pStyle w:val="24"/>
              <w:snapToGrid w:val="0"/>
              <w:spacing w:line="240" w:lineRule="auto"/>
              <w:ind w:left="0" w:leftChars="0" w:right="0" w:rightChars="0" w:firstLine="0" w:firstLineChars="0"/>
              <w:jc w:val="left"/>
            </w:pPr>
            <w:r>
              <w:t>器件选型与FAE支持</w:t>
            </w:r>
          </w:p>
        </w:tc>
      </w:tr>
      <w:tr w14:paraId="0DBDBDA1">
        <w:tblPrEx>
          <w:tblCellMar>
            <w:top w:w="0" w:type="dxa"/>
            <w:left w:w="108" w:type="dxa"/>
            <w:bottom w:w="0" w:type="dxa"/>
            <w:right w:w="108" w:type="dxa"/>
          </w:tblCellMar>
        </w:tblPrEx>
        <w:trPr>
          <w:trHeight w:val="0" w:hRule="atLeast"/>
          <w:jc w:val="center"/>
        </w:trPr>
        <w:tc>
          <w:tcPr>
            <w:tcW w:w="1656" w:type="dxa"/>
            <w:tcBorders>
              <w:top w:val="nil"/>
              <w:left w:val="nil"/>
              <w:bottom w:val="nil"/>
              <w:right w:val="nil"/>
            </w:tcBorders>
            <w:noWrap w:val="0"/>
            <w:tcMar>
              <w:top w:w="-1" w:type="dxa"/>
              <w:left w:w="-1" w:type="dxa"/>
              <w:bottom w:w="-1" w:type="dxa"/>
              <w:right w:w="-1" w:type="dxa"/>
            </w:tcMar>
            <w:vAlign w:val="center"/>
          </w:tcPr>
          <w:p w14:paraId="08D7F500">
            <w:pPr>
              <w:pStyle w:val="24"/>
              <w:snapToGrid w:val="0"/>
              <w:spacing w:line="240" w:lineRule="auto"/>
              <w:ind w:left="0" w:leftChars="0" w:right="0" w:rightChars="0" w:firstLine="0" w:firstLineChars="0"/>
              <w:jc w:val="left"/>
            </w:pPr>
            <w:r>
              <w:t>服装与软品</w:t>
            </w:r>
          </w:p>
        </w:tc>
        <w:tc>
          <w:tcPr>
            <w:tcW w:w="2856" w:type="dxa"/>
            <w:tcBorders>
              <w:top w:val="nil"/>
              <w:left w:val="nil"/>
              <w:bottom w:val="nil"/>
              <w:right w:val="nil"/>
            </w:tcBorders>
            <w:noWrap w:val="0"/>
            <w:tcMar>
              <w:top w:w="-1" w:type="dxa"/>
              <w:left w:w="-1" w:type="dxa"/>
              <w:bottom w:w="-1" w:type="dxa"/>
              <w:right w:w="-1" w:type="dxa"/>
            </w:tcMar>
            <w:vAlign w:val="center"/>
          </w:tcPr>
          <w:p w14:paraId="31493FEA">
            <w:pPr>
              <w:pStyle w:val="24"/>
              <w:snapToGrid w:val="0"/>
              <w:spacing w:line="240" w:lineRule="auto"/>
              <w:ind w:left="0" w:leftChars="0" w:right="0" w:rightChars="0" w:firstLine="0" w:firstLineChars="0"/>
              <w:jc w:val="left"/>
            </w:pPr>
            <w:r>
              <w:t>智能服装ODM、运动护具企业</w:t>
            </w:r>
          </w:p>
        </w:tc>
        <w:tc>
          <w:tcPr>
            <w:tcW w:w="0" w:type="auto"/>
            <w:tcBorders>
              <w:top w:val="nil"/>
              <w:left w:val="nil"/>
              <w:bottom w:val="nil"/>
              <w:right w:val="nil"/>
            </w:tcBorders>
            <w:noWrap w:val="0"/>
            <w:tcMar>
              <w:top w:w="-1" w:type="dxa"/>
              <w:left w:w="-1" w:type="dxa"/>
              <w:bottom w:w="-1" w:type="dxa"/>
              <w:right w:w="-1" w:type="dxa"/>
            </w:tcMar>
            <w:vAlign w:val="center"/>
          </w:tcPr>
          <w:p w14:paraId="697283FA">
            <w:pPr>
              <w:pStyle w:val="24"/>
              <w:snapToGrid w:val="0"/>
              <w:spacing w:line="240" w:lineRule="auto"/>
              <w:ind w:left="0" w:leftChars="0" w:right="0" w:rightChars="0" w:firstLine="0" w:firstLineChars="0"/>
              <w:jc w:val="left"/>
            </w:pPr>
            <w:r>
              <w:t>版型、贴肤层、拆洗与规模缝制</w:t>
            </w:r>
          </w:p>
        </w:tc>
        <w:tc>
          <w:tcPr>
            <w:tcW w:w="2136" w:type="dxa"/>
            <w:tcBorders>
              <w:top w:val="nil"/>
              <w:left w:val="nil"/>
              <w:bottom w:val="nil"/>
              <w:right w:val="nil"/>
            </w:tcBorders>
            <w:noWrap w:val="0"/>
            <w:tcMar>
              <w:top w:w="-1" w:type="dxa"/>
              <w:left w:w="-1" w:type="dxa"/>
              <w:bottom w:w="-1" w:type="dxa"/>
              <w:right w:w="-1" w:type="dxa"/>
            </w:tcMar>
            <w:vAlign w:val="center"/>
          </w:tcPr>
          <w:p w14:paraId="512FC093">
            <w:pPr>
              <w:pStyle w:val="24"/>
              <w:snapToGrid w:val="0"/>
              <w:spacing w:line="240" w:lineRule="auto"/>
              <w:ind w:left="0" w:leftChars="0" w:right="0" w:rightChars="0" w:firstLine="0" w:firstLineChars="0"/>
              <w:jc w:val="left"/>
            </w:pPr>
            <w:r>
              <w:t>联合开发+代工</w:t>
            </w:r>
          </w:p>
        </w:tc>
      </w:tr>
      <w:tr w14:paraId="6D65CE28">
        <w:tblPrEx>
          <w:tblCellMar>
            <w:top w:w="0" w:type="dxa"/>
            <w:left w:w="108" w:type="dxa"/>
            <w:bottom w:w="0" w:type="dxa"/>
            <w:right w:w="108" w:type="dxa"/>
          </w:tblCellMar>
        </w:tblPrEx>
        <w:trPr>
          <w:trHeight w:val="0" w:hRule="atLeast"/>
          <w:jc w:val="center"/>
        </w:trPr>
        <w:tc>
          <w:tcPr>
            <w:tcW w:w="1656" w:type="dxa"/>
            <w:tcBorders>
              <w:top w:val="nil"/>
              <w:left w:val="nil"/>
              <w:bottom w:val="nil"/>
              <w:right w:val="nil"/>
            </w:tcBorders>
            <w:noWrap w:val="0"/>
            <w:tcMar>
              <w:top w:w="-1" w:type="dxa"/>
              <w:left w:w="-1" w:type="dxa"/>
              <w:bottom w:w="-1" w:type="dxa"/>
              <w:right w:w="-1" w:type="dxa"/>
            </w:tcMar>
            <w:vAlign w:val="center"/>
          </w:tcPr>
          <w:p w14:paraId="06E1D469">
            <w:pPr>
              <w:pStyle w:val="24"/>
              <w:snapToGrid w:val="0"/>
              <w:spacing w:line="240" w:lineRule="auto"/>
              <w:ind w:left="0" w:leftChars="0" w:right="0" w:rightChars="0" w:firstLine="0" w:firstLineChars="0"/>
              <w:jc w:val="left"/>
            </w:pPr>
            <w:r>
              <w:t>检测认证</w:t>
            </w:r>
          </w:p>
        </w:tc>
        <w:tc>
          <w:tcPr>
            <w:tcW w:w="2856" w:type="dxa"/>
            <w:tcBorders>
              <w:top w:val="nil"/>
              <w:left w:val="nil"/>
              <w:bottom w:val="nil"/>
              <w:right w:val="nil"/>
            </w:tcBorders>
            <w:noWrap w:val="0"/>
            <w:tcMar>
              <w:top w:w="-1" w:type="dxa"/>
              <w:left w:w="-1" w:type="dxa"/>
              <w:bottom w:w="-1" w:type="dxa"/>
              <w:right w:w="-1" w:type="dxa"/>
            </w:tcMar>
            <w:vAlign w:val="center"/>
          </w:tcPr>
          <w:p w14:paraId="3BF50E5E">
            <w:pPr>
              <w:pStyle w:val="24"/>
              <w:snapToGrid w:val="0"/>
              <w:spacing w:line="240" w:lineRule="auto"/>
              <w:ind w:left="0" w:leftChars="0" w:right="0" w:rightChars="0" w:firstLine="0" w:firstLineChars="0"/>
              <w:jc w:val="left"/>
            </w:pPr>
            <w:r>
              <w:t>中国赛宝、SGS、TUV、CTI华测等</w:t>
            </w:r>
          </w:p>
        </w:tc>
        <w:tc>
          <w:tcPr>
            <w:tcW w:w="0" w:type="auto"/>
            <w:tcBorders>
              <w:top w:val="nil"/>
              <w:left w:val="nil"/>
              <w:bottom w:val="nil"/>
              <w:right w:val="nil"/>
            </w:tcBorders>
            <w:noWrap w:val="0"/>
            <w:tcMar>
              <w:top w:w="-1" w:type="dxa"/>
              <w:left w:w="-1" w:type="dxa"/>
              <w:bottom w:w="-1" w:type="dxa"/>
              <w:right w:w="-1" w:type="dxa"/>
            </w:tcMar>
            <w:vAlign w:val="center"/>
          </w:tcPr>
          <w:p w14:paraId="15BCCB54">
            <w:pPr>
              <w:pStyle w:val="24"/>
              <w:snapToGrid w:val="0"/>
              <w:spacing w:line="240" w:lineRule="auto"/>
              <w:ind w:left="0" w:leftChars="0" w:right="0" w:rightChars="0" w:firstLine="0" w:firstLineChars="0"/>
              <w:jc w:val="left"/>
            </w:pPr>
            <w:r>
              <w:t>安规、EMC、无线、电池、化学与可靠性</w:t>
            </w:r>
          </w:p>
        </w:tc>
        <w:tc>
          <w:tcPr>
            <w:tcW w:w="2136" w:type="dxa"/>
            <w:tcBorders>
              <w:top w:val="nil"/>
              <w:left w:val="nil"/>
              <w:bottom w:val="nil"/>
              <w:right w:val="nil"/>
            </w:tcBorders>
            <w:noWrap w:val="0"/>
            <w:tcMar>
              <w:top w:w="-1" w:type="dxa"/>
              <w:left w:w="-1" w:type="dxa"/>
              <w:bottom w:w="-1" w:type="dxa"/>
              <w:right w:w="-1" w:type="dxa"/>
            </w:tcMar>
            <w:vAlign w:val="center"/>
          </w:tcPr>
          <w:p w14:paraId="6EE34382">
            <w:pPr>
              <w:pStyle w:val="24"/>
              <w:snapToGrid w:val="0"/>
              <w:spacing w:line="240" w:lineRule="auto"/>
              <w:ind w:left="0" w:leftChars="0" w:right="0" w:rightChars="0" w:firstLine="0" w:firstLineChars="0"/>
              <w:jc w:val="left"/>
            </w:pPr>
            <w:r>
              <w:t>分阶段预测试+正式检测</w:t>
            </w:r>
          </w:p>
        </w:tc>
      </w:tr>
      <w:tr w14:paraId="5D924929">
        <w:tblPrEx>
          <w:tblCellMar>
            <w:top w:w="0" w:type="dxa"/>
            <w:left w:w="108" w:type="dxa"/>
            <w:bottom w:w="0" w:type="dxa"/>
            <w:right w:w="108" w:type="dxa"/>
          </w:tblCellMar>
        </w:tblPrEx>
        <w:trPr>
          <w:trHeight w:val="0" w:hRule="atLeast"/>
          <w:jc w:val="center"/>
        </w:trPr>
        <w:tc>
          <w:tcPr>
            <w:tcW w:w="1656" w:type="dxa"/>
            <w:tcBorders>
              <w:top w:val="nil"/>
              <w:left w:val="nil"/>
              <w:bottom w:val="single" w:color="auto" w:sz="12" w:space="0"/>
              <w:right w:val="nil"/>
            </w:tcBorders>
            <w:noWrap w:val="0"/>
            <w:tcMar>
              <w:top w:w="-1" w:type="dxa"/>
              <w:left w:w="-1" w:type="dxa"/>
              <w:bottom w:w="-1" w:type="dxa"/>
              <w:right w:w="-1" w:type="dxa"/>
            </w:tcMar>
            <w:vAlign w:val="center"/>
          </w:tcPr>
          <w:p w14:paraId="6E613F3F">
            <w:pPr>
              <w:pStyle w:val="24"/>
              <w:snapToGrid w:val="0"/>
              <w:spacing w:line="240" w:lineRule="auto"/>
              <w:ind w:left="0" w:leftChars="0" w:right="0" w:rightChars="0" w:firstLine="0" w:firstLineChars="0"/>
              <w:jc w:val="left"/>
            </w:pPr>
            <w:r>
              <w:t>应用试点</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41C8E8FD">
            <w:pPr>
              <w:pStyle w:val="24"/>
              <w:snapToGrid w:val="0"/>
              <w:spacing w:line="240" w:lineRule="auto"/>
              <w:ind w:left="0" w:leftChars="0" w:right="0" w:rightChars="0" w:firstLine="0" w:firstLineChars="0"/>
              <w:jc w:val="left"/>
            </w:pPr>
            <w:r>
              <w:t>XR体验馆、文旅科技公司、消防/工业培训集成商、高校实验室</w:t>
            </w:r>
          </w:p>
        </w:tc>
        <w:tc>
          <w:tcPr>
            <w:tcW w:w="2211" w:type="dxa"/>
            <w:tcBorders>
              <w:top w:val="nil"/>
              <w:left w:val="nil"/>
              <w:bottom w:val="single" w:color="auto" w:sz="12" w:space="0"/>
              <w:right w:val="nil"/>
            </w:tcBorders>
            <w:noWrap w:val="0"/>
            <w:tcMar>
              <w:top w:w="-1" w:type="dxa"/>
              <w:left w:w="-1" w:type="dxa"/>
              <w:bottom w:w="-1" w:type="dxa"/>
              <w:right w:w="-1" w:type="dxa"/>
            </w:tcMar>
            <w:vAlign w:val="center"/>
          </w:tcPr>
          <w:p w14:paraId="0CA0436A">
            <w:pPr>
              <w:pStyle w:val="24"/>
              <w:snapToGrid w:val="0"/>
              <w:spacing w:line="240" w:lineRule="auto"/>
              <w:ind w:left="0" w:leftChars="0" w:right="0" w:rightChars="0" w:firstLine="0" w:firstLineChars="0"/>
              <w:jc w:val="left"/>
            </w:pPr>
            <w:r>
              <w:t>场景定义、付费POC、效果评价</w:t>
            </w:r>
          </w:p>
        </w:tc>
        <w:tc>
          <w:tcPr>
            <w:tcW w:w="2136" w:type="dxa"/>
            <w:tcBorders>
              <w:top w:val="nil"/>
              <w:left w:val="nil"/>
              <w:bottom w:val="single" w:color="auto" w:sz="12" w:space="0"/>
              <w:right w:val="nil"/>
            </w:tcBorders>
            <w:noWrap w:val="0"/>
            <w:tcMar>
              <w:top w:w="-1" w:type="dxa"/>
              <w:left w:w="-1" w:type="dxa"/>
              <w:bottom w:w="-1" w:type="dxa"/>
              <w:right w:w="-1" w:type="dxa"/>
            </w:tcMar>
            <w:vAlign w:val="center"/>
          </w:tcPr>
          <w:p w14:paraId="19F70F69">
            <w:pPr>
              <w:pStyle w:val="24"/>
              <w:snapToGrid w:val="0"/>
              <w:spacing w:line="240" w:lineRule="auto"/>
              <w:ind w:left="0" w:leftChars="0" w:right="0" w:rightChars="0" w:firstLine="0" w:firstLineChars="0"/>
              <w:jc w:val="left"/>
            </w:pPr>
            <w:r>
              <w:t>付费试点，达标后批量采购</w:t>
            </w:r>
          </w:p>
        </w:tc>
      </w:tr>
    </w:tbl>
    <w:p w14:paraId="098D3C93">
      <w:pPr>
        <w:pStyle w:val="3"/>
        <w:spacing w:line="240" w:lineRule="auto"/>
      </w:pPr>
      <w:r>
        <w:t>上述企业名称是候选池。应通过各企业官网“商务合作/联系我们/企业业务”提交需求，同时利用产业展会与当地产业园引荐；不得在材料中表述为供应商或战略伙伴，直至签署协议。</w:t>
      </w:r>
    </w:p>
    <w:p w14:paraId="58117B0F">
      <w:pPr>
        <w:pStyle w:val="5"/>
        <w:spacing w:line="240" w:lineRule="auto"/>
      </w:pPr>
      <w:bookmarkStart w:id="44" w:name="企业对接的最小资料包"/>
      <w:bookmarkEnd w:id="44"/>
      <w:bookmarkStart w:id="45" w:name="_Toc13158"/>
      <w:r>
        <w:t>5.2 企业对接的最小资料包</w:t>
      </w:r>
      <w:bookmarkEnd w:id="45"/>
    </w:p>
    <w:p w14:paraId="3D97724F">
      <w:pPr>
        <w:pStyle w:val="24"/>
        <w:numPr>
          <w:ilvl w:val="0"/>
          <w:numId w:val="5"/>
        </w:numPr>
        <w:tabs>
          <w:tab w:val="left" w:pos="0"/>
        </w:tabs>
        <w:spacing w:line="240" w:lineRule="auto"/>
      </w:pPr>
      <w:r>
        <w:t>一页项目简介：客户、场景、样机照片、核心指标；</w:t>
      </w:r>
    </w:p>
    <w:p w14:paraId="30E66B90">
      <w:pPr>
        <w:pStyle w:val="24"/>
        <w:numPr>
          <w:ilvl w:val="0"/>
          <w:numId w:val="5"/>
        </w:numPr>
        <w:tabs>
          <w:tab w:val="left" w:pos="0"/>
        </w:tabs>
        <w:spacing w:line="240" w:lineRule="auto"/>
      </w:pPr>
      <w:r>
        <w:t>两页技术需求：尺寸、重量、数量、环境、寿命、成本目标和接口；</w:t>
      </w:r>
    </w:p>
    <w:p w14:paraId="2C872151">
      <w:pPr>
        <w:pStyle w:val="24"/>
        <w:numPr>
          <w:ilvl w:val="0"/>
          <w:numId w:val="5"/>
        </w:numPr>
        <w:tabs>
          <w:tab w:val="left" w:pos="0"/>
        </w:tabs>
        <w:spacing w:line="240" w:lineRule="auto"/>
      </w:pPr>
      <w:r>
        <w:t>12个月采购预测：EVT/DVT/PVT各阶段数量，而不是夸大长期百万级需求；</w:t>
      </w:r>
    </w:p>
    <w:p w14:paraId="1F03F115">
      <w:pPr>
        <w:pStyle w:val="24"/>
        <w:numPr>
          <w:ilvl w:val="0"/>
          <w:numId w:val="5"/>
        </w:numPr>
        <w:tabs>
          <w:tab w:val="left" w:pos="0"/>
        </w:tabs>
        <w:spacing w:line="240" w:lineRule="auto"/>
      </w:pPr>
      <w:r>
        <w:t>保密协议模板；</w:t>
      </w:r>
    </w:p>
    <w:p w14:paraId="619A37E6">
      <w:pPr>
        <w:pStyle w:val="24"/>
        <w:numPr>
          <w:ilvl w:val="0"/>
          <w:numId w:val="5"/>
        </w:numPr>
        <w:tabs>
          <w:tab w:val="left" w:pos="0"/>
        </w:tabs>
        <w:spacing w:line="240" w:lineRule="auto"/>
      </w:pPr>
      <w:r>
        <w:t>试点成功标准和双方资源清单；</w:t>
      </w:r>
    </w:p>
    <w:p w14:paraId="2B9A007F">
      <w:pPr>
        <w:pStyle w:val="24"/>
        <w:numPr>
          <w:ilvl w:val="0"/>
          <w:numId w:val="5"/>
        </w:numPr>
        <w:tabs>
          <w:tab w:val="left" w:pos="0"/>
        </w:tabs>
        <w:spacing w:line="240" w:lineRule="auto"/>
      </w:pPr>
      <w:r>
        <w:t>项目主体、开票和付款能力说明。</w:t>
      </w:r>
    </w:p>
    <w:p w14:paraId="7C5AEB63">
      <w:pPr>
        <w:pStyle w:val="5"/>
        <w:spacing w:line="240" w:lineRule="auto"/>
      </w:pPr>
      <w:bookmarkStart w:id="46" w:name="建议首批对接顺序90天"/>
      <w:bookmarkEnd w:id="46"/>
      <w:bookmarkStart w:id="47" w:name="_Toc15654"/>
      <w:r>
        <w:t>5.3 建议首批对接顺序（90天）</w:t>
      </w:r>
      <w:bookmarkEnd w:id="47"/>
    </w:p>
    <w:tbl>
      <w:tblPr>
        <w:tblStyle w:val="18"/>
        <w:tblW w:w="8856" w:type="dxa"/>
        <w:jc w:val="center"/>
        <w:tblLayout w:type="autofit"/>
        <w:tblCellMar>
          <w:top w:w="0" w:type="dxa"/>
          <w:left w:w="108" w:type="dxa"/>
          <w:bottom w:w="0" w:type="dxa"/>
          <w:right w:w="108" w:type="dxa"/>
        </w:tblCellMar>
      </w:tblPr>
      <w:tblGrid>
        <w:gridCol w:w="1634"/>
        <w:gridCol w:w="3717"/>
        <w:gridCol w:w="3505"/>
      </w:tblGrid>
      <w:tr w14:paraId="073C5EEC">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1FC4000">
            <w:pPr>
              <w:pStyle w:val="24"/>
              <w:snapToGrid w:val="0"/>
              <w:spacing w:line="240" w:lineRule="auto"/>
              <w:ind w:left="0" w:leftChars="0" w:right="0" w:rightChars="0" w:firstLine="0" w:firstLineChars="0"/>
              <w:jc w:val="center"/>
              <w:rPr>
                <w:b/>
              </w:rPr>
            </w:pPr>
            <w:r>
              <w:rPr>
                <w:b/>
              </w:rPr>
              <w:t>周期</w:t>
            </w:r>
          </w:p>
        </w:tc>
        <w:tc>
          <w:tcPr>
            <w:tcW w:w="3717" w:type="dxa"/>
            <w:tcBorders>
              <w:top w:val="single" w:color="auto" w:sz="12" w:space="0"/>
              <w:left w:val="nil"/>
              <w:bottom w:val="nil"/>
              <w:right w:val="nil"/>
            </w:tcBorders>
            <w:noWrap w:val="0"/>
            <w:tcMar>
              <w:top w:w="-1" w:type="dxa"/>
              <w:left w:w="-1" w:type="dxa"/>
              <w:bottom w:w="-1" w:type="dxa"/>
              <w:right w:w="-1" w:type="dxa"/>
            </w:tcMar>
            <w:vAlign w:val="center"/>
          </w:tcPr>
          <w:p w14:paraId="2DC05307">
            <w:pPr>
              <w:pStyle w:val="24"/>
              <w:snapToGrid w:val="0"/>
              <w:spacing w:line="240" w:lineRule="auto"/>
              <w:ind w:left="0" w:leftChars="0" w:right="0" w:rightChars="0" w:firstLine="0" w:firstLineChars="0"/>
              <w:jc w:val="center"/>
              <w:rPr>
                <w:b/>
              </w:rPr>
            </w:pPr>
            <w:r>
              <w:rPr>
                <w:b/>
              </w:rPr>
              <w:t>对象</w:t>
            </w:r>
          </w:p>
        </w:tc>
        <w:tc>
          <w:tcPr>
            <w:tcW w:w="3505" w:type="dxa"/>
            <w:tcBorders>
              <w:top w:val="single" w:color="auto" w:sz="12" w:space="0"/>
              <w:left w:val="nil"/>
              <w:bottom w:val="nil"/>
              <w:right w:val="nil"/>
            </w:tcBorders>
            <w:noWrap w:val="0"/>
            <w:tcMar>
              <w:top w:w="-1" w:type="dxa"/>
              <w:left w:w="-1" w:type="dxa"/>
              <w:bottom w:w="-1" w:type="dxa"/>
              <w:right w:w="-1" w:type="dxa"/>
            </w:tcMar>
            <w:vAlign w:val="center"/>
          </w:tcPr>
          <w:p w14:paraId="309744F6">
            <w:pPr>
              <w:pStyle w:val="24"/>
              <w:snapToGrid w:val="0"/>
              <w:spacing w:line="240" w:lineRule="auto"/>
              <w:ind w:left="0" w:leftChars="0" w:right="0" w:rightChars="0" w:firstLine="0" w:firstLineChars="0"/>
              <w:jc w:val="center"/>
              <w:rPr>
                <w:b/>
              </w:rPr>
            </w:pPr>
            <w:r>
              <w:rPr>
                <w:b/>
              </w:rPr>
              <w:t>目标结果</w:t>
            </w:r>
          </w:p>
        </w:tc>
      </w:tr>
      <w:tr w14:paraId="2F068F92">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24A44EE">
            <w:pPr>
              <w:pStyle w:val="24"/>
              <w:snapToGrid w:val="0"/>
              <w:spacing w:line="240" w:lineRule="auto"/>
              <w:ind w:left="0" w:leftChars="0" w:right="0" w:rightChars="0" w:firstLine="0" w:firstLineChars="0"/>
              <w:jc w:val="center"/>
            </w:pPr>
            <w:r>
              <w:t>第1—2周</w:t>
            </w:r>
          </w:p>
        </w:tc>
        <w:tc>
          <w:tcPr>
            <w:tcW w:w="3717" w:type="dxa"/>
            <w:tcBorders>
              <w:top w:val="single" w:color="auto" w:sz="4" w:space="0"/>
              <w:left w:val="nil"/>
              <w:bottom w:val="nil"/>
              <w:right w:val="nil"/>
            </w:tcBorders>
            <w:noWrap w:val="0"/>
            <w:tcMar>
              <w:top w:w="-1" w:type="dxa"/>
              <w:left w:w="-1" w:type="dxa"/>
              <w:bottom w:w="-1" w:type="dxa"/>
              <w:right w:w="-1" w:type="dxa"/>
            </w:tcMar>
            <w:vAlign w:val="center"/>
          </w:tcPr>
          <w:p w14:paraId="7DC52C61">
            <w:pPr>
              <w:pStyle w:val="24"/>
              <w:snapToGrid w:val="0"/>
              <w:spacing w:line="240" w:lineRule="auto"/>
              <w:ind w:left="0" w:leftChars="0" w:right="0" w:rightChars="0" w:firstLine="0" w:firstLineChars="0"/>
              <w:jc w:val="left"/>
            </w:pPr>
            <w:r>
              <w:t>3所高校、2家检测机构</w:t>
            </w:r>
          </w:p>
        </w:tc>
        <w:tc>
          <w:tcPr>
            <w:tcW w:w="3505" w:type="dxa"/>
            <w:tcBorders>
              <w:top w:val="single" w:color="auto" w:sz="4" w:space="0"/>
              <w:left w:val="nil"/>
              <w:bottom w:val="nil"/>
              <w:right w:val="nil"/>
            </w:tcBorders>
            <w:noWrap w:val="0"/>
            <w:tcMar>
              <w:top w:w="-1" w:type="dxa"/>
              <w:left w:w="-1" w:type="dxa"/>
              <w:bottom w:w="-1" w:type="dxa"/>
              <w:right w:w="-1" w:type="dxa"/>
            </w:tcMar>
            <w:vAlign w:val="center"/>
          </w:tcPr>
          <w:p w14:paraId="4B3E0E32">
            <w:pPr>
              <w:pStyle w:val="24"/>
              <w:snapToGrid w:val="0"/>
              <w:spacing w:line="240" w:lineRule="auto"/>
              <w:ind w:left="0" w:leftChars="0" w:right="0" w:rightChars="0" w:firstLine="0" w:firstLineChars="0"/>
              <w:jc w:val="left"/>
            </w:pPr>
            <w:r>
              <w:t>技术可行性会谈；获取测试/合作报价</w:t>
            </w:r>
          </w:p>
        </w:tc>
      </w:tr>
      <w:tr w14:paraId="2E2735BF">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184C25">
            <w:pPr>
              <w:pStyle w:val="24"/>
              <w:snapToGrid w:val="0"/>
              <w:spacing w:line="240" w:lineRule="auto"/>
              <w:ind w:left="0" w:leftChars="0" w:right="0" w:rightChars="0" w:firstLine="0" w:firstLineChars="0"/>
              <w:jc w:val="center"/>
            </w:pPr>
            <w:r>
              <w:t>第2—4周</w:t>
            </w:r>
          </w:p>
        </w:tc>
        <w:tc>
          <w:tcPr>
            <w:tcW w:w="3717" w:type="dxa"/>
            <w:tcBorders>
              <w:top w:val="nil"/>
              <w:left w:val="nil"/>
              <w:bottom w:val="nil"/>
              <w:right w:val="nil"/>
            </w:tcBorders>
            <w:noWrap w:val="0"/>
            <w:tcMar>
              <w:top w:w="-1" w:type="dxa"/>
              <w:left w:w="-1" w:type="dxa"/>
              <w:bottom w:w="-1" w:type="dxa"/>
              <w:right w:w="-1" w:type="dxa"/>
            </w:tcMar>
            <w:vAlign w:val="center"/>
          </w:tcPr>
          <w:p w14:paraId="5148A411">
            <w:pPr>
              <w:pStyle w:val="24"/>
              <w:snapToGrid w:val="0"/>
              <w:spacing w:line="240" w:lineRule="auto"/>
              <w:ind w:left="0" w:leftChars="0" w:right="0" w:rightChars="0" w:firstLine="0" w:firstLineChars="0"/>
              <w:jc w:val="left"/>
            </w:pPr>
            <w:r>
              <w:t>5家XR内容/方案商、5家体验场馆</w:t>
            </w:r>
          </w:p>
        </w:tc>
        <w:tc>
          <w:tcPr>
            <w:tcW w:w="3505" w:type="dxa"/>
            <w:tcBorders>
              <w:top w:val="nil"/>
              <w:left w:val="nil"/>
              <w:bottom w:val="nil"/>
              <w:right w:val="nil"/>
            </w:tcBorders>
            <w:noWrap w:val="0"/>
            <w:tcMar>
              <w:top w:w="-1" w:type="dxa"/>
              <w:left w:w="-1" w:type="dxa"/>
              <w:bottom w:w="-1" w:type="dxa"/>
              <w:right w:w="-1" w:type="dxa"/>
            </w:tcMar>
            <w:vAlign w:val="center"/>
          </w:tcPr>
          <w:p w14:paraId="6455CD52">
            <w:pPr>
              <w:pStyle w:val="24"/>
              <w:snapToGrid w:val="0"/>
              <w:spacing w:line="240" w:lineRule="auto"/>
              <w:ind w:left="0" w:leftChars="0" w:right="0" w:rightChars="0" w:firstLine="0" w:firstLineChars="0"/>
              <w:jc w:val="left"/>
            </w:pPr>
            <w:r>
              <w:t>完成10次需求访谈，获得2份试点意向书</w:t>
            </w:r>
          </w:p>
        </w:tc>
      </w:tr>
      <w:tr w14:paraId="164AB530">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CE49945">
            <w:pPr>
              <w:pStyle w:val="24"/>
              <w:snapToGrid w:val="0"/>
              <w:spacing w:line="240" w:lineRule="auto"/>
              <w:ind w:left="0" w:leftChars="0" w:right="0" w:rightChars="0" w:firstLine="0" w:firstLineChars="0"/>
              <w:jc w:val="center"/>
            </w:pPr>
            <w:r>
              <w:t>第3—6周</w:t>
            </w:r>
          </w:p>
        </w:tc>
        <w:tc>
          <w:tcPr>
            <w:tcW w:w="3717" w:type="dxa"/>
            <w:tcBorders>
              <w:top w:val="nil"/>
              <w:left w:val="nil"/>
              <w:bottom w:val="nil"/>
              <w:right w:val="nil"/>
            </w:tcBorders>
            <w:noWrap w:val="0"/>
            <w:tcMar>
              <w:top w:w="-1" w:type="dxa"/>
              <w:left w:w="-1" w:type="dxa"/>
              <w:bottom w:w="-1" w:type="dxa"/>
              <w:right w:w="-1" w:type="dxa"/>
            </w:tcMar>
            <w:vAlign w:val="center"/>
          </w:tcPr>
          <w:p w14:paraId="5763106D">
            <w:pPr>
              <w:pStyle w:val="24"/>
              <w:snapToGrid w:val="0"/>
              <w:spacing w:line="240" w:lineRule="auto"/>
              <w:ind w:left="0" w:leftChars="0" w:right="0" w:rightChars="0" w:firstLine="0" w:firstLineChars="0"/>
              <w:jc w:val="left"/>
            </w:pPr>
            <w:r>
              <w:t>2家触觉器件商、2家FPC/线束商、2家软品ODM</w:t>
            </w:r>
          </w:p>
        </w:tc>
        <w:tc>
          <w:tcPr>
            <w:tcW w:w="3505" w:type="dxa"/>
            <w:tcBorders>
              <w:top w:val="nil"/>
              <w:left w:val="nil"/>
              <w:bottom w:val="nil"/>
              <w:right w:val="nil"/>
            </w:tcBorders>
            <w:noWrap w:val="0"/>
            <w:tcMar>
              <w:top w:w="-1" w:type="dxa"/>
              <w:left w:w="-1" w:type="dxa"/>
              <w:bottom w:w="-1" w:type="dxa"/>
              <w:right w:w="-1" w:type="dxa"/>
            </w:tcMar>
            <w:vAlign w:val="center"/>
          </w:tcPr>
          <w:p w14:paraId="5CF495FA">
            <w:pPr>
              <w:pStyle w:val="24"/>
              <w:snapToGrid w:val="0"/>
              <w:spacing w:line="240" w:lineRule="auto"/>
              <w:ind w:left="0" w:leftChars="0" w:right="0" w:rightChars="0" w:firstLine="0" w:firstLineChars="0"/>
              <w:jc w:val="left"/>
            </w:pPr>
            <w:r>
              <w:t>获得样品、交期、MOQ与成本区间</w:t>
            </w:r>
          </w:p>
        </w:tc>
      </w:tr>
      <w:tr w14:paraId="44A7B7C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1F35EA2">
            <w:pPr>
              <w:pStyle w:val="24"/>
              <w:snapToGrid w:val="0"/>
              <w:spacing w:line="240" w:lineRule="auto"/>
              <w:ind w:left="0" w:leftChars="0" w:right="0" w:rightChars="0" w:firstLine="0" w:firstLineChars="0"/>
              <w:jc w:val="center"/>
            </w:pPr>
            <w:r>
              <w:t>第6—10周</w:t>
            </w:r>
          </w:p>
        </w:tc>
        <w:tc>
          <w:tcPr>
            <w:tcW w:w="3717" w:type="dxa"/>
            <w:tcBorders>
              <w:top w:val="nil"/>
              <w:left w:val="nil"/>
              <w:bottom w:val="nil"/>
              <w:right w:val="nil"/>
            </w:tcBorders>
            <w:noWrap w:val="0"/>
            <w:tcMar>
              <w:top w:w="-1" w:type="dxa"/>
              <w:left w:w="-1" w:type="dxa"/>
              <w:bottom w:w="-1" w:type="dxa"/>
              <w:right w:w="-1" w:type="dxa"/>
            </w:tcMar>
            <w:vAlign w:val="center"/>
          </w:tcPr>
          <w:p w14:paraId="67FAC536">
            <w:pPr>
              <w:pStyle w:val="24"/>
              <w:snapToGrid w:val="0"/>
              <w:spacing w:line="240" w:lineRule="auto"/>
              <w:ind w:left="0" w:leftChars="0" w:right="0" w:rightChars="0" w:firstLine="0" w:firstLineChars="0"/>
              <w:jc w:val="left"/>
            </w:pPr>
            <w:r>
              <w:t>2家XR平台企业业务团队</w:t>
            </w:r>
          </w:p>
        </w:tc>
        <w:tc>
          <w:tcPr>
            <w:tcW w:w="3505" w:type="dxa"/>
            <w:tcBorders>
              <w:top w:val="nil"/>
              <w:left w:val="nil"/>
              <w:bottom w:val="nil"/>
              <w:right w:val="nil"/>
            </w:tcBorders>
            <w:noWrap w:val="0"/>
            <w:tcMar>
              <w:top w:w="-1" w:type="dxa"/>
              <w:left w:w="-1" w:type="dxa"/>
              <w:bottom w:w="-1" w:type="dxa"/>
              <w:right w:w="-1" w:type="dxa"/>
            </w:tcMar>
            <w:vAlign w:val="center"/>
          </w:tcPr>
          <w:p w14:paraId="1420C5BF">
            <w:pPr>
              <w:pStyle w:val="24"/>
              <w:snapToGrid w:val="0"/>
              <w:spacing w:line="240" w:lineRule="auto"/>
              <w:ind w:left="0" w:leftChars="0" w:right="0" w:rightChars="0" w:firstLine="0" w:firstLineChars="0"/>
              <w:jc w:val="left"/>
            </w:pPr>
            <w:r>
              <w:t>完成SDK兼容演示，争取联合展会或开发者计划</w:t>
            </w:r>
          </w:p>
        </w:tc>
      </w:tr>
      <w:tr w14:paraId="6E6B5F44">
        <w:tblPrEx>
          <w:tblCellMar>
            <w:top w:w="0" w:type="dxa"/>
            <w:left w:w="108" w:type="dxa"/>
            <w:bottom w:w="0" w:type="dxa"/>
            <w:right w:w="108" w:type="dxa"/>
          </w:tblCellMar>
        </w:tblPrEx>
        <w:trPr>
          <w:trHeight w:val="0" w:hRule="atLeast"/>
          <w:jc w:val="center"/>
        </w:trPr>
        <w:tc>
          <w:tcPr>
            <w:tcW w:w="1634" w:type="dxa"/>
            <w:tcBorders>
              <w:top w:val="nil"/>
              <w:left w:val="nil"/>
              <w:bottom w:val="single" w:color="auto" w:sz="12" w:space="0"/>
              <w:right w:val="nil"/>
            </w:tcBorders>
            <w:noWrap w:val="0"/>
            <w:tcMar>
              <w:top w:w="-1" w:type="dxa"/>
              <w:left w:w="-1" w:type="dxa"/>
              <w:bottom w:w="-1" w:type="dxa"/>
              <w:right w:w="-1" w:type="dxa"/>
            </w:tcMar>
            <w:vAlign w:val="center"/>
          </w:tcPr>
          <w:p w14:paraId="7B84763E">
            <w:pPr>
              <w:pStyle w:val="24"/>
              <w:snapToGrid w:val="0"/>
              <w:spacing w:line="240" w:lineRule="auto"/>
              <w:ind w:left="0" w:leftChars="0" w:right="0" w:rightChars="0" w:firstLine="0" w:firstLineChars="0"/>
              <w:jc w:val="center"/>
            </w:pPr>
            <w:r>
              <w:t>第10—12周</w:t>
            </w:r>
          </w:p>
        </w:tc>
        <w:tc>
          <w:tcPr>
            <w:tcW w:w="3717" w:type="dxa"/>
            <w:tcBorders>
              <w:top w:val="nil"/>
              <w:left w:val="nil"/>
              <w:bottom w:val="single" w:color="auto" w:sz="12" w:space="0"/>
              <w:right w:val="nil"/>
            </w:tcBorders>
            <w:noWrap w:val="0"/>
            <w:tcMar>
              <w:top w:w="-1" w:type="dxa"/>
              <w:left w:w="-1" w:type="dxa"/>
              <w:bottom w:w="-1" w:type="dxa"/>
              <w:right w:w="-1" w:type="dxa"/>
            </w:tcMar>
            <w:vAlign w:val="center"/>
          </w:tcPr>
          <w:p w14:paraId="276B9FC8">
            <w:pPr>
              <w:pStyle w:val="24"/>
              <w:snapToGrid w:val="0"/>
              <w:spacing w:line="240" w:lineRule="auto"/>
              <w:ind w:left="0" w:leftChars="0" w:right="0" w:rightChars="0" w:firstLine="0" w:firstLineChars="0"/>
              <w:jc w:val="left"/>
            </w:pPr>
            <w:r>
              <w:t>试点客户与高校</w:t>
            </w:r>
          </w:p>
        </w:tc>
        <w:tc>
          <w:tcPr>
            <w:tcW w:w="3505" w:type="dxa"/>
            <w:tcBorders>
              <w:top w:val="nil"/>
              <w:left w:val="nil"/>
              <w:bottom w:val="single" w:color="auto" w:sz="12" w:space="0"/>
              <w:right w:val="nil"/>
            </w:tcBorders>
            <w:noWrap w:val="0"/>
            <w:tcMar>
              <w:top w:w="-1" w:type="dxa"/>
              <w:left w:w="-1" w:type="dxa"/>
              <w:bottom w:w="-1" w:type="dxa"/>
              <w:right w:w="-1" w:type="dxa"/>
            </w:tcMar>
            <w:vAlign w:val="center"/>
          </w:tcPr>
          <w:p w14:paraId="1F1EE77B">
            <w:pPr>
              <w:pStyle w:val="24"/>
              <w:snapToGrid w:val="0"/>
              <w:spacing w:line="240" w:lineRule="auto"/>
              <w:ind w:left="0" w:leftChars="0" w:right="0" w:rightChars="0" w:firstLine="0" w:firstLineChars="0"/>
              <w:jc w:val="left"/>
            </w:pPr>
            <w:r>
              <w:t>签1—2个付费POC或联合课题合同</w:t>
            </w:r>
          </w:p>
        </w:tc>
      </w:tr>
    </w:tbl>
    <w:p w14:paraId="232F9CD5">
      <w:pPr>
        <w:pStyle w:val="5"/>
        <w:spacing w:line="240" w:lineRule="auto"/>
      </w:pPr>
      <w:bookmarkStart w:id="48" w:name="对接邮件模板"/>
      <w:bookmarkEnd w:id="48"/>
      <w:bookmarkStart w:id="49" w:name="_Toc31392"/>
      <w:r>
        <w:t>5.4 对接邮件模板</w:t>
      </w:r>
      <w:bookmarkEnd w:id="49"/>
    </w:p>
    <w:p w14:paraId="421CBDA7">
      <w:pPr>
        <w:pStyle w:val="23"/>
        <w:spacing w:line="240" w:lineRule="auto"/>
      </w:pPr>
      <w:r>
        <w:rPr>
          <w:b/>
        </w:rPr>
        <w:t>主题：联合开发提案｜可编程多点触觉穿戴系统（6个月验证项目）</w:t>
      </w:r>
    </w:p>
    <w:p w14:paraId="4DB51572">
      <w:pPr>
        <w:pStyle w:val="3"/>
        <w:spacing w:line="240" w:lineRule="auto"/>
      </w:pPr>
      <w:r>
        <w:t>您好，我们正在开发一套面向XR/训练场景的模块化触觉背心及SDK。现有方案以可拆洗联锁结构、分布式传感输入和多点空间触觉编排为核心，计划在6个月内完成工程样机与用户盲测。贵团队在【具体公开能力】方面与我们的【具体技术问题】高度相关。</w:t>
      </w:r>
    </w:p>
    <w:p w14:paraId="41D5F9B3">
      <w:pPr>
        <w:pStyle w:val="3"/>
        <w:spacing w:line="240" w:lineRule="auto"/>
      </w:pPr>
      <w:r>
        <w:t>我们希望讨论一个边界明确的联合项目：完成【交付物】，目标指标为【3项指标】，预算区间【金额】，项目周期【月份】。我方负责系统架构、控制与应用场景，拟请贵方负责【任务】。附件为非保密版两页需求书；如方向匹配，我们希望安排45分钟技术会议，并在会后签署NDA、交换详细规格。</w:t>
      </w:r>
    </w:p>
    <w:p w14:paraId="555F46F7">
      <w:pPr>
        <w:pStyle w:val="3"/>
        <w:spacing w:line="240" w:lineRule="auto"/>
      </w:pPr>
      <w:r>
        <w:t>此致</w:t>
      </w:r>
      <w:r>
        <w:br w:type="textWrapping"/>
      </w:r>
      <w:r>
        <w:t>【联系人/主体/电话/邮箱】</w:t>
      </w:r>
    </w:p>
    <w:p w14:paraId="42CE020A">
      <w:pPr>
        <w:spacing w:line="240" w:lineRule="auto"/>
      </w:pPr>
      <w:r>
        <w:pict>
          <v:rect id="_x0000_i1030" o:spt="1" style="height:1.5pt;width:0pt;" coordsize="21600,21600" o:hr="t" o:hrstd="t" o:hralign="center">
            <v:path/>
            <v:fill focussize="0,0"/>
            <v:stroke/>
            <v:imagedata o:title=""/>
            <o:lock v:ext="edit"/>
            <w10:wrap type="none"/>
            <w10:anchorlock/>
          </v:rect>
        </w:pict>
      </w:r>
    </w:p>
    <w:p w14:paraId="6C2D4802">
      <w:pPr>
        <w:pStyle w:val="4"/>
        <w:spacing w:line="240" w:lineRule="auto"/>
      </w:pPr>
      <w:bookmarkStart w:id="50" w:name="六商业模式与市场进入"/>
      <w:bookmarkEnd w:id="50"/>
      <w:bookmarkStart w:id="51" w:name="_Toc30711"/>
      <w:r>
        <w:t>六、商业模式与市场进入</w:t>
      </w:r>
      <w:bookmarkEnd w:id="51"/>
    </w:p>
    <w:p w14:paraId="21762467">
      <w:pPr>
        <w:pStyle w:val="5"/>
        <w:spacing w:line="240" w:lineRule="auto"/>
      </w:pPr>
      <w:bookmarkStart w:id="52" w:name="商业模式定位"/>
      <w:bookmarkEnd w:id="52"/>
      <w:bookmarkStart w:id="53" w:name="_Toc19664"/>
      <w:r>
        <w:t>6.1 商业模式定位</w:t>
      </w:r>
      <w:bookmarkEnd w:id="53"/>
    </w:p>
    <w:p w14:paraId="4E9756EE">
      <w:pPr>
        <w:pStyle w:val="23"/>
        <w:spacing w:line="240" w:lineRule="auto"/>
      </w:pPr>
      <w:r>
        <w:t>项目不是单纯销售一件触觉背心，而是向XR内容商、线下沉浸体验项目和职业训练机构提供：</w:t>
      </w:r>
    </w:p>
    <w:p w14:paraId="329209BD">
      <w:pPr>
        <w:pStyle w:val="10"/>
        <w:spacing w:line="240" w:lineRule="auto"/>
      </w:pPr>
      <w:r>
        <w:t>智能触觉硬件 + 触觉编排软件 + SDK接口 + 场景内容 + 项目实施 + 售后维护</w:t>
      </w:r>
    </w:p>
    <w:p w14:paraId="58EA4AD4">
      <w:pPr>
        <w:pStyle w:val="23"/>
        <w:spacing w:line="240" w:lineRule="auto"/>
      </w:pPr>
      <w:r>
        <w:t>其本质是“</w:t>
      </w:r>
      <w:r>
        <w:rPr>
          <w:b/>
        </w:rPr>
        <w:t>硬件进入客户现场，POC完成场景验证，软件和内容提高毛利，维保、耗材与扩点形成持续收入</w:t>
      </w:r>
      <w:r>
        <w:t>”的B2B软硬件一体化模式。</w:t>
      </w:r>
    </w:p>
    <w:p w14:paraId="6E4C03EF">
      <w:pPr>
        <w:pStyle w:val="3"/>
        <w:spacing w:line="240" w:lineRule="auto"/>
      </w:pPr>
      <w:r>
        <w:t>首阶段选择B2B优先，不直接以消费级游戏玩家作为主要客户，原因如下：</w:t>
      </w:r>
    </w:p>
    <w:p w14:paraId="0EBC9E0B">
      <w:pPr>
        <w:pStyle w:val="24"/>
        <w:numPr>
          <w:ilvl w:val="0"/>
          <w:numId w:val="2"/>
        </w:numPr>
        <w:spacing w:line="240" w:lineRule="auto"/>
      </w:pPr>
      <w:r>
        <w:t>消费市场需要大量兼容内容、品牌投放和渠道库存，项目初期不具备与bHaptics、OWO正面竞争的条件；</w:t>
      </w:r>
    </w:p>
    <w:p w14:paraId="56C886FF">
      <w:pPr>
        <w:pStyle w:val="24"/>
        <w:numPr>
          <w:ilvl w:val="0"/>
          <w:numId w:val="2"/>
        </w:numPr>
        <w:spacing w:line="240" w:lineRule="auto"/>
      </w:pPr>
      <w:r>
        <w:t>B2B客户愿意为接口开发、部署、培训、私有化和售后服务付费，单个客户价值高于单套硬件售价；</w:t>
      </w:r>
    </w:p>
    <w:p w14:paraId="283C12C8">
      <w:pPr>
        <w:pStyle w:val="24"/>
        <w:numPr>
          <w:ilvl w:val="0"/>
          <w:numId w:val="2"/>
        </w:numPr>
        <w:spacing w:line="240" w:lineRule="auto"/>
      </w:pPr>
      <w:r>
        <w:t>场馆和训练客户通常一次采购多套，且存在内衬、模块、维保和门店复制需求；</w:t>
      </w:r>
    </w:p>
    <w:p w14:paraId="5E99720F">
      <w:pPr>
        <w:pStyle w:val="24"/>
        <w:numPr>
          <w:ilvl w:val="0"/>
          <w:numId w:val="2"/>
        </w:numPr>
        <w:spacing w:line="240" w:lineRule="auto"/>
      </w:pPr>
      <w:r>
        <w:t>B2B项目可以积累真实的触觉参数、可靠性数据和标准化场景模板，为后续平台化奠定基础。</w:t>
      </w:r>
    </w:p>
    <w:p w14:paraId="65A18DCA">
      <w:pPr>
        <w:pStyle w:val="5"/>
        <w:spacing w:line="240" w:lineRule="auto"/>
      </w:pPr>
      <w:bookmarkStart w:id="54" w:name="客户使用者与购买决策"/>
      <w:bookmarkEnd w:id="54"/>
      <w:bookmarkStart w:id="55" w:name="_Toc23832"/>
      <w:r>
        <w:t>6.2 客户、使用者与购买决策</w:t>
      </w:r>
      <w:bookmarkEnd w:id="55"/>
    </w:p>
    <w:tbl>
      <w:tblPr>
        <w:tblStyle w:val="18"/>
        <w:tblW w:w="9174" w:type="dxa"/>
        <w:jc w:val="center"/>
        <w:tblLayout w:type="autofit"/>
        <w:tblCellMar>
          <w:top w:w="0" w:type="dxa"/>
          <w:left w:w="108" w:type="dxa"/>
          <w:bottom w:w="0" w:type="dxa"/>
          <w:right w:w="108" w:type="dxa"/>
        </w:tblCellMar>
      </w:tblPr>
      <w:tblGrid>
        <w:gridCol w:w="696"/>
        <w:gridCol w:w="1874"/>
        <w:gridCol w:w="1617"/>
        <w:gridCol w:w="1545"/>
        <w:gridCol w:w="1751"/>
        <w:gridCol w:w="1691"/>
      </w:tblGrid>
      <w:tr w14:paraId="58BC90DD">
        <w:tblPrEx>
          <w:tblCellMar>
            <w:top w:w="0" w:type="dxa"/>
            <w:left w:w="108" w:type="dxa"/>
            <w:bottom w:w="0" w:type="dxa"/>
            <w:right w:w="108" w:type="dxa"/>
          </w:tblCellMar>
        </w:tblPrEx>
        <w:trPr>
          <w:trHeight w:val="0" w:hRule="atLeast"/>
          <w:tblHeader/>
          <w:jc w:val="center"/>
        </w:trPr>
        <w:tc>
          <w:tcPr>
            <w:tcW w:w="607" w:type="dxa"/>
            <w:tcBorders>
              <w:top w:val="single" w:color="auto" w:sz="12" w:space="0"/>
              <w:left w:val="nil"/>
              <w:bottom w:val="nil"/>
              <w:right w:val="nil"/>
            </w:tcBorders>
            <w:noWrap w:val="0"/>
            <w:tcMar>
              <w:top w:w="-1" w:type="dxa"/>
              <w:left w:w="-1" w:type="dxa"/>
              <w:bottom w:w="-1" w:type="dxa"/>
              <w:right w:w="-1" w:type="dxa"/>
            </w:tcMar>
            <w:vAlign w:val="center"/>
          </w:tcPr>
          <w:p w14:paraId="22DD4E75">
            <w:pPr>
              <w:pStyle w:val="24"/>
              <w:keepNext/>
              <w:snapToGrid w:val="0"/>
              <w:spacing w:line="240" w:lineRule="auto"/>
              <w:ind w:left="0" w:leftChars="0" w:right="0" w:rightChars="0" w:firstLine="0" w:firstLineChars="0"/>
              <w:jc w:val="center"/>
              <w:rPr>
                <w:b/>
              </w:rPr>
            </w:pPr>
            <w:r>
              <w:rPr>
                <w:b/>
              </w:rPr>
              <w:t>场景</w:t>
            </w:r>
          </w:p>
        </w:tc>
        <w:tc>
          <w:tcPr>
            <w:tcW w:w="1896" w:type="dxa"/>
            <w:tcBorders>
              <w:top w:val="single" w:color="auto" w:sz="12" w:space="0"/>
              <w:left w:val="nil"/>
              <w:bottom w:val="nil"/>
              <w:right w:val="nil"/>
            </w:tcBorders>
            <w:noWrap w:val="0"/>
            <w:tcMar>
              <w:top w:w="-1" w:type="dxa"/>
              <w:left w:w="-1" w:type="dxa"/>
              <w:bottom w:w="-1" w:type="dxa"/>
              <w:right w:w="-1" w:type="dxa"/>
            </w:tcMar>
            <w:vAlign w:val="center"/>
          </w:tcPr>
          <w:p w14:paraId="20D971A0">
            <w:pPr>
              <w:pStyle w:val="24"/>
              <w:keepNext/>
              <w:snapToGrid w:val="0"/>
              <w:spacing w:line="240" w:lineRule="auto"/>
              <w:ind w:left="0" w:leftChars="0" w:right="0" w:rightChars="0" w:firstLine="0" w:firstLineChars="0"/>
              <w:jc w:val="center"/>
              <w:rPr>
                <w:b/>
              </w:rPr>
            </w:pPr>
            <w:r>
              <w:rPr>
                <w:b/>
              </w:rPr>
              <w:t>最终使用者</w:t>
            </w:r>
          </w:p>
        </w:tc>
        <w:tc>
          <w:tcPr>
            <w:tcW w:w="1634" w:type="dxa"/>
            <w:tcBorders>
              <w:top w:val="single" w:color="auto" w:sz="12" w:space="0"/>
              <w:left w:val="nil"/>
              <w:bottom w:val="nil"/>
              <w:right w:val="nil"/>
            </w:tcBorders>
            <w:noWrap w:val="0"/>
            <w:tcMar>
              <w:top w:w="-1" w:type="dxa"/>
              <w:left w:w="-1" w:type="dxa"/>
              <w:bottom w:w="-1" w:type="dxa"/>
              <w:right w:w="-1" w:type="dxa"/>
            </w:tcMar>
            <w:vAlign w:val="center"/>
          </w:tcPr>
          <w:p w14:paraId="2798B4E4">
            <w:pPr>
              <w:pStyle w:val="24"/>
              <w:keepNext/>
              <w:snapToGrid w:val="0"/>
              <w:spacing w:line="240" w:lineRule="auto"/>
              <w:ind w:left="0" w:leftChars="0" w:right="0" w:rightChars="0" w:firstLine="0" w:firstLineChars="0"/>
              <w:jc w:val="center"/>
              <w:rPr>
                <w:b/>
              </w:rPr>
            </w:pPr>
            <w:r>
              <w:rPr>
                <w:b/>
              </w:rPr>
              <w:t>付费客户</w:t>
            </w:r>
          </w:p>
        </w:tc>
        <w:tc>
          <w:tcPr>
            <w:tcW w:w="1561" w:type="dxa"/>
            <w:tcBorders>
              <w:top w:val="single" w:color="auto" w:sz="12" w:space="0"/>
              <w:left w:val="nil"/>
              <w:bottom w:val="nil"/>
              <w:right w:val="nil"/>
            </w:tcBorders>
            <w:noWrap w:val="0"/>
            <w:tcMar>
              <w:top w:w="-1" w:type="dxa"/>
              <w:left w:w="-1" w:type="dxa"/>
              <w:bottom w:w="-1" w:type="dxa"/>
              <w:right w:w="-1" w:type="dxa"/>
            </w:tcMar>
            <w:vAlign w:val="center"/>
          </w:tcPr>
          <w:p w14:paraId="48ED075B">
            <w:pPr>
              <w:pStyle w:val="24"/>
              <w:keepNext/>
              <w:snapToGrid w:val="0"/>
              <w:spacing w:line="240" w:lineRule="auto"/>
              <w:ind w:left="0" w:leftChars="0" w:right="0" w:rightChars="0" w:firstLine="0" w:firstLineChars="0"/>
              <w:jc w:val="center"/>
              <w:rPr>
                <w:b/>
              </w:rPr>
            </w:pPr>
            <w:r>
              <w:rPr>
                <w:b/>
              </w:rPr>
              <w:t>购买决策人</w:t>
            </w:r>
          </w:p>
        </w:tc>
        <w:tc>
          <w:tcPr>
            <w:tcW w:w="1767" w:type="dxa"/>
            <w:tcBorders>
              <w:top w:val="single" w:color="auto" w:sz="12" w:space="0"/>
              <w:left w:val="nil"/>
              <w:bottom w:val="nil"/>
              <w:right w:val="nil"/>
            </w:tcBorders>
            <w:noWrap w:val="0"/>
            <w:tcMar>
              <w:top w:w="-1" w:type="dxa"/>
              <w:left w:w="-1" w:type="dxa"/>
              <w:bottom w:w="-1" w:type="dxa"/>
              <w:right w:w="-1" w:type="dxa"/>
            </w:tcMar>
            <w:vAlign w:val="center"/>
          </w:tcPr>
          <w:p w14:paraId="1A8E46A9">
            <w:pPr>
              <w:pStyle w:val="24"/>
              <w:keepNext/>
              <w:snapToGrid w:val="0"/>
              <w:spacing w:line="240" w:lineRule="auto"/>
              <w:ind w:left="0" w:leftChars="0" w:right="0" w:rightChars="0" w:firstLine="0" w:firstLineChars="0"/>
              <w:jc w:val="center"/>
              <w:rPr>
                <w:b/>
              </w:rPr>
            </w:pPr>
            <w:r>
              <w:rPr>
                <w:b/>
              </w:rPr>
              <w:t>主要购买内容</w:t>
            </w:r>
          </w:p>
        </w:tc>
        <w:tc>
          <w:tcPr>
            <w:tcW w:w="1709" w:type="dxa"/>
            <w:tcBorders>
              <w:top w:val="single" w:color="auto" w:sz="12" w:space="0"/>
              <w:left w:val="nil"/>
              <w:bottom w:val="nil"/>
              <w:right w:val="nil"/>
            </w:tcBorders>
            <w:noWrap w:val="0"/>
            <w:tcMar>
              <w:top w:w="-1" w:type="dxa"/>
              <w:left w:w="-1" w:type="dxa"/>
              <w:bottom w:w="-1" w:type="dxa"/>
              <w:right w:w="-1" w:type="dxa"/>
            </w:tcMar>
            <w:vAlign w:val="center"/>
          </w:tcPr>
          <w:p w14:paraId="11975DCB">
            <w:pPr>
              <w:pStyle w:val="24"/>
              <w:keepNext/>
              <w:snapToGrid w:val="0"/>
              <w:spacing w:line="240" w:lineRule="auto"/>
              <w:ind w:left="0" w:leftChars="0" w:right="0" w:rightChars="0" w:firstLine="0" w:firstLineChars="0"/>
              <w:jc w:val="center"/>
              <w:rPr>
                <w:b/>
              </w:rPr>
            </w:pPr>
            <w:r>
              <w:rPr>
                <w:b/>
              </w:rPr>
              <w:t>核心验收指标</w:t>
            </w:r>
          </w:p>
        </w:tc>
      </w:tr>
      <w:tr w14:paraId="1D891916">
        <w:tblPrEx>
          <w:tblCellMar>
            <w:top w:w="0" w:type="dxa"/>
            <w:left w:w="108" w:type="dxa"/>
            <w:bottom w:w="0" w:type="dxa"/>
            <w:right w:w="108" w:type="dxa"/>
          </w:tblCellMar>
        </w:tblPrEx>
        <w:trPr>
          <w:trHeight w:val="0" w:hRule="atLeast"/>
          <w:jc w:val="center"/>
        </w:trPr>
        <w:tc>
          <w:tcPr>
            <w:tcW w:w="607" w:type="dxa"/>
            <w:tcBorders>
              <w:top w:val="single" w:color="auto" w:sz="4" w:space="0"/>
              <w:left w:val="nil"/>
              <w:bottom w:val="nil"/>
              <w:right w:val="nil"/>
            </w:tcBorders>
            <w:noWrap w:val="0"/>
            <w:tcMar>
              <w:top w:w="-1" w:type="dxa"/>
              <w:left w:w="-1" w:type="dxa"/>
              <w:bottom w:w="-1" w:type="dxa"/>
              <w:right w:w="-1" w:type="dxa"/>
            </w:tcMar>
            <w:vAlign w:val="center"/>
          </w:tcPr>
          <w:p w14:paraId="527845A5">
            <w:pPr>
              <w:pStyle w:val="24"/>
              <w:keepNext/>
              <w:snapToGrid w:val="0"/>
              <w:spacing w:line="240" w:lineRule="auto"/>
              <w:ind w:left="0" w:leftChars="0" w:right="0" w:rightChars="0" w:firstLine="0" w:firstLineChars="0"/>
              <w:jc w:val="left"/>
            </w:pPr>
            <w:r>
              <w:t>XR内容开发</w:t>
            </w:r>
          </w:p>
        </w:tc>
        <w:tc>
          <w:tcPr>
            <w:tcW w:w="1896" w:type="dxa"/>
            <w:tcBorders>
              <w:top w:val="single" w:color="auto" w:sz="4" w:space="0"/>
              <w:left w:val="nil"/>
              <w:bottom w:val="nil"/>
              <w:right w:val="nil"/>
            </w:tcBorders>
            <w:noWrap w:val="0"/>
            <w:tcMar>
              <w:top w:w="-1" w:type="dxa"/>
              <w:left w:w="-1" w:type="dxa"/>
              <w:bottom w:w="-1" w:type="dxa"/>
              <w:right w:w="-1" w:type="dxa"/>
            </w:tcMar>
            <w:vAlign w:val="center"/>
          </w:tcPr>
          <w:p w14:paraId="50453169">
            <w:pPr>
              <w:pStyle w:val="24"/>
              <w:keepNext/>
              <w:snapToGrid w:val="0"/>
              <w:spacing w:line="240" w:lineRule="auto"/>
              <w:ind w:left="0" w:leftChars="0" w:right="0" w:rightChars="0" w:firstLine="0" w:firstLineChars="0"/>
              <w:jc w:val="left"/>
            </w:pPr>
            <w:r>
              <w:t>开发人员、玩家</w:t>
            </w:r>
          </w:p>
        </w:tc>
        <w:tc>
          <w:tcPr>
            <w:tcW w:w="1634" w:type="dxa"/>
            <w:tcBorders>
              <w:top w:val="single" w:color="auto" w:sz="4" w:space="0"/>
              <w:left w:val="nil"/>
              <w:bottom w:val="nil"/>
              <w:right w:val="nil"/>
            </w:tcBorders>
            <w:noWrap w:val="0"/>
            <w:tcMar>
              <w:top w:w="-1" w:type="dxa"/>
              <w:left w:w="-1" w:type="dxa"/>
              <w:bottom w:w="-1" w:type="dxa"/>
              <w:right w:w="-1" w:type="dxa"/>
            </w:tcMar>
            <w:vAlign w:val="center"/>
          </w:tcPr>
          <w:p w14:paraId="4F31F048">
            <w:pPr>
              <w:pStyle w:val="24"/>
              <w:keepNext/>
              <w:snapToGrid w:val="0"/>
              <w:spacing w:line="240" w:lineRule="auto"/>
              <w:ind w:left="0" w:leftChars="0" w:right="0" w:rightChars="0" w:firstLine="0" w:firstLineChars="0"/>
              <w:jc w:val="left"/>
            </w:pPr>
            <w:r>
              <w:t>游戏工作室、XR内容公司</w:t>
            </w:r>
          </w:p>
        </w:tc>
        <w:tc>
          <w:tcPr>
            <w:tcW w:w="1561" w:type="dxa"/>
            <w:tcBorders>
              <w:top w:val="single" w:color="auto" w:sz="4" w:space="0"/>
              <w:left w:val="nil"/>
              <w:bottom w:val="nil"/>
              <w:right w:val="nil"/>
            </w:tcBorders>
            <w:noWrap w:val="0"/>
            <w:tcMar>
              <w:top w:w="-1" w:type="dxa"/>
              <w:left w:w="-1" w:type="dxa"/>
              <w:bottom w:w="-1" w:type="dxa"/>
              <w:right w:w="-1" w:type="dxa"/>
            </w:tcMar>
            <w:vAlign w:val="center"/>
          </w:tcPr>
          <w:p w14:paraId="3082531A">
            <w:pPr>
              <w:pStyle w:val="24"/>
              <w:keepNext/>
              <w:snapToGrid w:val="0"/>
              <w:spacing w:line="240" w:lineRule="auto"/>
              <w:ind w:left="0" w:leftChars="0" w:right="0" w:rightChars="0" w:firstLine="0" w:firstLineChars="0"/>
              <w:jc w:val="left"/>
            </w:pPr>
            <w:r>
              <w:t>制作人、技术负责人</w:t>
            </w:r>
          </w:p>
        </w:tc>
        <w:tc>
          <w:tcPr>
            <w:tcW w:w="1767" w:type="dxa"/>
            <w:tcBorders>
              <w:top w:val="single" w:color="auto" w:sz="4" w:space="0"/>
              <w:left w:val="nil"/>
              <w:bottom w:val="nil"/>
              <w:right w:val="nil"/>
            </w:tcBorders>
            <w:noWrap w:val="0"/>
            <w:tcMar>
              <w:top w:w="-1" w:type="dxa"/>
              <w:left w:w="-1" w:type="dxa"/>
              <w:bottom w:w="-1" w:type="dxa"/>
              <w:right w:w="-1" w:type="dxa"/>
            </w:tcMar>
            <w:vAlign w:val="center"/>
          </w:tcPr>
          <w:p w14:paraId="39ADE9EF">
            <w:pPr>
              <w:pStyle w:val="24"/>
              <w:keepNext/>
              <w:snapToGrid w:val="0"/>
              <w:spacing w:line="240" w:lineRule="auto"/>
              <w:ind w:left="0" w:leftChars="0" w:right="0" w:rightChars="0" w:firstLine="0" w:firstLineChars="0"/>
              <w:jc w:val="left"/>
            </w:pPr>
            <w:r>
              <w:t>开发套件、SDK、技术支持</w:t>
            </w:r>
          </w:p>
        </w:tc>
        <w:tc>
          <w:tcPr>
            <w:tcW w:w="1709" w:type="dxa"/>
            <w:tcBorders>
              <w:top w:val="single" w:color="auto" w:sz="4" w:space="0"/>
              <w:left w:val="nil"/>
              <w:bottom w:val="nil"/>
              <w:right w:val="nil"/>
            </w:tcBorders>
            <w:noWrap w:val="0"/>
            <w:tcMar>
              <w:top w:w="-1" w:type="dxa"/>
              <w:left w:w="-1" w:type="dxa"/>
              <w:bottom w:w="-1" w:type="dxa"/>
              <w:right w:w="-1" w:type="dxa"/>
            </w:tcMar>
            <w:vAlign w:val="center"/>
          </w:tcPr>
          <w:p w14:paraId="17BA593A">
            <w:pPr>
              <w:pStyle w:val="24"/>
              <w:keepNext/>
              <w:snapToGrid w:val="0"/>
              <w:spacing w:line="240" w:lineRule="auto"/>
              <w:ind w:left="0" w:leftChars="0" w:right="0" w:rightChars="0" w:firstLine="0" w:firstLineChars="0"/>
              <w:jc w:val="left"/>
            </w:pPr>
            <w:r>
              <w:t>接入周期、延迟、兼容性</w:t>
            </w:r>
          </w:p>
        </w:tc>
      </w:tr>
      <w:tr w14:paraId="7B4967B4">
        <w:tblPrEx>
          <w:tblCellMar>
            <w:top w:w="0" w:type="dxa"/>
            <w:left w:w="108" w:type="dxa"/>
            <w:bottom w:w="0" w:type="dxa"/>
            <w:right w:w="108" w:type="dxa"/>
          </w:tblCellMar>
        </w:tblPrEx>
        <w:trPr>
          <w:trHeight w:val="0" w:hRule="atLeast"/>
          <w:jc w:val="center"/>
        </w:trPr>
        <w:tc>
          <w:tcPr>
            <w:tcW w:w="607" w:type="dxa"/>
            <w:tcBorders>
              <w:top w:val="nil"/>
              <w:left w:val="nil"/>
              <w:bottom w:val="nil"/>
              <w:right w:val="nil"/>
            </w:tcBorders>
            <w:noWrap w:val="0"/>
            <w:tcMar>
              <w:top w:w="-1" w:type="dxa"/>
              <w:left w:w="-1" w:type="dxa"/>
              <w:bottom w:w="-1" w:type="dxa"/>
              <w:right w:w="-1" w:type="dxa"/>
            </w:tcMar>
            <w:vAlign w:val="center"/>
          </w:tcPr>
          <w:p w14:paraId="7E8AFEF9">
            <w:pPr>
              <w:pStyle w:val="24"/>
              <w:keepNext/>
              <w:snapToGrid w:val="0"/>
              <w:spacing w:line="240" w:lineRule="auto"/>
              <w:ind w:left="0" w:leftChars="0" w:right="0" w:rightChars="0" w:firstLine="0" w:firstLineChars="0"/>
              <w:jc w:val="left"/>
            </w:pPr>
            <w:r>
              <w:t>线下沉浸体验</w:t>
            </w:r>
          </w:p>
        </w:tc>
        <w:tc>
          <w:tcPr>
            <w:tcW w:w="1896" w:type="dxa"/>
            <w:tcBorders>
              <w:top w:val="nil"/>
              <w:left w:val="nil"/>
              <w:bottom w:val="nil"/>
              <w:right w:val="nil"/>
            </w:tcBorders>
            <w:noWrap w:val="0"/>
            <w:tcMar>
              <w:top w:w="-1" w:type="dxa"/>
              <w:left w:w="-1" w:type="dxa"/>
              <w:bottom w:w="-1" w:type="dxa"/>
              <w:right w:w="-1" w:type="dxa"/>
            </w:tcMar>
            <w:vAlign w:val="center"/>
          </w:tcPr>
          <w:p w14:paraId="0B4E8CBF">
            <w:pPr>
              <w:pStyle w:val="24"/>
              <w:keepNext/>
              <w:snapToGrid w:val="0"/>
              <w:spacing w:line="240" w:lineRule="auto"/>
              <w:ind w:left="0" w:leftChars="0" w:right="0" w:rightChars="0" w:firstLine="0" w:firstLineChars="0"/>
              <w:jc w:val="left"/>
            </w:pPr>
            <w:r>
              <w:t>场馆游客</w:t>
            </w:r>
          </w:p>
        </w:tc>
        <w:tc>
          <w:tcPr>
            <w:tcW w:w="1634" w:type="dxa"/>
            <w:tcBorders>
              <w:top w:val="nil"/>
              <w:left w:val="nil"/>
              <w:bottom w:val="nil"/>
              <w:right w:val="nil"/>
            </w:tcBorders>
            <w:noWrap w:val="0"/>
            <w:tcMar>
              <w:top w:w="-1" w:type="dxa"/>
              <w:left w:w="-1" w:type="dxa"/>
              <w:bottom w:w="-1" w:type="dxa"/>
              <w:right w:w="-1" w:type="dxa"/>
            </w:tcMar>
            <w:vAlign w:val="center"/>
          </w:tcPr>
          <w:p w14:paraId="0F9B33A6">
            <w:pPr>
              <w:pStyle w:val="24"/>
              <w:keepNext/>
              <w:snapToGrid w:val="0"/>
              <w:spacing w:line="240" w:lineRule="auto"/>
              <w:ind w:left="0" w:leftChars="0" w:right="0" w:rightChars="0" w:firstLine="0" w:firstLineChars="0"/>
              <w:jc w:val="left"/>
            </w:pPr>
            <w:r>
              <w:t>体验馆、文旅公司、项目集成商</w:t>
            </w:r>
          </w:p>
        </w:tc>
        <w:tc>
          <w:tcPr>
            <w:tcW w:w="1561" w:type="dxa"/>
            <w:tcBorders>
              <w:top w:val="nil"/>
              <w:left w:val="nil"/>
              <w:bottom w:val="nil"/>
              <w:right w:val="nil"/>
            </w:tcBorders>
            <w:noWrap w:val="0"/>
            <w:tcMar>
              <w:top w:w="-1" w:type="dxa"/>
              <w:left w:w="-1" w:type="dxa"/>
              <w:bottom w:w="-1" w:type="dxa"/>
              <w:right w:w="-1" w:type="dxa"/>
            </w:tcMar>
            <w:vAlign w:val="center"/>
          </w:tcPr>
          <w:p w14:paraId="53D7A3FB">
            <w:pPr>
              <w:pStyle w:val="24"/>
              <w:keepNext/>
              <w:snapToGrid w:val="0"/>
              <w:spacing w:line="240" w:lineRule="auto"/>
              <w:ind w:left="0" w:leftChars="0" w:right="0" w:rightChars="0" w:firstLine="0" w:firstLineChars="0"/>
              <w:jc w:val="left"/>
            </w:pPr>
            <w:r>
              <w:t>场馆负责人、项目经理</w:t>
            </w:r>
          </w:p>
        </w:tc>
        <w:tc>
          <w:tcPr>
            <w:tcW w:w="1767" w:type="dxa"/>
            <w:tcBorders>
              <w:top w:val="nil"/>
              <w:left w:val="nil"/>
              <w:bottom w:val="nil"/>
              <w:right w:val="nil"/>
            </w:tcBorders>
            <w:noWrap w:val="0"/>
            <w:tcMar>
              <w:top w:w="-1" w:type="dxa"/>
              <w:left w:w="-1" w:type="dxa"/>
              <w:bottom w:w="-1" w:type="dxa"/>
              <w:right w:w="-1" w:type="dxa"/>
            </w:tcMar>
            <w:vAlign w:val="center"/>
          </w:tcPr>
          <w:p w14:paraId="18898BB9">
            <w:pPr>
              <w:pStyle w:val="24"/>
              <w:keepNext/>
              <w:snapToGrid w:val="0"/>
              <w:spacing w:line="240" w:lineRule="auto"/>
              <w:ind w:left="0" w:leftChars="0" w:right="0" w:rightChars="0" w:firstLine="0" w:firstLineChars="0"/>
              <w:jc w:val="left"/>
            </w:pPr>
            <w:r>
              <w:t>批量硬件、内容适配、管理软件</w:t>
            </w:r>
          </w:p>
        </w:tc>
        <w:tc>
          <w:tcPr>
            <w:tcW w:w="1709" w:type="dxa"/>
            <w:tcBorders>
              <w:top w:val="nil"/>
              <w:left w:val="nil"/>
              <w:bottom w:val="nil"/>
              <w:right w:val="nil"/>
            </w:tcBorders>
            <w:noWrap w:val="0"/>
            <w:tcMar>
              <w:top w:w="-1" w:type="dxa"/>
              <w:left w:w="-1" w:type="dxa"/>
              <w:bottom w:w="-1" w:type="dxa"/>
              <w:right w:w="-1" w:type="dxa"/>
            </w:tcMar>
            <w:vAlign w:val="center"/>
          </w:tcPr>
          <w:p w14:paraId="2FBC1EF2">
            <w:pPr>
              <w:pStyle w:val="24"/>
              <w:keepNext/>
              <w:snapToGrid w:val="0"/>
              <w:spacing w:line="240" w:lineRule="auto"/>
              <w:ind w:left="0" w:leftChars="0" w:right="0" w:rightChars="0" w:firstLine="0" w:firstLineChars="0"/>
              <w:jc w:val="left"/>
            </w:pPr>
            <w:r>
              <w:t>稳定在线率、换装效率、维护成本</w:t>
            </w:r>
          </w:p>
        </w:tc>
      </w:tr>
      <w:tr w14:paraId="67082045">
        <w:tblPrEx>
          <w:tblCellMar>
            <w:top w:w="0" w:type="dxa"/>
            <w:left w:w="108" w:type="dxa"/>
            <w:bottom w:w="0" w:type="dxa"/>
            <w:right w:w="108" w:type="dxa"/>
          </w:tblCellMar>
        </w:tblPrEx>
        <w:trPr>
          <w:trHeight w:val="0" w:hRule="atLeast"/>
          <w:jc w:val="center"/>
        </w:trPr>
        <w:tc>
          <w:tcPr>
            <w:tcW w:w="607" w:type="dxa"/>
            <w:tcBorders>
              <w:top w:val="nil"/>
              <w:left w:val="nil"/>
              <w:bottom w:val="nil"/>
              <w:right w:val="nil"/>
            </w:tcBorders>
            <w:noWrap w:val="0"/>
            <w:tcMar>
              <w:top w:w="-1" w:type="dxa"/>
              <w:left w:w="-1" w:type="dxa"/>
              <w:bottom w:w="-1" w:type="dxa"/>
              <w:right w:w="-1" w:type="dxa"/>
            </w:tcMar>
            <w:vAlign w:val="center"/>
          </w:tcPr>
          <w:p w14:paraId="081B2018">
            <w:pPr>
              <w:pStyle w:val="24"/>
              <w:keepNext/>
              <w:snapToGrid w:val="0"/>
              <w:spacing w:line="240" w:lineRule="auto"/>
              <w:ind w:left="0" w:leftChars="0" w:right="0" w:rightChars="0" w:firstLine="0" w:firstLineChars="0"/>
              <w:jc w:val="left"/>
            </w:pPr>
            <w:r>
              <w:t>工业安全训练</w:t>
            </w:r>
          </w:p>
        </w:tc>
        <w:tc>
          <w:tcPr>
            <w:tcW w:w="1896" w:type="dxa"/>
            <w:tcBorders>
              <w:top w:val="nil"/>
              <w:left w:val="nil"/>
              <w:bottom w:val="nil"/>
              <w:right w:val="nil"/>
            </w:tcBorders>
            <w:noWrap w:val="0"/>
            <w:tcMar>
              <w:top w:w="-1" w:type="dxa"/>
              <w:left w:w="-1" w:type="dxa"/>
              <w:bottom w:w="-1" w:type="dxa"/>
              <w:right w:w="-1" w:type="dxa"/>
            </w:tcMar>
            <w:vAlign w:val="center"/>
          </w:tcPr>
          <w:p w14:paraId="5ED15B71">
            <w:pPr>
              <w:pStyle w:val="24"/>
              <w:keepNext/>
              <w:snapToGrid w:val="0"/>
              <w:spacing w:line="240" w:lineRule="auto"/>
              <w:ind w:left="0" w:leftChars="0" w:right="0" w:rightChars="0" w:firstLine="0" w:firstLineChars="0"/>
              <w:jc w:val="left"/>
            </w:pPr>
            <w:r>
              <w:t>企业员工</w:t>
            </w:r>
          </w:p>
        </w:tc>
        <w:tc>
          <w:tcPr>
            <w:tcW w:w="1634" w:type="dxa"/>
            <w:tcBorders>
              <w:top w:val="nil"/>
              <w:left w:val="nil"/>
              <w:bottom w:val="nil"/>
              <w:right w:val="nil"/>
            </w:tcBorders>
            <w:noWrap w:val="0"/>
            <w:tcMar>
              <w:top w:w="-1" w:type="dxa"/>
              <w:left w:w="-1" w:type="dxa"/>
              <w:bottom w:w="-1" w:type="dxa"/>
              <w:right w:w="-1" w:type="dxa"/>
            </w:tcMar>
            <w:vAlign w:val="center"/>
          </w:tcPr>
          <w:p w14:paraId="2782A9BF">
            <w:pPr>
              <w:pStyle w:val="24"/>
              <w:keepNext/>
              <w:snapToGrid w:val="0"/>
              <w:spacing w:line="240" w:lineRule="auto"/>
              <w:ind w:left="0" w:leftChars="0" w:right="0" w:rightChars="0" w:firstLine="0" w:firstLineChars="0"/>
              <w:jc w:val="left"/>
            </w:pPr>
            <w:r>
              <w:t>工业企业、培训机构、仿真集成商</w:t>
            </w:r>
          </w:p>
        </w:tc>
        <w:tc>
          <w:tcPr>
            <w:tcW w:w="1561" w:type="dxa"/>
            <w:tcBorders>
              <w:top w:val="nil"/>
              <w:left w:val="nil"/>
              <w:bottom w:val="nil"/>
              <w:right w:val="nil"/>
            </w:tcBorders>
            <w:noWrap w:val="0"/>
            <w:tcMar>
              <w:top w:w="-1" w:type="dxa"/>
              <w:left w:w="-1" w:type="dxa"/>
              <w:bottom w:w="-1" w:type="dxa"/>
              <w:right w:w="-1" w:type="dxa"/>
            </w:tcMar>
            <w:vAlign w:val="center"/>
          </w:tcPr>
          <w:p w14:paraId="597C58C5">
            <w:pPr>
              <w:pStyle w:val="24"/>
              <w:keepNext/>
              <w:snapToGrid w:val="0"/>
              <w:spacing w:line="240" w:lineRule="auto"/>
              <w:ind w:left="0" w:leftChars="0" w:right="0" w:rightChars="0" w:firstLine="0" w:firstLineChars="0"/>
              <w:jc w:val="left"/>
            </w:pPr>
            <w:r>
              <w:t>安全负责人、采购、信息化部门</w:t>
            </w:r>
          </w:p>
        </w:tc>
        <w:tc>
          <w:tcPr>
            <w:tcW w:w="1767" w:type="dxa"/>
            <w:tcBorders>
              <w:top w:val="nil"/>
              <w:left w:val="nil"/>
              <w:bottom w:val="nil"/>
              <w:right w:val="nil"/>
            </w:tcBorders>
            <w:noWrap w:val="0"/>
            <w:tcMar>
              <w:top w:w="-1" w:type="dxa"/>
              <w:left w:w="-1" w:type="dxa"/>
              <w:bottom w:w="-1" w:type="dxa"/>
              <w:right w:w="-1" w:type="dxa"/>
            </w:tcMar>
            <w:vAlign w:val="center"/>
          </w:tcPr>
          <w:p w14:paraId="5F0919D4">
            <w:pPr>
              <w:pStyle w:val="24"/>
              <w:keepNext/>
              <w:snapToGrid w:val="0"/>
              <w:spacing w:line="240" w:lineRule="auto"/>
              <w:ind w:left="0" w:leftChars="0" w:right="0" w:rightChars="0" w:firstLine="0" w:firstLineChars="0"/>
              <w:jc w:val="left"/>
            </w:pPr>
            <w:r>
              <w:t>训练系统、私有化部署、数据平台</w:t>
            </w:r>
          </w:p>
        </w:tc>
        <w:tc>
          <w:tcPr>
            <w:tcW w:w="1709" w:type="dxa"/>
            <w:tcBorders>
              <w:top w:val="nil"/>
              <w:left w:val="nil"/>
              <w:bottom w:val="nil"/>
              <w:right w:val="nil"/>
            </w:tcBorders>
            <w:noWrap w:val="0"/>
            <w:tcMar>
              <w:top w:w="-1" w:type="dxa"/>
              <w:left w:w="-1" w:type="dxa"/>
              <w:bottom w:w="-1" w:type="dxa"/>
              <w:right w:w="-1" w:type="dxa"/>
            </w:tcMar>
            <w:vAlign w:val="center"/>
          </w:tcPr>
          <w:p w14:paraId="1D45320B">
            <w:pPr>
              <w:pStyle w:val="24"/>
              <w:keepNext/>
              <w:snapToGrid w:val="0"/>
              <w:spacing w:line="240" w:lineRule="auto"/>
              <w:ind w:left="0" w:leftChars="0" w:right="0" w:rightChars="0" w:firstLine="0" w:firstLineChars="0"/>
              <w:jc w:val="left"/>
            </w:pPr>
            <w:r>
              <w:t>训练效果、系统稳定性、数据安全</w:t>
            </w:r>
          </w:p>
        </w:tc>
      </w:tr>
      <w:tr w14:paraId="265EEF25">
        <w:tblPrEx>
          <w:tblCellMar>
            <w:top w:w="0" w:type="dxa"/>
            <w:left w:w="108" w:type="dxa"/>
            <w:bottom w:w="0" w:type="dxa"/>
            <w:right w:w="108" w:type="dxa"/>
          </w:tblCellMar>
        </w:tblPrEx>
        <w:trPr>
          <w:trHeight w:val="0" w:hRule="atLeast"/>
          <w:jc w:val="center"/>
        </w:trPr>
        <w:tc>
          <w:tcPr>
            <w:tcW w:w="607" w:type="dxa"/>
            <w:tcBorders>
              <w:top w:val="nil"/>
              <w:left w:val="nil"/>
              <w:bottom w:val="nil"/>
              <w:right w:val="nil"/>
            </w:tcBorders>
            <w:noWrap w:val="0"/>
            <w:tcMar>
              <w:top w:w="-1" w:type="dxa"/>
              <w:left w:w="-1" w:type="dxa"/>
              <w:bottom w:w="-1" w:type="dxa"/>
              <w:right w:w="-1" w:type="dxa"/>
            </w:tcMar>
            <w:vAlign w:val="center"/>
          </w:tcPr>
          <w:p w14:paraId="31FD429E">
            <w:pPr>
              <w:pStyle w:val="24"/>
              <w:keepNext/>
              <w:snapToGrid w:val="0"/>
              <w:spacing w:line="240" w:lineRule="auto"/>
              <w:ind w:left="0" w:leftChars="0" w:right="0" w:rightChars="0" w:firstLine="0" w:firstLineChars="0"/>
              <w:jc w:val="left"/>
            </w:pPr>
            <w:r>
              <w:t>消防与应急训练</w:t>
            </w:r>
          </w:p>
        </w:tc>
        <w:tc>
          <w:tcPr>
            <w:tcW w:w="1896" w:type="dxa"/>
            <w:tcBorders>
              <w:top w:val="nil"/>
              <w:left w:val="nil"/>
              <w:bottom w:val="nil"/>
              <w:right w:val="nil"/>
            </w:tcBorders>
            <w:noWrap w:val="0"/>
            <w:tcMar>
              <w:top w:w="-1" w:type="dxa"/>
              <w:left w:w="-1" w:type="dxa"/>
              <w:bottom w:w="-1" w:type="dxa"/>
              <w:right w:w="-1" w:type="dxa"/>
            </w:tcMar>
            <w:vAlign w:val="center"/>
          </w:tcPr>
          <w:p w14:paraId="5826BC01">
            <w:pPr>
              <w:pStyle w:val="24"/>
              <w:keepNext/>
              <w:snapToGrid w:val="0"/>
              <w:spacing w:line="240" w:lineRule="auto"/>
              <w:ind w:left="0" w:leftChars="0" w:right="0" w:rightChars="0" w:firstLine="0" w:firstLineChars="0"/>
              <w:jc w:val="left"/>
            </w:pPr>
            <w:r>
              <w:t>受训人员</w:t>
            </w:r>
          </w:p>
        </w:tc>
        <w:tc>
          <w:tcPr>
            <w:tcW w:w="1634" w:type="dxa"/>
            <w:tcBorders>
              <w:top w:val="nil"/>
              <w:left w:val="nil"/>
              <w:bottom w:val="nil"/>
              <w:right w:val="nil"/>
            </w:tcBorders>
            <w:noWrap w:val="0"/>
            <w:tcMar>
              <w:top w:w="-1" w:type="dxa"/>
              <w:left w:w="-1" w:type="dxa"/>
              <w:bottom w:w="-1" w:type="dxa"/>
              <w:right w:w="-1" w:type="dxa"/>
            </w:tcMar>
            <w:vAlign w:val="center"/>
          </w:tcPr>
          <w:p w14:paraId="299C812D">
            <w:pPr>
              <w:pStyle w:val="24"/>
              <w:keepNext/>
              <w:snapToGrid w:val="0"/>
              <w:spacing w:line="240" w:lineRule="auto"/>
              <w:ind w:left="0" w:leftChars="0" w:right="0" w:rightChars="0" w:firstLine="0" w:firstLineChars="0"/>
              <w:jc w:val="left"/>
            </w:pPr>
            <w:r>
              <w:t>院校、训练基地、系统集成商</w:t>
            </w:r>
          </w:p>
        </w:tc>
        <w:tc>
          <w:tcPr>
            <w:tcW w:w="1561" w:type="dxa"/>
            <w:tcBorders>
              <w:top w:val="nil"/>
              <w:left w:val="nil"/>
              <w:bottom w:val="nil"/>
              <w:right w:val="nil"/>
            </w:tcBorders>
            <w:noWrap w:val="0"/>
            <w:tcMar>
              <w:top w:w="-1" w:type="dxa"/>
              <w:left w:w="-1" w:type="dxa"/>
              <w:bottom w:w="-1" w:type="dxa"/>
              <w:right w:w="-1" w:type="dxa"/>
            </w:tcMar>
            <w:vAlign w:val="center"/>
          </w:tcPr>
          <w:p w14:paraId="1E015A6C">
            <w:pPr>
              <w:pStyle w:val="24"/>
              <w:keepNext/>
              <w:snapToGrid w:val="0"/>
              <w:spacing w:line="240" w:lineRule="auto"/>
              <w:ind w:left="0" w:leftChars="0" w:right="0" w:rightChars="0" w:firstLine="0" w:firstLineChars="0"/>
              <w:jc w:val="left"/>
            </w:pPr>
            <w:r>
              <w:t>教研负责人、装备部门</w:t>
            </w:r>
          </w:p>
        </w:tc>
        <w:tc>
          <w:tcPr>
            <w:tcW w:w="1767" w:type="dxa"/>
            <w:tcBorders>
              <w:top w:val="nil"/>
              <w:left w:val="nil"/>
              <w:bottom w:val="nil"/>
              <w:right w:val="nil"/>
            </w:tcBorders>
            <w:noWrap w:val="0"/>
            <w:tcMar>
              <w:top w:w="-1" w:type="dxa"/>
              <w:left w:w="-1" w:type="dxa"/>
              <w:bottom w:w="-1" w:type="dxa"/>
              <w:right w:w="-1" w:type="dxa"/>
            </w:tcMar>
            <w:vAlign w:val="center"/>
          </w:tcPr>
          <w:p w14:paraId="5A7E4AF4">
            <w:pPr>
              <w:pStyle w:val="24"/>
              <w:keepNext/>
              <w:snapToGrid w:val="0"/>
              <w:spacing w:line="240" w:lineRule="auto"/>
              <w:ind w:left="0" w:leftChars="0" w:right="0" w:rightChars="0" w:firstLine="0" w:firstLineChars="0"/>
              <w:jc w:val="left"/>
            </w:pPr>
            <w:r>
              <w:t>方向提示、多设备编组、课程适配</w:t>
            </w:r>
          </w:p>
        </w:tc>
        <w:tc>
          <w:tcPr>
            <w:tcW w:w="1709" w:type="dxa"/>
            <w:tcBorders>
              <w:top w:val="nil"/>
              <w:left w:val="nil"/>
              <w:bottom w:val="nil"/>
              <w:right w:val="nil"/>
            </w:tcBorders>
            <w:noWrap w:val="0"/>
            <w:tcMar>
              <w:top w:w="-1" w:type="dxa"/>
              <w:left w:w="-1" w:type="dxa"/>
              <w:bottom w:w="-1" w:type="dxa"/>
              <w:right w:w="-1" w:type="dxa"/>
            </w:tcMar>
            <w:vAlign w:val="center"/>
          </w:tcPr>
          <w:p w14:paraId="6B69E533">
            <w:pPr>
              <w:pStyle w:val="24"/>
              <w:keepNext/>
              <w:snapToGrid w:val="0"/>
              <w:spacing w:line="240" w:lineRule="auto"/>
              <w:ind w:left="0" w:leftChars="0" w:right="0" w:rightChars="0" w:firstLine="0" w:firstLineChars="0"/>
              <w:jc w:val="left"/>
            </w:pPr>
            <w:r>
              <w:t>提示识别率、并发能力、耐用性</w:t>
            </w:r>
          </w:p>
        </w:tc>
      </w:tr>
      <w:tr w14:paraId="4968151C">
        <w:tblPrEx>
          <w:tblCellMar>
            <w:top w:w="0" w:type="dxa"/>
            <w:left w:w="108" w:type="dxa"/>
            <w:bottom w:w="0" w:type="dxa"/>
            <w:right w:w="108" w:type="dxa"/>
          </w:tblCellMar>
        </w:tblPrEx>
        <w:trPr>
          <w:trHeight w:val="0" w:hRule="atLeast"/>
          <w:jc w:val="center"/>
        </w:trPr>
        <w:tc>
          <w:tcPr>
            <w:tcW w:w="607" w:type="dxa"/>
            <w:tcBorders>
              <w:top w:val="nil"/>
              <w:left w:val="nil"/>
              <w:bottom w:val="nil"/>
              <w:right w:val="nil"/>
            </w:tcBorders>
            <w:noWrap w:val="0"/>
            <w:tcMar>
              <w:top w:w="-1" w:type="dxa"/>
              <w:left w:w="-1" w:type="dxa"/>
              <w:bottom w:w="-1" w:type="dxa"/>
              <w:right w:w="-1" w:type="dxa"/>
            </w:tcMar>
            <w:vAlign w:val="center"/>
          </w:tcPr>
          <w:p w14:paraId="23CFE674">
            <w:pPr>
              <w:pStyle w:val="24"/>
              <w:keepNext/>
              <w:snapToGrid w:val="0"/>
              <w:spacing w:line="240" w:lineRule="auto"/>
              <w:ind w:left="0" w:leftChars="0" w:right="0" w:rightChars="0" w:firstLine="0" w:firstLineChars="0"/>
              <w:jc w:val="left"/>
            </w:pPr>
            <w:r>
              <w:t>科研教学</w:t>
            </w:r>
          </w:p>
        </w:tc>
        <w:tc>
          <w:tcPr>
            <w:tcW w:w="1896" w:type="dxa"/>
            <w:tcBorders>
              <w:top w:val="nil"/>
              <w:left w:val="nil"/>
              <w:bottom w:val="nil"/>
              <w:right w:val="nil"/>
            </w:tcBorders>
            <w:noWrap w:val="0"/>
            <w:tcMar>
              <w:top w:w="-1" w:type="dxa"/>
              <w:left w:w="-1" w:type="dxa"/>
              <w:bottom w:w="-1" w:type="dxa"/>
              <w:right w:w="-1" w:type="dxa"/>
            </w:tcMar>
            <w:vAlign w:val="center"/>
          </w:tcPr>
          <w:p w14:paraId="4EB171EE">
            <w:pPr>
              <w:pStyle w:val="24"/>
              <w:keepNext/>
              <w:snapToGrid w:val="0"/>
              <w:spacing w:line="240" w:lineRule="auto"/>
              <w:ind w:left="0" w:leftChars="0" w:right="0" w:rightChars="0" w:firstLine="0" w:firstLineChars="0"/>
              <w:jc w:val="left"/>
            </w:pPr>
            <w:r>
              <w:t>师生、研究人员</w:t>
            </w:r>
          </w:p>
        </w:tc>
        <w:tc>
          <w:tcPr>
            <w:tcW w:w="1634" w:type="dxa"/>
            <w:tcBorders>
              <w:top w:val="nil"/>
              <w:left w:val="nil"/>
              <w:bottom w:val="nil"/>
              <w:right w:val="nil"/>
            </w:tcBorders>
            <w:noWrap w:val="0"/>
            <w:tcMar>
              <w:top w:w="-1" w:type="dxa"/>
              <w:left w:w="-1" w:type="dxa"/>
              <w:bottom w:w="-1" w:type="dxa"/>
              <w:right w:w="-1" w:type="dxa"/>
            </w:tcMar>
            <w:vAlign w:val="center"/>
          </w:tcPr>
          <w:p w14:paraId="266A5CE7">
            <w:pPr>
              <w:pStyle w:val="24"/>
              <w:keepNext/>
              <w:snapToGrid w:val="0"/>
              <w:spacing w:line="240" w:lineRule="auto"/>
              <w:ind w:left="0" w:leftChars="0" w:right="0" w:rightChars="0" w:firstLine="0" w:firstLineChars="0"/>
              <w:jc w:val="left"/>
            </w:pPr>
            <w:r>
              <w:t>高校、实验室、研究院</w:t>
            </w:r>
          </w:p>
        </w:tc>
        <w:tc>
          <w:tcPr>
            <w:tcW w:w="1561" w:type="dxa"/>
            <w:tcBorders>
              <w:top w:val="nil"/>
              <w:left w:val="nil"/>
              <w:bottom w:val="nil"/>
              <w:right w:val="nil"/>
            </w:tcBorders>
            <w:noWrap w:val="0"/>
            <w:tcMar>
              <w:top w:w="-1" w:type="dxa"/>
              <w:left w:w="-1" w:type="dxa"/>
              <w:bottom w:w="-1" w:type="dxa"/>
              <w:right w:w="-1" w:type="dxa"/>
            </w:tcMar>
            <w:vAlign w:val="center"/>
          </w:tcPr>
          <w:p w14:paraId="1515B0A1">
            <w:pPr>
              <w:pStyle w:val="24"/>
              <w:keepNext/>
              <w:snapToGrid w:val="0"/>
              <w:spacing w:line="240" w:lineRule="auto"/>
              <w:ind w:left="0" w:leftChars="0" w:right="0" w:rightChars="0" w:firstLine="0" w:firstLineChars="0"/>
              <w:jc w:val="left"/>
            </w:pPr>
            <w:r>
              <w:t>课题负责人、设备采购部门</w:t>
            </w:r>
          </w:p>
        </w:tc>
        <w:tc>
          <w:tcPr>
            <w:tcW w:w="1767" w:type="dxa"/>
            <w:tcBorders>
              <w:top w:val="nil"/>
              <w:left w:val="nil"/>
              <w:bottom w:val="nil"/>
              <w:right w:val="nil"/>
            </w:tcBorders>
            <w:noWrap w:val="0"/>
            <w:tcMar>
              <w:top w:w="-1" w:type="dxa"/>
              <w:left w:w="-1" w:type="dxa"/>
              <w:bottom w:w="-1" w:type="dxa"/>
              <w:right w:w="-1" w:type="dxa"/>
            </w:tcMar>
            <w:vAlign w:val="center"/>
          </w:tcPr>
          <w:p w14:paraId="4166D3C5">
            <w:pPr>
              <w:pStyle w:val="24"/>
              <w:keepNext/>
              <w:snapToGrid w:val="0"/>
              <w:spacing w:line="240" w:lineRule="auto"/>
              <w:ind w:left="0" w:leftChars="0" w:right="0" w:rightChars="0" w:firstLine="0" w:firstLineChars="0"/>
              <w:jc w:val="left"/>
            </w:pPr>
            <w:r>
              <w:t>开放套件、原始数据和API</w:t>
            </w:r>
          </w:p>
        </w:tc>
        <w:tc>
          <w:tcPr>
            <w:tcW w:w="1709" w:type="dxa"/>
            <w:tcBorders>
              <w:top w:val="nil"/>
              <w:left w:val="nil"/>
              <w:bottom w:val="nil"/>
              <w:right w:val="nil"/>
            </w:tcBorders>
            <w:noWrap w:val="0"/>
            <w:tcMar>
              <w:top w:w="-1" w:type="dxa"/>
              <w:left w:w="-1" w:type="dxa"/>
              <w:bottom w:w="-1" w:type="dxa"/>
              <w:right w:w="-1" w:type="dxa"/>
            </w:tcMar>
            <w:vAlign w:val="center"/>
          </w:tcPr>
          <w:p w14:paraId="72AF56C5">
            <w:pPr>
              <w:pStyle w:val="24"/>
              <w:keepNext/>
              <w:snapToGrid w:val="0"/>
              <w:spacing w:line="240" w:lineRule="auto"/>
              <w:ind w:left="0" w:leftChars="0" w:right="0" w:rightChars="0" w:firstLine="0" w:firstLineChars="0"/>
              <w:jc w:val="left"/>
            </w:pPr>
            <w:r>
              <w:t>数据开放性、同步精度、可重复实验</w:t>
            </w:r>
          </w:p>
        </w:tc>
      </w:tr>
      <w:tr w14:paraId="0DE6F4C0">
        <w:tblPrEx>
          <w:tblCellMar>
            <w:top w:w="0" w:type="dxa"/>
            <w:left w:w="108" w:type="dxa"/>
            <w:bottom w:w="0" w:type="dxa"/>
            <w:right w:w="108" w:type="dxa"/>
          </w:tblCellMar>
        </w:tblPrEx>
        <w:trPr>
          <w:trHeight w:val="0" w:hRule="atLeast"/>
          <w:jc w:val="center"/>
        </w:trPr>
        <w:tc>
          <w:tcPr>
            <w:tcW w:w="607" w:type="dxa"/>
            <w:tcBorders>
              <w:top w:val="nil"/>
              <w:left w:val="nil"/>
              <w:bottom w:val="nil"/>
              <w:right w:val="nil"/>
            </w:tcBorders>
            <w:noWrap w:val="0"/>
            <w:tcMar>
              <w:top w:w="-1" w:type="dxa"/>
              <w:left w:w="-1" w:type="dxa"/>
              <w:bottom w:w="-1" w:type="dxa"/>
              <w:right w:w="-1" w:type="dxa"/>
            </w:tcMar>
            <w:vAlign w:val="center"/>
          </w:tcPr>
          <w:p w14:paraId="12AFF134">
            <w:pPr>
              <w:pStyle w:val="24"/>
              <w:keepNext/>
              <w:snapToGrid w:val="0"/>
              <w:spacing w:line="240" w:lineRule="auto"/>
              <w:ind w:left="0" w:leftChars="0" w:right="0" w:rightChars="0" w:firstLine="0" w:firstLineChars="0"/>
              <w:jc w:val="left"/>
            </w:pPr>
            <w:r>
              <w:t>体育训练</w:t>
            </w:r>
          </w:p>
        </w:tc>
        <w:tc>
          <w:tcPr>
            <w:tcW w:w="1896" w:type="dxa"/>
            <w:tcBorders>
              <w:top w:val="nil"/>
              <w:left w:val="nil"/>
              <w:bottom w:val="nil"/>
              <w:right w:val="nil"/>
            </w:tcBorders>
            <w:noWrap w:val="0"/>
            <w:tcMar>
              <w:top w:w="-1" w:type="dxa"/>
              <w:left w:w="-1" w:type="dxa"/>
              <w:bottom w:w="-1" w:type="dxa"/>
              <w:right w:w="-1" w:type="dxa"/>
            </w:tcMar>
            <w:vAlign w:val="center"/>
          </w:tcPr>
          <w:p w14:paraId="72AFA7A8">
            <w:pPr>
              <w:pStyle w:val="24"/>
              <w:keepNext/>
              <w:snapToGrid w:val="0"/>
              <w:spacing w:line="240" w:lineRule="auto"/>
              <w:ind w:left="0" w:leftChars="0" w:right="0" w:rightChars="0" w:firstLine="0" w:firstLineChars="0"/>
              <w:jc w:val="left"/>
            </w:pPr>
            <w:r>
              <w:t>运动员、教练</w:t>
            </w:r>
          </w:p>
        </w:tc>
        <w:tc>
          <w:tcPr>
            <w:tcW w:w="1634" w:type="dxa"/>
            <w:tcBorders>
              <w:top w:val="nil"/>
              <w:left w:val="nil"/>
              <w:bottom w:val="nil"/>
              <w:right w:val="nil"/>
            </w:tcBorders>
            <w:noWrap w:val="0"/>
            <w:tcMar>
              <w:top w:w="-1" w:type="dxa"/>
              <w:left w:w="-1" w:type="dxa"/>
              <w:bottom w:w="-1" w:type="dxa"/>
              <w:right w:w="-1" w:type="dxa"/>
            </w:tcMar>
            <w:vAlign w:val="center"/>
          </w:tcPr>
          <w:p w14:paraId="3BF517B7">
            <w:pPr>
              <w:pStyle w:val="24"/>
              <w:keepNext/>
              <w:snapToGrid w:val="0"/>
              <w:spacing w:line="240" w:lineRule="auto"/>
              <w:ind w:left="0" w:leftChars="0" w:right="0" w:rightChars="0" w:firstLine="0" w:firstLineChars="0"/>
              <w:jc w:val="left"/>
            </w:pPr>
            <w:r>
              <w:t>体育院校、俱乐部、训练机构</w:t>
            </w:r>
          </w:p>
        </w:tc>
        <w:tc>
          <w:tcPr>
            <w:tcW w:w="1561" w:type="dxa"/>
            <w:tcBorders>
              <w:top w:val="nil"/>
              <w:left w:val="nil"/>
              <w:bottom w:val="nil"/>
              <w:right w:val="nil"/>
            </w:tcBorders>
            <w:noWrap w:val="0"/>
            <w:tcMar>
              <w:top w:w="-1" w:type="dxa"/>
              <w:left w:w="-1" w:type="dxa"/>
              <w:bottom w:w="-1" w:type="dxa"/>
              <w:right w:w="-1" w:type="dxa"/>
            </w:tcMar>
            <w:vAlign w:val="center"/>
          </w:tcPr>
          <w:p w14:paraId="4B4509CD">
            <w:pPr>
              <w:pStyle w:val="24"/>
              <w:keepNext/>
              <w:snapToGrid w:val="0"/>
              <w:spacing w:line="240" w:lineRule="auto"/>
              <w:ind w:left="0" w:leftChars="0" w:right="0" w:rightChars="0" w:firstLine="0" w:firstLineChars="0"/>
              <w:jc w:val="left"/>
            </w:pPr>
            <w:r>
              <w:t>教练、科研负责人</w:t>
            </w:r>
          </w:p>
        </w:tc>
        <w:tc>
          <w:tcPr>
            <w:tcW w:w="1767" w:type="dxa"/>
            <w:tcBorders>
              <w:top w:val="nil"/>
              <w:left w:val="nil"/>
              <w:bottom w:val="nil"/>
              <w:right w:val="nil"/>
            </w:tcBorders>
            <w:noWrap w:val="0"/>
            <w:tcMar>
              <w:top w:w="-1" w:type="dxa"/>
              <w:left w:w="-1" w:type="dxa"/>
              <w:bottom w:w="-1" w:type="dxa"/>
              <w:right w:w="-1" w:type="dxa"/>
            </w:tcMar>
            <w:vAlign w:val="center"/>
          </w:tcPr>
          <w:p w14:paraId="6BD3C124">
            <w:pPr>
              <w:pStyle w:val="24"/>
              <w:keepNext/>
              <w:snapToGrid w:val="0"/>
              <w:spacing w:line="240" w:lineRule="auto"/>
              <w:ind w:left="0" w:leftChars="0" w:right="0" w:rightChars="0" w:firstLine="0" w:firstLineChars="0"/>
              <w:jc w:val="left"/>
            </w:pPr>
            <w:r>
              <w:t>动作提示、训练分析</w:t>
            </w:r>
          </w:p>
        </w:tc>
        <w:tc>
          <w:tcPr>
            <w:tcW w:w="1709" w:type="dxa"/>
            <w:tcBorders>
              <w:top w:val="nil"/>
              <w:left w:val="nil"/>
              <w:bottom w:val="nil"/>
              <w:right w:val="nil"/>
            </w:tcBorders>
            <w:noWrap w:val="0"/>
            <w:tcMar>
              <w:top w:w="-1" w:type="dxa"/>
              <w:left w:w="-1" w:type="dxa"/>
              <w:bottom w:w="-1" w:type="dxa"/>
              <w:right w:w="-1" w:type="dxa"/>
            </w:tcMar>
            <w:vAlign w:val="center"/>
          </w:tcPr>
          <w:p w14:paraId="1BDBD1B9">
            <w:pPr>
              <w:pStyle w:val="24"/>
              <w:keepNext/>
              <w:snapToGrid w:val="0"/>
              <w:spacing w:line="240" w:lineRule="auto"/>
              <w:ind w:left="0" w:leftChars="0" w:right="0" w:rightChars="0" w:firstLine="0" w:firstLineChars="0"/>
              <w:jc w:val="left"/>
            </w:pPr>
            <w:r>
              <w:t>动作纠错效果、舒适性</w:t>
            </w:r>
          </w:p>
        </w:tc>
      </w:tr>
      <w:tr w14:paraId="01D65E15">
        <w:tblPrEx>
          <w:tblCellMar>
            <w:top w:w="0" w:type="dxa"/>
            <w:left w:w="108" w:type="dxa"/>
            <w:bottom w:w="0" w:type="dxa"/>
            <w:right w:w="108" w:type="dxa"/>
          </w:tblCellMar>
        </w:tblPrEx>
        <w:trPr>
          <w:trHeight w:val="0" w:hRule="atLeast"/>
          <w:jc w:val="center"/>
        </w:trPr>
        <w:tc>
          <w:tcPr>
            <w:tcW w:w="607" w:type="dxa"/>
            <w:tcBorders>
              <w:top w:val="nil"/>
              <w:left w:val="nil"/>
              <w:bottom w:val="single" w:color="auto" w:sz="12" w:space="0"/>
              <w:right w:val="nil"/>
            </w:tcBorders>
            <w:noWrap w:val="0"/>
            <w:tcMar>
              <w:top w:w="-1" w:type="dxa"/>
              <w:left w:w="-1" w:type="dxa"/>
              <w:bottom w:w="-1" w:type="dxa"/>
              <w:right w:w="-1" w:type="dxa"/>
            </w:tcMar>
            <w:vAlign w:val="center"/>
          </w:tcPr>
          <w:p w14:paraId="35CEC673">
            <w:pPr>
              <w:pStyle w:val="24"/>
              <w:keepNext/>
              <w:snapToGrid w:val="0"/>
              <w:spacing w:line="240" w:lineRule="auto"/>
              <w:ind w:left="0" w:leftChars="0" w:right="0" w:rightChars="0" w:firstLine="0" w:firstLineChars="0"/>
              <w:jc w:val="left"/>
            </w:pPr>
            <w:r>
              <w:t>康复研究（后期）</w:t>
            </w:r>
          </w:p>
        </w:tc>
        <w:tc>
          <w:tcPr>
            <w:tcW w:w="1896" w:type="dxa"/>
            <w:tcBorders>
              <w:top w:val="nil"/>
              <w:left w:val="nil"/>
              <w:bottom w:val="single" w:color="auto" w:sz="12" w:space="0"/>
              <w:right w:val="nil"/>
            </w:tcBorders>
            <w:noWrap w:val="0"/>
            <w:tcMar>
              <w:top w:w="-1" w:type="dxa"/>
              <w:left w:w="-1" w:type="dxa"/>
              <w:bottom w:w="-1" w:type="dxa"/>
              <w:right w:w="-1" w:type="dxa"/>
            </w:tcMar>
            <w:vAlign w:val="center"/>
          </w:tcPr>
          <w:p w14:paraId="5D995CD8">
            <w:pPr>
              <w:pStyle w:val="24"/>
              <w:keepNext/>
              <w:snapToGrid w:val="0"/>
              <w:spacing w:line="240" w:lineRule="auto"/>
              <w:ind w:left="0" w:leftChars="0" w:right="0" w:rightChars="0" w:firstLine="0" w:firstLineChars="0"/>
              <w:jc w:val="left"/>
            </w:pPr>
            <w:r>
              <w:t>受试者、治疗师</w:t>
            </w:r>
          </w:p>
        </w:tc>
        <w:tc>
          <w:tcPr>
            <w:tcW w:w="1634" w:type="dxa"/>
            <w:tcBorders>
              <w:top w:val="nil"/>
              <w:left w:val="nil"/>
              <w:bottom w:val="single" w:color="auto" w:sz="12" w:space="0"/>
              <w:right w:val="nil"/>
            </w:tcBorders>
            <w:noWrap w:val="0"/>
            <w:tcMar>
              <w:top w:w="-1" w:type="dxa"/>
              <w:left w:w="-1" w:type="dxa"/>
              <w:bottom w:w="-1" w:type="dxa"/>
              <w:right w:w="-1" w:type="dxa"/>
            </w:tcMar>
            <w:vAlign w:val="center"/>
          </w:tcPr>
          <w:p w14:paraId="707BE2AB">
            <w:pPr>
              <w:pStyle w:val="24"/>
              <w:keepNext/>
              <w:snapToGrid w:val="0"/>
              <w:spacing w:line="240" w:lineRule="auto"/>
              <w:ind w:left="0" w:leftChars="0" w:right="0" w:rightChars="0" w:firstLine="0" w:firstLineChars="0"/>
              <w:jc w:val="left"/>
            </w:pPr>
            <w:r>
              <w:t>医院、高校、康复机构</w:t>
            </w:r>
          </w:p>
        </w:tc>
        <w:tc>
          <w:tcPr>
            <w:tcW w:w="1561" w:type="dxa"/>
            <w:tcBorders>
              <w:top w:val="nil"/>
              <w:left w:val="nil"/>
              <w:bottom w:val="single" w:color="auto" w:sz="12" w:space="0"/>
              <w:right w:val="nil"/>
            </w:tcBorders>
            <w:noWrap w:val="0"/>
            <w:tcMar>
              <w:top w:w="-1" w:type="dxa"/>
              <w:left w:w="-1" w:type="dxa"/>
              <w:bottom w:w="-1" w:type="dxa"/>
              <w:right w:w="-1" w:type="dxa"/>
            </w:tcMar>
            <w:vAlign w:val="center"/>
          </w:tcPr>
          <w:p w14:paraId="05D05C37">
            <w:pPr>
              <w:pStyle w:val="24"/>
              <w:keepNext/>
              <w:snapToGrid w:val="0"/>
              <w:spacing w:line="240" w:lineRule="auto"/>
              <w:ind w:left="0" w:leftChars="0" w:right="0" w:rightChars="0" w:firstLine="0" w:firstLineChars="0"/>
              <w:jc w:val="left"/>
            </w:pPr>
            <w:r>
              <w:t>科研/临床负责人</w:t>
            </w:r>
          </w:p>
        </w:tc>
        <w:tc>
          <w:tcPr>
            <w:tcW w:w="1767" w:type="dxa"/>
            <w:tcBorders>
              <w:top w:val="nil"/>
              <w:left w:val="nil"/>
              <w:bottom w:val="single" w:color="auto" w:sz="12" w:space="0"/>
              <w:right w:val="nil"/>
            </w:tcBorders>
            <w:noWrap w:val="0"/>
            <w:tcMar>
              <w:top w:w="-1" w:type="dxa"/>
              <w:left w:w="-1" w:type="dxa"/>
              <w:bottom w:w="-1" w:type="dxa"/>
              <w:right w:w="-1" w:type="dxa"/>
            </w:tcMar>
            <w:vAlign w:val="center"/>
          </w:tcPr>
          <w:p w14:paraId="79091004">
            <w:pPr>
              <w:pStyle w:val="24"/>
              <w:keepNext/>
              <w:snapToGrid w:val="0"/>
              <w:spacing w:line="240" w:lineRule="auto"/>
              <w:ind w:left="0" w:leftChars="0" w:right="0" w:rightChars="0" w:firstLine="0" w:firstLineChars="0"/>
              <w:jc w:val="left"/>
            </w:pPr>
            <w:r>
              <w:t>科研设备及研究服务</w:t>
            </w:r>
          </w:p>
        </w:tc>
        <w:tc>
          <w:tcPr>
            <w:tcW w:w="1709" w:type="dxa"/>
            <w:tcBorders>
              <w:top w:val="nil"/>
              <w:left w:val="nil"/>
              <w:bottom w:val="single" w:color="auto" w:sz="12" w:space="0"/>
              <w:right w:val="nil"/>
            </w:tcBorders>
            <w:noWrap w:val="0"/>
            <w:tcMar>
              <w:top w:w="-1" w:type="dxa"/>
              <w:left w:w="-1" w:type="dxa"/>
              <w:bottom w:w="-1" w:type="dxa"/>
              <w:right w:w="-1" w:type="dxa"/>
            </w:tcMar>
            <w:vAlign w:val="center"/>
          </w:tcPr>
          <w:p w14:paraId="12AFB976">
            <w:pPr>
              <w:pStyle w:val="24"/>
              <w:keepNext/>
              <w:snapToGrid w:val="0"/>
              <w:spacing w:line="240" w:lineRule="auto"/>
              <w:ind w:left="0" w:leftChars="0" w:right="0" w:rightChars="0" w:firstLine="0" w:firstLineChars="0"/>
              <w:jc w:val="left"/>
            </w:pPr>
            <w:r>
              <w:t>伦理、临床价值和合规路径</w:t>
            </w:r>
          </w:p>
        </w:tc>
      </w:tr>
    </w:tbl>
    <w:p w14:paraId="7B4B34AF">
      <w:pPr>
        <w:pStyle w:val="3"/>
        <w:spacing w:line="240" w:lineRule="auto"/>
      </w:pPr>
      <w:r>
        <w:t>首批目标客户应同时满足三项条件：拥有明确项目预算、一次需要多套设备、需要SDK或场景适配。仅希望免费试用且没有预算归属的客户，不进入首批重点销售名单。</w:t>
      </w:r>
    </w:p>
    <w:p w14:paraId="256F1C05">
      <w:pPr>
        <w:pStyle w:val="5"/>
        <w:spacing w:line="240" w:lineRule="auto"/>
      </w:pPr>
      <w:bookmarkStart w:id="56" w:name="产品与收入结构"/>
      <w:bookmarkEnd w:id="56"/>
      <w:bookmarkStart w:id="57" w:name="_Toc24436"/>
      <w:r>
        <w:t>6.3 产品与收入结构</w:t>
      </w:r>
      <w:bookmarkEnd w:id="57"/>
    </w:p>
    <w:p w14:paraId="408D4647">
      <w:pPr>
        <w:pStyle w:val="6"/>
        <w:spacing w:line="240" w:lineRule="auto"/>
      </w:pPr>
      <w:bookmarkStart w:id="58" w:name="开发者套件"/>
      <w:bookmarkEnd w:id="58"/>
      <w:r>
        <w:t>6.3.1 开发者套件</w:t>
      </w:r>
    </w:p>
    <w:p w14:paraId="4D59E2CE">
      <w:pPr>
        <w:pStyle w:val="23"/>
        <w:spacing w:line="240" w:lineRule="auto"/>
      </w:pPr>
      <w:r>
        <w:t>面向高校实验室、XR开发团队和方案商，用于内容开发和技术验证。标准配置包括16—24个触觉反馈点、基础压力或拉伸传感、Unity/Unreal插件、触觉编排软件、API文档、示例项目和限期技术支持。</w:t>
      </w:r>
    </w:p>
    <w:p w14:paraId="52A277B6">
      <w:pPr>
        <w:pStyle w:val="3"/>
        <w:spacing w:line="240" w:lineRule="auto"/>
      </w:pPr>
      <w:r>
        <w:t>建议售价为</w:t>
      </w:r>
      <w:r>
        <w:rPr>
          <w:b/>
        </w:rPr>
        <w:t>7,999—12,999元/套</w:t>
      </w:r>
      <w:r>
        <w:t>。其中基础开发者版沿用三年财务模型中的7,999元起步口径；增加传感、开放数据、延长支持或行业插件时采用高配价格。该产品销量未必最大，但承担开发者获客和后续项目转化作用。</w:t>
      </w:r>
    </w:p>
    <w:p w14:paraId="3731BB6D">
      <w:pPr>
        <w:pStyle w:val="6"/>
        <w:spacing w:line="240" w:lineRule="auto"/>
      </w:pPr>
      <w:bookmarkStart w:id="59" w:name="b2b项目版硬件"/>
      <w:bookmarkEnd w:id="59"/>
      <w:r>
        <w:t>6.3.2 B2B项目版硬件</w:t>
      </w:r>
    </w:p>
    <w:tbl>
      <w:tblPr>
        <w:tblStyle w:val="18"/>
        <w:tblW w:w="8852" w:type="dxa"/>
        <w:jc w:val="center"/>
        <w:tblLayout w:type="autofit"/>
        <w:tblCellMar>
          <w:top w:w="0" w:type="dxa"/>
          <w:left w:w="108" w:type="dxa"/>
          <w:bottom w:w="0" w:type="dxa"/>
          <w:right w:w="108" w:type="dxa"/>
        </w:tblCellMar>
      </w:tblPr>
      <w:tblGrid>
        <w:gridCol w:w="1866"/>
        <w:gridCol w:w="2586"/>
        <w:gridCol w:w="4400"/>
      </w:tblGrid>
      <w:tr w14:paraId="0574A6BD">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95BB21F">
            <w:pPr>
              <w:pStyle w:val="24"/>
              <w:snapToGrid w:val="0"/>
              <w:spacing w:line="240" w:lineRule="auto"/>
              <w:ind w:left="0" w:leftChars="0" w:right="0" w:rightChars="0" w:firstLine="0" w:firstLineChars="0"/>
              <w:jc w:val="center"/>
              <w:rPr>
                <w:b/>
              </w:rPr>
            </w:pPr>
            <w:r>
              <w:rPr>
                <w:b/>
              </w:rPr>
              <w:t>单次采购数量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FE8387C">
            <w:pPr>
              <w:pStyle w:val="24"/>
              <w:snapToGrid w:val="0"/>
              <w:spacing w:line="240" w:lineRule="auto"/>
              <w:ind w:left="0" w:leftChars="0" w:right="0" w:rightChars="0" w:firstLine="0" w:firstLineChars="0"/>
              <w:jc w:val="center"/>
              <w:rPr>
                <w:b/>
              </w:rPr>
            </w:pPr>
            <w:r>
              <w:rPr>
                <w:b/>
              </w:rPr>
              <w:t>建议含税单价</w:t>
            </w:r>
          </w:p>
        </w:tc>
        <w:tc>
          <w:tcPr>
            <w:tcW w:w="4400" w:type="dxa"/>
            <w:tcBorders>
              <w:top w:val="single" w:color="auto" w:sz="12" w:space="0"/>
              <w:left w:val="nil"/>
              <w:bottom w:val="nil"/>
              <w:right w:val="nil"/>
            </w:tcBorders>
            <w:noWrap w:val="0"/>
            <w:tcMar>
              <w:top w:w="-1" w:type="dxa"/>
              <w:left w:w="-1" w:type="dxa"/>
              <w:bottom w:w="-1" w:type="dxa"/>
              <w:right w:w="-1" w:type="dxa"/>
            </w:tcMar>
            <w:vAlign w:val="center"/>
          </w:tcPr>
          <w:p w14:paraId="3E1EE851">
            <w:pPr>
              <w:pStyle w:val="24"/>
              <w:snapToGrid w:val="0"/>
              <w:spacing w:line="240" w:lineRule="auto"/>
              <w:ind w:left="0" w:leftChars="0" w:right="0" w:rightChars="0" w:firstLine="0" w:firstLineChars="0"/>
              <w:jc w:val="center"/>
              <w:rPr>
                <w:b/>
              </w:rPr>
            </w:pPr>
            <w:r>
              <w:rPr>
                <w:b/>
              </w:rPr>
              <w:t>报价边界</w:t>
            </w:r>
          </w:p>
        </w:tc>
      </w:tr>
      <w:tr w14:paraId="77121937">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FB0F576">
            <w:pPr>
              <w:pStyle w:val="24"/>
              <w:snapToGrid w:val="0"/>
              <w:spacing w:line="240" w:lineRule="auto"/>
              <w:ind w:left="0" w:leftChars="0" w:right="0" w:rightChars="0" w:firstLine="0" w:firstLineChars="0"/>
              <w:jc w:val="left"/>
            </w:pPr>
            <w:r>
              <w:t>1—9套</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B98A64C">
            <w:pPr>
              <w:pStyle w:val="24"/>
              <w:snapToGrid w:val="0"/>
              <w:spacing w:line="240" w:lineRule="auto"/>
              <w:ind w:left="0" w:leftChars="0" w:right="0" w:rightChars="0" w:firstLine="0" w:firstLineChars="0"/>
              <w:jc w:val="right"/>
            </w:pPr>
            <w:r>
              <w:t>6,999元/套</w:t>
            </w:r>
          </w:p>
        </w:tc>
        <w:tc>
          <w:tcPr>
            <w:tcW w:w="4400" w:type="dxa"/>
            <w:tcBorders>
              <w:top w:val="single" w:color="auto" w:sz="4" w:space="0"/>
              <w:left w:val="nil"/>
              <w:bottom w:val="nil"/>
              <w:right w:val="nil"/>
            </w:tcBorders>
            <w:noWrap w:val="0"/>
            <w:tcMar>
              <w:top w:w="-1" w:type="dxa"/>
              <w:left w:w="-1" w:type="dxa"/>
              <w:bottom w:w="-1" w:type="dxa"/>
              <w:right w:w="-1" w:type="dxa"/>
            </w:tcMar>
            <w:vAlign w:val="center"/>
          </w:tcPr>
          <w:p w14:paraId="3048A44F">
            <w:pPr>
              <w:pStyle w:val="24"/>
              <w:snapToGrid w:val="0"/>
              <w:spacing w:line="240" w:lineRule="auto"/>
              <w:ind w:left="0" w:leftChars="0" w:right="0" w:rightChars="0" w:firstLine="0" w:firstLineChars="0"/>
              <w:jc w:val="left"/>
            </w:pPr>
            <w:r>
              <w:t>标准硬件，不含深度定制</w:t>
            </w:r>
          </w:p>
        </w:tc>
      </w:tr>
      <w:tr w14:paraId="7358230D">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F85A7F">
            <w:pPr>
              <w:pStyle w:val="24"/>
              <w:snapToGrid w:val="0"/>
              <w:spacing w:line="240" w:lineRule="auto"/>
              <w:ind w:left="0" w:leftChars="0" w:right="0" w:rightChars="0" w:firstLine="0" w:firstLineChars="0"/>
              <w:jc w:val="left"/>
            </w:pPr>
            <w:r>
              <w:t>10—49套</w:t>
            </w:r>
          </w:p>
        </w:tc>
        <w:tc>
          <w:tcPr>
            <w:tcW w:w="0" w:type="auto"/>
            <w:tcBorders>
              <w:top w:val="nil"/>
              <w:left w:val="nil"/>
              <w:bottom w:val="nil"/>
              <w:right w:val="nil"/>
            </w:tcBorders>
            <w:noWrap w:val="0"/>
            <w:tcMar>
              <w:top w:w="-1" w:type="dxa"/>
              <w:left w:w="-1" w:type="dxa"/>
              <w:bottom w:w="-1" w:type="dxa"/>
              <w:right w:w="-1" w:type="dxa"/>
            </w:tcMar>
            <w:vAlign w:val="center"/>
          </w:tcPr>
          <w:p w14:paraId="4E3D6A8B">
            <w:pPr>
              <w:pStyle w:val="24"/>
              <w:snapToGrid w:val="0"/>
              <w:spacing w:line="240" w:lineRule="auto"/>
              <w:ind w:left="0" w:leftChars="0" w:right="0" w:rightChars="0" w:firstLine="0" w:firstLineChars="0"/>
              <w:jc w:val="right"/>
            </w:pPr>
            <w:r>
              <w:t>5,999—6,499元/套</w:t>
            </w:r>
          </w:p>
        </w:tc>
        <w:tc>
          <w:tcPr>
            <w:tcW w:w="4400" w:type="dxa"/>
            <w:tcBorders>
              <w:top w:val="nil"/>
              <w:left w:val="nil"/>
              <w:bottom w:val="nil"/>
              <w:right w:val="nil"/>
            </w:tcBorders>
            <w:noWrap w:val="0"/>
            <w:tcMar>
              <w:top w:w="-1" w:type="dxa"/>
              <w:left w:w="-1" w:type="dxa"/>
              <w:bottom w:w="-1" w:type="dxa"/>
              <w:right w:w="-1" w:type="dxa"/>
            </w:tcMar>
            <w:vAlign w:val="center"/>
          </w:tcPr>
          <w:p w14:paraId="063686E5">
            <w:pPr>
              <w:pStyle w:val="24"/>
              <w:snapToGrid w:val="0"/>
              <w:spacing w:line="240" w:lineRule="auto"/>
              <w:ind w:left="0" w:leftChars="0" w:right="0" w:rightChars="0" w:firstLine="0" w:firstLineChars="0"/>
              <w:jc w:val="left"/>
            </w:pPr>
            <w:r>
              <w:t>根据内衬、保修及支持调整</w:t>
            </w:r>
          </w:p>
        </w:tc>
      </w:tr>
      <w:tr w14:paraId="71C116F1">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2CD991">
            <w:pPr>
              <w:pStyle w:val="24"/>
              <w:snapToGrid w:val="0"/>
              <w:spacing w:line="240" w:lineRule="auto"/>
              <w:ind w:left="0" w:leftChars="0" w:right="0" w:rightChars="0" w:firstLine="0" w:firstLineChars="0"/>
              <w:jc w:val="left"/>
            </w:pPr>
            <w:r>
              <w:t>50套以上</w:t>
            </w:r>
          </w:p>
        </w:tc>
        <w:tc>
          <w:tcPr>
            <w:tcW w:w="0" w:type="auto"/>
            <w:tcBorders>
              <w:top w:val="nil"/>
              <w:left w:val="nil"/>
              <w:bottom w:val="nil"/>
              <w:right w:val="nil"/>
            </w:tcBorders>
            <w:noWrap w:val="0"/>
            <w:tcMar>
              <w:top w:w="-1" w:type="dxa"/>
              <w:left w:w="-1" w:type="dxa"/>
              <w:bottom w:w="-1" w:type="dxa"/>
              <w:right w:w="-1" w:type="dxa"/>
            </w:tcMar>
            <w:vAlign w:val="center"/>
          </w:tcPr>
          <w:p w14:paraId="71778C2C">
            <w:pPr>
              <w:pStyle w:val="24"/>
              <w:snapToGrid w:val="0"/>
              <w:spacing w:line="240" w:lineRule="auto"/>
              <w:ind w:left="0" w:leftChars="0" w:right="0" w:rightChars="0" w:firstLine="0" w:firstLineChars="0"/>
              <w:jc w:val="right"/>
            </w:pPr>
            <w:r>
              <w:t>4,999—5,999元/套</w:t>
            </w:r>
          </w:p>
        </w:tc>
        <w:tc>
          <w:tcPr>
            <w:tcW w:w="4400" w:type="dxa"/>
            <w:tcBorders>
              <w:top w:val="nil"/>
              <w:left w:val="nil"/>
              <w:bottom w:val="nil"/>
              <w:right w:val="nil"/>
            </w:tcBorders>
            <w:noWrap w:val="0"/>
            <w:tcMar>
              <w:top w:w="-1" w:type="dxa"/>
              <w:left w:w="-1" w:type="dxa"/>
              <w:bottom w:w="-1" w:type="dxa"/>
              <w:right w:w="-1" w:type="dxa"/>
            </w:tcMar>
            <w:vAlign w:val="center"/>
          </w:tcPr>
          <w:p w14:paraId="66720356">
            <w:pPr>
              <w:pStyle w:val="24"/>
              <w:snapToGrid w:val="0"/>
              <w:spacing w:line="240" w:lineRule="auto"/>
              <w:ind w:left="0" w:leftChars="0" w:right="0" w:rightChars="0" w:firstLine="0" w:firstLineChars="0"/>
              <w:jc w:val="left"/>
            </w:pPr>
            <w:r>
              <w:t>以实际BOM、回款和渠道费用核价</w:t>
            </w:r>
          </w:p>
        </w:tc>
      </w:tr>
      <w:tr w14:paraId="235B83F7">
        <w:tblPrEx>
          <w:tblCellMar>
            <w:top w:w="0" w:type="dxa"/>
            <w:left w:w="108" w:type="dxa"/>
            <w:bottom w:w="0" w:type="dxa"/>
            <w:right w:w="108" w:type="dxa"/>
          </w:tblCellMar>
        </w:tblPrEx>
        <w:trPr>
          <w:trHeight w:val="0" w:hRule="atLeast"/>
          <w:jc w:val="center"/>
        </w:trPr>
        <w:tc>
          <w:tcPr>
            <w:tcW w:w="1866" w:type="dxa"/>
            <w:tcBorders>
              <w:top w:val="nil"/>
              <w:left w:val="nil"/>
              <w:bottom w:val="single" w:color="auto" w:sz="12" w:space="0"/>
              <w:right w:val="nil"/>
            </w:tcBorders>
            <w:noWrap w:val="0"/>
            <w:tcMar>
              <w:top w:w="-1" w:type="dxa"/>
              <w:left w:w="-1" w:type="dxa"/>
              <w:bottom w:w="-1" w:type="dxa"/>
              <w:right w:w="-1" w:type="dxa"/>
            </w:tcMar>
            <w:vAlign w:val="center"/>
          </w:tcPr>
          <w:p w14:paraId="10C35AD9">
            <w:pPr>
              <w:pStyle w:val="24"/>
              <w:snapToGrid w:val="0"/>
              <w:spacing w:line="240" w:lineRule="auto"/>
              <w:ind w:left="0" w:leftChars="0" w:right="0" w:rightChars="0" w:firstLine="0" w:firstLineChars="0"/>
              <w:jc w:val="left"/>
            </w:pPr>
            <w:r>
              <w:t>定制版本</w:t>
            </w:r>
          </w:p>
        </w:tc>
        <w:tc>
          <w:tcPr>
            <w:tcW w:w="2586" w:type="dxa"/>
            <w:tcBorders>
              <w:top w:val="nil"/>
              <w:left w:val="nil"/>
              <w:bottom w:val="single" w:color="auto" w:sz="12" w:space="0"/>
              <w:right w:val="nil"/>
            </w:tcBorders>
            <w:noWrap w:val="0"/>
            <w:tcMar>
              <w:top w:w="-1" w:type="dxa"/>
              <w:left w:w="-1" w:type="dxa"/>
              <w:bottom w:w="-1" w:type="dxa"/>
              <w:right w:w="-1" w:type="dxa"/>
            </w:tcMar>
            <w:vAlign w:val="center"/>
          </w:tcPr>
          <w:p w14:paraId="5F900B5C">
            <w:pPr>
              <w:pStyle w:val="24"/>
              <w:snapToGrid w:val="0"/>
              <w:spacing w:line="240" w:lineRule="auto"/>
              <w:ind w:left="0" w:leftChars="0" w:right="0" w:rightChars="0" w:firstLine="0" w:firstLineChars="0"/>
              <w:jc w:val="right"/>
            </w:pPr>
            <w:r>
              <w:t>单独报价</w:t>
            </w:r>
          </w:p>
        </w:tc>
        <w:tc>
          <w:tcPr>
            <w:tcW w:w="4400" w:type="dxa"/>
            <w:tcBorders>
              <w:top w:val="nil"/>
              <w:left w:val="nil"/>
              <w:bottom w:val="single" w:color="auto" w:sz="12" w:space="0"/>
              <w:right w:val="nil"/>
            </w:tcBorders>
            <w:noWrap w:val="0"/>
            <w:tcMar>
              <w:top w:w="-1" w:type="dxa"/>
              <w:left w:w="-1" w:type="dxa"/>
              <w:bottom w:w="-1" w:type="dxa"/>
              <w:right w:w="-1" w:type="dxa"/>
            </w:tcMar>
            <w:vAlign w:val="center"/>
          </w:tcPr>
          <w:p w14:paraId="7142BCD6">
            <w:pPr>
              <w:pStyle w:val="24"/>
              <w:snapToGrid w:val="0"/>
              <w:spacing w:line="240" w:lineRule="auto"/>
              <w:ind w:left="0" w:leftChars="0" w:right="0" w:rightChars="0" w:firstLine="0" w:firstLineChars="0"/>
              <w:jc w:val="left"/>
            </w:pPr>
            <w:r>
              <w:t>另收NRE，不用硬件折扣覆盖研发</w:t>
            </w:r>
          </w:p>
        </w:tc>
      </w:tr>
    </w:tbl>
    <w:p w14:paraId="1E22051F">
      <w:pPr>
        <w:pStyle w:val="3"/>
        <w:spacing w:line="240" w:lineRule="auto"/>
      </w:pPr>
      <w:r>
        <w:t>批量报价必须拆分硬件、备用内衬、软件授权、部署、培训和延保，不能用一个总价掩盖亏损服务。任何折扣均需同时审查完全制造成本、渠道佣金、运输、现场实施和质保准备。</w:t>
      </w:r>
    </w:p>
    <w:p w14:paraId="17DC2610">
      <w:pPr>
        <w:pStyle w:val="6"/>
        <w:spacing w:line="240" w:lineRule="auto"/>
      </w:pPr>
      <w:bookmarkStart w:id="60" w:name="付费poc与系统集成"/>
      <w:bookmarkEnd w:id="60"/>
      <w:r>
        <w:t>6.3.3 付费POC与系统集成</w:t>
      </w:r>
    </w:p>
    <w:p w14:paraId="2DC753BC">
      <w:pPr>
        <w:pStyle w:val="23"/>
        <w:spacing w:line="240" w:lineRule="auto"/>
      </w:pPr>
      <w:r>
        <w:t>客户在批量采购前通常需要场景验证，项目以付费POC降低双方不确定性：</w:t>
      </w:r>
    </w:p>
    <w:tbl>
      <w:tblPr>
        <w:tblStyle w:val="18"/>
        <w:tblW w:w="8856" w:type="dxa"/>
        <w:jc w:val="center"/>
        <w:tblLayout w:type="autofit"/>
        <w:tblCellMar>
          <w:top w:w="0" w:type="dxa"/>
          <w:left w:w="108" w:type="dxa"/>
          <w:bottom w:w="0" w:type="dxa"/>
          <w:right w:w="108" w:type="dxa"/>
        </w:tblCellMar>
      </w:tblPr>
      <w:tblGrid>
        <w:gridCol w:w="1891"/>
        <w:gridCol w:w="2346"/>
        <w:gridCol w:w="4619"/>
      </w:tblGrid>
      <w:tr w14:paraId="362C8FFD">
        <w:tblPrEx>
          <w:tblCellMar>
            <w:top w:w="0" w:type="dxa"/>
            <w:left w:w="108" w:type="dxa"/>
            <w:bottom w:w="0" w:type="dxa"/>
            <w:right w:w="108" w:type="dxa"/>
          </w:tblCellMar>
        </w:tblPrEx>
        <w:trPr>
          <w:trHeight w:val="0" w:hRule="atLeast"/>
          <w:tblHeader/>
          <w:jc w:val="center"/>
        </w:trPr>
        <w:tc>
          <w:tcPr>
            <w:tcW w:w="1891" w:type="dxa"/>
            <w:tcBorders>
              <w:top w:val="single" w:color="auto" w:sz="12" w:space="0"/>
              <w:left w:val="nil"/>
              <w:bottom w:val="nil"/>
              <w:right w:val="nil"/>
            </w:tcBorders>
            <w:noWrap w:val="0"/>
            <w:tcMar>
              <w:top w:w="-1" w:type="dxa"/>
              <w:left w:w="-1" w:type="dxa"/>
              <w:bottom w:w="-1" w:type="dxa"/>
              <w:right w:w="-1" w:type="dxa"/>
            </w:tcMar>
            <w:vAlign w:val="center"/>
          </w:tcPr>
          <w:p w14:paraId="2A93ABA7">
            <w:pPr>
              <w:pStyle w:val="24"/>
              <w:snapToGrid w:val="0"/>
              <w:spacing w:line="240" w:lineRule="auto"/>
              <w:ind w:left="0" w:leftChars="0" w:right="0" w:rightChars="0" w:firstLine="0" w:firstLineChars="0"/>
              <w:jc w:val="center"/>
              <w:rPr>
                <w:b/>
              </w:rPr>
            </w:pPr>
            <w:r>
              <w:rPr>
                <w:b/>
              </w:rPr>
              <w:t>服务</w:t>
            </w:r>
          </w:p>
        </w:tc>
        <w:tc>
          <w:tcPr>
            <w:tcW w:w="2346" w:type="dxa"/>
            <w:tcBorders>
              <w:top w:val="single" w:color="auto" w:sz="12" w:space="0"/>
              <w:left w:val="nil"/>
              <w:bottom w:val="nil"/>
              <w:right w:val="nil"/>
            </w:tcBorders>
            <w:noWrap w:val="0"/>
            <w:tcMar>
              <w:top w:w="-1" w:type="dxa"/>
              <w:left w:w="-1" w:type="dxa"/>
              <w:bottom w:w="-1" w:type="dxa"/>
              <w:right w:w="-1" w:type="dxa"/>
            </w:tcMar>
            <w:vAlign w:val="center"/>
          </w:tcPr>
          <w:p w14:paraId="2703B6F1">
            <w:pPr>
              <w:pStyle w:val="24"/>
              <w:snapToGrid w:val="0"/>
              <w:spacing w:line="240" w:lineRule="auto"/>
              <w:ind w:left="0" w:leftChars="0" w:right="0" w:rightChars="0" w:firstLine="0" w:firstLineChars="0"/>
              <w:jc w:val="center"/>
              <w:rPr>
                <w:b/>
              </w:rPr>
            </w:pPr>
            <w:r>
              <w:rPr>
                <w:b/>
              </w:rPr>
              <w:t>建议价格</w:t>
            </w:r>
          </w:p>
        </w:tc>
        <w:tc>
          <w:tcPr>
            <w:tcW w:w="4619" w:type="dxa"/>
            <w:tcBorders>
              <w:top w:val="single" w:color="auto" w:sz="12" w:space="0"/>
              <w:left w:val="nil"/>
              <w:bottom w:val="nil"/>
              <w:right w:val="nil"/>
            </w:tcBorders>
            <w:noWrap w:val="0"/>
            <w:tcMar>
              <w:top w:w="-1" w:type="dxa"/>
              <w:left w:w="-1" w:type="dxa"/>
              <w:bottom w:w="-1" w:type="dxa"/>
              <w:right w:w="-1" w:type="dxa"/>
            </w:tcMar>
            <w:vAlign w:val="center"/>
          </w:tcPr>
          <w:p w14:paraId="0C9BBD61">
            <w:pPr>
              <w:pStyle w:val="24"/>
              <w:snapToGrid w:val="0"/>
              <w:spacing w:line="240" w:lineRule="auto"/>
              <w:ind w:left="0" w:leftChars="0" w:right="0" w:rightChars="0" w:firstLine="0" w:firstLineChars="0"/>
              <w:jc w:val="center"/>
              <w:rPr>
                <w:b/>
              </w:rPr>
            </w:pPr>
            <w:r>
              <w:rPr>
                <w:b/>
              </w:rPr>
              <w:t>典型范围</w:t>
            </w:r>
          </w:p>
        </w:tc>
      </w:tr>
      <w:tr w14:paraId="23522F3E">
        <w:tblPrEx>
          <w:tblCellMar>
            <w:top w:w="0" w:type="dxa"/>
            <w:left w:w="108" w:type="dxa"/>
            <w:bottom w:w="0" w:type="dxa"/>
            <w:right w:w="108" w:type="dxa"/>
          </w:tblCellMar>
        </w:tblPrEx>
        <w:trPr>
          <w:trHeight w:val="0" w:hRule="atLeast"/>
          <w:jc w:val="center"/>
        </w:trPr>
        <w:tc>
          <w:tcPr>
            <w:tcW w:w="1891" w:type="dxa"/>
            <w:tcBorders>
              <w:top w:val="single" w:color="auto" w:sz="4" w:space="0"/>
              <w:left w:val="nil"/>
              <w:bottom w:val="nil"/>
              <w:right w:val="nil"/>
            </w:tcBorders>
            <w:noWrap w:val="0"/>
            <w:tcMar>
              <w:top w:w="-1" w:type="dxa"/>
              <w:left w:w="-1" w:type="dxa"/>
              <w:bottom w:w="-1" w:type="dxa"/>
              <w:right w:w="-1" w:type="dxa"/>
            </w:tcMar>
            <w:vAlign w:val="center"/>
          </w:tcPr>
          <w:p w14:paraId="4E142E62">
            <w:pPr>
              <w:pStyle w:val="24"/>
              <w:snapToGrid w:val="0"/>
              <w:spacing w:line="240" w:lineRule="auto"/>
              <w:ind w:left="0" w:leftChars="0" w:right="0" w:rightChars="0" w:firstLine="0" w:firstLineChars="0"/>
              <w:jc w:val="center"/>
            </w:pPr>
            <w:r>
              <w:t>基础POC</w:t>
            </w:r>
          </w:p>
        </w:tc>
        <w:tc>
          <w:tcPr>
            <w:tcW w:w="2346" w:type="dxa"/>
            <w:tcBorders>
              <w:top w:val="single" w:color="auto" w:sz="4" w:space="0"/>
              <w:left w:val="nil"/>
              <w:bottom w:val="nil"/>
              <w:right w:val="nil"/>
            </w:tcBorders>
            <w:noWrap w:val="0"/>
            <w:tcMar>
              <w:top w:w="-1" w:type="dxa"/>
              <w:left w:w="-1" w:type="dxa"/>
              <w:bottom w:w="-1" w:type="dxa"/>
              <w:right w:w="-1" w:type="dxa"/>
            </w:tcMar>
            <w:vAlign w:val="center"/>
          </w:tcPr>
          <w:p w14:paraId="5B4C2565">
            <w:pPr>
              <w:pStyle w:val="24"/>
              <w:snapToGrid w:val="0"/>
              <w:spacing w:line="240" w:lineRule="auto"/>
              <w:ind w:left="0" w:leftChars="0" w:right="0" w:rightChars="0" w:firstLine="0" w:firstLineChars="0"/>
              <w:jc w:val="right"/>
            </w:pPr>
            <w:r>
              <w:t>10—15万元</w:t>
            </w:r>
          </w:p>
        </w:tc>
        <w:tc>
          <w:tcPr>
            <w:tcW w:w="4619" w:type="dxa"/>
            <w:tcBorders>
              <w:top w:val="single" w:color="auto" w:sz="4" w:space="0"/>
              <w:left w:val="nil"/>
              <w:bottom w:val="nil"/>
              <w:right w:val="nil"/>
            </w:tcBorders>
            <w:noWrap w:val="0"/>
            <w:tcMar>
              <w:top w:w="-1" w:type="dxa"/>
              <w:left w:w="-1" w:type="dxa"/>
              <w:bottom w:w="-1" w:type="dxa"/>
              <w:right w:w="-1" w:type="dxa"/>
            </w:tcMar>
            <w:vAlign w:val="center"/>
          </w:tcPr>
          <w:p w14:paraId="0BAE4356">
            <w:pPr>
              <w:pStyle w:val="24"/>
              <w:snapToGrid w:val="0"/>
              <w:spacing w:line="240" w:lineRule="auto"/>
              <w:ind w:left="0" w:leftChars="0" w:right="0" w:rightChars="0" w:firstLine="0" w:firstLineChars="0"/>
              <w:jc w:val="center"/>
            </w:pPr>
            <w:r>
              <w:t>标准场景、少量设备、单一接口</w:t>
            </w:r>
          </w:p>
        </w:tc>
      </w:tr>
      <w:tr w14:paraId="56342131">
        <w:tblPrEx>
          <w:tblCellMar>
            <w:top w:w="0" w:type="dxa"/>
            <w:left w:w="108" w:type="dxa"/>
            <w:bottom w:w="0" w:type="dxa"/>
            <w:right w:w="108" w:type="dxa"/>
          </w:tblCellMar>
        </w:tblPrEx>
        <w:trPr>
          <w:trHeight w:val="0" w:hRule="atLeast"/>
          <w:jc w:val="center"/>
        </w:trPr>
        <w:tc>
          <w:tcPr>
            <w:tcW w:w="1891" w:type="dxa"/>
            <w:tcBorders>
              <w:top w:val="nil"/>
              <w:left w:val="nil"/>
              <w:bottom w:val="nil"/>
              <w:right w:val="nil"/>
            </w:tcBorders>
            <w:noWrap w:val="0"/>
            <w:tcMar>
              <w:top w:w="-1" w:type="dxa"/>
              <w:left w:w="-1" w:type="dxa"/>
              <w:bottom w:w="-1" w:type="dxa"/>
              <w:right w:w="-1" w:type="dxa"/>
            </w:tcMar>
            <w:vAlign w:val="center"/>
          </w:tcPr>
          <w:p w14:paraId="10E2FF8D">
            <w:pPr>
              <w:pStyle w:val="24"/>
              <w:snapToGrid w:val="0"/>
              <w:spacing w:line="240" w:lineRule="auto"/>
              <w:ind w:left="0" w:leftChars="0" w:right="0" w:rightChars="0" w:firstLine="0" w:firstLineChars="0"/>
              <w:jc w:val="center"/>
            </w:pPr>
            <w:r>
              <w:t>内容适配POC</w:t>
            </w:r>
          </w:p>
        </w:tc>
        <w:tc>
          <w:tcPr>
            <w:tcW w:w="2346" w:type="dxa"/>
            <w:tcBorders>
              <w:top w:val="nil"/>
              <w:left w:val="nil"/>
              <w:bottom w:val="nil"/>
              <w:right w:val="nil"/>
            </w:tcBorders>
            <w:noWrap w:val="0"/>
            <w:tcMar>
              <w:top w:w="-1" w:type="dxa"/>
              <w:left w:w="-1" w:type="dxa"/>
              <w:bottom w:w="-1" w:type="dxa"/>
              <w:right w:w="-1" w:type="dxa"/>
            </w:tcMar>
            <w:vAlign w:val="center"/>
          </w:tcPr>
          <w:p w14:paraId="2002AE99">
            <w:pPr>
              <w:pStyle w:val="24"/>
              <w:snapToGrid w:val="0"/>
              <w:spacing w:line="240" w:lineRule="auto"/>
              <w:ind w:left="0" w:leftChars="0" w:right="0" w:rightChars="0" w:firstLine="0" w:firstLineChars="0"/>
              <w:jc w:val="right"/>
            </w:pPr>
            <w:r>
              <w:t>15—30万元</w:t>
            </w:r>
          </w:p>
        </w:tc>
        <w:tc>
          <w:tcPr>
            <w:tcW w:w="4619" w:type="dxa"/>
            <w:tcBorders>
              <w:top w:val="nil"/>
              <w:left w:val="nil"/>
              <w:bottom w:val="nil"/>
              <w:right w:val="nil"/>
            </w:tcBorders>
            <w:noWrap w:val="0"/>
            <w:tcMar>
              <w:top w:w="-1" w:type="dxa"/>
              <w:left w:w="-1" w:type="dxa"/>
              <w:bottom w:w="-1" w:type="dxa"/>
              <w:right w:w="-1" w:type="dxa"/>
            </w:tcMar>
            <w:vAlign w:val="center"/>
          </w:tcPr>
          <w:p w14:paraId="150A7892">
            <w:pPr>
              <w:pStyle w:val="24"/>
              <w:snapToGrid w:val="0"/>
              <w:spacing w:line="240" w:lineRule="auto"/>
              <w:ind w:left="0" w:leftChars="0" w:right="0" w:rightChars="0" w:firstLine="0" w:firstLineChars="0"/>
              <w:jc w:val="center"/>
            </w:pPr>
            <w:r>
              <w:t>触觉编排、应用接口、部署与验收</w:t>
            </w:r>
          </w:p>
        </w:tc>
      </w:tr>
      <w:tr w14:paraId="0D52290B">
        <w:tblPrEx>
          <w:tblCellMar>
            <w:top w:w="0" w:type="dxa"/>
            <w:left w:w="108" w:type="dxa"/>
            <w:bottom w:w="0" w:type="dxa"/>
            <w:right w:w="108" w:type="dxa"/>
          </w:tblCellMar>
        </w:tblPrEx>
        <w:trPr>
          <w:trHeight w:val="0" w:hRule="atLeast"/>
          <w:jc w:val="center"/>
        </w:trPr>
        <w:tc>
          <w:tcPr>
            <w:tcW w:w="1891" w:type="dxa"/>
            <w:tcBorders>
              <w:top w:val="nil"/>
              <w:left w:val="nil"/>
              <w:bottom w:val="single" w:color="auto" w:sz="12" w:space="0"/>
              <w:right w:val="nil"/>
            </w:tcBorders>
            <w:noWrap w:val="0"/>
            <w:tcMar>
              <w:top w:w="-1" w:type="dxa"/>
              <w:left w:w="-1" w:type="dxa"/>
              <w:bottom w:w="-1" w:type="dxa"/>
              <w:right w:w="-1" w:type="dxa"/>
            </w:tcMar>
            <w:vAlign w:val="center"/>
          </w:tcPr>
          <w:p w14:paraId="66F3B358">
            <w:pPr>
              <w:pStyle w:val="24"/>
              <w:snapToGrid w:val="0"/>
              <w:spacing w:line="240" w:lineRule="auto"/>
              <w:ind w:left="0" w:leftChars="0" w:right="0" w:rightChars="0" w:firstLine="0" w:firstLineChars="0"/>
              <w:jc w:val="center"/>
            </w:pPr>
            <w:r>
              <w:t>行业解决方案</w:t>
            </w:r>
          </w:p>
        </w:tc>
        <w:tc>
          <w:tcPr>
            <w:tcW w:w="2346" w:type="dxa"/>
            <w:tcBorders>
              <w:top w:val="nil"/>
              <w:left w:val="nil"/>
              <w:bottom w:val="single" w:color="auto" w:sz="12" w:space="0"/>
              <w:right w:val="nil"/>
            </w:tcBorders>
            <w:noWrap w:val="0"/>
            <w:tcMar>
              <w:top w:w="-1" w:type="dxa"/>
              <w:left w:w="-1" w:type="dxa"/>
              <w:bottom w:w="-1" w:type="dxa"/>
              <w:right w:w="-1" w:type="dxa"/>
            </w:tcMar>
            <w:vAlign w:val="center"/>
          </w:tcPr>
          <w:p w14:paraId="11D01263">
            <w:pPr>
              <w:pStyle w:val="24"/>
              <w:snapToGrid w:val="0"/>
              <w:spacing w:line="240" w:lineRule="auto"/>
              <w:ind w:left="0" w:leftChars="0" w:right="0" w:rightChars="0" w:firstLine="0" w:firstLineChars="0"/>
              <w:jc w:val="right"/>
            </w:pPr>
            <w:r>
              <w:t>30—100万元以上</w:t>
            </w:r>
          </w:p>
        </w:tc>
        <w:tc>
          <w:tcPr>
            <w:tcW w:w="4619" w:type="dxa"/>
            <w:tcBorders>
              <w:top w:val="nil"/>
              <w:left w:val="nil"/>
              <w:bottom w:val="single" w:color="auto" w:sz="12" w:space="0"/>
              <w:right w:val="nil"/>
            </w:tcBorders>
            <w:noWrap w:val="0"/>
            <w:tcMar>
              <w:top w:w="-1" w:type="dxa"/>
              <w:left w:w="-1" w:type="dxa"/>
              <w:bottom w:w="-1" w:type="dxa"/>
              <w:right w:w="-1" w:type="dxa"/>
            </w:tcMar>
            <w:vAlign w:val="center"/>
          </w:tcPr>
          <w:p w14:paraId="775ECA7E">
            <w:pPr>
              <w:pStyle w:val="24"/>
              <w:snapToGrid w:val="0"/>
              <w:spacing w:line="240" w:lineRule="auto"/>
              <w:ind w:left="0" w:leftChars="0" w:right="0" w:rightChars="0" w:firstLine="0" w:firstLineChars="0"/>
              <w:jc w:val="center"/>
            </w:pPr>
            <w:r>
              <w:t>私有化、多设备、定制后台和长期实施</w:t>
            </w:r>
          </w:p>
        </w:tc>
      </w:tr>
    </w:tbl>
    <w:p w14:paraId="177905BD">
      <w:pPr>
        <w:pStyle w:val="3"/>
        <w:spacing w:line="240" w:lineRule="auto"/>
      </w:pPr>
      <w:r>
        <w:t>POC费用包括需求分析、触觉设计、接口开发、设备部署、测试和验收。可以约定批量采购后抵扣部分POC费用，但不得无期限免费试用。客户新增的专属功能按非重复性工程费（NRE）收费，能够复用于其他客户的底层功能和平台代码归项目公司所有。</w:t>
      </w:r>
    </w:p>
    <w:p w14:paraId="0D7178B5">
      <w:pPr>
        <w:pStyle w:val="6"/>
        <w:spacing w:line="240" w:lineRule="auto"/>
      </w:pPr>
      <w:bookmarkStart w:id="61" w:name="软件授权"/>
      <w:bookmarkEnd w:id="61"/>
      <w:r>
        <w:t>6.3.4 软件授权</w:t>
      </w:r>
    </w:p>
    <w:tbl>
      <w:tblPr>
        <w:tblStyle w:val="18"/>
        <w:tblW w:w="8856" w:type="dxa"/>
        <w:jc w:val="center"/>
        <w:tblLayout w:type="autofit"/>
        <w:tblCellMar>
          <w:top w:w="0" w:type="dxa"/>
          <w:left w:w="108" w:type="dxa"/>
          <w:bottom w:w="0" w:type="dxa"/>
          <w:right w:w="108" w:type="dxa"/>
        </w:tblCellMar>
      </w:tblPr>
      <w:tblGrid>
        <w:gridCol w:w="1852"/>
        <w:gridCol w:w="1744"/>
        <w:gridCol w:w="3068"/>
        <w:gridCol w:w="2192"/>
      </w:tblGrid>
      <w:tr w14:paraId="0C48A8E9">
        <w:tblPrEx>
          <w:tblCellMar>
            <w:top w:w="0" w:type="dxa"/>
            <w:left w:w="108" w:type="dxa"/>
            <w:bottom w:w="0" w:type="dxa"/>
            <w:right w:w="108" w:type="dxa"/>
          </w:tblCellMar>
        </w:tblPrEx>
        <w:trPr>
          <w:trHeight w:val="0" w:hRule="atLeast"/>
          <w:tblHeader/>
          <w:jc w:val="center"/>
        </w:trPr>
        <w:tc>
          <w:tcPr>
            <w:tcW w:w="1852" w:type="dxa"/>
            <w:tcBorders>
              <w:top w:val="single" w:color="auto" w:sz="12" w:space="0"/>
              <w:left w:val="nil"/>
              <w:bottom w:val="nil"/>
              <w:right w:val="nil"/>
            </w:tcBorders>
            <w:noWrap w:val="0"/>
            <w:tcMar>
              <w:top w:w="-1" w:type="dxa"/>
              <w:left w:w="-1" w:type="dxa"/>
              <w:bottom w:w="-1" w:type="dxa"/>
              <w:right w:w="-1" w:type="dxa"/>
            </w:tcMar>
            <w:vAlign w:val="center"/>
          </w:tcPr>
          <w:p w14:paraId="12AE2B8B">
            <w:pPr>
              <w:pStyle w:val="24"/>
              <w:snapToGrid w:val="0"/>
              <w:spacing w:line="240" w:lineRule="auto"/>
              <w:ind w:left="0" w:leftChars="0" w:right="0" w:rightChars="0" w:firstLine="0" w:firstLineChars="0"/>
              <w:jc w:val="center"/>
              <w:rPr>
                <w:b/>
              </w:rPr>
            </w:pPr>
            <w:r>
              <w:rPr>
                <w:b/>
              </w:rPr>
              <w:t>软件版本</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2AB9AB0">
            <w:pPr>
              <w:pStyle w:val="24"/>
              <w:snapToGrid w:val="0"/>
              <w:spacing w:line="240" w:lineRule="auto"/>
              <w:ind w:left="0" w:leftChars="0" w:right="0" w:rightChars="0" w:firstLine="0" w:firstLineChars="0"/>
              <w:jc w:val="center"/>
              <w:rPr>
                <w:b/>
              </w:rPr>
            </w:pPr>
            <w:r>
              <w:rPr>
                <w:b/>
              </w:rPr>
              <w:t>建议价格</w:t>
            </w:r>
          </w:p>
        </w:tc>
        <w:tc>
          <w:tcPr>
            <w:tcW w:w="3068" w:type="dxa"/>
            <w:tcBorders>
              <w:top w:val="single" w:color="auto" w:sz="12" w:space="0"/>
              <w:left w:val="nil"/>
              <w:bottom w:val="nil"/>
              <w:right w:val="nil"/>
            </w:tcBorders>
            <w:noWrap w:val="0"/>
            <w:tcMar>
              <w:top w:w="-1" w:type="dxa"/>
              <w:left w:w="-1" w:type="dxa"/>
              <w:bottom w:w="-1" w:type="dxa"/>
              <w:right w:w="-1" w:type="dxa"/>
            </w:tcMar>
            <w:vAlign w:val="center"/>
          </w:tcPr>
          <w:p w14:paraId="6FC1934F">
            <w:pPr>
              <w:pStyle w:val="24"/>
              <w:snapToGrid w:val="0"/>
              <w:spacing w:line="240" w:lineRule="auto"/>
              <w:ind w:left="0" w:leftChars="0" w:right="0" w:rightChars="0" w:firstLine="0" w:firstLineChars="0"/>
              <w:jc w:val="center"/>
              <w:rPr>
                <w:b/>
              </w:rPr>
            </w:pPr>
            <w:r>
              <w:rPr>
                <w:b/>
              </w:rPr>
              <w:t>主要功能</w:t>
            </w:r>
          </w:p>
        </w:tc>
        <w:tc>
          <w:tcPr>
            <w:tcW w:w="2192" w:type="dxa"/>
            <w:tcBorders>
              <w:top w:val="single" w:color="auto" w:sz="12" w:space="0"/>
              <w:left w:val="nil"/>
              <w:bottom w:val="nil"/>
              <w:right w:val="nil"/>
            </w:tcBorders>
            <w:noWrap w:val="0"/>
            <w:tcMar>
              <w:top w:w="-1" w:type="dxa"/>
              <w:left w:w="-1" w:type="dxa"/>
              <w:bottom w:w="-1" w:type="dxa"/>
              <w:right w:w="-1" w:type="dxa"/>
            </w:tcMar>
            <w:vAlign w:val="center"/>
          </w:tcPr>
          <w:p w14:paraId="4ACDA849">
            <w:pPr>
              <w:pStyle w:val="24"/>
              <w:snapToGrid w:val="0"/>
              <w:spacing w:line="240" w:lineRule="auto"/>
              <w:ind w:left="0" w:leftChars="0" w:right="0" w:rightChars="0" w:firstLine="0" w:firstLineChars="0"/>
              <w:jc w:val="center"/>
              <w:rPr>
                <w:b/>
              </w:rPr>
            </w:pPr>
            <w:r>
              <w:rPr>
                <w:b/>
              </w:rPr>
              <w:t>目标客户</w:t>
            </w:r>
          </w:p>
        </w:tc>
      </w:tr>
      <w:tr w14:paraId="1F4FA884">
        <w:tblPrEx>
          <w:tblCellMar>
            <w:top w:w="0" w:type="dxa"/>
            <w:left w:w="108" w:type="dxa"/>
            <w:bottom w:w="0" w:type="dxa"/>
            <w:right w:w="108" w:type="dxa"/>
          </w:tblCellMar>
        </w:tblPrEx>
        <w:trPr>
          <w:trHeight w:val="0" w:hRule="atLeast"/>
          <w:jc w:val="center"/>
        </w:trPr>
        <w:tc>
          <w:tcPr>
            <w:tcW w:w="1852" w:type="dxa"/>
            <w:tcBorders>
              <w:top w:val="single" w:color="auto" w:sz="4" w:space="0"/>
              <w:left w:val="nil"/>
              <w:bottom w:val="nil"/>
              <w:right w:val="nil"/>
            </w:tcBorders>
            <w:noWrap w:val="0"/>
            <w:tcMar>
              <w:top w:w="-1" w:type="dxa"/>
              <w:left w:w="-1" w:type="dxa"/>
              <w:bottom w:w="-1" w:type="dxa"/>
              <w:right w:w="-1" w:type="dxa"/>
            </w:tcMar>
            <w:vAlign w:val="center"/>
          </w:tcPr>
          <w:p w14:paraId="283A435E">
            <w:pPr>
              <w:pStyle w:val="24"/>
              <w:snapToGrid w:val="0"/>
              <w:spacing w:line="240" w:lineRule="auto"/>
              <w:ind w:left="0" w:leftChars="0" w:right="0" w:rightChars="0" w:firstLine="0" w:firstLineChars="0"/>
              <w:jc w:val="center"/>
            </w:pPr>
            <w:r>
              <w:t>基础SDK</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653D02E">
            <w:pPr>
              <w:pStyle w:val="24"/>
              <w:snapToGrid w:val="0"/>
              <w:spacing w:line="240" w:lineRule="auto"/>
              <w:ind w:left="0" w:leftChars="0" w:right="0" w:rightChars="0" w:firstLine="0" w:firstLineChars="0"/>
              <w:jc w:val="right"/>
            </w:pPr>
            <w:r>
              <w:t>随开发套件提供</w:t>
            </w:r>
          </w:p>
        </w:tc>
        <w:tc>
          <w:tcPr>
            <w:tcW w:w="3068" w:type="dxa"/>
            <w:tcBorders>
              <w:top w:val="single" w:color="auto" w:sz="4" w:space="0"/>
              <w:left w:val="nil"/>
              <w:bottom w:val="nil"/>
              <w:right w:val="nil"/>
            </w:tcBorders>
            <w:noWrap w:val="0"/>
            <w:tcMar>
              <w:top w:w="-1" w:type="dxa"/>
              <w:left w:w="-1" w:type="dxa"/>
              <w:bottom w:w="-1" w:type="dxa"/>
              <w:right w:w="-1" w:type="dxa"/>
            </w:tcMar>
            <w:vAlign w:val="center"/>
          </w:tcPr>
          <w:p w14:paraId="310F215D">
            <w:pPr>
              <w:pStyle w:val="24"/>
              <w:snapToGrid w:val="0"/>
              <w:spacing w:line="240" w:lineRule="auto"/>
              <w:ind w:left="0" w:leftChars="0" w:right="0" w:rightChars="0" w:firstLine="0" w:firstLineChars="0"/>
              <w:jc w:val="left"/>
            </w:pPr>
            <w:r>
              <w:t>API、样例、基础编排</w:t>
            </w:r>
          </w:p>
        </w:tc>
        <w:tc>
          <w:tcPr>
            <w:tcW w:w="2192" w:type="dxa"/>
            <w:tcBorders>
              <w:top w:val="single" w:color="auto" w:sz="4" w:space="0"/>
              <w:left w:val="nil"/>
              <w:bottom w:val="nil"/>
              <w:right w:val="nil"/>
            </w:tcBorders>
            <w:noWrap w:val="0"/>
            <w:tcMar>
              <w:top w:w="-1" w:type="dxa"/>
              <w:left w:w="-1" w:type="dxa"/>
              <w:bottom w:w="-1" w:type="dxa"/>
              <w:right w:w="-1" w:type="dxa"/>
            </w:tcMar>
            <w:vAlign w:val="center"/>
          </w:tcPr>
          <w:p w14:paraId="4D2F42A6">
            <w:pPr>
              <w:pStyle w:val="24"/>
              <w:snapToGrid w:val="0"/>
              <w:spacing w:line="240" w:lineRule="auto"/>
              <w:ind w:left="0" w:leftChars="0" w:right="0" w:rightChars="0" w:firstLine="0" w:firstLineChars="0"/>
              <w:jc w:val="left"/>
            </w:pPr>
            <w:r>
              <w:t>开发团队</w:t>
            </w:r>
          </w:p>
        </w:tc>
      </w:tr>
      <w:tr w14:paraId="60AEDB41">
        <w:tblPrEx>
          <w:tblCellMar>
            <w:top w:w="0" w:type="dxa"/>
            <w:left w:w="108" w:type="dxa"/>
            <w:bottom w:w="0" w:type="dxa"/>
            <w:right w:w="108" w:type="dxa"/>
          </w:tblCellMar>
        </w:tblPrEx>
        <w:trPr>
          <w:trHeight w:val="0" w:hRule="atLeast"/>
          <w:jc w:val="center"/>
        </w:trPr>
        <w:tc>
          <w:tcPr>
            <w:tcW w:w="1852" w:type="dxa"/>
            <w:tcBorders>
              <w:top w:val="nil"/>
              <w:left w:val="nil"/>
              <w:bottom w:val="nil"/>
              <w:right w:val="nil"/>
            </w:tcBorders>
            <w:noWrap w:val="0"/>
            <w:tcMar>
              <w:top w:w="-1" w:type="dxa"/>
              <w:left w:w="-1" w:type="dxa"/>
              <w:bottom w:w="-1" w:type="dxa"/>
              <w:right w:w="-1" w:type="dxa"/>
            </w:tcMar>
            <w:vAlign w:val="center"/>
          </w:tcPr>
          <w:p w14:paraId="23815E39">
            <w:pPr>
              <w:pStyle w:val="24"/>
              <w:snapToGrid w:val="0"/>
              <w:spacing w:line="240" w:lineRule="auto"/>
              <w:ind w:left="0" w:leftChars="0" w:right="0" w:rightChars="0" w:firstLine="0" w:firstLineChars="0"/>
              <w:jc w:val="center"/>
            </w:pPr>
            <w:r>
              <w:t>专业编排版</w:t>
            </w:r>
          </w:p>
        </w:tc>
        <w:tc>
          <w:tcPr>
            <w:tcW w:w="0" w:type="auto"/>
            <w:tcBorders>
              <w:top w:val="nil"/>
              <w:left w:val="nil"/>
              <w:bottom w:val="nil"/>
              <w:right w:val="nil"/>
            </w:tcBorders>
            <w:noWrap w:val="0"/>
            <w:tcMar>
              <w:top w:w="-1" w:type="dxa"/>
              <w:left w:w="-1" w:type="dxa"/>
              <w:bottom w:w="-1" w:type="dxa"/>
              <w:right w:w="-1" w:type="dxa"/>
            </w:tcMar>
            <w:vAlign w:val="center"/>
          </w:tcPr>
          <w:p w14:paraId="4E6C06B4">
            <w:pPr>
              <w:pStyle w:val="24"/>
              <w:snapToGrid w:val="0"/>
              <w:spacing w:line="240" w:lineRule="auto"/>
              <w:ind w:left="0" w:leftChars="0" w:right="0" w:rightChars="0" w:firstLine="0" w:firstLineChars="0"/>
              <w:jc w:val="right"/>
            </w:pPr>
            <w:r>
              <w:t>1.2—3万元/年</w:t>
            </w:r>
          </w:p>
        </w:tc>
        <w:tc>
          <w:tcPr>
            <w:tcW w:w="3068" w:type="dxa"/>
            <w:tcBorders>
              <w:top w:val="nil"/>
              <w:left w:val="nil"/>
              <w:bottom w:val="nil"/>
              <w:right w:val="nil"/>
            </w:tcBorders>
            <w:noWrap w:val="0"/>
            <w:tcMar>
              <w:top w:w="-1" w:type="dxa"/>
              <w:left w:w="-1" w:type="dxa"/>
              <w:bottom w:w="-1" w:type="dxa"/>
              <w:right w:w="-1" w:type="dxa"/>
            </w:tcMar>
            <w:vAlign w:val="center"/>
          </w:tcPr>
          <w:p w14:paraId="539C6605">
            <w:pPr>
              <w:pStyle w:val="24"/>
              <w:snapToGrid w:val="0"/>
              <w:spacing w:line="240" w:lineRule="auto"/>
              <w:ind w:left="0" w:leftChars="0" w:right="0" w:rightChars="0" w:firstLine="0" w:firstLineChars="0"/>
              <w:jc w:val="left"/>
            </w:pPr>
            <w:r>
              <w:t>高级时间轴、触觉模板、日志</w:t>
            </w:r>
          </w:p>
        </w:tc>
        <w:tc>
          <w:tcPr>
            <w:tcW w:w="2192" w:type="dxa"/>
            <w:tcBorders>
              <w:top w:val="nil"/>
              <w:left w:val="nil"/>
              <w:bottom w:val="nil"/>
              <w:right w:val="nil"/>
            </w:tcBorders>
            <w:noWrap w:val="0"/>
            <w:tcMar>
              <w:top w:w="-1" w:type="dxa"/>
              <w:left w:w="-1" w:type="dxa"/>
              <w:bottom w:w="-1" w:type="dxa"/>
              <w:right w:w="-1" w:type="dxa"/>
            </w:tcMar>
            <w:vAlign w:val="center"/>
          </w:tcPr>
          <w:p w14:paraId="358568B1">
            <w:pPr>
              <w:pStyle w:val="24"/>
              <w:snapToGrid w:val="0"/>
              <w:spacing w:line="240" w:lineRule="auto"/>
              <w:ind w:left="0" w:leftChars="0" w:right="0" w:rightChars="0" w:firstLine="0" w:firstLineChars="0"/>
              <w:jc w:val="left"/>
            </w:pPr>
            <w:r>
              <w:t>内容商、实验室</w:t>
            </w:r>
          </w:p>
        </w:tc>
      </w:tr>
      <w:tr w14:paraId="3D903FE8">
        <w:tblPrEx>
          <w:tblCellMar>
            <w:top w:w="0" w:type="dxa"/>
            <w:left w:w="108" w:type="dxa"/>
            <w:bottom w:w="0" w:type="dxa"/>
            <w:right w:w="108" w:type="dxa"/>
          </w:tblCellMar>
        </w:tblPrEx>
        <w:trPr>
          <w:trHeight w:val="0" w:hRule="atLeast"/>
          <w:jc w:val="center"/>
        </w:trPr>
        <w:tc>
          <w:tcPr>
            <w:tcW w:w="1852" w:type="dxa"/>
            <w:tcBorders>
              <w:top w:val="nil"/>
              <w:left w:val="nil"/>
              <w:bottom w:val="nil"/>
              <w:right w:val="nil"/>
            </w:tcBorders>
            <w:noWrap w:val="0"/>
            <w:tcMar>
              <w:top w:w="-1" w:type="dxa"/>
              <w:left w:w="-1" w:type="dxa"/>
              <w:bottom w:w="-1" w:type="dxa"/>
              <w:right w:w="-1" w:type="dxa"/>
            </w:tcMar>
            <w:vAlign w:val="center"/>
          </w:tcPr>
          <w:p w14:paraId="5BF499D2">
            <w:pPr>
              <w:pStyle w:val="24"/>
              <w:snapToGrid w:val="0"/>
              <w:spacing w:line="240" w:lineRule="auto"/>
              <w:ind w:left="0" w:leftChars="0" w:right="0" w:rightChars="0" w:firstLine="0" w:firstLineChars="0"/>
              <w:jc w:val="center"/>
            </w:pPr>
            <w:r>
              <w:t>多设备管理版</w:t>
            </w:r>
          </w:p>
        </w:tc>
        <w:tc>
          <w:tcPr>
            <w:tcW w:w="0" w:type="auto"/>
            <w:tcBorders>
              <w:top w:val="nil"/>
              <w:left w:val="nil"/>
              <w:bottom w:val="nil"/>
              <w:right w:val="nil"/>
            </w:tcBorders>
            <w:noWrap w:val="0"/>
            <w:tcMar>
              <w:top w:w="-1" w:type="dxa"/>
              <w:left w:w="-1" w:type="dxa"/>
              <w:bottom w:w="-1" w:type="dxa"/>
              <w:right w:w="-1" w:type="dxa"/>
            </w:tcMar>
            <w:vAlign w:val="center"/>
          </w:tcPr>
          <w:p w14:paraId="01D394FD">
            <w:pPr>
              <w:pStyle w:val="24"/>
              <w:snapToGrid w:val="0"/>
              <w:spacing w:line="240" w:lineRule="auto"/>
              <w:ind w:left="0" w:leftChars="0" w:right="0" w:rightChars="0" w:firstLine="0" w:firstLineChars="0"/>
              <w:jc w:val="right"/>
            </w:pPr>
            <w:r>
              <w:t>3—8万元/年</w:t>
            </w:r>
          </w:p>
        </w:tc>
        <w:tc>
          <w:tcPr>
            <w:tcW w:w="3068" w:type="dxa"/>
            <w:tcBorders>
              <w:top w:val="nil"/>
              <w:left w:val="nil"/>
              <w:bottom w:val="nil"/>
              <w:right w:val="nil"/>
            </w:tcBorders>
            <w:noWrap w:val="0"/>
            <w:tcMar>
              <w:top w:w="-1" w:type="dxa"/>
              <w:left w:w="-1" w:type="dxa"/>
              <w:bottom w:w="-1" w:type="dxa"/>
              <w:right w:w="-1" w:type="dxa"/>
            </w:tcMar>
            <w:vAlign w:val="center"/>
          </w:tcPr>
          <w:p w14:paraId="7B64C12A">
            <w:pPr>
              <w:pStyle w:val="24"/>
              <w:snapToGrid w:val="0"/>
              <w:spacing w:line="240" w:lineRule="auto"/>
              <w:ind w:left="0" w:leftChars="0" w:right="0" w:rightChars="0" w:firstLine="0" w:firstLineChars="0"/>
              <w:jc w:val="left"/>
            </w:pPr>
            <w:r>
              <w:t>设备编组、状态、OTA、运营数据</w:t>
            </w:r>
          </w:p>
        </w:tc>
        <w:tc>
          <w:tcPr>
            <w:tcW w:w="2192" w:type="dxa"/>
            <w:tcBorders>
              <w:top w:val="nil"/>
              <w:left w:val="nil"/>
              <w:bottom w:val="nil"/>
              <w:right w:val="nil"/>
            </w:tcBorders>
            <w:noWrap w:val="0"/>
            <w:tcMar>
              <w:top w:w="-1" w:type="dxa"/>
              <w:left w:w="-1" w:type="dxa"/>
              <w:bottom w:w="-1" w:type="dxa"/>
              <w:right w:w="-1" w:type="dxa"/>
            </w:tcMar>
            <w:vAlign w:val="center"/>
          </w:tcPr>
          <w:p w14:paraId="3F4C2649">
            <w:pPr>
              <w:pStyle w:val="24"/>
              <w:snapToGrid w:val="0"/>
              <w:spacing w:line="240" w:lineRule="auto"/>
              <w:ind w:left="0" w:leftChars="0" w:right="0" w:rightChars="0" w:firstLine="0" w:firstLineChars="0"/>
              <w:jc w:val="left"/>
            </w:pPr>
            <w:r>
              <w:t>场馆、训练机构</w:t>
            </w:r>
          </w:p>
        </w:tc>
      </w:tr>
      <w:tr w14:paraId="05AD68F4">
        <w:tblPrEx>
          <w:tblCellMar>
            <w:top w:w="0" w:type="dxa"/>
            <w:left w:w="108" w:type="dxa"/>
            <w:bottom w:w="0" w:type="dxa"/>
            <w:right w:w="108" w:type="dxa"/>
          </w:tblCellMar>
        </w:tblPrEx>
        <w:trPr>
          <w:trHeight w:val="0" w:hRule="atLeast"/>
          <w:jc w:val="center"/>
        </w:trPr>
        <w:tc>
          <w:tcPr>
            <w:tcW w:w="1852" w:type="dxa"/>
            <w:tcBorders>
              <w:top w:val="nil"/>
              <w:left w:val="nil"/>
              <w:bottom w:val="single" w:color="auto" w:sz="12" w:space="0"/>
              <w:right w:val="nil"/>
            </w:tcBorders>
            <w:noWrap w:val="0"/>
            <w:tcMar>
              <w:top w:w="-1" w:type="dxa"/>
              <w:left w:w="-1" w:type="dxa"/>
              <w:bottom w:w="-1" w:type="dxa"/>
              <w:right w:w="-1" w:type="dxa"/>
            </w:tcMar>
            <w:vAlign w:val="center"/>
          </w:tcPr>
          <w:p w14:paraId="42067D78">
            <w:pPr>
              <w:pStyle w:val="24"/>
              <w:snapToGrid w:val="0"/>
              <w:spacing w:line="240" w:lineRule="auto"/>
              <w:ind w:left="0" w:leftChars="0" w:right="0" w:rightChars="0" w:firstLine="0" w:firstLineChars="0"/>
              <w:jc w:val="center"/>
            </w:pPr>
            <w:r>
              <w:t>企业私有化版</w:t>
            </w:r>
          </w:p>
        </w:tc>
        <w:tc>
          <w:tcPr>
            <w:tcW w:w="1744" w:type="dxa"/>
            <w:tcBorders>
              <w:top w:val="nil"/>
              <w:left w:val="nil"/>
              <w:bottom w:val="single" w:color="auto" w:sz="12" w:space="0"/>
              <w:right w:val="nil"/>
            </w:tcBorders>
            <w:noWrap w:val="0"/>
            <w:tcMar>
              <w:top w:w="-1" w:type="dxa"/>
              <w:left w:w="-1" w:type="dxa"/>
              <w:bottom w:w="-1" w:type="dxa"/>
              <w:right w:w="-1" w:type="dxa"/>
            </w:tcMar>
            <w:vAlign w:val="center"/>
          </w:tcPr>
          <w:p w14:paraId="5FDD3874">
            <w:pPr>
              <w:pStyle w:val="24"/>
              <w:snapToGrid w:val="0"/>
              <w:spacing w:line="240" w:lineRule="auto"/>
              <w:ind w:left="0" w:leftChars="0" w:right="0" w:rightChars="0" w:firstLine="0" w:firstLineChars="0"/>
              <w:jc w:val="right"/>
            </w:pPr>
            <w:r>
              <w:t>10—30万元起</w:t>
            </w:r>
          </w:p>
        </w:tc>
        <w:tc>
          <w:tcPr>
            <w:tcW w:w="3068" w:type="dxa"/>
            <w:tcBorders>
              <w:top w:val="nil"/>
              <w:left w:val="nil"/>
              <w:bottom w:val="single" w:color="auto" w:sz="12" w:space="0"/>
              <w:right w:val="nil"/>
            </w:tcBorders>
            <w:noWrap w:val="0"/>
            <w:tcMar>
              <w:top w:w="-1" w:type="dxa"/>
              <w:left w:w="-1" w:type="dxa"/>
              <w:bottom w:w="-1" w:type="dxa"/>
              <w:right w:w="-1" w:type="dxa"/>
            </w:tcMar>
            <w:vAlign w:val="center"/>
          </w:tcPr>
          <w:p w14:paraId="18BDC218">
            <w:pPr>
              <w:pStyle w:val="24"/>
              <w:snapToGrid w:val="0"/>
              <w:spacing w:line="240" w:lineRule="auto"/>
              <w:ind w:left="0" w:leftChars="0" w:right="0" w:rightChars="0" w:firstLine="0" w:firstLineChars="0"/>
              <w:jc w:val="left"/>
            </w:pPr>
            <w:r>
              <w:t>本地部署、权限、专用接口和服务</w:t>
            </w:r>
          </w:p>
        </w:tc>
        <w:tc>
          <w:tcPr>
            <w:tcW w:w="2192" w:type="dxa"/>
            <w:tcBorders>
              <w:top w:val="nil"/>
              <w:left w:val="nil"/>
              <w:bottom w:val="single" w:color="auto" w:sz="12" w:space="0"/>
              <w:right w:val="nil"/>
            </w:tcBorders>
            <w:noWrap w:val="0"/>
            <w:tcMar>
              <w:top w:w="-1" w:type="dxa"/>
              <w:left w:w="-1" w:type="dxa"/>
              <w:bottom w:w="-1" w:type="dxa"/>
              <w:right w:w="-1" w:type="dxa"/>
            </w:tcMar>
            <w:vAlign w:val="center"/>
          </w:tcPr>
          <w:p w14:paraId="28209DC6">
            <w:pPr>
              <w:pStyle w:val="24"/>
              <w:snapToGrid w:val="0"/>
              <w:spacing w:line="240" w:lineRule="auto"/>
              <w:ind w:left="0" w:leftChars="0" w:right="0" w:rightChars="0" w:firstLine="0" w:firstLineChars="0"/>
              <w:jc w:val="left"/>
            </w:pPr>
            <w:r>
              <w:t>工业、应急、涉敏客户</w:t>
            </w:r>
          </w:p>
        </w:tc>
      </w:tr>
    </w:tbl>
    <w:p w14:paraId="7013F5C7">
      <w:pPr>
        <w:pStyle w:val="3"/>
        <w:spacing w:line="240" w:lineRule="auto"/>
      </w:pPr>
      <w:r>
        <w:t>软件是提高综合毛利和客户黏性的关键，但前提是客户真实使用。内部应跟踪激活设备数、月活开发者、已发布触觉内容数、续费率和故障处理时间，不以“已交付许可证数量”代替使用情况。</w:t>
      </w:r>
    </w:p>
    <w:p w14:paraId="6B130272">
      <w:pPr>
        <w:pStyle w:val="6"/>
        <w:spacing w:line="240" w:lineRule="auto"/>
      </w:pPr>
      <w:bookmarkStart w:id="62" w:name="维保耗材与升级"/>
      <w:bookmarkEnd w:id="62"/>
      <w:r>
        <w:t>6.3.5 维保、耗材与升级</w:t>
      </w:r>
    </w:p>
    <w:p w14:paraId="5B096C82">
      <w:pPr>
        <w:pStyle w:val="23"/>
        <w:spacing w:line="240" w:lineRule="auto"/>
      </w:pPr>
      <w:r>
        <w:t>可持续收费内容包括可替换贴肤内衬、备用电池、触觉/传感模块、连接线、清洁组件、延长保修、年度巡检、软件升级和现场支持。建议年度维保费为项目合同额的</w:t>
      </w:r>
      <w:r>
        <w:rPr>
          <w:b/>
        </w:rPr>
        <w:t>8%—12%</w:t>
      </w:r>
      <w:r>
        <w:t>；高频运营场馆按设备数和响应等级销售服务包。</w:t>
      </w:r>
    </w:p>
    <w:p w14:paraId="3572B819">
      <w:pPr>
        <w:pStyle w:val="6"/>
        <w:spacing w:line="240" w:lineRule="auto"/>
      </w:pPr>
      <w:bookmarkStart w:id="63" w:name="联合研发与技术服务"/>
      <w:bookmarkEnd w:id="63"/>
      <w:r>
        <w:t>6.3.6 联合研发与技术服务</w:t>
      </w:r>
    </w:p>
    <w:p w14:paraId="7C83F49A">
      <w:pPr>
        <w:pStyle w:val="23"/>
        <w:spacing w:line="240" w:lineRule="auto"/>
      </w:pPr>
      <w:r>
        <w:t>与高校、科研机构和大型企业开展材料、柔性传感、人体工学或行业应用研究，收入可来自企业委托研发、联合实验室、政府科研项目、技术服务和专利许可。建议课题金额20—100万元，但须按实际人员和材料投入核算毛利。</w:t>
      </w:r>
    </w:p>
    <w:p w14:paraId="117B89F0">
      <w:pPr>
        <w:pStyle w:val="3"/>
        <w:spacing w:line="240" w:lineRule="auto"/>
      </w:pPr>
      <w:r>
        <w:t>联合研发有助于早期现金流与技术积累，但具有不连续、非标准和交付成本高的特点，不计入核心产品复购率，也不应成为公司长期增长的主要叙事。</w:t>
      </w:r>
    </w:p>
    <w:p w14:paraId="2C543762">
      <w:pPr>
        <w:pStyle w:val="5"/>
        <w:spacing w:line="240" w:lineRule="auto"/>
      </w:pPr>
      <w:bookmarkStart w:id="64" w:name="标准解决方案"/>
      <w:bookmarkEnd w:id="64"/>
      <w:bookmarkStart w:id="65" w:name="_Toc24502"/>
      <w:r>
        <w:t>6.4 标准解决方案</w:t>
      </w:r>
      <w:bookmarkEnd w:id="65"/>
    </w:p>
    <w:p w14:paraId="609BAC6A">
      <w:pPr>
        <w:pStyle w:val="23"/>
        <w:spacing w:line="240" w:lineRule="auto"/>
      </w:pPr>
      <w:r>
        <w:rPr>
          <w:b/>
        </w:rPr>
        <w:t>XR开发与娱乐方案</w:t>
      </w:r>
      <w:r>
        <w:t>：提供触觉背心、SDK、游戏事件接口、空间触觉模板和音频转触觉能力。该方案演示直观、销售周期相对较短，主要收入来自开发套件、批量硬件、内容适配和软件授权；主要风险是客户容易比较硬件价格与兼容内容数量。</w:t>
      </w:r>
    </w:p>
    <w:p w14:paraId="4BE39AFF">
      <w:pPr>
        <w:pStyle w:val="3"/>
        <w:spacing w:line="240" w:lineRule="auto"/>
      </w:pPr>
      <w:r>
        <w:rPr>
          <w:b/>
        </w:rPr>
        <w:t>线下沉浸体验方案</w:t>
      </w:r>
      <w:r>
        <w:t>：提供多套设备、管理后台、可更换内衬、快速换件、备用模块和现场运维。该场景设备利用率高，对稳定性、卫生和售后敏感，适合作为早期重点市场。收入包括批量硬件、部署费、软件年费、耗材和维保。</w:t>
      </w:r>
    </w:p>
    <w:p w14:paraId="4D4863B6">
      <w:pPr>
        <w:pStyle w:val="3"/>
        <w:spacing w:line="240" w:lineRule="auto"/>
      </w:pPr>
      <w:r>
        <w:rPr>
          <w:b/>
        </w:rPr>
        <w:t>职业训练方案</w:t>
      </w:r>
      <w:r>
        <w:t>：根据碰撞、危险方向或动作偏差提供触觉提示，并记录训练过程。收入包括项目合同、私有化软件、定制接口与年度维护，客单价高但销售和验收周期更长，安排在第二阶段进入。</w:t>
      </w:r>
    </w:p>
    <w:p w14:paraId="635D7930">
      <w:pPr>
        <w:pStyle w:val="3"/>
        <w:spacing w:line="240" w:lineRule="auto"/>
      </w:pPr>
      <w:r>
        <w:rPr>
          <w:b/>
        </w:rPr>
        <w:t>科研教学方案</w:t>
      </w:r>
      <w:r>
        <w:t>：提供开放式数据、可替换模块、时间同步与实验接口。其价值不仅是设备销售，还能形成研究合作、论文数据和开发者生态，但须避免无偿承担无限制的科研定制。</w:t>
      </w:r>
    </w:p>
    <w:p w14:paraId="14722603">
      <w:pPr>
        <w:pStyle w:val="5"/>
        <w:spacing w:line="240" w:lineRule="auto"/>
      </w:pPr>
      <w:bookmarkStart w:id="66" w:name="客户交易与复购路径"/>
      <w:bookmarkEnd w:id="66"/>
      <w:bookmarkStart w:id="67" w:name="_Toc9760"/>
      <w:r>
        <w:t>6.5 客户交易与复购路径</w:t>
      </w:r>
      <w:bookmarkEnd w:id="67"/>
    </w:p>
    <w:p w14:paraId="46484335">
      <w:pPr>
        <w:pStyle w:val="23"/>
        <w:spacing w:line="240" w:lineRule="auto"/>
      </w:pPr>
      <w:r>
        <w:rPr>
          <w:rStyle w:val="34"/>
        </w:rPr>
        <w:t>目标账户 -&gt; 需求访谈/现场演示 -&gt; 开发套件或付费POC -&gt; 场景验收 -&gt; 批量采购 -&gt; 软件与维保 -&gt; 门店/基地扩点</w:t>
      </w:r>
    </w:p>
    <w:p w14:paraId="627542D5">
      <w:pPr>
        <w:pStyle w:val="3"/>
        <w:spacing w:line="240" w:lineRule="auto"/>
      </w:pPr>
      <w:r>
        <w:t>典型线下体验客户的首年合同示例如下。该案例为报价模型，不代表已有订单：</w:t>
      </w:r>
    </w:p>
    <w:tbl>
      <w:tblPr>
        <w:tblStyle w:val="18"/>
        <w:tblW w:w="8852" w:type="dxa"/>
        <w:jc w:val="center"/>
        <w:tblLayout w:type="autofit"/>
        <w:tblCellMar>
          <w:top w:w="0" w:type="dxa"/>
          <w:left w:w="108" w:type="dxa"/>
          <w:bottom w:w="0" w:type="dxa"/>
          <w:right w:w="108" w:type="dxa"/>
        </w:tblCellMar>
      </w:tblPr>
      <w:tblGrid>
        <w:gridCol w:w="5831"/>
        <w:gridCol w:w="3021"/>
      </w:tblGrid>
      <w:tr w14:paraId="0C082A8A">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52EE98A">
            <w:pPr>
              <w:pStyle w:val="24"/>
              <w:keepNext/>
              <w:snapToGrid w:val="0"/>
              <w:spacing w:line="240" w:lineRule="auto"/>
              <w:ind w:left="0" w:leftChars="0" w:right="0" w:rightChars="0" w:firstLine="0" w:firstLineChars="0"/>
              <w:jc w:val="center"/>
              <w:rPr>
                <w:b/>
              </w:rPr>
            </w:pPr>
            <w:r>
              <w:rPr>
                <w:b/>
              </w:rPr>
              <w:t>合同项目</w:t>
            </w:r>
          </w:p>
        </w:tc>
        <w:tc>
          <w:tcPr>
            <w:tcW w:w="3021" w:type="dxa"/>
            <w:tcBorders>
              <w:top w:val="single" w:color="auto" w:sz="12" w:space="0"/>
              <w:left w:val="nil"/>
              <w:bottom w:val="nil"/>
              <w:right w:val="nil"/>
            </w:tcBorders>
            <w:noWrap w:val="0"/>
            <w:tcMar>
              <w:top w:w="-1" w:type="dxa"/>
              <w:left w:w="-1" w:type="dxa"/>
              <w:bottom w:w="-1" w:type="dxa"/>
              <w:right w:w="-1" w:type="dxa"/>
            </w:tcMar>
            <w:vAlign w:val="center"/>
          </w:tcPr>
          <w:p w14:paraId="2F98EE4E">
            <w:pPr>
              <w:pStyle w:val="24"/>
              <w:keepNext/>
              <w:snapToGrid w:val="0"/>
              <w:spacing w:line="240" w:lineRule="auto"/>
              <w:ind w:left="0" w:leftChars="0" w:right="0" w:rightChars="0" w:firstLine="0" w:firstLineChars="0"/>
              <w:jc w:val="center"/>
              <w:rPr>
                <w:b/>
              </w:rPr>
            </w:pPr>
            <w:r>
              <w:rPr>
                <w:b/>
              </w:rPr>
              <w:t>测算金额</w:t>
            </w:r>
          </w:p>
        </w:tc>
      </w:tr>
      <w:tr w14:paraId="54ED3EF9">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BBE2187">
            <w:pPr>
              <w:pStyle w:val="24"/>
              <w:keepNext/>
              <w:snapToGrid w:val="0"/>
              <w:spacing w:line="240" w:lineRule="auto"/>
              <w:ind w:left="0" w:leftChars="0" w:right="0" w:rightChars="0" w:firstLine="0" w:firstLineChars="0"/>
              <w:jc w:val="left"/>
            </w:pPr>
            <w:r>
              <w:t>场景POC与内容适配</w:t>
            </w:r>
          </w:p>
        </w:tc>
        <w:tc>
          <w:tcPr>
            <w:tcW w:w="3021" w:type="dxa"/>
            <w:tcBorders>
              <w:top w:val="single" w:color="auto" w:sz="4" w:space="0"/>
              <w:left w:val="nil"/>
              <w:bottom w:val="nil"/>
              <w:right w:val="nil"/>
            </w:tcBorders>
            <w:noWrap w:val="0"/>
            <w:tcMar>
              <w:top w:w="-1" w:type="dxa"/>
              <w:left w:w="-1" w:type="dxa"/>
              <w:bottom w:w="-1" w:type="dxa"/>
              <w:right w:w="-1" w:type="dxa"/>
            </w:tcMar>
            <w:vAlign w:val="center"/>
          </w:tcPr>
          <w:p w14:paraId="0D5B61B1">
            <w:pPr>
              <w:pStyle w:val="24"/>
              <w:keepNext/>
              <w:snapToGrid w:val="0"/>
              <w:spacing w:line="240" w:lineRule="auto"/>
              <w:ind w:left="0" w:leftChars="0" w:right="0" w:rightChars="0" w:firstLine="0" w:firstLineChars="0"/>
              <w:jc w:val="right"/>
            </w:pPr>
            <w:r>
              <w:t>15万元</w:t>
            </w:r>
          </w:p>
        </w:tc>
      </w:tr>
      <w:tr w14:paraId="753B8AA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BA69B16">
            <w:pPr>
              <w:pStyle w:val="24"/>
              <w:keepNext/>
              <w:snapToGrid w:val="0"/>
              <w:spacing w:line="240" w:lineRule="auto"/>
              <w:ind w:left="0" w:leftChars="0" w:right="0" w:rightChars="0" w:firstLine="0" w:firstLineChars="0"/>
              <w:jc w:val="left"/>
            </w:pPr>
            <w:r>
              <w:t>20套项目版背心</w:t>
            </w:r>
          </w:p>
        </w:tc>
        <w:tc>
          <w:tcPr>
            <w:tcW w:w="3021" w:type="dxa"/>
            <w:tcBorders>
              <w:top w:val="nil"/>
              <w:left w:val="nil"/>
              <w:bottom w:val="nil"/>
              <w:right w:val="nil"/>
            </w:tcBorders>
            <w:noWrap w:val="0"/>
            <w:tcMar>
              <w:top w:w="-1" w:type="dxa"/>
              <w:left w:w="-1" w:type="dxa"/>
              <w:bottom w:w="-1" w:type="dxa"/>
              <w:right w:w="-1" w:type="dxa"/>
            </w:tcMar>
            <w:vAlign w:val="center"/>
          </w:tcPr>
          <w:p w14:paraId="14EB76E5">
            <w:pPr>
              <w:pStyle w:val="24"/>
              <w:keepNext/>
              <w:snapToGrid w:val="0"/>
              <w:spacing w:line="240" w:lineRule="auto"/>
              <w:ind w:left="0" w:leftChars="0" w:right="0" w:rightChars="0" w:firstLine="0" w:firstLineChars="0"/>
              <w:jc w:val="right"/>
            </w:pPr>
            <w:r>
              <w:t>12万元</w:t>
            </w:r>
          </w:p>
        </w:tc>
      </w:tr>
      <w:tr w14:paraId="6FDFCC0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78D44CA">
            <w:pPr>
              <w:pStyle w:val="24"/>
              <w:keepNext/>
              <w:snapToGrid w:val="0"/>
              <w:spacing w:line="240" w:lineRule="auto"/>
              <w:ind w:left="0" w:leftChars="0" w:right="0" w:rightChars="0" w:firstLine="0" w:firstLineChars="0"/>
              <w:jc w:val="left"/>
            </w:pPr>
            <w:r>
              <w:t>多设备管理软件一年</w:t>
            </w:r>
          </w:p>
        </w:tc>
        <w:tc>
          <w:tcPr>
            <w:tcW w:w="3021" w:type="dxa"/>
            <w:tcBorders>
              <w:top w:val="nil"/>
              <w:left w:val="nil"/>
              <w:bottom w:val="nil"/>
              <w:right w:val="nil"/>
            </w:tcBorders>
            <w:noWrap w:val="0"/>
            <w:tcMar>
              <w:top w:w="-1" w:type="dxa"/>
              <w:left w:w="-1" w:type="dxa"/>
              <w:bottom w:w="-1" w:type="dxa"/>
              <w:right w:w="-1" w:type="dxa"/>
            </w:tcMar>
            <w:vAlign w:val="center"/>
          </w:tcPr>
          <w:p w14:paraId="34AD8BF9">
            <w:pPr>
              <w:pStyle w:val="24"/>
              <w:keepNext/>
              <w:snapToGrid w:val="0"/>
              <w:spacing w:line="240" w:lineRule="auto"/>
              <w:ind w:left="0" w:leftChars="0" w:right="0" w:rightChars="0" w:firstLine="0" w:firstLineChars="0"/>
              <w:jc w:val="right"/>
            </w:pPr>
            <w:r>
              <w:t>3万元</w:t>
            </w:r>
          </w:p>
        </w:tc>
      </w:tr>
      <w:tr w14:paraId="1E8F6453">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1A8447">
            <w:pPr>
              <w:pStyle w:val="24"/>
              <w:keepNext/>
              <w:snapToGrid w:val="0"/>
              <w:spacing w:line="240" w:lineRule="auto"/>
              <w:ind w:left="0" w:leftChars="0" w:right="0" w:rightChars="0" w:firstLine="0" w:firstLineChars="0"/>
              <w:jc w:val="left"/>
            </w:pPr>
            <w:r>
              <w:t>备用模块及内衬</w:t>
            </w:r>
          </w:p>
        </w:tc>
        <w:tc>
          <w:tcPr>
            <w:tcW w:w="3021" w:type="dxa"/>
            <w:tcBorders>
              <w:top w:val="nil"/>
              <w:left w:val="nil"/>
              <w:bottom w:val="nil"/>
              <w:right w:val="nil"/>
            </w:tcBorders>
            <w:noWrap w:val="0"/>
            <w:tcMar>
              <w:top w:w="-1" w:type="dxa"/>
              <w:left w:w="-1" w:type="dxa"/>
              <w:bottom w:w="-1" w:type="dxa"/>
              <w:right w:w="-1" w:type="dxa"/>
            </w:tcMar>
            <w:vAlign w:val="center"/>
          </w:tcPr>
          <w:p w14:paraId="5514D2E0">
            <w:pPr>
              <w:pStyle w:val="24"/>
              <w:keepNext/>
              <w:snapToGrid w:val="0"/>
              <w:spacing w:line="240" w:lineRule="auto"/>
              <w:ind w:left="0" w:leftChars="0" w:right="0" w:rightChars="0" w:firstLine="0" w:firstLineChars="0"/>
              <w:jc w:val="right"/>
            </w:pPr>
            <w:r>
              <w:t>2万元</w:t>
            </w:r>
          </w:p>
        </w:tc>
      </w:tr>
      <w:tr w14:paraId="36BBA057">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DB2CBF6">
            <w:pPr>
              <w:pStyle w:val="24"/>
              <w:keepNext/>
              <w:snapToGrid w:val="0"/>
              <w:spacing w:line="240" w:lineRule="auto"/>
              <w:ind w:left="0" w:leftChars="0" w:right="0" w:rightChars="0" w:firstLine="0" w:firstLineChars="0"/>
              <w:jc w:val="left"/>
            </w:pPr>
            <w:r>
              <w:t>部署培训</w:t>
            </w:r>
          </w:p>
        </w:tc>
        <w:tc>
          <w:tcPr>
            <w:tcW w:w="3021" w:type="dxa"/>
            <w:tcBorders>
              <w:top w:val="nil"/>
              <w:left w:val="nil"/>
              <w:bottom w:val="nil"/>
              <w:right w:val="nil"/>
            </w:tcBorders>
            <w:noWrap w:val="0"/>
            <w:tcMar>
              <w:top w:w="-1" w:type="dxa"/>
              <w:left w:w="-1" w:type="dxa"/>
              <w:bottom w:w="-1" w:type="dxa"/>
              <w:right w:w="-1" w:type="dxa"/>
            </w:tcMar>
            <w:vAlign w:val="center"/>
          </w:tcPr>
          <w:p w14:paraId="08A78E17">
            <w:pPr>
              <w:pStyle w:val="24"/>
              <w:keepNext/>
              <w:snapToGrid w:val="0"/>
              <w:spacing w:line="240" w:lineRule="auto"/>
              <w:ind w:left="0" w:leftChars="0" w:right="0" w:rightChars="0" w:firstLine="0" w:firstLineChars="0"/>
              <w:jc w:val="right"/>
            </w:pPr>
            <w:r>
              <w:t>2万元</w:t>
            </w:r>
          </w:p>
        </w:tc>
      </w:tr>
      <w:tr w14:paraId="1C531D0F">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9C3DC1A">
            <w:pPr>
              <w:pStyle w:val="24"/>
              <w:keepNext/>
              <w:snapToGrid w:val="0"/>
              <w:spacing w:line="240" w:lineRule="auto"/>
              <w:ind w:left="0" w:leftChars="0" w:right="0" w:rightChars="0" w:firstLine="0" w:firstLineChars="0"/>
              <w:jc w:val="left"/>
            </w:pPr>
            <w:r>
              <w:rPr>
                <w:b/>
              </w:rPr>
              <w:t>首年合同额</w:t>
            </w:r>
          </w:p>
        </w:tc>
        <w:tc>
          <w:tcPr>
            <w:tcW w:w="3021" w:type="dxa"/>
            <w:tcBorders>
              <w:top w:val="nil"/>
              <w:left w:val="nil"/>
              <w:bottom w:val="nil"/>
              <w:right w:val="nil"/>
            </w:tcBorders>
            <w:noWrap w:val="0"/>
            <w:tcMar>
              <w:top w:w="-1" w:type="dxa"/>
              <w:left w:w="-1" w:type="dxa"/>
              <w:bottom w:w="-1" w:type="dxa"/>
              <w:right w:w="-1" w:type="dxa"/>
            </w:tcMar>
            <w:vAlign w:val="center"/>
          </w:tcPr>
          <w:p w14:paraId="52E79641">
            <w:pPr>
              <w:pStyle w:val="24"/>
              <w:keepNext/>
              <w:snapToGrid w:val="0"/>
              <w:spacing w:line="240" w:lineRule="auto"/>
              <w:ind w:left="0" w:leftChars="0" w:right="0" w:rightChars="0" w:firstLine="0" w:firstLineChars="0"/>
              <w:jc w:val="right"/>
            </w:pPr>
            <w:r>
              <w:rPr>
                <w:b/>
              </w:rPr>
              <w:t>约34万元</w:t>
            </w:r>
          </w:p>
        </w:tc>
      </w:tr>
      <w:tr w14:paraId="48B4D579">
        <w:tblPrEx>
          <w:tblCellMar>
            <w:top w:w="0" w:type="dxa"/>
            <w:left w:w="108" w:type="dxa"/>
            <w:bottom w:w="0" w:type="dxa"/>
            <w:right w:w="108" w:type="dxa"/>
          </w:tblCellMar>
        </w:tblPrEx>
        <w:trPr>
          <w:trHeight w:val="0" w:hRule="atLeast"/>
          <w:jc w:val="center"/>
        </w:trPr>
        <w:tc>
          <w:tcPr>
            <w:tcW w:w="5831" w:type="dxa"/>
            <w:tcBorders>
              <w:top w:val="nil"/>
              <w:left w:val="nil"/>
              <w:bottom w:val="single" w:color="auto" w:sz="12" w:space="0"/>
              <w:right w:val="nil"/>
            </w:tcBorders>
            <w:noWrap w:val="0"/>
            <w:tcMar>
              <w:top w:w="-1" w:type="dxa"/>
              <w:left w:w="-1" w:type="dxa"/>
              <w:bottom w:w="-1" w:type="dxa"/>
              <w:right w:w="-1" w:type="dxa"/>
            </w:tcMar>
            <w:vAlign w:val="center"/>
          </w:tcPr>
          <w:p w14:paraId="18882B3E">
            <w:pPr>
              <w:pStyle w:val="24"/>
              <w:keepNext/>
              <w:snapToGrid w:val="0"/>
              <w:spacing w:line="240" w:lineRule="auto"/>
              <w:ind w:left="0" w:leftChars="0" w:right="0" w:rightChars="0" w:firstLine="0" w:firstLineChars="0"/>
              <w:jc w:val="left"/>
            </w:pPr>
            <w:r>
              <w:t>次年软件、耗材与维保</w:t>
            </w:r>
          </w:p>
        </w:tc>
        <w:tc>
          <w:tcPr>
            <w:tcW w:w="3021" w:type="dxa"/>
            <w:tcBorders>
              <w:top w:val="nil"/>
              <w:left w:val="nil"/>
              <w:bottom w:val="single" w:color="auto" w:sz="12" w:space="0"/>
              <w:right w:val="nil"/>
            </w:tcBorders>
            <w:noWrap w:val="0"/>
            <w:tcMar>
              <w:top w:w="-1" w:type="dxa"/>
              <w:left w:w="-1" w:type="dxa"/>
              <w:bottom w:w="-1" w:type="dxa"/>
              <w:right w:w="-1" w:type="dxa"/>
            </w:tcMar>
            <w:vAlign w:val="center"/>
          </w:tcPr>
          <w:p w14:paraId="3DC92EFE">
            <w:pPr>
              <w:pStyle w:val="24"/>
              <w:keepNext/>
              <w:snapToGrid w:val="0"/>
              <w:spacing w:line="240" w:lineRule="auto"/>
              <w:ind w:left="0" w:leftChars="0" w:right="0" w:rightChars="0" w:firstLine="0" w:firstLineChars="0"/>
              <w:jc w:val="right"/>
            </w:pPr>
            <w:r>
              <w:t>3—5万元</w:t>
            </w:r>
          </w:p>
        </w:tc>
      </w:tr>
    </w:tbl>
    <w:p w14:paraId="05CE9F8F">
      <w:pPr>
        <w:pStyle w:val="3"/>
        <w:spacing w:line="240" w:lineRule="auto"/>
      </w:pPr>
      <w:r>
        <w:t>客户全生命周期价值来自首年POC和硬件、后续软件与维保，以及向其他门店或训练基地复制。销售复盘须分别记录一次性收入和经常性收入，不能把尚未签署的扩点需求提前计入合同价值。</w:t>
      </w:r>
    </w:p>
    <w:p w14:paraId="1736A61B">
      <w:pPr>
        <w:pStyle w:val="5"/>
        <w:spacing w:line="240" w:lineRule="auto"/>
      </w:pPr>
      <w:bookmarkStart w:id="68" w:name="获客与渠道策略"/>
      <w:bookmarkEnd w:id="68"/>
      <w:bookmarkStart w:id="69" w:name="_Toc9669"/>
      <w:r>
        <w:t>6.6 获客与渠道策略</w:t>
      </w:r>
      <w:bookmarkEnd w:id="69"/>
    </w:p>
    <w:p w14:paraId="0A6B520D">
      <w:pPr>
        <w:pStyle w:val="23"/>
        <w:spacing w:line="240" w:lineRule="auto"/>
      </w:pPr>
      <w:r>
        <w:rPr>
          <w:b/>
        </w:rPr>
        <w:t>第一阶段：创始团队直销。</w:t>
      </w:r>
      <w:r>
        <w:t>创始团队直接负责前10个客户，建立XR内容商、场馆和训练集成商名单，完成至少20次访谈，以“碰撞方向提示”“爆炸冲击传播”“训练动作纠错”三个标准演示获得付费POC。此阶段重点不是追求线索数量，而是确认预算来源、决策链、采购周期和验收指标。</w:t>
      </w:r>
    </w:p>
    <w:p w14:paraId="204763E4">
      <w:pPr>
        <w:pStyle w:val="3"/>
        <w:spacing w:line="240" w:lineRule="auto"/>
      </w:pPr>
      <w:r>
        <w:rPr>
          <w:b/>
        </w:rPr>
        <w:t>第二阶段：样板项目复制。</w:t>
      </w:r>
      <w:r>
        <w:t>把成功POC整理成标准设备清单、接口、报价、实施周期和验收模板；发布Unity/Unreal插件、API示例和触觉模板，建立20家种子开发者群；利用展会、联合实验室和行业案例获取同类客户。</w:t>
      </w:r>
    </w:p>
    <w:p w14:paraId="3E254612">
      <w:pPr>
        <w:pStyle w:val="3"/>
        <w:spacing w:line="240" w:lineRule="auto"/>
      </w:pPr>
      <w:r>
        <w:rPr>
          <w:b/>
        </w:rPr>
        <w:t>第三阶段：集成商与平台渠道。</w:t>
      </w:r>
      <w:r>
        <w:t>第2年起与XR/培训集成商签订非独家渠道协议，公司提供标准产品、SDK、培训和二线技术支持，渠道承担客户关系与项目集成。渠道折扣或佣金建议控制在项目收入的15%—25%，并以回款、年度销量和服务能力换取等级权益，不在早期授予区域独家。</w:t>
      </w:r>
    </w:p>
    <w:p w14:paraId="7153E6E2">
      <w:pPr>
        <w:pStyle w:val="3"/>
        <w:spacing w:line="240" w:lineRule="auto"/>
      </w:pPr>
      <w:r>
        <w:rPr>
          <w:b/>
        </w:rPr>
        <w:t>第四阶段：平台级合作。</w:t>
      </w:r>
      <w:r>
        <w:t>产品和交付模型稳定后，再争取XR平台、头显厂商和大型行业集成商的认证配件、联合方案或预装接口。平台合作不能替代终端客户验证，也不应在未签协议前计入销售预测。</w:t>
      </w:r>
    </w:p>
    <w:p w14:paraId="574751F0">
      <w:pPr>
        <w:pStyle w:val="5"/>
        <w:spacing w:line="240" w:lineRule="auto"/>
      </w:pPr>
      <w:bookmarkStart w:id="70" w:name="poc合同与回款机制"/>
      <w:bookmarkEnd w:id="70"/>
      <w:bookmarkStart w:id="71" w:name="_Toc29919"/>
      <w:r>
        <w:t>6.7 POC合同与回款机制</w:t>
      </w:r>
      <w:bookmarkEnd w:id="71"/>
    </w:p>
    <w:p w14:paraId="73BCFE8C">
      <w:pPr>
        <w:pStyle w:val="24"/>
        <w:numPr>
          <w:ilvl w:val="0"/>
          <w:numId w:val="2"/>
        </w:numPr>
        <w:spacing w:line="240" w:lineRule="auto"/>
      </w:pPr>
      <w:r>
        <w:t>POC建议合同额10—30万元，签约收取30%—50%预付款；中期样机或接口完成后收取30%；验收后结清尾款；</w:t>
      </w:r>
    </w:p>
    <w:p w14:paraId="791B08A2">
      <w:pPr>
        <w:pStyle w:val="24"/>
        <w:numPr>
          <w:ilvl w:val="0"/>
          <w:numId w:val="2"/>
        </w:numPr>
        <w:spacing w:line="240" w:lineRule="auto"/>
      </w:pPr>
      <w:r>
        <w:t>验收条款至少包含端到端延迟、设备在线率、触觉识别率、体验评分、部署套数、故障响应和数据归属；</w:t>
      </w:r>
    </w:p>
    <w:p w14:paraId="37AFA3CA">
      <w:pPr>
        <w:pStyle w:val="24"/>
        <w:numPr>
          <w:ilvl w:val="0"/>
          <w:numId w:val="2"/>
        </w:numPr>
        <w:spacing w:line="240" w:lineRule="auto"/>
      </w:pPr>
      <w:r>
        <w:t>批量硬件优先采用预付款加发货前付款，初期原则上不接受超过60天账期；</w:t>
      </w:r>
    </w:p>
    <w:p w14:paraId="1949BAB0">
      <w:pPr>
        <w:pStyle w:val="24"/>
        <w:numPr>
          <w:ilvl w:val="0"/>
          <w:numId w:val="2"/>
        </w:numPr>
        <w:spacing w:line="240" w:lineRule="auto"/>
      </w:pPr>
      <w:r>
        <w:t>定制需求先完成工作量与IP评审，通用平台能力由公司保留，客户专有内容按合同约定；</w:t>
      </w:r>
    </w:p>
    <w:p w14:paraId="4BB8525B">
      <w:pPr>
        <w:pStyle w:val="24"/>
        <w:numPr>
          <w:ilvl w:val="0"/>
          <w:numId w:val="2"/>
        </w:numPr>
        <w:spacing w:line="240" w:lineRule="auto"/>
      </w:pPr>
      <w:r>
        <w:t>POC完成后30天内提交效果报告、批量报价和客户ROI复盘；不达标则明确整改次数与项目终止条件。</w:t>
      </w:r>
    </w:p>
    <w:p w14:paraId="329F18DC">
      <w:pPr>
        <w:pStyle w:val="5"/>
        <w:spacing w:line="240" w:lineRule="auto"/>
      </w:pPr>
      <w:bookmarkStart w:id="72" w:name="单位经济与定价纪律"/>
      <w:bookmarkEnd w:id="72"/>
      <w:bookmarkStart w:id="73" w:name="_Toc2400"/>
      <w:r>
        <w:t>6.8 单位经济与定价纪律</w:t>
      </w:r>
      <w:bookmarkEnd w:id="73"/>
    </w:p>
    <w:p w14:paraId="24076D9C">
      <w:pPr>
        <w:pStyle w:val="23"/>
        <w:spacing w:line="240" w:lineRule="auto"/>
      </w:pPr>
      <w:r>
        <w:t>按第九章500套批量目标测算，项目版硬件平均成交价6,200元、完全制造成本3,050元，单套制造毛利3,150元，制造毛利率约50.8%。该数字尚未扣除渠道、运输、现场实施、研发、管理、税费和回款成本，因此不等于净利润。</w:t>
      </w:r>
    </w:p>
    <w:p w14:paraId="2DCAD691">
      <w:pPr>
        <w:pStyle w:val="3"/>
        <w:spacing w:line="240" w:lineRule="auto"/>
      </w:pPr>
      <w:r>
        <w:t>内部同时管理三层指标：</w:t>
      </w:r>
    </w:p>
    <w:tbl>
      <w:tblPr>
        <w:tblStyle w:val="18"/>
        <w:tblW w:w="8856" w:type="dxa"/>
        <w:jc w:val="center"/>
        <w:tblLayout w:type="autofit"/>
        <w:tblCellMar>
          <w:top w:w="0" w:type="dxa"/>
          <w:left w:w="108" w:type="dxa"/>
          <w:bottom w:w="0" w:type="dxa"/>
          <w:right w:w="108" w:type="dxa"/>
        </w:tblCellMar>
      </w:tblPr>
      <w:tblGrid>
        <w:gridCol w:w="1885"/>
        <w:gridCol w:w="3168"/>
        <w:gridCol w:w="3803"/>
      </w:tblGrid>
      <w:tr w14:paraId="401CD35B">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91D9986">
            <w:pPr>
              <w:pStyle w:val="24"/>
              <w:snapToGrid w:val="0"/>
              <w:spacing w:line="240" w:lineRule="auto"/>
              <w:ind w:left="0" w:leftChars="0" w:right="0" w:rightChars="0" w:firstLine="0" w:firstLineChars="0"/>
              <w:jc w:val="center"/>
              <w:rPr>
                <w:b/>
              </w:rPr>
            </w:pPr>
            <w:r>
              <w:rPr>
                <w:b/>
              </w:rPr>
              <w:t>指标</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CEDADAA">
            <w:pPr>
              <w:pStyle w:val="24"/>
              <w:snapToGrid w:val="0"/>
              <w:spacing w:line="240" w:lineRule="auto"/>
              <w:ind w:left="0" w:leftChars="0" w:right="0" w:rightChars="0" w:firstLine="0" w:firstLineChars="0"/>
              <w:jc w:val="center"/>
              <w:rPr>
                <w:b/>
              </w:rPr>
            </w:pPr>
            <w:r>
              <w:rPr>
                <w:b/>
              </w:rPr>
              <w:t>目标</w:t>
            </w:r>
          </w:p>
        </w:tc>
        <w:tc>
          <w:tcPr>
            <w:tcW w:w="3803" w:type="dxa"/>
            <w:tcBorders>
              <w:top w:val="single" w:color="auto" w:sz="12" w:space="0"/>
              <w:left w:val="nil"/>
              <w:bottom w:val="nil"/>
              <w:right w:val="nil"/>
            </w:tcBorders>
            <w:noWrap w:val="0"/>
            <w:tcMar>
              <w:top w:w="-1" w:type="dxa"/>
              <w:left w:w="-1" w:type="dxa"/>
              <w:bottom w:w="-1" w:type="dxa"/>
              <w:right w:w="-1" w:type="dxa"/>
            </w:tcMar>
            <w:vAlign w:val="center"/>
          </w:tcPr>
          <w:p w14:paraId="3E8C4A86">
            <w:pPr>
              <w:pStyle w:val="24"/>
              <w:snapToGrid w:val="0"/>
              <w:spacing w:line="240" w:lineRule="auto"/>
              <w:ind w:left="0" w:leftChars="0" w:right="0" w:rightChars="0" w:firstLine="0" w:firstLineChars="0"/>
              <w:jc w:val="center"/>
              <w:rPr>
                <w:b/>
              </w:rPr>
            </w:pPr>
            <w:r>
              <w:rPr>
                <w:b/>
              </w:rPr>
              <w:t>管理用途</w:t>
            </w:r>
          </w:p>
        </w:tc>
      </w:tr>
      <w:tr w14:paraId="021554B0">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BEF5355">
            <w:pPr>
              <w:pStyle w:val="24"/>
              <w:snapToGrid w:val="0"/>
              <w:spacing w:line="240" w:lineRule="auto"/>
              <w:ind w:left="0" w:leftChars="0" w:right="0" w:rightChars="0" w:firstLine="0" w:firstLineChars="0"/>
              <w:jc w:val="center"/>
            </w:pPr>
            <w:r>
              <w:t>硬件制造毛利率</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76F22A">
            <w:pPr>
              <w:pStyle w:val="24"/>
              <w:snapToGrid w:val="0"/>
              <w:spacing w:line="240" w:lineRule="auto"/>
              <w:ind w:left="0" w:leftChars="0" w:right="0" w:rightChars="0" w:firstLine="0" w:firstLineChars="0"/>
              <w:jc w:val="right"/>
            </w:pPr>
            <w:r>
              <w:t>批量阶段&gt;=45%</w:t>
            </w:r>
          </w:p>
        </w:tc>
        <w:tc>
          <w:tcPr>
            <w:tcW w:w="3803" w:type="dxa"/>
            <w:tcBorders>
              <w:top w:val="single" w:color="auto" w:sz="4" w:space="0"/>
              <w:left w:val="nil"/>
              <w:bottom w:val="nil"/>
              <w:right w:val="nil"/>
            </w:tcBorders>
            <w:noWrap w:val="0"/>
            <w:tcMar>
              <w:top w:w="-1" w:type="dxa"/>
              <w:left w:w="-1" w:type="dxa"/>
              <w:bottom w:w="-1" w:type="dxa"/>
              <w:right w:w="-1" w:type="dxa"/>
            </w:tcMar>
            <w:vAlign w:val="center"/>
          </w:tcPr>
          <w:p w14:paraId="1348E094">
            <w:pPr>
              <w:pStyle w:val="24"/>
              <w:snapToGrid w:val="0"/>
              <w:spacing w:line="240" w:lineRule="auto"/>
              <w:ind w:left="0" w:leftChars="0" w:right="0" w:rightChars="0" w:firstLine="0" w:firstLineChars="0"/>
              <w:jc w:val="center"/>
            </w:pPr>
            <w:r>
              <w:t>判断BOM、良率和售价是否成立</w:t>
            </w:r>
          </w:p>
        </w:tc>
      </w:tr>
      <w:tr w14:paraId="3E789375">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970291">
            <w:pPr>
              <w:pStyle w:val="24"/>
              <w:snapToGrid w:val="0"/>
              <w:spacing w:line="240" w:lineRule="auto"/>
              <w:ind w:left="0" w:leftChars="0" w:right="0" w:rightChars="0" w:firstLine="0" w:firstLineChars="0"/>
              <w:jc w:val="center"/>
            </w:pPr>
            <w:r>
              <w:t>单项目贡献毛利率</w:t>
            </w:r>
          </w:p>
        </w:tc>
        <w:tc>
          <w:tcPr>
            <w:tcW w:w="0" w:type="auto"/>
            <w:tcBorders>
              <w:top w:val="nil"/>
              <w:left w:val="nil"/>
              <w:bottom w:val="nil"/>
              <w:right w:val="nil"/>
            </w:tcBorders>
            <w:noWrap w:val="0"/>
            <w:tcMar>
              <w:top w:w="-1" w:type="dxa"/>
              <w:left w:w="-1" w:type="dxa"/>
              <w:bottom w:w="-1" w:type="dxa"/>
              <w:right w:w="-1" w:type="dxa"/>
            </w:tcMar>
            <w:vAlign w:val="center"/>
          </w:tcPr>
          <w:p w14:paraId="4D76A48D">
            <w:pPr>
              <w:pStyle w:val="24"/>
              <w:snapToGrid w:val="0"/>
              <w:spacing w:line="240" w:lineRule="auto"/>
              <w:ind w:left="0" w:leftChars="0" w:right="0" w:rightChars="0" w:firstLine="0" w:firstLineChars="0"/>
              <w:jc w:val="right"/>
            </w:pPr>
            <w:r>
              <w:t>&gt;=35%</w:t>
            </w:r>
          </w:p>
        </w:tc>
        <w:tc>
          <w:tcPr>
            <w:tcW w:w="3803" w:type="dxa"/>
            <w:tcBorders>
              <w:top w:val="nil"/>
              <w:left w:val="nil"/>
              <w:bottom w:val="nil"/>
              <w:right w:val="nil"/>
            </w:tcBorders>
            <w:noWrap w:val="0"/>
            <w:tcMar>
              <w:top w:w="-1" w:type="dxa"/>
              <w:left w:w="-1" w:type="dxa"/>
              <w:bottom w:w="-1" w:type="dxa"/>
              <w:right w:w="-1" w:type="dxa"/>
            </w:tcMar>
            <w:vAlign w:val="center"/>
          </w:tcPr>
          <w:p w14:paraId="5E5CBA5D">
            <w:pPr>
              <w:pStyle w:val="24"/>
              <w:snapToGrid w:val="0"/>
              <w:spacing w:line="240" w:lineRule="auto"/>
              <w:ind w:left="0" w:leftChars="0" w:right="0" w:rightChars="0" w:firstLine="0" w:firstLineChars="0"/>
              <w:jc w:val="center"/>
            </w:pPr>
            <w:r>
              <w:t>扣除渠道、实施、差旅和专项支持</w:t>
            </w:r>
          </w:p>
        </w:tc>
      </w:tr>
      <w:tr w14:paraId="31E24FB0">
        <w:tblPrEx>
          <w:tblCellMar>
            <w:top w:w="0" w:type="dxa"/>
            <w:left w:w="108" w:type="dxa"/>
            <w:bottom w:w="0" w:type="dxa"/>
            <w:right w:w="108" w:type="dxa"/>
          </w:tblCellMar>
        </w:tblPrEx>
        <w:trPr>
          <w:trHeight w:val="0" w:hRule="atLeast"/>
          <w:jc w:val="center"/>
        </w:trPr>
        <w:tc>
          <w:tcPr>
            <w:tcW w:w="1885" w:type="dxa"/>
            <w:tcBorders>
              <w:top w:val="nil"/>
              <w:left w:val="nil"/>
              <w:bottom w:val="single" w:color="auto" w:sz="12" w:space="0"/>
              <w:right w:val="nil"/>
            </w:tcBorders>
            <w:noWrap w:val="0"/>
            <w:tcMar>
              <w:top w:w="-1" w:type="dxa"/>
              <w:left w:w="-1" w:type="dxa"/>
              <w:bottom w:w="-1" w:type="dxa"/>
              <w:right w:w="-1" w:type="dxa"/>
            </w:tcMar>
            <w:vAlign w:val="center"/>
          </w:tcPr>
          <w:p w14:paraId="1F1C3D96">
            <w:pPr>
              <w:pStyle w:val="24"/>
              <w:snapToGrid w:val="0"/>
              <w:spacing w:line="240" w:lineRule="auto"/>
              <w:ind w:left="0" w:leftChars="0" w:right="0" w:rightChars="0" w:firstLine="0" w:firstLineChars="0"/>
              <w:jc w:val="center"/>
            </w:pPr>
            <w:r>
              <w:t>公司综合毛利率</w:t>
            </w:r>
          </w:p>
        </w:tc>
        <w:tc>
          <w:tcPr>
            <w:tcW w:w="3168" w:type="dxa"/>
            <w:tcBorders>
              <w:top w:val="nil"/>
              <w:left w:val="nil"/>
              <w:bottom w:val="single" w:color="auto" w:sz="12" w:space="0"/>
              <w:right w:val="nil"/>
            </w:tcBorders>
            <w:noWrap w:val="0"/>
            <w:tcMar>
              <w:top w:w="-1" w:type="dxa"/>
              <w:left w:w="-1" w:type="dxa"/>
              <w:bottom w:w="-1" w:type="dxa"/>
              <w:right w:w="-1" w:type="dxa"/>
            </w:tcMar>
            <w:vAlign w:val="center"/>
          </w:tcPr>
          <w:p w14:paraId="1D25DECB">
            <w:pPr>
              <w:pStyle w:val="24"/>
              <w:snapToGrid w:val="0"/>
              <w:spacing w:line="240" w:lineRule="auto"/>
              <w:ind w:left="0" w:leftChars="0" w:right="0" w:rightChars="0" w:firstLine="0" w:firstLineChars="0"/>
              <w:jc w:val="right"/>
            </w:pPr>
            <w:r>
              <w:t>第1年约38%，第3年约51%</w:t>
            </w:r>
          </w:p>
        </w:tc>
        <w:tc>
          <w:tcPr>
            <w:tcW w:w="3803" w:type="dxa"/>
            <w:tcBorders>
              <w:top w:val="nil"/>
              <w:left w:val="nil"/>
              <w:bottom w:val="single" w:color="auto" w:sz="12" w:space="0"/>
              <w:right w:val="nil"/>
            </w:tcBorders>
            <w:noWrap w:val="0"/>
            <w:tcMar>
              <w:top w:w="-1" w:type="dxa"/>
              <w:left w:w="-1" w:type="dxa"/>
              <w:bottom w:w="-1" w:type="dxa"/>
              <w:right w:w="-1" w:type="dxa"/>
            </w:tcMar>
            <w:vAlign w:val="center"/>
          </w:tcPr>
          <w:p w14:paraId="10591A92">
            <w:pPr>
              <w:pStyle w:val="24"/>
              <w:snapToGrid w:val="0"/>
              <w:spacing w:line="240" w:lineRule="auto"/>
              <w:ind w:left="0" w:leftChars="0" w:right="0" w:rightChars="0" w:firstLine="0" w:firstLineChars="0"/>
              <w:jc w:val="center"/>
            </w:pPr>
            <w:r>
              <w:t>判断整体业务能否覆盖研发和管理费用</w:t>
            </w:r>
          </w:p>
        </w:tc>
      </w:tr>
    </w:tbl>
    <w:p w14:paraId="07116EC1">
      <w:pPr>
        <w:pStyle w:val="3"/>
        <w:spacing w:line="240" w:lineRule="auto"/>
      </w:pPr>
      <w:r>
        <w:t>禁止以低于完全成本的硬件价格换取没有最低采购承诺的“战略合作”。渠道项目须在报价表中单列渠道费用；定制开发须核算人员工时；售后须计提质保准备。</w:t>
      </w:r>
    </w:p>
    <w:p w14:paraId="7728FC4E">
      <w:pPr>
        <w:pStyle w:val="5"/>
        <w:spacing w:line="240" w:lineRule="auto"/>
      </w:pPr>
      <w:bookmarkStart w:id="74" w:name="关键经营指标"/>
      <w:bookmarkEnd w:id="74"/>
      <w:bookmarkStart w:id="75" w:name="_Toc17050"/>
      <w:r>
        <w:t>6.9 关键经营指标</w:t>
      </w:r>
      <w:bookmarkEnd w:id="75"/>
    </w:p>
    <w:tbl>
      <w:tblPr>
        <w:tblStyle w:val="18"/>
        <w:tblW w:w="8856" w:type="dxa"/>
        <w:jc w:val="center"/>
        <w:tblLayout w:type="autofit"/>
        <w:tblCellMar>
          <w:top w:w="0" w:type="dxa"/>
          <w:left w:w="108" w:type="dxa"/>
          <w:bottom w:w="0" w:type="dxa"/>
          <w:right w:w="108" w:type="dxa"/>
        </w:tblCellMar>
      </w:tblPr>
      <w:tblGrid>
        <w:gridCol w:w="1174"/>
        <w:gridCol w:w="4206"/>
        <w:gridCol w:w="3476"/>
      </w:tblGrid>
      <w:tr w14:paraId="1192A6BD">
        <w:tblPrEx>
          <w:tblCellMar>
            <w:top w:w="0" w:type="dxa"/>
            <w:left w:w="108" w:type="dxa"/>
            <w:bottom w:w="0" w:type="dxa"/>
            <w:right w:w="108" w:type="dxa"/>
          </w:tblCellMar>
        </w:tblPrEx>
        <w:trPr>
          <w:trHeight w:val="0" w:hRule="atLeast"/>
          <w:tblHeader/>
          <w:jc w:val="center"/>
        </w:trPr>
        <w:tc>
          <w:tcPr>
            <w:tcW w:w="1174" w:type="dxa"/>
            <w:tcBorders>
              <w:top w:val="single" w:color="auto" w:sz="12" w:space="0"/>
              <w:left w:val="nil"/>
              <w:bottom w:val="nil"/>
              <w:right w:val="nil"/>
            </w:tcBorders>
            <w:noWrap w:val="0"/>
            <w:tcMar>
              <w:top w:w="-1" w:type="dxa"/>
              <w:left w:w="-1" w:type="dxa"/>
              <w:bottom w:w="-1" w:type="dxa"/>
              <w:right w:w="-1" w:type="dxa"/>
            </w:tcMar>
            <w:vAlign w:val="center"/>
          </w:tcPr>
          <w:p w14:paraId="7E392C12">
            <w:pPr>
              <w:pStyle w:val="24"/>
              <w:snapToGrid w:val="0"/>
              <w:spacing w:line="240" w:lineRule="auto"/>
              <w:ind w:left="0" w:leftChars="0" w:right="0" w:rightChars="0" w:firstLine="0" w:firstLineChars="0"/>
              <w:jc w:val="center"/>
              <w:rPr>
                <w:b/>
              </w:rPr>
            </w:pPr>
            <w:r>
              <w:rPr>
                <w:b/>
              </w:rPr>
              <w:t>环节</w:t>
            </w:r>
          </w:p>
        </w:tc>
        <w:tc>
          <w:tcPr>
            <w:tcW w:w="4206" w:type="dxa"/>
            <w:tcBorders>
              <w:top w:val="single" w:color="auto" w:sz="12" w:space="0"/>
              <w:left w:val="nil"/>
              <w:bottom w:val="nil"/>
              <w:right w:val="nil"/>
            </w:tcBorders>
            <w:noWrap w:val="0"/>
            <w:tcMar>
              <w:top w:w="-1" w:type="dxa"/>
              <w:left w:w="-1" w:type="dxa"/>
              <w:bottom w:w="-1" w:type="dxa"/>
              <w:right w:w="-1" w:type="dxa"/>
            </w:tcMar>
            <w:vAlign w:val="center"/>
          </w:tcPr>
          <w:p w14:paraId="170F387B">
            <w:pPr>
              <w:pStyle w:val="24"/>
              <w:snapToGrid w:val="0"/>
              <w:spacing w:line="240" w:lineRule="auto"/>
              <w:ind w:left="0" w:leftChars="0" w:right="0" w:rightChars="0" w:firstLine="0" w:firstLineChars="0"/>
              <w:jc w:val="center"/>
              <w:rPr>
                <w:b/>
              </w:rPr>
            </w:pPr>
            <w:r>
              <w:rPr>
                <w:b/>
              </w:rPr>
              <w:t>关键指标</w:t>
            </w:r>
          </w:p>
        </w:tc>
        <w:tc>
          <w:tcPr>
            <w:tcW w:w="3476" w:type="dxa"/>
            <w:tcBorders>
              <w:top w:val="single" w:color="auto" w:sz="12" w:space="0"/>
              <w:left w:val="nil"/>
              <w:bottom w:val="nil"/>
              <w:right w:val="nil"/>
            </w:tcBorders>
            <w:noWrap w:val="0"/>
            <w:tcMar>
              <w:top w:w="-1" w:type="dxa"/>
              <w:left w:w="-1" w:type="dxa"/>
              <w:bottom w:w="-1" w:type="dxa"/>
              <w:right w:w="-1" w:type="dxa"/>
            </w:tcMar>
            <w:vAlign w:val="center"/>
          </w:tcPr>
          <w:p w14:paraId="2D7E6934">
            <w:pPr>
              <w:pStyle w:val="24"/>
              <w:snapToGrid w:val="0"/>
              <w:spacing w:line="240" w:lineRule="auto"/>
              <w:ind w:left="0" w:leftChars="0" w:right="0" w:rightChars="0" w:firstLine="0" w:firstLineChars="0"/>
              <w:jc w:val="center"/>
              <w:rPr>
                <w:b/>
              </w:rPr>
            </w:pPr>
            <w:r>
              <w:rPr>
                <w:b/>
              </w:rPr>
              <w:t>首阶段目标</w:t>
            </w:r>
          </w:p>
        </w:tc>
      </w:tr>
      <w:tr w14:paraId="00BAD340">
        <w:tblPrEx>
          <w:tblCellMar>
            <w:top w:w="0" w:type="dxa"/>
            <w:left w:w="108" w:type="dxa"/>
            <w:bottom w:w="0" w:type="dxa"/>
            <w:right w:w="108" w:type="dxa"/>
          </w:tblCellMar>
        </w:tblPrEx>
        <w:trPr>
          <w:trHeight w:val="0" w:hRule="atLeast"/>
          <w:jc w:val="center"/>
        </w:trPr>
        <w:tc>
          <w:tcPr>
            <w:tcW w:w="1174" w:type="dxa"/>
            <w:tcBorders>
              <w:top w:val="single" w:color="auto" w:sz="4" w:space="0"/>
              <w:left w:val="nil"/>
              <w:bottom w:val="nil"/>
              <w:right w:val="nil"/>
            </w:tcBorders>
            <w:noWrap w:val="0"/>
            <w:tcMar>
              <w:top w:w="-1" w:type="dxa"/>
              <w:left w:w="-1" w:type="dxa"/>
              <w:bottom w:w="-1" w:type="dxa"/>
              <w:right w:w="-1" w:type="dxa"/>
            </w:tcMar>
            <w:vAlign w:val="center"/>
          </w:tcPr>
          <w:p w14:paraId="4B5AC626">
            <w:pPr>
              <w:pStyle w:val="24"/>
              <w:snapToGrid w:val="0"/>
              <w:spacing w:line="240" w:lineRule="auto"/>
              <w:ind w:left="0" w:leftChars="0" w:right="0" w:rightChars="0" w:firstLine="0" w:firstLineChars="0"/>
              <w:jc w:val="center"/>
            </w:pPr>
            <w:r>
              <w:t>获客</w:t>
            </w:r>
          </w:p>
        </w:tc>
        <w:tc>
          <w:tcPr>
            <w:tcW w:w="4206" w:type="dxa"/>
            <w:tcBorders>
              <w:top w:val="single" w:color="auto" w:sz="4" w:space="0"/>
              <w:left w:val="nil"/>
              <w:bottom w:val="nil"/>
              <w:right w:val="nil"/>
            </w:tcBorders>
            <w:noWrap w:val="0"/>
            <w:tcMar>
              <w:top w:w="-1" w:type="dxa"/>
              <w:left w:w="-1" w:type="dxa"/>
              <w:bottom w:w="-1" w:type="dxa"/>
              <w:right w:w="-1" w:type="dxa"/>
            </w:tcMar>
            <w:vAlign w:val="center"/>
          </w:tcPr>
          <w:p w14:paraId="437D1FD5">
            <w:pPr>
              <w:pStyle w:val="24"/>
              <w:snapToGrid w:val="0"/>
              <w:spacing w:line="240" w:lineRule="auto"/>
              <w:ind w:left="0" w:leftChars="0" w:right="0" w:rightChars="0" w:firstLine="0" w:firstLineChars="0"/>
              <w:jc w:val="left"/>
            </w:pPr>
            <w:r>
              <w:t>有效客户访谈、合格商机数</w:t>
            </w:r>
          </w:p>
        </w:tc>
        <w:tc>
          <w:tcPr>
            <w:tcW w:w="3476" w:type="dxa"/>
            <w:tcBorders>
              <w:top w:val="single" w:color="auto" w:sz="4" w:space="0"/>
              <w:left w:val="nil"/>
              <w:bottom w:val="nil"/>
              <w:right w:val="nil"/>
            </w:tcBorders>
            <w:noWrap w:val="0"/>
            <w:tcMar>
              <w:top w:w="-1" w:type="dxa"/>
              <w:left w:w="-1" w:type="dxa"/>
              <w:bottom w:w="-1" w:type="dxa"/>
              <w:right w:w="-1" w:type="dxa"/>
            </w:tcMar>
            <w:vAlign w:val="center"/>
          </w:tcPr>
          <w:p w14:paraId="7335C461">
            <w:pPr>
              <w:pStyle w:val="24"/>
              <w:snapToGrid w:val="0"/>
              <w:spacing w:line="240" w:lineRule="auto"/>
              <w:ind w:left="0" w:leftChars="0" w:right="0" w:rightChars="0" w:firstLine="0" w:firstLineChars="0"/>
              <w:jc w:val="left"/>
            </w:pPr>
            <w:r>
              <w:t>90天完成20次访谈</w:t>
            </w:r>
          </w:p>
        </w:tc>
      </w:tr>
      <w:tr w14:paraId="105E0864">
        <w:tblPrEx>
          <w:tblCellMar>
            <w:top w:w="0" w:type="dxa"/>
            <w:left w:w="108" w:type="dxa"/>
            <w:bottom w:w="0" w:type="dxa"/>
            <w:right w:w="108" w:type="dxa"/>
          </w:tblCellMar>
        </w:tblPrEx>
        <w:trPr>
          <w:trHeight w:val="0" w:hRule="atLeast"/>
          <w:jc w:val="center"/>
        </w:trPr>
        <w:tc>
          <w:tcPr>
            <w:tcW w:w="1174" w:type="dxa"/>
            <w:tcBorders>
              <w:top w:val="nil"/>
              <w:left w:val="nil"/>
              <w:bottom w:val="nil"/>
              <w:right w:val="nil"/>
            </w:tcBorders>
            <w:noWrap w:val="0"/>
            <w:tcMar>
              <w:top w:w="-1" w:type="dxa"/>
              <w:left w:w="-1" w:type="dxa"/>
              <w:bottom w:w="-1" w:type="dxa"/>
              <w:right w:w="-1" w:type="dxa"/>
            </w:tcMar>
            <w:vAlign w:val="center"/>
          </w:tcPr>
          <w:p w14:paraId="197207D5">
            <w:pPr>
              <w:pStyle w:val="24"/>
              <w:snapToGrid w:val="0"/>
              <w:spacing w:line="240" w:lineRule="auto"/>
              <w:ind w:left="0" w:leftChars="0" w:right="0" w:rightChars="0" w:firstLine="0" w:firstLineChars="0"/>
              <w:jc w:val="center"/>
            </w:pPr>
            <w:r>
              <w:t>转化</w:t>
            </w:r>
          </w:p>
        </w:tc>
        <w:tc>
          <w:tcPr>
            <w:tcW w:w="4206" w:type="dxa"/>
            <w:tcBorders>
              <w:top w:val="nil"/>
              <w:left w:val="nil"/>
              <w:bottom w:val="nil"/>
              <w:right w:val="nil"/>
            </w:tcBorders>
            <w:noWrap w:val="0"/>
            <w:tcMar>
              <w:top w:w="-1" w:type="dxa"/>
              <w:left w:w="-1" w:type="dxa"/>
              <w:bottom w:w="-1" w:type="dxa"/>
              <w:right w:w="-1" w:type="dxa"/>
            </w:tcMar>
            <w:vAlign w:val="center"/>
          </w:tcPr>
          <w:p w14:paraId="40F1271E">
            <w:pPr>
              <w:pStyle w:val="24"/>
              <w:snapToGrid w:val="0"/>
              <w:spacing w:line="240" w:lineRule="auto"/>
              <w:ind w:left="0" w:leftChars="0" w:right="0" w:rightChars="0" w:firstLine="0" w:firstLineChars="0"/>
              <w:jc w:val="left"/>
            </w:pPr>
            <w:r>
              <w:t>演示到付费POC转化率</w:t>
            </w:r>
          </w:p>
        </w:tc>
        <w:tc>
          <w:tcPr>
            <w:tcW w:w="3476" w:type="dxa"/>
            <w:tcBorders>
              <w:top w:val="nil"/>
              <w:left w:val="nil"/>
              <w:bottom w:val="nil"/>
              <w:right w:val="nil"/>
            </w:tcBorders>
            <w:noWrap w:val="0"/>
            <w:tcMar>
              <w:top w:w="-1" w:type="dxa"/>
              <w:left w:w="-1" w:type="dxa"/>
              <w:bottom w:w="-1" w:type="dxa"/>
              <w:right w:w="-1" w:type="dxa"/>
            </w:tcMar>
            <w:vAlign w:val="center"/>
          </w:tcPr>
          <w:p w14:paraId="40ADF47C">
            <w:pPr>
              <w:pStyle w:val="24"/>
              <w:snapToGrid w:val="0"/>
              <w:spacing w:line="240" w:lineRule="auto"/>
              <w:ind w:left="0" w:leftChars="0" w:right="0" w:rightChars="0" w:firstLine="0" w:firstLineChars="0"/>
              <w:jc w:val="left"/>
            </w:pPr>
            <w:r>
              <w:t>建立基线后逐季改善</w:t>
            </w:r>
          </w:p>
        </w:tc>
      </w:tr>
      <w:tr w14:paraId="57490099">
        <w:tblPrEx>
          <w:tblCellMar>
            <w:top w:w="0" w:type="dxa"/>
            <w:left w:w="108" w:type="dxa"/>
            <w:bottom w:w="0" w:type="dxa"/>
            <w:right w:w="108" w:type="dxa"/>
          </w:tblCellMar>
        </w:tblPrEx>
        <w:trPr>
          <w:trHeight w:val="0" w:hRule="atLeast"/>
          <w:jc w:val="center"/>
        </w:trPr>
        <w:tc>
          <w:tcPr>
            <w:tcW w:w="1174" w:type="dxa"/>
            <w:tcBorders>
              <w:top w:val="nil"/>
              <w:left w:val="nil"/>
              <w:bottom w:val="nil"/>
              <w:right w:val="nil"/>
            </w:tcBorders>
            <w:noWrap w:val="0"/>
            <w:tcMar>
              <w:top w:w="-1" w:type="dxa"/>
              <w:left w:w="-1" w:type="dxa"/>
              <w:bottom w:w="-1" w:type="dxa"/>
              <w:right w:w="-1" w:type="dxa"/>
            </w:tcMar>
            <w:vAlign w:val="center"/>
          </w:tcPr>
          <w:p w14:paraId="7FBD96F6">
            <w:pPr>
              <w:pStyle w:val="24"/>
              <w:snapToGrid w:val="0"/>
              <w:spacing w:line="240" w:lineRule="auto"/>
              <w:ind w:left="0" w:leftChars="0" w:right="0" w:rightChars="0" w:firstLine="0" w:firstLineChars="0"/>
              <w:jc w:val="center"/>
            </w:pPr>
            <w:r>
              <w:t>交付</w:t>
            </w:r>
          </w:p>
        </w:tc>
        <w:tc>
          <w:tcPr>
            <w:tcW w:w="4206" w:type="dxa"/>
            <w:tcBorders>
              <w:top w:val="nil"/>
              <w:left w:val="nil"/>
              <w:bottom w:val="nil"/>
              <w:right w:val="nil"/>
            </w:tcBorders>
            <w:noWrap w:val="0"/>
            <w:tcMar>
              <w:top w:w="-1" w:type="dxa"/>
              <w:left w:w="-1" w:type="dxa"/>
              <w:bottom w:w="-1" w:type="dxa"/>
              <w:right w:w="-1" w:type="dxa"/>
            </w:tcMar>
            <w:vAlign w:val="center"/>
          </w:tcPr>
          <w:p w14:paraId="600C6147">
            <w:pPr>
              <w:pStyle w:val="24"/>
              <w:snapToGrid w:val="0"/>
              <w:spacing w:line="240" w:lineRule="auto"/>
              <w:ind w:left="0" w:leftChars="0" w:right="0" w:rightChars="0" w:firstLine="0" w:firstLineChars="0"/>
              <w:jc w:val="left"/>
            </w:pPr>
            <w:r>
              <w:t>POC按期验收率</w:t>
            </w:r>
          </w:p>
        </w:tc>
        <w:tc>
          <w:tcPr>
            <w:tcW w:w="3476" w:type="dxa"/>
            <w:tcBorders>
              <w:top w:val="nil"/>
              <w:left w:val="nil"/>
              <w:bottom w:val="nil"/>
              <w:right w:val="nil"/>
            </w:tcBorders>
            <w:noWrap w:val="0"/>
            <w:tcMar>
              <w:top w:w="-1" w:type="dxa"/>
              <w:left w:w="-1" w:type="dxa"/>
              <w:bottom w:w="-1" w:type="dxa"/>
              <w:right w:w="-1" w:type="dxa"/>
            </w:tcMar>
            <w:vAlign w:val="center"/>
          </w:tcPr>
          <w:p w14:paraId="3E18CB2B">
            <w:pPr>
              <w:pStyle w:val="24"/>
              <w:snapToGrid w:val="0"/>
              <w:spacing w:line="240" w:lineRule="auto"/>
              <w:ind w:left="0" w:leftChars="0" w:right="0" w:rightChars="0" w:firstLine="0" w:firstLineChars="0"/>
              <w:jc w:val="left"/>
            </w:pPr>
            <w:r>
              <w:t>&gt;=80%</w:t>
            </w:r>
          </w:p>
        </w:tc>
      </w:tr>
      <w:tr w14:paraId="237E24AF">
        <w:tblPrEx>
          <w:tblCellMar>
            <w:top w:w="0" w:type="dxa"/>
            <w:left w:w="108" w:type="dxa"/>
            <w:bottom w:w="0" w:type="dxa"/>
            <w:right w:w="108" w:type="dxa"/>
          </w:tblCellMar>
        </w:tblPrEx>
        <w:trPr>
          <w:trHeight w:val="0" w:hRule="atLeast"/>
          <w:jc w:val="center"/>
        </w:trPr>
        <w:tc>
          <w:tcPr>
            <w:tcW w:w="1174" w:type="dxa"/>
            <w:tcBorders>
              <w:top w:val="nil"/>
              <w:left w:val="nil"/>
              <w:bottom w:val="nil"/>
              <w:right w:val="nil"/>
            </w:tcBorders>
            <w:noWrap w:val="0"/>
            <w:tcMar>
              <w:top w:w="-1" w:type="dxa"/>
              <w:left w:w="-1" w:type="dxa"/>
              <w:bottom w:w="-1" w:type="dxa"/>
              <w:right w:w="-1" w:type="dxa"/>
            </w:tcMar>
            <w:vAlign w:val="center"/>
          </w:tcPr>
          <w:p w14:paraId="2FA5C63D">
            <w:pPr>
              <w:pStyle w:val="24"/>
              <w:snapToGrid w:val="0"/>
              <w:spacing w:line="240" w:lineRule="auto"/>
              <w:ind w:left="0" w:leftChars="0" w:right="0" w:rightChars="0" w:firstLine="0" w:firstLineChars="0"/>
              <w:jc w:val="center"/>
            </w:pPr>
            <w:r>
              <w:t>产品</w:t>
            </w:r>
          </w:p>
        </w:tc>
        <w:tc>
          <w:tcPr>
            <w:tcW w:w="4206" w:type="dxa"/>
            <w:tcBorders>
              <w:top w:val="nil"/>
              <w:left w:val="nil"/>
              <w:bottom w:val="nil"/>
              <w:right w:val="nil"/>
            </w:tcBorders>
            <w:noWrap w:val="0"/>
            <w:tcMar>
              <w:top w:w="-1" w:type="dxa"/>
              <w:left w:w="-1" w:type="dxa"/>
              <w:bottom w:w="-1" w:type="dxa"/>
              <w:right w:w="-1" w:type="dxa"/>
            </w:tcMar>
            <w:vAlign w:val="center"/>
          </w:tcPr>
          <w:p w14:paraId="5F077D1C">
            <w:pPr>
              <w:pStyle w:val="24"/>
              <w:snapToGrid w:val="0"/>
              <w:spacing w:line="240" w:lineRule="auto"/>
              <w:ind w:left="0" w:leftChars="0" w:right="0" w:rightChars="0" w:firstLine="0" w:firstLineChars="0"/>
              <w:jc w:val="left"/>
            </w:pPr>
            <w:r>
              <w:t>设备在线率、故障率、退换率</w:t>
            </w:r>
          </w:p>
        </w:tc>
        <w:tc>
          <w:tcPr>
            <w:tcW w:w="3476" w:type="dxa"/>
            <w:tcBorders>
              <w:top w:val="nil"/>
              <w:left w:val="nil"/>
              <w:bottom w:val="nil"/>
              <w:right w:val="nil"/>
            </w:tcBorders>
            <w:noWrap w:val="0"/>
            <w:tcMar>
              <w:top w:w="-1" w:type="dxa"/>
              <w:left w:w="-1" w:type="dxa"/>
              <w:bottom w:w="-1" w:type="dxa"/>
              <w:right w:w="-1" w:type="dxa"/>
            </w:tcMar>
            <w:vAlign w:val="center"/>
          </w:tcPr>
          <w:p w14:paraId="4EBF27F5">
            <w:pPr>
              <w:pStyle w:val="24"/>
              <w:snapToGrid w:val="0"/>
              <w:spacing w:line="240" w:lineRule="auto"/>
              <w:ind w:left="0" w:leftChars="0" w:right="0" w:rightChars="0" w:firstLine="0" w:firstLineChars="0"/>
              <w:jc w:val="left"/>
            </w:pPr>
            <w:r>
              <w:t>PVT退换率目标&lt;5%</w:t>
            </w:r>
          </w:p>
        </w:tc>
      </w:tr>
      <w:tr w14:paraId="0B6ED2D9">
        <w:tblPrEx>
          <w:tblCellMar>
            <w:top w:w="0" w:type="dxa"/>
            <w:left w:w="108" w:type="dxa"/>
            <w:bottom w:w="0" w:type="dxa"/>
            <w:right w:w="108" w:type="dxa"/>
          </w:tblCellMar>
        </w:tblPrEx>
        <w:trPr>
          <w:trHeight w:val="0" w:hRule="atLeast"/>
          <w:jc w:val="center"/>
        </w:trPr>
        <w:tc>
          <w:tcPr>
            <w:tcW w:w="1174" w:type="dxa"/>
            <w:tcBorders>
              <w:top w:val="nil"/>
              <w:left w:val="nil"/>
              <w:bottom w:val="nil"/>
              <w:right w:val="nil"/>
            </w:tcBorders>
            <w:noWrap w:val="0"/>
            <w:tcMar>
              <w:top w:w="-1" w:type="dxa"/>
              <w:left w:w="-1" w:type="dxa"/>
              <w:bottom w:w="-1" w:type="dxa"/>
              <w:right w:w="-1" w:type="dxa"/>
            </w:tcMar>
            <w:vAlign w:val="center"/>
          </w:tcPr>
          <w:p w14:paraId="7C2356E5">
            <w:pPr>
              <w:pStyle w:val="24"/>
              <w:snapToGrid w:val="0"/>
              <w:spacing w:line="240" w:lineRule="auto"/>
              <w:ind w:left="0" w:leftChars="0" w:right="0" w:rightChars="0" w:firstLine="0" w:firstLineChars="0"/>
              <w:jc w:val="center"/>
            </w:pPr>
            <w:r>
              <w:t>经济性</w:t>
            </w:r>
          </w:p>
        </w:tc>
        <w:tc>
          <w:tcPr>
            <w:tcW w:w="4206" w:type="dxa"/>
            <w:tcBorders>
              <w:top w:val="nil"/>
              <w:left w:val="nil"/>
              <w:bottom w:val="nil"/>
              <w:right w:val="nil"/>
            </w:tcBorders>
            <w:noWrap w:val="0"/>
            <w:tcMar>
              <w:top w:w="-1" w:type="dxa"/>
              <w:left w:w="-1" w:type="dxa"/>
              <w:bottom w:w="-1" w:type="dxa"/>
              <w:right w:w="-1" w:type="dxa"/>
            </w:tcMar>
            <w:vAlign w:val="center"/>
          </w:tcPr>
          <w:p w14:paraId="65DE39D7">
            <w:pPr>
              <w:pStyle w:val="24"/>
              <w:snapToGrid w:val="0"/>
              <w:spacing w:line="240" w:lineRule="auto"/>
              <w:ind w:left="0" w:leftChars="0" w:right="0" w:rightChars="0" w:firstLine="0" w:firstLineChars="0"/>
              <w:jc w:val="left"/>
            </w:pPr>
            <w:r>
              <w:t>项目贡献毛利率</w:t>
            </w:r>
          </w:p>
        </w:tc>
        <w:tc>
          <w:tcPr>
            <w:tcW w:w="3476" w:type="dxa"/>
            <w:tcBorders>
              <w:top w:val="nil"/>
              <w:left w:val="nil"/>
              <w:bottom w:val="nil"/>
              <w:right w:val="nil"/>
            </w:tcBorders>
            <w:noWrap w:val="0"/>
            <w:tcMar>
              <w:top w:w="-1" w:type="dxa"/>
              <w:left w:w="-1" w:type="dxa"/>
              <w:bottom w:w="-1" w:type="dxa"/>
              <w:right w:w="-1" w:type="dxa"/>
            </w:tcMar>
            <w:vAlign w:val="center"/>
          </w:tcPr>
          <w:p w14:paraId="0A4B1440">
            <w:pPr>
              <w:pStyle w:val="24"/>
              <w:snapToGrid w:val="0"/>
              <w:spacing w:line="240" w:lineRule="auto"/>
              <w:ind w:left="0" w:leftChars="0" w:right="0" w:rightChars="0" w:firstLine="0" w:firstLineChars="0"/>
              <w:jc w:val="left"/>
            </w:pPr>
            <w:r>
              <w:t>&gt;=35%</w:t>
            </w:r>
          </w:p>
        </w:tc>
      </w:tr>
      <w:tr w14:paraId="043926CD">
        <w:tblPrEx>
          <w:tblCellMar>
            <w:top w:w="0" w:type="dxa"/>
            <w:left w:w="108" w:type="dxa"/>
            <w:bottom w:w="0" w:type="dxa"/>
            <w:right w:w="108" w:type="dxa"/>
          </w:tblCellMar>
        </w:tblPrEx>
        <w:trPr>
          <w:trHeight w:val="0" w:hRule="atLeast"/>
          <w:jc w:val="center"/>
        </w:trPr>
        <w:tc>
          <w:tcPr>
            <w:tcW w:w="1174" w:type="dxa"/>
            <w:tcBorders>
              <w:top w:val="nil"/>
              <w:left w:val="nil"/>
              <w:bottom w:val="nil"/>
              <w:right w:val="nil"/>
            </w:tcBorders>
            <w:noWrap w:val="0"/>
            <w:tcMar>
              <w:top w:w="-1" w:type="dxa"/>
              <w:left w:w="-1" w:type="dxa"/>
              <w:bottom w:w="-1" w:type="dxa"/>
              <w:right w:w="-1" w:type="dxa"/>
            </w:tcMar>
            <w:vAlign w:val="center"/>
          </w:tcPr>
          <w:p w14:paraId="093B94E3">
            <w:pPr>
              <w:pStyle w:val="24"/>
              <w:snapToGrid w:val="0"/>
              <w:spacing w:line="240" w:lineRule="auto"/>
              <w:ind w:left="0" w:leftChars="0" w:right="0" w:rightChars="0" w:firstLine="0" w:firstLineChars="0"/>
              <w:jc w:val="center"/>
            </w:pPr>
            <w:r>
              <w:t>回款</w:t>
            </w:r>
          </w:p>
        </w:tc>
        <w:tc>
          <w:tcPr>
            <w:tcW w:w="4206" w:type="dxa"/>
            <w:tcBorders>
              <w:top w:val="nil"/>
              <w:left w:val="nil"/>
              <w:bottom w:val="nil"/>
              <w:right w:val="nil"/>
            </w:tcBorders>
            <w:noWrap w:val="0"/>
            <w:tcMar>
              <w:top w:w="-1" w:type="dxa"/>
              <w:left w:w="-1" w:type="dxa"/>
              <w:bottom w:w="-1" w:type="dxa"/>
              <w:right w:w="-1" w:type="dxa"/>
            </w:tcMar>
            <w:vAlign w:val="center"/>
          </w:tcPr>
          <w:p w14:paraId="366BF060">
            <w:pPr>
              <w:pStyle w:val="24"/>
              <w:snapToGrid w:val="0"/>
              <w:spacing w:line="240" w:lineRule="auto"/>
              <w:ind w:left="0" w:leftChars="0" w:right="0" w:rightChars="0" w:firstLine="0" w:firstLineChars="0"/>
              <w:jc w:val="left"/>
            </w:pPr>
            <w:r>
              <w:t>应收账款周期</w:t>
            </w:r>
          </w:p>
        </w:tc>
        <w:tc>
          <w:tcPr>
            <w:tcW w:w="3476" w:type="dxa"/>
            <w:tcBorders>
              <w:top w:val="nil"/>
              <w:left w:val="nil"/>
              <w:bottom w:val="nil"/>
              <w:right w:val="nil"/>
            </w:tcBorders>
            <w:noWrap w:val="0"/>
            <w:tcMar>
              <w:top w:w="-1" w:type="dxa"/>
              <w:left w:w="-1" w:type="dxa"/>
              <w:bottom w:w="-1" w:type="dxa"/>
              <w:right w:w="-1" w:type="dxa"/>
            </w:tcMar>
            <w:vAlign w:val="center"/>
          </w:tcPr>
          <w:p w14:paraId="2707CA51">
            <w:pPr>
              <w:pStyle w:val="24"/>
              <w:snapToGrid w:val="0"/>
              <w:spacing w:line="240" w:lineRule="auto"/>
              <w:ind w:left="0" w:leftChars="0" w:right="0" w:rightChars="0" w:firstLine="0" w:firstLineChars="0"/>
              <w:jc w:val="left"/>
            </w:pPr>
            <w:r>
              <w:t>初期原则上&lt;=60天</w:t>
            </w:r>
          </w:p>
        </w:tc>
      </w:tr>
      <w:tr w14:paraId="091F55C8">
        <w:tblPrEx>
          <w:tblCellMar>
            <w:top w:w="0" w:type="dxa"/>
            <w:left w:w="108" w:type="dxa"/>
            <w:bottom w:w="0" w:type="dxa"/>
            <w:right w:w="108" w:type="dxa"/>
          </w:tblCellMar>
        </w:tblPrEx>
        <w:trPr>
          <w:trHeight w:val="0" w:hRule="atLeast"/>
          <w:jc w:val="center"/>
        </w:trPr>
        <w:tc>
          <w:tcPr>
            <w:tcW w:w="1174" w:type="dxa"/>
            <w:tcBorders>
              <w:top w:val="nil"/>
              <w:left w:val="nil"/>
              <w:bottom w:val="nil"/>
              <w:right w:val="nil"/>
            </w:tcBorders>
            <w:noWrap w:val="0"/>
            <w:tcMar>
              <w:top w:w="-1" w:type="dxa"/>
              <w:left w:w="-1" w:type="dxa"/>
              <w:bottom w:w="-1" w:type="dxa"/>
              <w:right w:w="-1" w:type="dxa"/>
            </w:tcMar>
            <w:vAlign w:val="center"/>
          </w:tcPr>
          <w:p w14:paraId="6ED064C6">
            <w:pPr>
              <w:pStyle w:val="24"/>
              <w:snapToGrid w:val="0"/>
              <w:spacing w:line="240" w:lineRule="auto"/>
              <w:ind w:left="0" w:leftChars="0" w:right="0" w:rightChars="0" w:firstLine="0" w:firstLineChars="0"/>
              <w:jc w:val="center"/>
            </w:pPr>
            <w:r>
              <w:t>软件</w:t>
            </w:r>
          </w:p>
        </w:tc>
        <w:tc>
          <w:tcPr>
            <w:tcW w:w="4206" w:type="dxa"/>
            <w:tcBorders>
              <w:top w:val="nil"/>
              <w:left w:val="nil"/>
              <w:bottom w:val="nil"/>
              <w:right w:val="nil"/>
            </w:tcBorders>
            <w:noWrap w:val="0"/>
            <w:tcMar>
              <w:top w:w="-1" w:type="dxa"/>
              <w:left w:w="-1" w:type="dxa"/>
              <w:bottom w:w="-1" w:type="dxa"/>
              <w:right w:w="-1" w:type="dxa"/>
            </w:tcMar>
            <w:vAlign w:val="center"/>
          </w:tcPr>
          <w:p w14:paraId="2E011B7B">
            <w:pPr>
              <w:pStyle w:val="24"/>
              <w:snapToGrid w:val="0"/>
              <w:spacing w:line="240" w:lineRule="auto"/>
              <w:ind w:left="0" w:leftChars="0" w:right="0" w:rightChars="0" w:firstLine="0" w:firstLineChars="0"/>
              <w:jc w:val="left"/>
            </w:pPr>
            <w:r>
              <w:t>月活客户、SDK实际使用团队</w:t>
            </w:r>
          </w:p>
        </w:tc>
        <w:tc>
          <w:tcPr>
            <w:tcW w:w="3476" w:type="dxa"/>
            <w:tcBorders>
              <w:top w:val="nil"/>
              <w:left w:val="nil"/>
              <w:bottom w:val="nil"/>
              <w:right w:val="nil"/>
            </w:tcBorders>
            <w:noWrap w:val="0"/>
            <w:tcMar>
              <w:top w:w="-1" w:type="dxa"/>
              <w:left w:w="-1" w:type="dxa"/>
              <w:bottom w:w="-1" w:type="dxa"/>
              <w:right w:w="-1" w:type="dxa"/>
            </w:tcMar>
            <w:vAlign w:val="center"/>
          </w:tcPr>
          <w:p w14:paraId="376DBADD">
            <w:pPr>
              <w:pStyle w:val="24"/>
              <w:snapToGrid w:val="0"/>
              <w:spacing w:line="240" w:lineRule="auto"/>
              <w:ind w:left="0" w:leftChars="0" w:right="0" w:rightChars="0" w:firstLine="0" w:firstLineChars="0"/>
              <w:jc w:val="left"/>
            </w:pPr>
            <w:r>
              <w:t>下一轮前&gt;=3个外部团队</w:t>
            </w:r>
          </w:p>
        </w:tc>
      </w:tr>
      <w:tr w14:paraId="365306BD">
        <w:tblPrEx>
          <w:tblCellMar>
            <w:top w:w="0" w:type="dxa"/>
            <w:left w:w="108" w:type="dxa"/>
            <w:bottom w:w="0" w:type="dxa"/>
            <w:right w:w="108" w:type="dxa"/>
          </w:tblCellMar>
        </w:tblPrEx>
        <w:trPr>
          <w:trHeight w:val="0" w:hRule="atLeast"/>
          <w:jc w:val="center"/>
        </w:trPr>
        <w:tc>
          <w:tcPr>
            <w:tcW w:w="1174" w:type="dxa"/>
            <w:tcBorders>
              <w:top w:val="nil"/>
              <w:left w:val="nil"/>
              <w:bottom w:val="single" w:color="auto" w:sz="12" w:space="0"/>
              <w:right w:val="nil"/>
            </w:tcBorders>
            <w:noWrap w:val="0"/>
            <w:tcMar>
              <w:top w:w="-1" w:type="dxa"/>
              <w:left w:w="-1" w:type="dxa"/>
              <w:bottom w:w="-1" w:type="dxa"/>
              <w:right w:w="-1" w:type="dxa"/>
            </w:tcMar>
            <w:vAlign w:val="center"/>
          </w:tcPr>
          <w:p w14:paraId="6F9360B2">
            <w:pPr>
              <w:pStyle w:val="24"/>
              <w:snapToGrid w:val="0"/>
              <w:spacing w:line="240" w:lineRule="auto"/>
              <w:ind w:left="0" w:leftChars="0" w:right="0" w:rightChars="0" w:firstLine="0" w:firstLineChars="0"/>
              <w:jc w:val="center"/>
            </w:pPr>
            <w:r>
              <w:t>留存</w:t>
            </w:r>
          </w:p>
        </w:tc>
        <w:tc>
          <w:tcPr>
            <w:tcW w:w="4206" w:type="dxa"/>
            <w:tcBorders>
              <w:top w:val="nil"/>
              <w:left w:val="nil"/>
              <w:bottom w:val="single" w:color="auto" w:sz="12" w:space="0"/>
              <w:right w:val="nil"/>
            </w:tcBorders>
            <w:noWrap w:val="0"/>
            <w:tcMar>
              <w:top w:w="-1" w:type="dxa"/>
              <w:left w:w="-1" w:type="dxa"/>
              <w:bottom w:w="-1" w:type="dxa"/>
              <w:right w:w="-1" w:type="dxa"/>
            </w:tcMar>
            <w:vAlign w:val="center"/>
          </w:tcPr>
          <w:p w14:paraId="518A652E">
            <w:pPr>
              <w:pStyle w:val="24"/>
              <w:snapToGrid w:val="0"/>
              <w:spacing w:line="240" w:lineRule="auto"/>
              <w:ind w:left="0" w:leftChars="0" w:right="0" w:rightChars="0" w:firstLine="0" w:firstLineChars="0"/>
              <w:jc w:val="left"/>
            </w:pPr>
            <w:r>
              <w:t>软件/维保续费率、客户扩点率</w:t>
            </w:r>
          </w:p>
        </w:tc>
        <w:tc>
          <w:tcPr>
            <w:tcW w:w="3476" w:type="dxa"/>
            <w:tcBorders>
              <w:top w:val="nil"/>
              <w:left w:val="nil"/>
              <w:bottom w:val="single" w:color="auto" w:sz="12" w:space="0"/>
              <w:right w:val="nil"/>
            </w:tcBorders>
            <w:noWrap w:val="0"/>
            <w:tcMar>
              <w:top w:w="-1" w:type="dxa"/>
              <w:left w:w="-1" w:type="dxa"/>
              <w:bottom w:w="-1" w:type="dxa"/>
              <w:right w:w="-1" w:type="dxa"/>
            </w:tcMar>
            <w:vAlign w:val="center"/>
          </w:tcPr>
          <w:p w14:paraId="1F494B7F">
            <w:pPr>
              <w:pStyle w:val="24"/>
              <w:snapToGrid w:val="0"/>
              <w:spacing w:line="240" w:lineRule="auto"/>
              <w:ind w:left="0" w:leftChars="0" w:right="0" w:rightChars="0" w:firstLine="0" w:firstLineChars="0"/>
              <w:jc w:val="left"/>
            </w:pPr>
            <w:r>
              <w:t>第2年形成可验证基线</w:t>
            </w:r>
          </w:p>
        </w:tc>
      </w:tr>
    </w:tbl>
    <w:p w14:paraId="02FB81C3">
      <w:pPr>
        <w:pStyle w:val="3"/>
        <w:spacing w:line="240" w:lineRule="auto"/>
      </w:pPr>
      <w:r>
        <w:t>商业模式成立的最低证据不是“获得大量意向”，而是客户完成付费POC、按标准验收、采购批量硬件，并在下一周期继续购买软件、维保或扩点。若第1年主要收入持续来自不可复用的定制研发，应主动收缩需求范围并重新检验产品标准化程度。</w:t>
      </w:r>
    </w:p>
    <w:p w14:paraId="3F90C378">
      <w:pPr>
        <w:spacing w:line="240" w:lineRule="auto"/>
      </w:pPr>
      <w:r>
        <w:pict>
          <v:rect id="_x0000_i1031" o:spt="1" style="height:1.5pt;width:0pt;" coordsize="21600,21600" o:hr="t" o:hrstd="t" o:hralign="center">
            <v:path/>
            <v:fill focussize="0,0"/>
            <v:stroke/>
            <v:imagedata o:title=""/>
            <o:lock v:ext="edit"/>
            <w10:wrap type="none"/>
            <w10:anchorlock/>
          </v:rect>
        </w:pict>
      </w:r>
    </w:p>
    <w:p w14:paraId="2AE736A5">
      <w:pPr>
        <w:pStyle w:val="4"/>
        <w:spacing w:line="240" w:lineRule="auto"/>
      </w:pPr>
      <w:bookmarkStart w:id="76" w:name="七研发制造与合规"/>
      <w:bookmarkEnd w:id="76"/>
      <w:bookmarkStart w:id="77" w:name="_Toc32297"/>
      <w:r>
        <w:t>七、研发、制造与合规</w:t>
      </w:r>
      <w:bookmarkEnd w:id="77"/>
    </w:p>
    <w:p w14:paraId="4DF195C9">
      <w:pPr>
        <w:pStyle w:val="5"/>
        <w:spacing w:line="240" w:lineRule="auto"/>
      </w:pPr>
      <w:bookmarkStart w:id="78" w:name="研发里程碑"/>
      <w:bookmarkEnd w:id="78"/>
      <w:bookmarkStart w:id="79" w:name="_Toc29560"/>
      <w:r>
        <w:t>7.1 研发里程碑</w:t>
      </w:r>
      <w:bookmarkEnd w:id="79"/>
    </w:p>
    <w:tbl>
      <w:tblPr>
        <w:tblStyle w:val="18"/>
        <w:tblW w:w="8856" w:type="dxa"/>
        <w:jc w:val="center"/>
        <w:tblLayout w:type="autofit"/>
        <w:tblCellMar>
          <w:top w:w="0" w:type="dxa"/>
          <w:left w:w="108" w:type="dxa"/>
          <w:bottom w:w="0" w:type="dxa"/>
          <w:right w:w="108" w:type="dxa"/>
        </w:tblCellMar>
      </w:tblPr>
      <w:tblGrid>
        <w:gridCol w:w="1597"/>
        <w:gridCol w:w="1486"/>
        <w:gridCol w:w="2647"/>
        <w:gridCol w:w="3126"/>
      </w:tblGrid>
      <w:tr w14:paraId="32645207">
        <w:tblPrEx>
          <w:tblCellMar>
            <w:top w:w="0" w:type="dxa"/>
            <w:left w:w="108" w:type="dxa"/>
            <w:bottom w:w="0" w:type="dxa"/>
            <w:right w:w="108" w:type="dxa"/>
          </w:tblCellMar>
        </w:tblPrEx>
        <w:trPr>
          <w:trHeight w:val="0" w:hRule="atLeast"/>
          <w:tblHeader/>
          <w:jc w:val="center"/>
        </w:trPr>
        <w:tc>
          <w:tcPr>
            <w:tcW w:w="1597" w:type="dxa"/>
            <w:tcBorders>
              <w:top w:val="single" w:color="auto" w:sz="12" w:space="0"/>
              <w:left w:val="nil"/>
              <w:bottom w:val="nil"/>
              <w:right w:val="nil"/>
            </w:tcBorders>
            <w:noWrap w:val="0"/>
            <w:tcMar>
              <w:top w:w="-1" w:type="dxa"/>
              <w:left w:w="-1" w:type="dxa"/>
              <w:bottom w:w="-1" w:type="dxa"/>
              <w:right w:w="-1" w:type="dxa"/>
            </w:tcMar>
            <w:vAlign w:val="center"/>
          </w:tcPr>
          <w:p w14:paraId="6841F44A">
            <w:pPr>
              <w:pStyle w:val="24"/>
              <w:snapToGrid w:val="0"/>
              <w:spacing w:line="240" w:lineRule="auto"/>
              <w:ind w:left="0" w:leftChars="0" w:right="0" w:rightChars="0" w:firstLine="0" w:firstLineChars="0"/>
              <w:jc w:val="center"/>
              <w:rPr>
                <w:b/>
              </w:rPr>
            </w:pPr>
            <w:r>
              <w:rPr>
                <w:b/>
              </w:rPr>
              <w:t>阶段</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EB13893">
            <w:pPr>
              <w:pStyle w:val="24"/>
              <w:snapToGrid w:val="0"/>
              <w:spacing w:line="240" w:lineRule="auto"/>
              <w:ind w:left="0" w:leftChars="0" w:right="0" w:rightChars="0" w:firstLine="0" w:firstLineChars="0"/>
              <w:jc w:val="center"/>
              <w:rPr>
                <w:b/>
              </w:rPr>
            </w:pPr>
            <w:r>
              <w:rPr>
                <w:b/>
              </w:rPr>
              <w:t>时间</w:t>
            </w:r>
          </w:p>
        </w:tc>
        <w:tc>
          <w:tcPr>
            <w:tcW w:w="2647" w:type="dxa"/>
            <w:tcBorders>
              <w:top w:val="single" w:color="auto" w:sz="12" w:space="0"/>
              <w:left w:val="nil"/>
              <w:bottom w:val="nil"/>
              <w:right w:val="nil"/>
            </w:tcBorders>
            <w:noWrap w:val="0"/>
            <w:tcMar>
              <w:top w:w="-1" w:type="dxa"/>
              <w:left w:w="-1" w:type="dxa"/>
              <w:bottom w:w="-1" w:type="dxa"/>
              <w:right w:w="-1" w:type="dxa"/>
            </w:tcMar>
            <w:vAlign w:val="center"/>
          </w:tcPr>
          <w:p w14:paraId="5259FBE6">
            <w:pPr>
              <w:pStyle w:val="24"/>
              <w:snapToGrid w:val="0"/>
              <w:spacing w:line="240" w:lineRule="auto"/>
              <w:ind w:left="0" w:leftChars="0" w:right="0" w:rightChars="0" w:firstLine="0" w:firstLineChars="0"/>
              <w:jc w:val="center"/>
              <w:rPr>
                <w:b/>
              </w:rPr>
            </w:pPr>
            <w:r>
              <w:rPr>
                <w:b/>
              </w:rPr>
              <w:t>核心交付</w:t>
            </w:r>
          </w:p>
        </w:tc>
        <w:tc>
          <w:tcPr>
            <w:tcW w:w="3126" w:type="dxa"/>
            <w:tcBorders>
              <w:top w:val="single" w:color="auto" w:sz="12" w:space="0"/>
              <w:left w:val="nil"/>
              <w:bottom w:val="nil"/>
              <w:right w:val="nil"/>
            </w:tcBorders>
            <w:noWrap w:val="0"/>
            <w:tcMar>
              <w:top w:w="-1" w:type="dxa"/>
              <w:left w:w="-1" w:type="dxa"/>
              <w:bottom w:w="-1" w:type="dxa"/>
              <w:right w:w="-1" w:type="dxa"/>
            </w:tcMar>
            <w:vAlign w:val="center"/>
          </w:tcPr>
          <w:p w14:paraId="1438358E">
            <w:pPr>
              <w:pStyle w:val="24"/>
              <w:snapToGrid w:val="0"/>
              <w:spacing w:line="240" w:lineRule="auto"/>
              <w:ind w:left="0" w:leftChars="0" w:right="0" w:rightChars="0" w:firstLine="0" w:firstLineChars="0"/>
              <w:jc w:val="center"/>
              <w:rPr>
                <w:b/>
              </w:rPr>
            </w:pPr>
            <w:r>
              <w:rPr>
                <w:b/>
              </w:rPr>
              <w:t>继续/停止门槛</w:t>
            </w:r>
          </w:p>
        </w:tc>
      </w:tr>
      <w:tr w14:paraId="6CD26002">
        <w:tblPrEx>
          <w:tblCellMar>
            <w:top w:w="0" w:type="dxa"/>
            <w:left w:w="108" w:type="dxa"/>
            <w:bottom w:w="0" w:type="dxa"/>
            <w:right w:w="108" w:type="dxa"/>
          </w:tblCellMar>
        </w:tblPrEx>
        <w:trPr>
          <w:trHeight w:val="0" w:hRule="atLeast"/>
          <w:jc w:val="center"/>
        </w:trPr>
        <w:tc>
          <w:tcPr>
            <w:tcW w:w="1597" w:type="dxa"/>
            <w:tcBorders>
              <w:top w:val="single" w:color="auto" w:sz="4" w:space="0"/>
              <w:left w:val="nil"/>
              <w:bottom w:val="nil"/>
              <w:right w:val="nil"/>
            </w:tcBorders>
            <w:noWrap w:val="0"/>
            <w:tcMar>
              <w:top w:w="-1" w:type="dxa"/>
              <w:left w:w="-1" w:type="dxa"/>
              <w:bottom w:w="-1" w:type="dxa"/>
              <w:right w:w="-1" w:type="dxa"/>
            </w:tcMar>
            <w:vAlign w:val="center"/>
          </w:tcPr>
          <w:p w14:paraId="0F6023FC">
            <w:pPr>
              <w:pStyle w:val="24"/>
              <w:snapToGrid w:val="0"/>
              <w:spacing w:line="240" w:lineRule="auto"/>
              <w:ind w:left="0" w:leftChars="0" w:right="0" w:rightChars="0" w:firstLine="0" w:firstLineChars="0"/>
              <w:jc w:val="left"/>
            </w:pPr>
            <w:r>
              <w:t>概念验证</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B2F5951">
            <w:pPr>
              <w:pStyle w:val="24"/>
              <w:snapToGrid w:val="0"/>
              <w:spacing w:line="240" w:lineRule="auto"/>
              <w:ind w:left="0" w:leftChars="0" w:right="0" w:rightChars="0" w:firstLine="0" w:firstLineChars="0"/>
              <w:jc w:val="center"/>
            </w:pPr>
            <w:r>
              <w:t>M0—M3</w:t>
            </w:r>
          </w:p>
        </w:tc>
        <w:tc>
          <w:tcPr>
            <w:tcW w:w="2647" w:type="dxa"/>
            <w:tcBorders>
              <w:top w:val="single" w:color="auto" w:sz="4" w:space="0"/>
              <w:left w:val="nil"/>
              <w:bottom w:val="nil"/>
              <w:right w:val="nil"/>
            </w:tcBorders>
            <w:noWrap w:val="0"/>
            <w:tcMar>
              <w:top w:w="-1" w:type="dxa"/>
              <w:left w:w="-1" w:type="dxa"/>
              <w:bottom w:w="-1" w:type="dxa"/>
              <w:right w:w="-1" w:type="dxa"/>
            </w:tcMar>
            <w:vAlign w:val="center"/>
          </w:tcPr>
          <w:p w14:paraId="5A3C9F16">
            <w:pPr>
              <w:pStyle w:val="24"/>
              <w:snapToGrid w:val="0"/>
              <w:spacing w:line="240" w:lineRule="auto"/>
              <w:ind w:left="0" w:leftChars="0" w:right="0" w:rightChars="0" w:firstLine="0" w:firstLineChars="0"/>
              <w:jc w:val="left"/>
            </w:pPr>
            <w:r>
              <w:t>8—16点台架、基础SDK、10人测试</w:t>
            </w:r>
          </w:p>
        </w:tc>
        <w:tc>
          <w:tcPr>
            <w:tcW w:w="3126" w:type="dxa"/>
            <w:tcBorders>
              <w:top w:val="single" w:color="auto" w:sz="4" w:space="0"/>
              <w:left w:val="nil"/>
              <w:bottom w:val="nil"/>
              <w:right w:val="nil"/>
            </w:tcBorders>
            <w:noWrap w:val="0"/>
            <w:tcMar>
              <w:top w:w="-1" w:type="dxa"/>
              <w:left w:w="-1" w:type="dxa"/>
              <w:bottom w:w="-1" w:type="dxa"/>
              <w:right w:w="-1" w:type="dxa"/>
            </w:tcMar>
            <w:vAlign w:val="center"/>
          </w:tcPr>
          <w:p w14:paraId="5425EC2E">
            <w:pPr>
              <w:pStyle w:val="24"/>
              <w:snapToGrid w:val="0"/>
              <w:spacing w:line="240" w:lineRule="auto"/>
              <w:ind w:left="0" w:leftChars="0" w:right="0" w:rightChars="0" w:firstLine="0" w:firstLineChars="0"/>
              <w:jc w:val="left"/>
            </w:pPr>
            <w:r>
              <w:t>能稳定产生可辨别的点位/方向触觉</w:t>
            </w:r>
          </w:p>
        </w:tc>
      </w:tr>
      <w:tr w14:paraId="6A048DCB">
        <w:tblPrEx>
          <w:tblCellMar>
            <w:top w:w="0" w:type="dxa"/>
            <w:left w:w="108" w:type="dxa"/>
            <w:bottom w:w="0" w:type="dxa"/>
            <w:right w:w="108" w:type="dxa"/>
          </w:tblCellMar>
        </w:tblPrEx>
        <w:trPr>
          <w:trHeight w:val="0" w:hRule="atLeast"/>
          <w:jc w:val="center"/>
        </w:trPr>
        <w:tc>
          <w:tcPr>
            <w:tcW w:w="1597" w:type="dxa"/>
            <w:tcBorders>
              <w:top w:val="nil"/>
              <w:left w:val="nil"/>
              <w:bottom w:val="nil"/>
              <w:right w:val="nil"/>
            </w:tcBorders>
            <w:noWrap w:val="0"/>
            <w:tcMar>
              <w:top w:w="-1" w:type="dxa"/>
              <w:left w:w="-1" w:type="dxa"/>
              <w:bottom w:w="-1" w:type="dxa"/>
              <w:right w:w="-1" w:type="dxa"/>
            </w:tcMar>
            <w:vAlign w:val="center"/>
          </w:tcPr>
          <w:p w14:paraId="26DE2675">
            <w:pPr>
              <w:pStyle w:val="24"/>
              <w:snapToGrid w:val="0"/>
              <w:spacing w:line="240" w:lineRule="auto"/>
              <w:ind w:left="0" w:leftChars="0" w:right="0" w:rightChars="0" w:firstLine="0" w:firstLineChars="0"/>
              <w:jc w:val="left"/>
            </w:pPr>
            <w:r>
              <w:t>EVT工程验证</w:t>
            </w:r>
          </w:p>
        </w:tc>
        <w:tc>
          <w:tcPr>
            <w:tcW w:w="0" w:type="auto"/>
            <w:tcBorders>
              <w:top w:val="nil"/>
              <w:left w:val="nil"/>
              <w:bottom w:val="nil"/>
              <w:right w:val="nil"/>
            </w:tcBorders>
            <w:noWrap w:val="0"/>
            <w:tcMar>
              <w:top w:w="-1" w:type="dxa"/>
              <w:left w:w="-1" w:type="dxa"/>
              <w:bottom w:w="-1" w:type="dxa"/>
              <w:right w:w="-1" w:type="dxa"/>
            </w:tcMar>
            <w:vAlign w:val="center"/>
          </w:tcPr>
          <w:p w14:paraId="05C0B581">
            <w:pPr>
              <w:pStyle w:val="24"/>
              <w:snapToGrid w:val="0"/>
              <w:spacing w:line="240" w:lineRule="auto"/>
              <w:ind w:left="0" w:leftChars="0" w:right="0" w:rightChars="0" w:firstLine="0" w:firstLineChars="0"/>
              <w:jc w:val="center"/>
            </w:pPr>
            <w:r>
              <w:t>M4—M6</w:t>
            </w:r>
          </w:p>
        </w:tc>
        <w:tc>
          <w:tcPr>
            <w:tcW w:w="2647" w:type="dxa"/>
            <w:tcBorders>
              <w:top w:val="nil"/>
              <w:left w:val="nil"/>
              <w:bottom w:val="nil"/>
              <w:right w:val="nil"/>
            </w:tcBorders>
            <w:noWrap w:val="0"/>
            <w:tcMar>
              <w:top w:w="-1" w:type="dxa"/>
              <w:left w:w="-1" w:type="dxa"/>
              <w:bottom w:w="-1" w:type="dxa"/>
              <w:right w:w="-1" w:type="dxa"/>
            </w:tcMar>
            <w:vAlign w:val="center"/>
          </w:tcPr>
          <w:p w14:paraId="7CE33063">
            <w:pPr>
              <w:pStyle w:val="24"/>
              <w:snapToGrid w:val="0"/>
              <w:spacing w:line="240" w:lineRule="auto"/>
              <w:ind w:left="0" w:leftChars="0" w:right="0" w:rightChars="0" w:firstLine="0" w:firstLineChars="0"/>
              <w:jc w:val="left"/>
            </w:pPr>
            <w:r>
              <w:t>10套穿戴样机、20—30人测试、BOM</w:t>
            </w:r>
          </w:p>
        </w:tc>
        <w:tc>
          <w:tcPr>
            <w:tcW w:w="3126" w:type="dxa"/>
            <w:tcBorders>
              <w:top w:val="nil"/>
              <w:left w:val="nil"/>
              <w:bottom w:val="nil"/>
              <w:right w:val="nil"/>
            </w:tcBorders>
            <w:noWrap w:val="0"/>
            <w:tcMar>
              <w:top w:w="-1" w:type="dxa"/>
              <w:left w:w="-1" w:type="dxa"/>
              <w:bottom w:w="-1" w:type="dxa"/>
              <w:right w:w="-1" w:type="dxa"/>
            </w:tcMar>
            <w:vAlign w:val="center"/>
          </w:tcPr>
          <w:p w14:paraId="4FF8898A">
            <w:pPr>
              <w:pStyle w:val="24"/>
              <w:snapToGrid w:val="0"/>
              <w:spacing w:line="240" w:lineRule="auto"/>
              <w:ind w:left="0" w:leftChars="0" w:right="0" w:rightChars="0" w:firstLine="0" w:firstLineChars="0"/>
              <w:jc w:val="left"/>
            </w:pPr>
            <w:r>
              <w:t>定位&gt;=80%；无高风险热/电问题；2份试点意向</w:t>
            </w:r>
          </w:p>
        </w:tc>
      </w:tr>
      <w:tr w14:paraId="78760313">
        <w:tblPrEx>
          <w:tblCellMar>
            <w:top w:w="0" w:type="dxa"/>
            <w:left w:w="108" w:type="dxa"/>
            <w:bottom w:w="0" w:type="dxa"/>
            <w:right w:w="108" w:type="dxa"/>
          </w:tblCellMar>
        </w:tblPrEx>
        <w:trPr>
          <w:trHeight w:val="0" w:hRule="atLeast"/>
          <w:jc w:val="center"/>
        </w:trPr>
        <w:tc>
          <w:tcPr>
            <w:tcW w:w="1597" w:type="dxa"/>
            <w:tcBorders>
              <w:top w:val="nil"/>
              <w:left w:val="nil"/>
              <w:bottom w:val="nil"/>
              <w:right w:val="nil"/>
            </w:tcBorders>
            <w:noWrap w:val="0"/>
            <w:tcMar>
              <w:top w:w="-1" w:type="dxa"/>
              <w:left w:w="-1" w:type="dxa"/>
              <w:bottom w:w="-1" w:type="dxa"/>
              <w:right w:w="-1" w:type="dxa"/>
            </w:tcMar>
            <w:vAlign w:val="center"/>
          </w:tcPr>
          <w:p w14:paraId="004F0770">
            <w:pPr>
              <w:pStyle w:val="24"/>
              <w:snapToGrid w:val="0"/>
              <w:spacing w:line="240" w:lineRule="auto"/>
              <w:ind w:left="0" w:leftChars="0" w:right="0" w:rightChars="0" w:firstLine="0" w:firstLineChars="0"/>
              <w:jc w:val="left"/>
            </w:pPr>
            <w:r>
              <w:t>DVT设计验证</w:t>
            </w:r>
          </w:p>
        </w:tc>
        <w:tc>
          <w:tcPr>
            <w:tcW w:w="0" w:type="auto"/>
            <w:tcBorders>
              <w:top w:val="nil"/>
              <w:left w:val="nil"/>
              <w:bottom w:val="nil"/>
              <w:right w:val="nil"/>
            </w:tcBorders>
            <w:noWrap w:val="0"/>
            <w:tcMar>
              <w:top w:w="-1" w:type="dxa"/>
              <w:left w:w="-1" w:type="dxa"/>
              <w:bottom w:w="-1" w:type="dxa"/>
              <w:right w:w="-1" w:type="dxa"/>
            </w:tcMar>
            <w:vAlign w:val="center"/>
          </w:tcPr>
          <w:p w14:paraId="5740B0DF">
            <w:pPr>
              <w:pStyle w:val="24"/>
              <w:snapToGrid w:val="0"/>
              <w:spacing w:line="240" w:lineRule="auto"/>
              <w:ind w:left="0" w:leftChars="0" w:right="0" w:rightChars="0" w:firstLine="0" w:firstLineChars="0"/>
              <w:jc w:val="center"/>
            </w:pPr>
            <w:r>
              <w:t>M7—M12</w:t>
            </w:r>
          </w:p>
        </w:tc>
        <w:tc>
          <w:tcPr>
            <w:tcW w:w="2647" w:type="dxa"/>
            <w:tcBorders>
              <w:top w:val="nil"/>
              <w:left w:val="nil"/>
              <w:bottom w:val="nil"/>
              <w:right w:val="nil"/>
            </w:tcBorders>
            <w:noWrap w:val="0"/>
            <w:tcMar>
              <w:top w:w="-1" w:type="dxa"/>
              <w:left w:w="-1" w:type="dxa"/>
              <w:bottom w:w="-1" w:type="dxa"/>
              <w:right w:w="-1" w:type="dxa"/>
            </w:tcMar>
            <w:vAlign w:val="center"/>
          </w:tcPr>
          <w:p w14:paraId="65D287AB">
            <w:pPr>
              <w:pStyle w:val="24"/>
              <w:snapToGrid w:val="0"/>
              <w:spacing w:line="240" w:lineRule="auto"/>
              <w:ind w:left="0" w:leftChars="0" w:right="0" w:rightChars="0" w:firstLine="0" w:firstLineChars="0"/>
              <w:jc w:val="left"/>
            </w:pPr>
            <w:r>
              <w:t>30—50套、可靠性与预测试、SDK插件</w:t>
            </w:r>
          </w:p>
        </w:tc>
        <w:tc>
          <w:tcPr>
            <w:tcW w:w="3126" w:type="dxa"/>
            <w:tcBorders>
              <w:top w:val="nil"/>
              <w:left w:val="nil"/>
              <w:bottom w:val="nil"/>
              <w:right w:val="nil"/>
            </w:tcBorders>
            <w:noWrap w:val="0"/>
            <w:tcMar>
              <w:top w:w="-1" w:type="dxa"/>
              <w:left w:w="-1" w:type="dxa"/>
              <w:bottom w:w="-1" w:type="dxa"/>
              <w:right w:w="-1" w:type="dxa"/>
            </w:tcMar>
            <w:vAlign w:val="center"/>
          </w:tcPr>
          <w:p w14:paraId="467CFF48">
            <w:pPr>
              <w:pStyle w:val="24"/>
              <w:snapToGrid w:val="0"/>
              <w:spacing w:line="240" w:lineRule="auto"/>
              <w:ind w:left="0" w:leftChars="0" w:right="0" w:rightChars="0" w:firstLine="0" w:firstLineChars="0"/>
              <w:jc w:val="left"/>
            </w:pPr>
            <w:r>
              <w:t>定位&gt;=90%；关键寿命达标；至少1个付费POC</w:t>
            </w:r>
          </w:p>
        </w:tc>
      </w:tr>
      <w:tr w14:paraId="0E6456E9">
        <w:tblPrEx>
          <w:tblCellMar>
            <w:top w:w="0" w:type="dxa"/>
            <w:left w:w="108" w:type="dxa"/>
            <w:bottom w:w="0" w:type="dxa"/>
            <w:right w:w="108" w:type="dxa"/>
          </w:tblCellMar>
        </w:tblPrEx>
        <w:trPr>
          <w:trHeight w:val="0" w:hRule="atLeast"/>
          <w:jc w:val="center"/>
        </w:trPr>
        <w:tc>
          <w:tcPr>
            <w:tcW w:w="1597" w:type="dxa"/>
            <w:tcBorders>
              <w:top w:val="nil"/>
              <w:left w:val="nil"/>
              <w:bottom w:val="nil"/>
              <w:right w:val="nil"/>
            </w:tcBorders>
            <w:noWrap w:val="0"/>
            <w:tcMar>
              <w:top w:w="-1" w:type="dxa"/>
              <w:left w:w="-1" w:type="dxa"/>
              <w:bottom w:w="-1" w:type="dxa"/>
              <w:right w:w="-1" w:type="dxa"/>
            </w:tcMar>
            <w:vAlign w:val="center"/>
          </w:tcPr>
          <w:p w14:paraId="503E783A">
            <w:pPr>
              <w:pStyle w:val="24"/>
              <w:snapToGrid w:val="0"/>
              <w:spacing w:line="240" w:lineRule="auto"/>
              <w:ind w:left="0" w:leftChars="0" w:right="0" w:rightChars="0" w:firstLine="0" w:firstLineChars="0"/>
              <w:jc w:val="left"/>
            </w:pPr>
            <w:r>
              <w:t>PVT试产</w:t>
            </w:r>
          </w:p>
        </w:tc>
        <w:tc>
          <w:tcPr>
            <w:tcW w:w="0" w:type="auto"/>
            <w:tcBorders>
              <w:top w:val="nil"/>
              <w:left w:val="nil"/>
              <w:bottom w:val="nil"/>
              <w:right w:val="nil"/>
            </w:tcBorders>
            <w:noWrap w:val="0"/>
            <w:tcMar>
              <w:top w:w="-1" w:type="dxa"/>
              <w:left w:w="-1" w:type="dxa"/>
              <w:bottom w:w="-1" w:type="dxa"/>
              <w:right w:w="-1" w:type="dxa"/>
            </w:tcMar>
            <w:vAlign w:val="center"/>
          </w:tcPr>
          <w:p w14:paraId="6D734106">
            <w:pPr>
              <w:pStyle w:val="24"/>
              <w:snapToGrid w:val="0"/>
              <w:spacing w:line="240" w:lineRule="auto"/>
              <w:ind w:left="0" w:leftChars="0" w:right="0" w:rightChars="0" w:firstLine="0" w:firstLineChars="0"/>
              <w:jc w:val="center"/>
            </w:pPr>
            <w:r>
              <w:t>M13—M18</w:t>
            </w:r>
          </w:p>
        </w:tc>
        <w:tc>
          <w:tcPr>
            <w:tcW w:w="2647" w:type="dxa"/>
            <w:tcBorders>
              <w:top w:val="nil"/>
              <w:left w:val="nil"/>
              <w:bottom w:val="nil"/>
              <w:right w:val="nil"/>
            </w:tcBorders>
            <w:noWrap w:val="0"/>
            <w:tcMar>
              <w:top w:w="-1" w:type="dxa"/>
              <w:left w:w="-1" w:type="dxa"/>
              <w:bottom w:w="-1" w:type="dxa"/>
              <w:right w:w="-1" w:type="dxa"/>
            </w:tcMar>
            <w:vAlign w:val="center"/>
          </w:tcPr>
          <w:p w14:paraId="28DA6FBA">
            <w:pPr>
              <w:pStyle w:val="24"/>
              <w:snapToGrid w:val="0"/>
              <w:spacing w:line="240" w:lineRule="auto"/>
              <w:ind w:left="0" w:leftChars="0" w:right="0" w:rightChars="0" w:firstLine="0" w:firstLineChars="0"/>
              <w:jc w:val="left"/>
            </w:pPr>
            <w:r>
              <w:t>100—200套、SOP、售后与追溯</w:t>
            </w:r>
          </w:p>
        </w:tc>
        <w:tc>
          <w:tcPr>
            <w:tcW w:w="3126" w:type="dxa"/>
            <w:tcBorders>
              <w:top w:val="nil"/>
              <w:left w:val="nil"/>
              <w:bottom w:val="nil"/>
              <w:right w:val="nil"/>
            </w:tcBorders>
            <w:noWrap w:val="0"/>
            <w:tcMar>
              <w:top w:w="-1" w:type="dxa"/>
              <w:left w:w="-1" w:type="dxa"/>
              <w:bottom w:w="-1" w:type="dxa"/>
              <w:right w:w="-1" w:type="dxa"/>
            </w:tcMar>
            <w:vAlign w:val="center"/>
          </w:tcPr>
          <w:p w14:paraId="4CE6B2C6">
            <w:pPr>
              <w:pStyle w:val="24"/>
              <w:snapToGrid w:val="0"/>
              <w:spacing w:line="240" w:lineRule="auto"/>
              <w:ind w:left="0" w:leftChars="0" w:right="0" w:rightChars="0" w:firstLine="0" w:firstLineChars="0"/>
              <w:jc w:val="left"/>
            </w:pPr>
            <w:r>
              <w:t>良率&gt;=90%；3个付费客户；退换率目标&lt;5%</w:t>
            </w:r>
          </w:p>
        </w:tc>
      </w:tr>
      <w:tr w14:paraId="590407F1">
        <w:tblPrEx>
          <w:tblCellMar>
            <w:top w:w="0" w:type="dxa"/>
            <w:left w:w="108" w:type="dxa"/>
            <w:bottom w:w="0" w:type="dxa"/>
            <w:right w:w="108" w:type="dxa"/>
          </w:tblCellMar>
        </w:tblPrEx>
        <w:trPr>
          <w:trHeight w:val="0" w:hRule="atLeast"/>
          <w:jc w:val="center"/>
        </w:trPr>
        <w:tc>
          <w:tcPr>
            <w:tcW w:w="1597" w:type="dxa"/>
            <w:tcBorders>
              <w:top w:val="nil"/>
              <w:left w:val="nil"/>
              <w:bottom w:val="single" w:color="auto" w:sz="12" w:space="0"/>
              <w:right w:val="nil"/>
            </w:tcBorders>
            <w:noWrap w:val="0"/>
            <w:tcMar>
              <w:top w:w="-1" w:type="dxa"/>
              <w:left w:w="-1" w:type="dxa"/>
              <w:bottom w:w="-1" w:type="dxa"/>
              <w:right w:w="-1" w:type="dxa"/>
            </w:tcMar>
            <w:vAlign w:val="center"/>
          </w:tcPr>
          <w:p w14:paraId="0052D6EF">
            <w:pPr>
              <w:pStyle w:val="24"/>
              <w:snapToGrid w:val="0"/>
              <w:spacing w:line="240" w:lineRule="auto"/>
              <w:ind w:left="0" w:leftChars="0" w:right="0" w:rightChars="0" w:firstLine="0" w:firstLineChars="0"/>
              <w:jc w:val="left"/>
            </w:pPr>
            <w:r>
              <w:t>小规模量产</w:t>
            </w:r>
          </w:p>
        </w:tc>
        <w:tc>
          <w:tcPr>
            <w:tcW w:w="1486" w:type="dxa"/>
            <w:tcBorders>
              <w:top w:val="nil"/>
              <w:left w:val="nil"/>
              <w:bottom w:val="single" w:color="auto" w:sz="12" w:space="0"/>
              <w:right w:val="nil"/>
            </w:tcBorders>
            <w:noWrap w:val="0"/>
            <w:tcMar>
              <w:top w:w="-1" w:type="dxa"/>
              <w:left w:w="-1" w:type="dxa"/>
              <w:bottom w:w="-1" w:type="dxa"/>
              <w:right w:w="-1" w:type="dxa"/>
            </w:tcMar>
            <w:vAlign w:val="center"/>
          </w:tcPr>
          <w:p w14:paraId="6E15965D">
            <w:pPr>
              <w:pStyle w:val="24"/>
              <w:snapToGrid w:val="0"/>
              <w:spacing w:line="240" w:lineRule="auto"/>
              <w:ind w:left="0" w:leftChars="0" w:right="0" w:rightChars="0" w:firstLine="0" w:firstLineChars="0"/>
              <w:jc w:val="center"/>
            </w:pPr>
            <w:r>
              <w:t>M19—M36</w:t>
            </w:r>
          </w:p>
        </w:tc>
        <w:tc>
          <w:tcPr>
            <w:tcW w:w="2647" w:type="dxa"/>
            <w:tcBorders>
              <w:top w:val="nil"/>
              <w:left w:val="nil"/>
              <w:bottom w:val="single" w:color="auto" w:sz="12" w:space="0"/>
              <w:right w:val="nil"/>
            </w:tcBorders>
            <w:noWrap w:val="0"/>
            <w:tcMar>
              <w:top w:w="-1" w:type="dxa"/>
              <w:left w:w="-1" w:type="dxa"/>
              <w:bottom w:w="-1" w:type="dxa"/>
              <w:right w:w="-1" w:type="dxa"/>
            </w:tcMar>
            <w:vAlign w:val="center"/>
          </w:tcPr>
          <w:p w14:paraId="527A90A4">
            <w:pPr>
              <w:pStyle w:val="24"/>
              <w:snapToGrid w:val="0"/>
              <w:spacing w:line="240" w:lineRule="auto"/>
              <w:ind w:left="0" w:leftChars="0" w:right="0" w:rightChars="0" w:firstLine="0" w:firstLineChars="0"/>
              <w:jc w:val="left"/>
            </w:pPr>
            <w:r>
              <w:t>渠道版本、管理平台、第二供应源</w:t>
            </w:r>
          </w:p>
        </w:tc>
        <w:tc>
          <w:tcPr>
            <w:tcW w:w="3126" w:type="dxa"/>
            <w:tcBorders>
              <w:top w:val="nil"/>
              <w:left w:val="nil"/>
              <w:bottom w:val="single" w:color="auto" w:sz="12" w:space="0"/>
              <w:right w:val="nil"/>
            </w:tcBorders>
            <w:noWrap w:val="0"/>
            <w:tcMar>
              <w:top w:w="-1" w:type="dxa"/>
              <w:left w:w="-1" w:type="dxa"/>
              <w:bottom w:w="-1" w:type="dxa"/>
              <w:right w:w="-1" w:type="dxa"/>
            </w:tcMar>
            <w:vAlign w:val="center"/>
          </w:tcPr>
          <w:p w14:paraId="5FFAE543">
            <w:pPr>
              <w:pStyle w:val="24"/>
              <w:snapToGrid w:val="0"/>
              <w:spacing w:line="240" w:lineRule="auto"/>
              <w:ind w:left="0" w:leftChars="0" w:right="0" w:rightChars="0" w:firstLine="0" w:firstLineChars="0"/>
              <w:jc w:val="left"/>
            </w:pPr>
            <w:r>
              <w:t>单位经济为正、回款周期可控、复购成立</w:t>
            </w:r>
          </w:p>
        </w:tc>
      </w:tr>
    </w:tbl>
    <w:p w14:paraId="1CCDBD4A">
      <w:pPr>
        <w:pStyle w:val="5"/>
        <w:spacing w:line="240" w:lineRule="auto"/>
      </w:pPr>
      <w:bookmarkStart w:id="80" w:name="制造策略"/>
      <w:bookmarkEnd w:id="80"/>
      <w:bookmarkStart w:id="81" w:name="_Toc17029"/>
      <w:r>
        <w:t>7.2 制造策略</w:t>
      </w:r>
      <w:bookmarkEnd w:id="81"/>
    </w:p>
    <w:p w14:paraId="1229F09B">
      <w:pPr>
        <w:pStyle w:val="24"/>
        <w:numPr>
          <w:ilvl w:val="0"/>
          <w:numId w:val="2"/>
        </w:numPr>
        <w:spacing w:line="240" w:lineRule="auto"/>
      </w:pPr>
      <w:r>
        <w:t>项目公司掌握产品定义、固件、算法、测试治具与供应商规格；软品、PCB组装和注塑/打印外协；</w:t>
      </w:r>
    </w:p>
    <w:p w14:paraId="7AA054C2">
      <w:pPr>
        <w:pStyle w:val="24"/>
        <w:numPr>
          <w:ilvl w:val="0"/>
          <w:numId w:val="2"/>
        </w:numPr>
        <w:spacing w:line="240" w:lineRule="auto"/>
      </w:pPr>
      <w:r>
        <w:t>EVT优先使用3D打印TPU与标准马达，PVT再评估模具和专用FPC；</w:t>
      </w:r>
    </w:p>
    <w:p w14:paraId="61E9F88D">
      <w:pPr>
        <w:pStyle w:val="24"/>
        <w:numPr>
          <w:ilvl w:val="0"/>
          <w:numId w:val="2"/>
        </w:numPr>
        <w:spacing w:line="240" w:lineRule="auto"/>
      </w:pPr>
      <w:r>
        <w:t>每个触觉模块需唯一序列号，保存振幅、频率、噪声和电流校准数据；</w:t>
      </w:r>
    </w:p>
    <w:p w14:paraId="04A627F8">
      <w:pPr>
        <w:pStyle w:val="24"/>
        <w:numPr>
          <w:ilvl w:val="0"/>
          <w:numId w:val="2"/>
        </w:numPr>
        <w:spacing w:line="240" w:lineRule="auto"/>
      </w:pPr>
      <w:r>
        <w:t>电子层可拆卸、贴肤层可更换；电池不得与不可洗结构永久缝合；</w:t>
      </w:r>
    </w:p>
    <w:p w14:paraId="253B7071">
      <w:pPr>
        <w:pStyle w:val="24"/>
        <w:numPr>
          <w:ilvl w:val="0"/>
          <w:numId w:val="2"/>
        </w:numPr>
        <w:spacing w:line="240" w:lineRule="auto"/>
      </w:pPr>
      <w:r>
        <w:t>对马达、电池、连接器建立第二供应源，避免单点停产。</w:t>
      </w:r>
    </w:p>
    <w:p w14:paraId="66469F08">
      <w:pPr>
        <w:pStyle w:val="5"/>
        <w:spacing w:line="240" w:lineRule="auto"/>
      </w:pPr>
      <w:bookmarkStart w:id="82" w:name="法规与安全边界"/>
      <w:bookmarkEnd w:id="82"/>
      <w:bookmarkStart w:id="83" w:name="_Toc5025"/>
      <w:r>
        <w:t>7.3 法规与安全边界</w:t>
      </w:r>
      <w:bookmarkEnd w:id="83"/>
    </w:p>
    <w:p w14:paraId="5BEDBE92">
      <w:pPr>
        <w:pStyle w:val="23"/>
        <w:spacing w:line="240" w:lineRule="auto"/>
      </w:pPr>
      <w:r>
        <w:t>首代作为消费/专业电子设备，需根据实际销售地和无线方案评估CCC适用性、SRRC、EMC、锂电池运输（UN38.3）、RoHS/REACH及皮肤接触材料测试。具体标准须由检测机构根据产品定义确认，本文不替代法规意见。</w:t>
      </w:r>
    </w:p>
    <w:p w14:paraId="452946B1">
      <w:pPr>
        <w:pStyle w:val="3"/>
        <w:spacing w:line="240" w:lineRule="auto"/>
      </w:pPr>
      <w:r>
        <w:t>若加入电刺激、热刺激、主动刚化或医疗用途，风险发生实质变化：</w:t>
      </w:r>
    </w:p>
    <w:p w14:paraId="0701BD23">
      <w:pPr>
        <w:pStyle w:val="24"/>
        <w:numPr>
          <w:ilvl w:val="0"/>
          <w:numId w:val="2"/>
        </w:numPr>
        <w:spacing w:line="240" w:lineRule="auto"/>
      </w:pPr>
      <w:r>
        <w:t>电刺激必须有电流/电荷密度限制、硬件限幅、故障断电、禁忌人群和个体校准；</w:t>
      </w:r>
    </w:p>
    <w:p w14:paraId="02DD7FCA">
      <w:pPr>
        <w:pStyle w:val="24"/>
        <w:numPr>
          <w:ilvl w:val="0"/>
          <w:numId w:val="2"/>
        </w:numPr>
        <w:spacing w:line="240" w:lineRule="auto"/>
      </w:pPr>
      <w:r>
        <w:t>热反馈需验证皮肤接触温度、持续时间和单点故障；</w:t>
      </w:r>
    </w:p>
    <w:p w14:paraId="6F213497">
      <w:pPr>
        <w:pStyle w:val="24"/>
        <w:numPr>
          <w:ilvl w:val="0"/>
          <w:numId w:val="2"/>
        </w:numPr>
        <w:spacing w:line="240" w:lineRule="auto"/>
      </w:pPr>
      <w:r>
        <w:t>主动刚化不得直接宣称人身防护等级，必须依据具体防护用途完成相应冲击/穿刺等测试；</w:t>
      </w:r>
    </w:p>
    <w:p w14:paraId="0D9F9C62">
      <w:pPr>
        <w:pStyle w:val="24"/>
        <w:numPr>
          <w:ilvl w:val="0"/>
          <w:numId w:val="2"/>
        </w:numPr>
        <w:spacing w:line="240" w:lineRule="auto"/>
      </w:pPr>
      <w:r>
        <w:t>以康复、诊断或治疗为预期用途时，应尽早向监管和注册专业机构确认医疗器械分类、临床评价与质量体系路线。</w:t>
      </w:r>
    </w:p>
    <w:p w14:paraId="45863DA4">
      <w:pPr>
        <w:pStyle w:val="5"/>
        <w:spacing w:line="240" w:lineRule="auto"/>
      </w:pPr>
      <w:bookmarkStart w:id="84" w:name="数据与伦理"/>
      <w:bookmarkEnd w:id="84"/>
      <w:bookmarkStart w:id="85" w:name="_Toc17391"/>
      <w:r>
        <w:t>7.4 数据与伦理</w:t>
      </w:r>
      <w:bookmarkEnd w:id="85"/>
    </w:p>
    <w:p w14:paraId="45183B53">
      <w:pPr>
        <w:pStyle w:val="24"/>
        <w:numPr>
          <w:ilvl w:val="0"/>
          <w:numId w:val="2"/>
        </w:numPr>
        <w:spacing w:line="240" w:lineRule="auto"/>
      </w:pPr>
      <w:r>
        <w:t>默认在本地处理动作数据，仅采集实现功能所需的最少数据；</w:t>
      </w:r>
    </w:p>
    <w:p w14:paraId="7C75B167">
      <w:pPr>
        <w:pStyle w:val="24"/>
        <w:numPr>
          <w:ilvl w:val="0"/>
          <w:numId w:val="2"/>
        </w:numPr>
        <w:spacing w:line="240" w:lineRule="auto"/>
      </w:pPr>
      <w:r>
        <w:t>人体研究须取得知情同意，医疗机构研究按要求提交伦理审查；</w:t>
      </w:r>
    </w:p>
    <w:p w14:paraId="43614C36">
      <w:pPr>
        <w:pStyle w:val="24"/>
        <w:numPr>
          <w:ilvl w:val="0"/>
          <w:numId w:val="2"/>
        </w:numPr>
        <w:spacing w:line="240" w:lineRule="auto"/>
      </w:pPr>
      <w:r>
        <w:t>建立数据保留周期、匿名化、访问权限、删除机制和安全事件响应；</w:t>
      </w:r>
    </w:p>
    <w:p w14:paraId="006E9259">
      <w:pPr>
        <w:pStyle w:val="24"/>
        <w:numPr>
          <w:ilvl w:val="0"/>
          <w:numId w:val="2"/>
        </w:numPr>
        <w:spacing w:line="240" w:lineRule="auto"/>
      </w:pPr>
      <w:r>
        <w:t>客户训练数据不得未经许可用于公开模型或市场宣传。</w:t>
      </w:r>
    </w:p>
    <w:p w14:paraId="1BB8AA47">
      <w:pPr>
        <w:spacing w:line="240" w:lineRule="auto"/>
      </w:pPr>
      <w:r>
        <w:pict>
          <v:rect id="_x0000_i1032" o:spt="1" style="height:1.5pt;width:0pt;" coordsize="21600,21600" o:hr="t" o:hrstd="t" o:hralign="center">
            <v:path/>
            <v:fill focussize="0,0"/>
            <v:stroke/>
            <v:imagedata o:title=""/>
            <o:lock v:ext="edit"/>
            <w10:wrap type="none"/>
            <w10:anchorlock/>
          </v:rect>
        </w:pict>
      </w:r>
    </w:p>
    <w:p w14:paraId="6F209CAB">
      <w:pPr>
        <w:pStyle w:val="4"/>
        <w:spacing w:line="240" w:lineRule="auto"/>
      </w:pPr>
      <w:bookmarkStart w:id="86" w:name="八团队与治理"/>
      <w:bookmarkEnd w:id="86"/>
      <w:bookmarkStart w:id="87" w:name="_Toc27857"/>
      <w:r>
        <w:t>八、团队与治理</w:t>
      </w:r>
      <w:bookmarkEnd w:id="87"/>
    </w:p>
    <w:p w14:paraId="007141E0">
      <w:pPr>
        <w:pStyle w:val="5"/>
        <w:spacing w:line="240" w:lineRule="auto"/>
      </w:pPr>
      <w:bookmarkStart w:id="88" w:name="最小核心团队首18个月"/>
      <w:bookmarkEnd w:id="88"/>
      <w:bookmarkStart w:id="89" w:name="_Toc5818"/>
      <w:r>
        <w:t>8.1 最小核心团队（首18个月）</w:t>
      </w:r>
      <w:bookmarkEnd w:id="89"/>
    </w:p>
    <w:tbl>
      <w:tblPr>
        <w:tblStyle w:val="18"/>
        <w:tblW w:w="8851" w:type="dxa"/>
        <w:jc w:val="center"/>
        <w:tblLayout w:type="autofit"/>
        <w:tblCellMar>
          <w:top w:w="0" w:type="dxa"/>
          <w:left w:w="108" w:type="dxa"/>
          <w:bottom w:w="0" w:type="dxa"/>
          <w:right w:w="108" w:type="dxa"/>
        </w:tblCellMar>
      </w:tblPr>
      <w:tblGrid>
        <w:gridCol w:w="2744"/>
        <w:gridCol w:w="846"/>
        <w:gridCol w:w="5261"/>
      </w:tblGrid>
      <w:tr w14:paraId="4F2E0413">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4ACEB06">
            <w:pPr>
              <w:pStyle w:val="24"/>
              <w:snapToGrid w:val="0"/>
              <w:spacing w:line="240" w:lineRule="auto"/>
              <w:ind w:left="0" w:leftChars="0" w:right="0" w:rightChars="0" w:firstLine="0" w:firstLineChars="0"/>
              <w:jc w:val="center"/>
              <w:rPr>
                <w:b/>
              </w:rPr>
            </w:pPr>
            <w:r>
              <w:rPr>
                <w:b/>
              </w:rPr>
              <w:t>角色</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175A800">
            <w:pPr>
              <w:pStyle w:val="24"/>
              <w:snapToGrid w:val="0"/>
              <w:spacing w:line="240" w:lineRule="auto"/>
              <w:ind w:left="0" w:leftChars="0" w:right="0" w:rightChars="0" w:firstLine="0" w:firstLineChars="0"/>
              <w:jc w:val="center"/>
              <w:rPr>
                <w:b/>
              </w:rPr>
            </w:pPr>
            <w:r>
              <w:rPr>
                <w:b/>
              </w:rPr>
              <w:t>人数</w:t>
            </w:r>
          </w:p>
        </w:tc>
        <w:tc>
          <w:tcPr>
            <w:tcW w:w="5261" w:type="dxa"/>
            <w:tcBorders>
              <w:top w:val="single" w:color="auto" w:sz="12" w:space="0"/>
              <w:left w:val="nil"/>
              <w:bottom w:val="nil"/>
              <w:right w:val="nil"/>
            </w:tcBorders>
            <w:noWrap w:val="0"/>
            <w:tcMar>
              <w:top w:w="-1" w:type="dxa"/>
              <w:left w:w="-1" w:type="dxa"/>
              <w:bottom w:w="-1" w:type="dxa"/>
              <w:right w:w="-1" w:type="dxa"/>
            </w:tcMar>
            <w:vAlign w:val="center"/>
          </w:tcPr>
          <w:p w14:paraId="1B47EBD2">
            <w:pPr>
              <w:pStyle w:val="24"/>
              <w:snapToGrid w:val="0"/>
              <w:spacing w:line="240" w:lineRule="auto"/>
              <w:ind w:left="0" w:leftChars="0" w:right="0" w:rightChars="0" w:firstLine="0" w:firstLineChars="0"/>
              <w:jc w:val="center"/>
              <w:rPr>
                <w:b/>
              </w:rPr>
            </w:pPr>
            <w:r>
              <w:rPr>
                <w:b/>
              </w:rPr>
              <w:t>关键职责</w:t>
            </w:r>
          </w:p>
        </w:tc>
      </w:tr>
      <w:tr w14:paraId="37212658">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83B43A8">
            <w:pPr>
              <w:pStyle w:val="24"/>
              <w:snapToGrid w:val="0"/>
              <w:spacing w:line="240" w:lineRule="auto"/>
              <w:ind w:left="0" w:leftChars="0" w:right="0" w:rightChars="0" w:firstLine="0" w:firstLineChars="0"/>
              <w:jc w:val="center"/>
            </w:pPr>
            <w:r>
              <w:t>CEO/行业销售</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40845CF">
            <w:pPr>
              <w:pStyle w:val="24"/>
              <w:snapToGrid w:val="0"/>
              <w:spacing w:line="240" w:lineRule="auto"/>
              <w:ind w:left="0" w:leftChars="0" w:right="0" w:rightChars="0" w:firstLine="0" w:firstLineChars="0"/>
              <w:jc w:val="center"/>
            </w:pPr>
            <w:r>
              <w:t>1</w:t>
            </w:r>
          </w:p>
        </w:tc>
        <w:tc>
          <w:tcPr>
            <w:tcW w:w="5261" w:type="dxa"/>
            <w:tcBorders>
              <w:top w:val="single" w:color="auto" w:sz="4" w:space="0"/>
              <w:left w:val="nil"/>
              <w:bottom w:val="nil"/>
              <w:right w:val="nil"/>
            </w:tcBorders>
            <w:noWrap w:val="0"/>
            <w:tcMar>
              <w:top w:w="-1" w:type="dxa"/>
              <w:left w:w="-1" w:type="dxa"/>
              <w:bottom w:w="-1" w:type="dxa"/>
              <w:right w:w="-1" w:type="dxa"/>
            </w:tcMar>
            <w:vAlign w:val="center"/>
          </w:tcPr>
          <w:p w14:paraId="4EEF6A11">
            <w:pPr>
              <w:pStyle w:val="24"/>
              <w:snapToGrid w:val="0"/>
              <w:spacing w:line="240" w:lineRule="auto"/>
              <w:ind w:left="0" w:leftChars="0" w:right="0" w:rightChars="0" w:firstLine="0" w:firstLineChars="0"/>
              <w:jc w:val="left"/>
            </w:pPr>
            <w:r>
              <w:t>客户发现、融资、渠道与关键合作</w:t>
            </w:r>
          </w:p>
        </w:tc>
      </w:tr>
      <w:tr w14:paraId="1F21E54E">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AE77B66">
            <w:pPr>
              <w:pStyle w:val="24"/>
              <w:snapToGrid w:val="0"/>
              <w:spacing w:line="240" w:lineRule="auto"/>
              <w:ind w:left="0" w:leftChars="0" w:right="0" w:rightChars="0" w:firstLine="0" w:firstLineChars="0"/>
              <w:jc w:val="center"/>
            </w:pPr>
            <w:r>
              <w:t>CTO/系统架构</w:t>
            </w:r>
          </w:p>
        </w:tc>
        <w:tc>
          <w:tcPr>
            <w:tcW w:w="0" w:type="auto"/>
            <w:tcBorders>
              <w:top w:val="nil"/>
              <w:left w:val="nil"/>
              <w:bottom w:val="nil"/>
              <w:right w:val="nil"/>
            </w:tcBorders>
            <w:noWrap w:val="0"/>
            <w:tcMar>
              <w:top w:w="-1" w:type="dxa"/>
              <w:left w:w="-1" w:type="dxa"/>
              <w:bottom w:w="-1" w:type="dxa"/>
              <w:right w:w="-1" w:type="dxa"/>
            </w:tcMar>
            <w:vAlign w:val="center"/>
          </w:tcPr>
          <w:p w14:paraId="09EC25F8">
            <w:pPr>
              <w:pStyle w:val="24"/>
              <w:snapToGrid w:val="0"/>
              <w:spacing w:line="240" w:lineRule="auto"/>
              <w:ind w:left="0" w:leftChars="0" w:right="0" w:rightChars="0" w:firstLine="0" w:firstLineChars="0"/>
              <w:jc w:val="center"/>
            </w:pPr>
            <w:r>
              <w:t>1</w:t>
            </w:r>
          </w:p>
        </w:tc>
        <w:tc>
          <w:tcPr>
            <w:tcW w:w="5261" w:type="dxa"/>
            <w:tcBorders>
              <w:top w:val="nil"/>
              <w:left w:val="nil"/>
              <w:bottom w:val="nil"/>
              <w:right w:val="nil"/>
            </w:tcBorders>
            <w:noWrap w:val="0"/>
            <w:tcMar>
              <w:top w:w="-1" w:type="dxa"/>
              <w:left w:w="-1" w:type="dxa"/>
              <w:bottom w:w="-1" w:type="dxa"/>
              <w:right w:w="-1" w:type="dxa"/>
            </w:tcMar>
            <w:vAlign w:val="center"/>
          </w:tcPr>
          <w:p w14:paraId="6AB57DFE">
            <w:pPr>
              <w:pStyle w:val="24"/>
              <w:snapToGrid w:val="0"/>
              <w:spacing w:line="240" w:lineRule="auto"/>
              <w:ind w:left="0" w:leftChars="0" w:right="0" w:rightChars="0" w:firstLine="0" w:firstLineChars="0"/>
              <w:jc w:val="left"/>
            </w:pPr>
            <w:r>
              <w:t>硬件、固件、SDK总体架构与技术决策</w:t>
            </w:r>
          </w:p>
        </w:tc>
      </w:tr>
      <w:tr w14:paraId="4BAA7070">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2587F62">
            <w:pPr>
              <w:pStyle w:val="24"/>
              <w:snapToGrid w:val="0"/>
              <w:spacing w:line="240" w:lineRule="auto"/>
              <w:ind w:left="0" w:leftChars="0" w:right="0" w:rightChars="0" w:firstLine="0" w:firstLineChars="0"/>
              <w:jc w:val="center"/>
            </w:pPr>
            <w:r>
              <w:t>嵌入式/电子工程师</w:t>
            </w:r>
          </w:p>
        </w:tc>
        <w:tc>
          <w:tcPr>
            <w:tcW w:w="0" w:type="auto"/>
            <w:tcBorders>
              <w:top w:val="nil"/>
              <w:left w:val="nil"/>
              <w:bottom w:val="nil"/>
              <w:right w:val="nil"/>
            </w:tcBorders>
            <w:noWrap w:val="0"/>
            <w:tcMar>
              <w:top w:w="-1" w:type="dxa"/>
              <w:left w:w="-1" w:type="dxa"/>
              <w:bottom w:w="-1" w:type="dxa"/>
              <w:right w:w="-1" w:type="dxa"/>
            </w:tcMar>
            <w:vAlign w:val="center"/>
          </w:tcPr>
          <w:p w14:paraId="575CCEC3">
            <w:pPr>
              <w:pStyle w:val="24"/>
              <w:snapToGrid w:val="0"/>
              <w:spacing w:line="240" w:lineRule="auto"/>
              <w:ind w:left="0" w:leftChars="0" w:right="0" w:rightChars="0" w:firstLine="0" w:firstLineChars="0"/>
              <w:jc w:val="center"/>
            </w:pPr>
            <w:r>
              <w:t>2</w:t>
            </w:r>
          </w:p>
        </w:tc>
        <w:tc>
          <w:tcPr>
            <w:tcW w:w="5261" w:type="dxa"/>
            <w:tcBorders>
              <w:top w:val="nil"/>
              <w:left w:val="nil"/>
              <w:bottom w:val="nil"/>
              <w:right w:val="nil"/>
            </w:tcBorders>
            <w:noWrap w:val="0"/>
            <w:tcMar>
              <w:top w:w="-1" w:type="dxa"/>
              <w:left w:w="-1" w:type="dxa"/>
              <w:bottom w:w="-1" w:type="dxa"/>
              <w:right w:w="-1" w:type="dxa"/>
            </w:tcMar>
            <w:vAlign w:val="center"/>
          </w:tcPr>
          <w:p w14:paraId="62B7B5BD">
            <w:pPr>
              <w:pStyle w:val="24"/>
              <w:snapToGrid w:val="0"/>
              <w:spacing w:line="240" w:lineRule="auto"/>
              <w:ind w:left="0" w:leftChars="0" w:right="0" w:rightChars="0" w:firstLine="0" w:firstLineChars="0"/>
              <w:jc w:val="left"/>
            </w:pPr>
            <w:r>
              <w:t>控制、电源、无线、驱动与测试</w:t>
            </w:r>
          </w:p>
        </w:tc>
      </w:tr>
      <w:tr w14:paraId="7404918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BEB7AB">
            <w:pPr>
              <w:pStyle w:val="24"/>
              <w:snapToGrid w:val="0"/>
              <w:spacing w:line="240" w:lineRule="auto"/>
              <w:ind w:left="0" w:leftChars="0" w:right="0" w:rightChars="0" w:firstLine="0" w:firstLineChars="0"/>
              <w:jc w:val="center"/>
            </w:pPr>
            <w:r>
              <w:t>结构/软品工程师</w:t>
            </w:r>
          </w:p>
        </w:tc>
        <w:tc>
          <w:tcPr>
            <w:tcW w:w="0" w:type="auto"/>
            <w:tcBorders>
              <w:top w:val="nil"/>
              <w:left w:val="nil"/>
              <w:bottom w:val="nil"/>
              <w:right w:val="nil"/>
            </w:tcBorders>
            <w:noWrap w:val="0"/>
            <w:tcMar>
              <w:top w:w="-1" w:type="dxa"/>
              <w:left w:w="-1" w:type="dxa"/>
              <w:bottom w:w="-1" w:type="dxa"/>
              <w:right w:w="-1" w:type="dxa"/>
            </w:tcMar>
            <w:vAlign w:val="center"/>
          </w:tcPr>
          <w:p w14:paraId="3E17FA6A">
            <w:pPr>
              <w:pStyle w:val="24"/>
              <w:snapToGrid w:val="0"/>
              <w:spacing w:line="240" w:lineRule="auto"/>
              <w:ind w:left="0" w:leftChars="0" w:right="0" w:rightChars="0" w:firstLine="0" w:firstLineChars="0"/>
              <w:jc w:val="center"/>
            </w:pPr>
            <w:r>
              <w:t>2</w:t>
            </w:r>
          </w:p>
        </w:tc>
        <w:tc>
          <w:tcPr>
            <w:tcW w:w="5261" w:type="dxa"/>
            <w:tcBorders>
              <w:top w:val="nil"/>
              <w:left w:val="nil"/>
              <w:bottom w:val="nil"/>
              <w:right w:val="nil"/>
            </w:tcBorders>
            <w:noWrap w:val="0"/>
            <w:tcMar>
              <w:top w:w="-1" w:type="dxa"/>
              <w:left w:w="-1" w:type="dxa"/>
              <w:bottom w:w="-1" w:type="dxa"/>
              <w:right w:w="-1" w:type="dxa"/>
            </w:tcMar>
            <w:vAlign w:val="center"/>
          </w:tcPr>
          <w:p w14:paraId="003E7471">
            <w:pPr>
              <w:pStyle w:val="24"/>
              <w:snapToGrid w:val="0"/>
              <w:spacing w:line="240" w:lineRule="auto"/>
              <w:ind w:left="0" w:leftChars="0" w:right="0" w:rightChars="0" w:firstLine="0" w:firstLineChars="0"/>
              <w:jc w:val="left"/>
            </w:pPr>
            <w:r>
              <w:t>联锁结构、人体工学、DFM和拆洗</w:t>
            </w:r>
          </w:p>
        </w:tc>
      </w:tr>
      <w:tr w14:paraId="696680A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2334C52">
            <w:pPr>
              <w:pStyle w:val="24"/>
              <w:snapToGrid w:val="0"/>
              <w:spacing w:line="240" w:lineRule="auto"/>
              <w:ind w:left="0" w:leftChars="0" w:right="0" w:rightChars="0" w:firstLine="0" w:firstLineChars="0"/>
              <w:jc w:val="center"/>
            </w:pPr>
            <w:r>
              <w:t>SDK/应用工程师</w:t>
            </w:r>
          </w:p>
        </w:tc>
        <w:tc>
          <w:tcPr>
            <w:tcW w:w="0" w:type="auto"/>
            <w:tcBorders>
              <w:top w:val="nil"/>
              <w:left w:val="nil"/>
              <w:bottom w:val="nil"/>
              <w:right w:val="nil"/>
            </w:tcBorders>
            <w:noWrap w:val="0"/>
            <w:tcMar>
              <w:top w:w="-1" w:type="dxa"/>
              <w:left w:w="-1" w:type="dxa"/>
              <w:bottom w:w="-1" w:type="dxa"/>
              <w:right w:w="-1" w:type="dxa"/>
            </w:tcMar>
            <w:vAlign w:val="center"/>
          </w:tcPr>
          <w:p w14:paraId="0342E751">
            <w:pPr>
              <w:pStyle w:val="24"/>
              <w:snapToGrid w:val="0"/>
              <w:spacing w:line="240" w:lineRule="auto"/>
              <w:ind w:left="0" w:leftChars="0" w:right="0" w:rightChars="0" w:firstLine="0" w:firstLineChars="0"/>
              <w:jc w:val="center"/>
            </w:pPr>
            <w:r>
              <w:t>2</w:t>
            </w:r>
          </w:p>
        </w:tc>
        <w:tc>
          <w:tcPr>
            <w:tcW w:w="5261" w:type="dxa"/>
            <w:tcBorders>
              <w:top w:val="nil"/>
              <w:left w:val="nil"/>
              <w:bottom w:val="nil"/>
              <w:right w:val="nil"/>
            </w:tcBorders>
            <w:noWrap w:val="0"/>
            <w:tcMar>
              <w:top w:w="-1" w:type="dxa"/>
              <w:left w:w="-1" w:type="dxa"/>
              <w:bottom w:w="-1" w:type="dxa"/>
              <w:right w:w="-1" w:type="dxa"/>
            </w:tcMar>
            <w:vAlign w:val="center"/>
          </w:tcPr>
          <w:p w14:paraId="3EB9B743">
            <w:pPr>
              <w:pStyle w:val="24"/>
              <w:snapToGrid w:val="0"/>
              <w:spacing w:line="240" w:lineRule="auto"/>
              <w:ind w:left="0" w:leftChars="0" w:right="0" w:rightChars="0" w:firstLine="0" w:firstLineChars="0"/>
              <w:jc w:val="left"/>
            </w:pPr>
            <w:r>
              <w:t>Unity/Unreal、编排器、设备管理</w:t>
            </w:r>
          </w:p>
        </w:tc>
      </w:tr>
      <w:tr w14:paraId="73EA3CF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02EAA87">
            <w:pPr>
              <w:pStyle w:val="24"/>
              <w:snapToGrid w:val="0"/>
              <w:spacing w:line="240" w:lineRule="auto"/>
              <w:ind w:left="0" w:leftChars="0" w:right="0" w:rightChars="0" w:firstLine="0" w:firstLineChars="0"/>
              <w:jc w:val="center"/>
            </w:pPr>
            <w:r>
              <w:t>算法/测试工程师</w:t>
            </w:r>
          </w:p>
        </w:tc>
        <w:tc>
          <w:tcPr>
            <w:tcW w:w="0" w:type="auto"/>
            <w:tcBorders>
              <w:top w:val="nil"/>
              <w:left w:val="nil"/>
              <w:bottom w:val="nil"/>
              <w:right w:val="nil"/>
            </w:tcBorders>
            <w:noWrap w:val="0"/>
            <w:tcMar>
              <w:top w:w="-1" w:type="dxa"/>
              <w:left w:w="-1" w:type="dxa"/>
              <w:bottom w:w="-1" w:type="dxa"/>
              <w:right w:w="-1" w:type="dxa"/>
            </w:tcMar>
            <w:vAlign w:val="center"/>
          </w:tcPr>
          <w:p w14:paraId="2BA1C135">
            <w:pPr>
              <w:pStyle w:val="24"/>
              <w:snapToGrid w:val="0"/>
              <w:spacing w:line="240" w:lineRule="auto"/>
              <w:ind w:left="0" w:leftChars="0" w:right="0" w:rightChars="0" w:firstLine="0" w:firstLineChars="0"/>
              <w:jc w:val="center"/>
            </w:pPr>
            <w:r>
              <w:t>1</w:t>
            </w:r>
          </w:p>
        </w:tc>
        <w:tc>
          <w:tcPr>
            <w:tcW w:w="5261" w:type="dxa"/>
            <w:tcBorders>
              <w:top w:val="nil"/>
              <w:left w:val="nil"/>
              <w:bottom w:val="nil"/>
              <w:right w:val="nil"/>
            </w:tcBorders>
            <w:noWrap w:val="0"/>
            <w:tcMar>
              <w:top w:w="-1" w:type="dxa"/>
              <w:left w:w="-1" w:type="dxa"/>
              <w:bottom w:w="-1" w:type="dxa"/>
              <w:right w:w="-1" w:type="dxa"/>
            </w:tcMar>
            <w:vAlign w:val="center"/>
          </w:tcPr>
          <w:p w14:paraId="1EA08361">
            <w:pPr>
              <w:pStyle w:val="24"/>
              <w:snapToGrid w:val="0"/>
              <w:spacing w:line="240" w:lineRule="auto"/>
              <w:ind w:left="0" w:leftChars="0" w:right="0" w:rightChars="0" w:firstLine="0" w:firstLineChars="0"/>
              <w:jc w:val="left"/>
            </w:pPr>
            <w:r>
              <w:t>信号、触觉实验、数据与自动测试</w:t>
            </w:r>
          </w:p>
        </w:tc>
      </w:tr>
      <w:tr w14:paraId="79ED4F5F">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54EB7B">
            <w:pPr>
              <w:pStyle w:val="24"/>
              <w:snapToGrid w:val="0"/>
              <w:spacing w:line="240" w:lineRule="auto"/>
              <w:ind w:left="0" w:leftChars="0" w:right="0" w:rightChars="0" w:firstLine="0" w:firstLineChars="0"/>
              <w:jc w:val="center"/>
            </w:pPr>
            <w:r>
              <w:t>供应链/质量</w:t>
            </w:r>
          </w:p>
        </w:tc>
        <w:tc>
          <w:tcPr>
            <w:tcW w:w="0" w:type="auto"/>
            <w:tcBorders>
              <w:top w:val="nil"/>
              <w:left w:val="nil"/>
              <w:bottom w:val="nil"/>
              <w:right w:val="nil"/>
            </w:tcBorders>
            <w:noWrap w:val="0"/>
            <w:tcMar>
              <w:top w:w="-1" w:type="dxa"/>
              <w:left w:w="-1" w:type="dxa"/>
              <w:bottom w:w="-1" w:type="dxa"/>
              <w:right w:w="-1" w:type="dxa"/>
            </w:tcMar>
            <w:vAlign w:val="center"/>
          </w:tcPr>
          <w:p w14:paraId="288F2398">
            <w:pPr>
              <w:pStyle w:val="24"/>
              <w:snapToGrid w:val="0"/>
              <w:spacing w:line="240" w:lineRule="auto"/>
              <w:ind w:left="0" w:leftChars="0" w:right="0" w:rightChars="0" w:firstLine="0" w:firstLineChars="0"/>
              <w:jc w:val="center"/>
            </w:pPr>
            <w:r>
              <w:t>1</w:t>
            </w:r>
          </w:p>
        </w:tc>
        <w:tc>
          <w:tcPr>
            <w:tcW w:w="5261" w:type="dxa"/>
            <w:tcBorders>
              <w:top w:val="nil"/>
              <w:left w:val="nil"/>
              <w:bottom w:val="nil"/>
              <w:right w:val="nil"/>
            </w:tcBorders>
            <w:noWrap w:val="0"/>
            <w:tcMar>
              <w:top w:w="-1" w:type="dxa"/>
              <w:left w:w="-1" w:type="dxa"/>
              <w:bottom w:w="-1" w:type="dxa"/>
              <w:right w:w="-1" w:type="dxa"/>
            </w:tcMar>
            <w:vAlign w:val="center"/>
          </w:tcPr>
          <w:p w14:paraId="4182121B">
            <w:pPr>
              <w:pStyle w:val="24"/>
              <w:snapToGrid w:val="0"/>
              <w:spacing w:line="240" w:lineRule="auto"/>
              <w:ind w:left="0" w:leftChars="0" w:right="0" w:rightChars="0" w:firstLine="0" w:firstLineChars="0"/>
              <w:jc w:val="left"/>
            </w:pPr>
            <w:r>
              <w:t>供应商、BOM、试产、质量与认证</w:t>
            </w:r>
          </w:p>
        </w:tc>
      </w:tr>
      <w:tr w14:paraId="7E1D3F19">
        <w:tblPrEx>
          <w:tblCellMar>
            <w:top w:w="0" w:type="dxa"/>
            <w:left w:w="108" w:type="dxa"/>
            <w:bottom w:w="0" w:type="dxa"/>
            <w:right w:w="108" w:type="dxa"/>
          </w:tblCellMar>
        </w:tblPrEx>
        <w:trPr>
          <w:trHeight w:val="0" w:hRule="atLeast"/>
          <w:jc w:val="center"/>
        </w:trPr>
        <w:tc>
          <w:tcPr>
            <w:tcW w:w="2744" w:type="dxa"/>
            <w:tcBorders>
              <w:top w:val="nil"/>
              <w:left w:val="nil"/>
              <w:bottom w:val="single" w:color="auto" w:sz="12" w:space="0"/>
              <w:right w:val="nil"/>
            </w:tcBorders>
            <w:noWrap w:val="0"/>
            <w:tcMar>
              <w:top w:w="-1" w:type="dxa"/>
              <w:left w:w="-1" w:type="dxa"/>
              <w:bottom w:w="-1" w:type="dxa"/>
              <w:right w:w="-1" w:type="dxa"/>
            </w:tcMar>
            <w:vAlign w:val="center"/>
          </w:tcPr>
          <w:p w14:paraId="496BDF84">
            <w:pPr>
              <w:pStyle w:val="24"/>
              <w:snapToGrid w:val="0"/>
              <w:spacing w:line="240" w:lineRule="auto"/>
              <w:ind w:left="0" w:leftChars="0" w:right="0" w:rightChars="0" w:firstLine="0" w:firstLineChars="0"/>
              <w:jc w:val="center"/>
              <w:rPr>
                <w:b/>
              </w:rPr>
            </w:pPr>
            <w:r>
              <w:rPr>
                <w:b/>
              </w:rPr>
              <w:t>合计</w:t>
            </w:r>
          </w:p>
        </w:tc>
        <w:tc>
          <w:tcPr>
            <w:tcW w:w="846" w:type="dxa"/>
            <w:tcBorders>
              <w:top w:val="nil"/>
              <w:left w:val="nil"/>
              <w:bottom w:val="single" w:color="auto" w:sz="12" w:space="0"/>
              <w:right w:val="nil"/>
            </w:tcBorders>
            <w:noWrap w:val="0"/>
            <w:tcMar>
              <w:top w:w="-1" w:type="dxa"/>
              <w:left w:w="-1" w:type="dxa"/>
              <w:bottom w:w="-1" w:type="dxa"/>
              <w:right w:w="-1" w:type="dxa"/>
            </w:tcMar>
            <w:vAlign w:val="center"/>
          </w:tcPr>
          <w:p w14:paraId="331B2830">
            <w:pPr>
              <w:pStyle w:val="24"/>
              <w:snapToGrid w:val="0"/>
              <w:spacing w:line="240" w:lineRule="auto"/>
              <w:ind w:left="0" w:leftChars="0" w:right="0" w:rightChars="0" w:firstLine="0" w:firstLineChars="0"/>
              <w:jc w:val="center"/>
              <w:rPr>
                <w:b/>
              </w:rPr>
            </w:pPr>
            <w:r>
              <w:rPr>
                <w:b/>
              </w:rPr>
              <w:t>10</w:t>
            </w:r>
          </w:p>
        </w:tc>
        <w:tc>
          <w:tcPr>
            <w:tcW w:w="5261" w:type="dxa"/>
            <w:tcBorders>
              <w:top w:val="nil"/>
              <w:left w:val="nil"/>
              <w:bottom w:val="single" w:color="auto" w:sz="12" w:space="0"/>
              <w:right w:val="nil"/>
            </w:tcBorders>
            <w:noWrap w:val="0"/>
            <w:tcMar>
              <w:top w:w="-1" w:type="dxa"/>
              <w:left w:w="-1" w:type="dxa"/>
              <w:bottom w:w="-1" w:type="dxa"/>
              <w:right w:w="-1" w:type="dxa"/>
            </w:tcMar>
            <w:vAlign w:val="center"/>
          </w:tcPr>
          <w:p w14:paraId="5FE73FC9">
            <w:pPr>
              <w:pStyle w:val="24"/>
              <w:snapToGrid w:val="0"/>
              <w:spacing w:line="240" w:lineRule="auto"/>
              <w:ind w:left="0" w:leftChars="0" w:right="0" w:rightChars="0" w:firstLine="0" w:firstLineChars="0"/>
              <w:jc w:val="left"/>
              <w:rPr>
                <w:b/>
              </w:rPr>
            </w:pPr>
            <w:r>
              <w:rPr>
                <w:b/>
              </w:rPr>
              <w:t>高校课题和工业设计可外部合作</w:t>
            </w:r>
          </w:p>
        </w:tc>
      </w:tr>
    </w:tbl>
    <w:p w14:paraId="0255D33C">
      <w:pPr>
        <w:pStyle w:val="5"/>
        <w:spacing w:line="240" w:lineRule="auto"/>
      </w:pPr>
      <w:bookmarkStart w:id="90" w:name="治理要求"/>
      <w:bookmarkEnd w:id="90"/>
      <w:bookmarkStart w:id="91" w:name="_Toc30088"/>
      <w:r>
        <w:t>8.2 治理要求</w:t>
      </w:r>
      <w:bookmarkEnd w:id="91"/>
    </w:p>
    <w:p w14:paraId="542275E3">
      <w:pPr>
        <w:pStyle w:val="24"/>
        <w:numPr>
          <w:ilvl w:val="0"/>
          <w:numId w:val="2"/>
        </w:numPr>
        <w:spacing w:line="240" w:lineRule="auto"/>
      </w:pPr>
      <w:r>
        <w:t>在融资或签合作前完成创始人股权、职务发明和历史成果归属文件；</w:t>
      </w:r>
    </w:p>
    <w:p w14:paraId="157FECAE">
      <w:pPr>
        <w:pStyle w:val="24"/>
        <w:numPr>
          <w:ilvl w:val="0"/>
          <w:numId w:val="2"/>
        </w:numPr>
        <w:spacing w:line="240" w:lineRule="auto"/>
      </w:pPr>
      <w:r>
        <w:t>建立月度现金流、项目毛利、应收账款和里程碑看板；</w:t>
      </w:r>
    </w:p>
    <w:p w14:paraId="0DA3F815">
      <w:pPr>
        <w:pStyle w:val="24"/>
        <w:numPr>
          <w:ilvl w:val="0"/>
          <w:numId w:val="2"/>
        </w:numPr>
        <w:spacing w:line="240" w:lineRule="auto"/>
      </w:pPr>
      <w:r>
        <w:t>科研顾问不等于全职团队，不在BP中混写；</w:t>
      </w:r>
    </w:p>
    <w:p w14:paraId="7EADF60B">
      <w:pPr>
        <w:pStyle w:val="24"/>
        <w:numPr>
          <w:ilvl w:val="0"/>
          <w:numId w:val="2"/>
        </w:numPr>
        <w:spacing w:line="240" w:lineRule="auto"/>
      </w:pPr>
      <w:r>
        <w:t>重大材料路线采用“阶段预算+门槛决策”，不得持续投入只因已有论文或专利。</w:t>
      </w:r>
    </w:p>
    <w:p w14:paraId="69BC16FA">
      <w:pPr>
        <w:spacing w:line="240" w:lineRule="auto"/>
      </w:pPr>
      <w:r>
        <w:pict>
          <v:rect id="_x0000_i1033" o:spt="1" style="height:1.5pt;width:0pt;" coordsize="21600,21600" o:hr="t" o:hrstd="t" o:hralign="center">
            <v:path/>
            <v:fill focussize="0,0"/>
            <v:stroke/>
            <v:imagedata o:title=""/>
            <o:lock v:ext="edit"/>
            <w10:wrap type="none"/>
            <w10:anchorlock/>
          </v:rect>
        </w:pict>
      </w:r>
    </w:p>
    <w:p w14:paraId="1522C591">
      <w:pPr>
        <w:pStyle w:val="4"/>
        <w:spacing w:line="240" w:lineRule="auto"/>
      </w:pPr>
      <w:bookmarkStart w:id="92" w:name="九财务与融资计划"/>
      <w:bookmarkEnd w:id="92"/>
      <w:bookmarkStart w:id="93" w:name="_Toc9455"/>
      <w:r>
        <w:t>九、财务与融资计划</w:t>
      </w:r>
      <w:bookmarkEnd w:id="93"/>
    </w:p>
    <w:p w14:paraId="240D8D38">
      <w:pPr>
        <w:pStyle w:val="5"/>
        <w:spacing w:line="240" w:lineRule="auto"/>
      </w:pPr>
      <w:bookmarkStart w:id="94" w:name="单套经济模型p1基准内部测算"/>
      <w:bookmarkEnd w:id="94"/>
      <w:bookmarkStart w:id="95" w:name="_Toc20208"/>
      <w:r>
        <w:t>9.1 单套经济模型（P1基准，内部测算）</w:t>
      </w:r>
      <w:bookmarkEnd w:id="95"/>
    </w:p>
    <w:tbl>
      <w:tblPr>
        <w:tblStyle w:val="18"/>
        <w:tblW w:w="8851" w:type="dxa"/>
        <w:jc w:val="center"/>
        <w:tblLayout w:type="autofit"/>
        <w:tblCellMar>
          <w:top w:w="0" w:type="dxa"/>
          <w:left w:w="108" w:type="dxa"/>
          <w:bottom w:w="0" w:type="dxa"/>
          <w:right w:w="108" w:type="dxa"/>
        </w:tblCellMar>
      </w:tblPr>
      <w:tblGrid>
        <w:gridCol w:w="3676"/>
        <w:gridCol w:w="2283"/>
        <w:gridCol w:w="2892"/>
      </w:tblGrid>
      <w:tr w14:paraId="327BC3F4">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6B0470D">
            <w:pPr>
              <w:pStyle w:val="24"/>
              <w:snapToGrid w:val="0"/>
              <w:spacing w:line="240" w:lineRule="auto"/>
              <w:ind w:left="0" w:leftChars="0" w:right="0" w:rightChars="0" w:firstLine="0" w:firstLineChars="0"/>
              <w:jc w:val="center"/>
              <w:rPr>
                <w:b/>
              </w:rPr>
            </w:pPr>
            <w:r>
              <w:rPr>
                <w:b/>
              </w:rPr>
              <w:t>项目</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A688825">
            <w:pPr>
              <w:pStyle w:val="24"/>
              <w:snapToGrid w:val="0"/>
              <w:spacing w:line="240" w:lineRule="auto"/>
              <w:ind w:left="0" w:leftChars="0" w:right="0" w:rightChars="0" w:firstLine="0" w:firstLineChars="0"/>
              <w:jc w:val="center"/>
              <w:rPr>
                <w:b/>
              </w:rPr>
            </w:pPr>
            <w:r>
              <w:rPr>
                <w:b/>
              </w:rPr>
              <w:t>小批量成本/套</w:t>
            </w:r>
          </w:p>
        </w:tc>
        <w:tc>
          <w:tcPr>
            <w:tcW w:w="2892" w:type="dxa"/>
            <w:tcBorders>
              <w:top w:val="single" w:color="auto" w:sz="12" w:space="0"/>
              <w:left w:val="nil"/>
              <w:bottom w:val="nil"/>
              <w:right w:val="nil"/>
            </w:tcBorders>
            <w:noWrap w:val="0"/>
            <w:tcMar>
              <w:top w:w="-1" w:type="dxa"/>
              <w:left w:w="-1" w:type="dxa"/>
              <w:bottom w:w="-1" w:type="dxa"/>
              <w:right w:w="-1" w:type="dxa"/>
            </w:tcMar>
            <w:vAlign w:val="center"/>
          </w:tcPr>
          <w:p w14:paraId="51EC2847">
            <w:pPr>
              <w:pStyle w:val="24"/>
              <w:snapToGrid w:val="0"/>
              <w:spacing w:line="240" w:lineRule="auto"/>
              <w:ind w:left="0" w:leftChars="0" w:right="0" w:rightChars="0" w:firstLine="0" w:firstLineChars="0"/>
              <w:jc w:val="center"/>
              <w:rPr>
                <w:b/>
              </w:rPr>
            </w:pPr>
            <w:r>
              <w:rPr>
                <w:b/>
              </w:rPr>
              <w:t>500套批量目标/套</w:t>
            </w:r>
          </w:p>
        </w:tc>
      </w:tr>
      <w:tr w14:paraId="1281B203">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2797A9C">
            <w:pPr>
              <w:pStyle w:val="24"/>
              <w:snapToGrid w:val="0"/>
              <w:spacing w:line="240" w:lineRule="auto"/>
              <w:ind w:left="0" w:leftChars="0" w:right="0" w:rightChars="0" w:firstLine="0" w:firstLineChars="0"/>
              <w:jc w:val="left"/>
            </w:pPr>
            <w:r>
              <w:t>触觉执行器及驱动</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19CD2A">
            <w:pPr>
              <w:pStyle w:val="24"/>
              <w:snapToGrid w:val="0"/>
              <w:spacing w:line="240" w:lineRule="auto"/>
              <w:ind w:left="0" w:leftChars="0" w:right="0" w:rightChars="0" w:firstLine="0" w:firstLineChars="0"/>
              <w:jc w:val="right"/>
            </w:pPr>
            <w:r>
              <w:t>850元</w:t>
            </w:r>
          </w:p>
        </w:tc>
        <w:tc>
          <w:tcPr>
            <w:tcW w:w="2892" w:type="dxa"/>
            <w:tcBorders>
              <w:top w:val="single" w:color="auto" w:sz="4" w:space="0"/>
              <w:left w:val="nil"/>
              <w:bottom w:val="nil"/>
              <w:right w:val="nil"/>
            </w:tcBorders>
            <w:noWrap w:val="0"/>
            <w:tcMar>
              <w:top w:w="-1" w:type="dxa"/>
              <w:left w:w="-1" w:type="dxa"/>
              <w:bottom w:w="-1" w:type="dxa"/>
              <w:right w:w="-1" w:type="dxa"/>
            </w:tcMar>
            <w:vAlign w:val="center"/>
          </w:tcPr>
          <w:p w14:paraId="7C9B5B61">
            <w:pPr>
              <w:pStyle w:val="24"/>
              <w:snapToGrid w:val="0"/>
              <w:spacing w:line="240" w:lineRule="auto"/>
              <w:ind w:left="0" w:leftChars="0" w:right="0" w:rightChars="0" w:firstLine="0" w:firstLineChars="0"/>
              <w:jc w:val="right"/>
            </w:pPr>
            <w:r>
              <w:t>620元</w:t>
            </w:r>
          </w:p>
        </w:tc>
      </w:tr>
      <w:tr w14:paraId="1FEE8797">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538672D">
            <w:pPr>
              <w:pStyle w:val="24"/>
              <w:snapToGrid w:val="0"/>
              <w:spacing w:line="240" w:lineRule="auto"/>
              <w:ind w:left="0" w:leftChars="0" w:right="0" w:rightChars="0" w:firstLine="0" w:firstLineChars="0"/>
              <w:jc w:val="left"/>
            </w:pPr>
            <w:r>
              <w:t>传感器与采集</w:t>
            </w:r>
          </w:p>
        </w:tc>
        <w:tc>
          <w:tcPr>
            <w:tcW w:w="0" w:type="auto"/>
            <w:tcBorders>
              <w:top w:val="nil"/>
              <w:left w:val="nil"/>
              <w:bottom w:val="nil"/>
              <w:right w:val="nil"/>
            </w:tcBorders>
            <w:noWrap w:val="0"/>
            <w:tcMar>
              <w:top w:w="-1" w:type="dxa"/>
              <w:left w:w="-1" w:type="dxa"/>
              <w:bottom w:w="-1" w:type="dxa"/>
              <w:right w:w="-1" w:type="dxa"/>
            </w:tcMar>
            <w:vAlign w:val="center"/>
          </w:tcPr>
          <w:p w14:paraId="5EB6D407">
            <w:pPr>
              <w:pStyle w:val="24"/>
              <w:snapToGrid w:val="0"/>
              <w:spacing w:line="240" w:lineRule="auto"/>
              <w:ind w:left="0" w:leftChars="0" w:right="0" w:rightChars="0" w:firstLine="0" w:firstLineChars="0"/>
              <w:jc w:val="right"/>
            </w:pPr>
            <w:r>
              <w:t>650元</w:t>
            </w:r>
          </w:p>
        </w:tc>
        <w:tc>
          <w:tcPr>
            <w:tcW w:w="2892" w:type="dxa"/>
            <w:tcBorders>
              <w:top w:val="nil"/>
              <w:left w:val="nil"/>
              <w:bottom w:val="nil"/>
              <w:right w:val="nil"/>
            </w:tcBorders>
            <w:noWrap w:val="0"/>
            <w:tcMar>
              <w:top w:w="-1" w:type="dxa"/>
              <w:left w:w="-1" w:type="dxa"/>
              <w:bottom w:w="-1" w:type="dxa"/>
              <w:right w:w="-1" w:type="dxa"/>
            </w:tcMar>
            <w:vAlign w:val="center"/>
          </w:tcPr>
          <w:p w14:paraId="709C4837">
            <w:pPr>
              <w:pStyle w:val="24"/>
              <w:snapToGrid w:val="0"/>
              <w:spacing w:line="240" w:lineRule="auto"/>
              <w:ind w:left="0" w:leftChars="0" w:right="0" w:rightChars="0" w:firstLine="0" w:firstLineChars="0"/>
              <w:jc w:val="right"/>
            </w:pPr>
            <w:r>
              <w:t>420元</w:t>
            </w:r>
          </w:p>
        </w:tc>
      </w:tr>
      <w:tr w14:paraId="1678CF3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5F54B2D">
            <w:pPr>
              <w:pStyle w:val="24"/>
              <w:snapToGrid w:val="0"/>
              <w:spacing w:line="240" w:lineRule="auto"/>
              <w:ind w:left="0" w:leftChars="0" w:right="0" w:rightChars="0" w:firstLine="0" w:firstLineChars="0"/>
              <w:jc w:val="left"/>
            </w:pPr>
            <w:r>
              <w:t>主控、无线、电源与电池</w:t>
            </w:r>
          </w:p>
        </w:tc>
        <w:tc>
          <w:tcPr>
            <w:tcW w:w="0" w:type="auto"/>
            <w:tcBorders>
              <w:top w:val="nil"/>
              <w:left w:val="nil"/>
              <w:bottom w:val="nil"/>
              <w:right w:val="nil"/>
            </w:tcBorders>
            <w:noWrap w:val="0"/>
            <w:tcMar>
              <w:top w:w="-1" w:type="dxa"/>
              <w:left w:w="-1" w:type="dxa"/>
              <w:bottom w:w="-1" w:type="dxa"/>
              <w:right w:w="-1" w:type="dxa"/>
            </w:tcMar>
            <w:vAlign w:val="center"/>
          </w:tcPr>
          <w:p w14:paraId="4B26FE62">
            <w:pPr>
              <w:pStyle w:val="24"/>
              <w:snapToGrid w:val="0"/>
              <w:spacing w:line="240" w:lineRule="auto"/>
              <w:ind w:left="0" w:leftChars="0" w:right="0" w:rightChars="0" w:firstLine="0" w:firstLineChars="0"/>
              <w:jc w:val="right"/>
            </w:pPr>
            <w:r>
              <w:t>700元</w:t>
            </w:r>
          </w:p>
        </w:tc>
        <w:tc>
          <w:tcPr>
            <w:tcW w:w="2892" w:type="dxa"/>
            <w:tcBorders>
              <w:top w:val="nil"/>
              <w:left w:val="nil"/>
              <w:bottom w:val="nil"/>
              <w:right w:val="nil"/>
            </w:tcBorders>
            <w:noWrap w:val="0"/>
            <w:tcMar>
              <w:top w:w="-1" w:type="dxa"/>
              <w:left w:w="-1" w:type="dxa"/>
              <w:bottom w:w="-1" w:type="dxa"/>
              <w:right w:w="-1" w:type="dxa"/>
            </w:tcMar>
            <w:vAlign w:val="center"/>
          </w:tcPr>
          <w:p w14:paraId="7903E9EE">
            <w:pPr>
              <w:pStyle w:val="24"/>
              <w:snapToGrid w:val="0"/>
              <w:spacing w:line="240" w:lineRule="auto"/>
              <w:ind w:left="0" w:leftChars="0" w:right="0" w:rightChars="0" w:firstLine="0" w:firstLineChars="0"/>
              <w:jc w:val="right"/>
            </w:pPr>
            <w:r>
              <w:t>520元</w:t>
            </w:r>
          </w:p>
        </w:tc>
      </w:tr>
      <w:tr w14:paraId="661F9E8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DC67ECF">
            <w:pPr>
              <w:pStyle w:val="24"/>
              <w:snapToGrid w:val="0"/>
              <w:spacing w:line="240" w:lineRule="auto"/>
              <w:ind w:left="0" w:leftChars="0" w:right="0" w:rightChars="0" w:firstLine="0" w:firstLineChars="0"/>
              <w:jc w:val="left"/>
            </w:pPr>
            <w:r>
              <w:t>PCB/FPC、线束与连接器</w:t>
            </w:r>
          </w:p>
        </w:tc>
        <w:tc>
          <w:tcPr>
            <w:tcW w:w="0" w:type="auto"/>
            <w:tcBorders>
              <w:top w:val="nil"/>
              <w:left w:val="nil"/>
              <w:bottom w:val="nil"/>
              <w:right w:val="nil"/>
            </w:tcBorders>
            <w:noWrap w:val="0"/>
            <w:tcMar>
              <w:top w:w="-1" w:type="dxa"/>
              <w:left w:w="-1" w:type="dxa"/>
              <w:bottom w:w="-1" w:type="dxa"/>
              <w:right w:w="-1" w:type="dxa"/>
            </w:tcMar>
            <w:vAlign w:val="center"/>
          </w:tcPr>
          <w:p w14:paraId="057B94D4">
            <w:pPr>
              <w:pStyle w:val="24"/>
              <w:snapToGrid w:val="0"/>
              <w:spacing w:line="240" w:lineRule="auto"/>
              <w:ind w:left="0" w:leftChars="0" w:right="0" w:rightChars="0" w:firstLine="0" w:firstLineChars="0"/>
              <w:jc w:val="right"/>
            </w:pPr>
            <w:r>
              <w:t>600元</w:t>
            </w:r>
          </w:p>
        </w:tc>
        <w:tc>
          <w:tcPr>
            <w:tcW w:w="2892" w:type="dxa"/>
            <w:tcBorders>
              <w:top w:val="nil"/>
              <w:left w:val="nil"/>
              <w:bottom w:val="nil"/>
              <w:right w:val="nil"/>
            </w:tcBorders>
            <w:noWrap w:val="0"/>
            <w:tcMar>
              <w:top w:w="-1" w:type="dxa"/>
              <w:left w:w="-1" w:type="dxa"/>
              <w:bottom w:w="-1" w:type="dxa"/>
              <w:right w:w="-1" w:type="dxa"/>
            </w:tcMar>
            <w:vAlign w:val="center"/>
          </w:tcPr>
          <w:p w14:paraId="42EB8018">
            <w:pPr>
              <w:pStyle w:val="24"/>
              <w:snapToGrid w:val="0"/>
              <w:spacing w:line="240" w:lineRule="auto"/>
              <w:ind w:left="0" w:leftChars="0" w:right="0" w:rightChars="0" w:firstLine="0" w:firstLineChars="0"/>
              <w:jc w:val="right"/>
            </w:pPr>
            <w:r>
              <w:t>430元</w:t>
            </w:r>
          </w:p>
        </w:tc>
      </w:tr>
      <w:tr w14:paraId="4BF1DB68">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B78B44">
            <w:pPr>
              <w:pStyle w:val="24"/>
              <w:snapToGrid w:val="0"/>
              <w:spacing w:line="240" w:lineRule="auto"/>
              <w:ind w:left="0" w:leftChars="0" w:right="0" w:rightChars="0" w:firstLine="0" w:firstLineChars="0"/>
              <w:jc w:val="left"/>
            </w:pPr>
            <w:r>
              <w:t>TPU/软品/结构件</w:t>
            </w:r>
          </w:p>
        </w:tc>
        <w:tc>
          <w:tcPr>
            <w:tcW w:w="0" w:type="auto"/>
            <w:tcBorders>
              <w:top w:val="nil"/>
              <w:left w:val="nil"/>
              <w:bottom w:val="nil"/>
              <w:right w:val="nil"/>
            </w:tcBorders>
            <w:noWrap w:val="0"/>
            <w:tcMar>
              <w:top w:w="-1" w:type="dxa"/>
              <w:left w:w="-1" w:type="dxa"/>
              <w:bottom w:w="-1" w:type="dxa"/>
              <w:right w:w="-1" w:type="dxa"/>
            </w:tcMar>
            <w:vAlign w:val="center"/>
          </w:tcPr>
          <w:p w14:paraId="46177D5A">
            <w:pPr>
              <w:pStyle w:val="24"/>
              <w:snapToGrid w:val="0"/>
              <w:spacing w:line="240" w:lineRule="auto"/>
              <w:ind w:left="0" w:leftChars="0" w:right="0" w:rightChars="0" w:firstLine="0" w:firstLineChars="0"/>
              <w:jc w:val="right"/>
            </w:pPr>
            <w:r>
              <w:t>650元</w:t>
            </w:r>
          </w:p>
        </w:tc>
        <w:tc>
          <w:tcPr>
            <w:tcW w:w="2892" w:type="dxa"/>
            <w:tcBorders>
              <w:top w:val="nil"/>
              <w:left w:val="nil"/>
              <w:bottom w:val="nil"/>
              <w:right w:val="nil"/>
            </w:tcBorders>
            <w:noWrap w:val="0"/>
            <w:tcMar>
              <w:top w:w="-1" w:type="dxa"/>
              <w:left w:w="-1" w:type="dxa"/>
              <w:bottom w:w="-1" w:type="dxa"/>
              <w:right w:w="-1" w:type="dxa"/>
            </w:tcMar>
            <w:vAlign w:val="center"/>
          </w:tcPr>
          <w:p w14:paraId="6CD02457">
            <w:pPr>
              <w:pStyle w:val="24"/>
              <w:snapToGrid w:val="0"/>
              <w:spacing w:line="240" w:lineRule="auto"/>
              <w:ind w:left="0" w:leftChars="0" w:right="0" w:rightChars="0" w:firstLine="0" w:firstLineChars="0"/>
              <w:jc w:val="right"/>
            </w:pPr>
            <w:r>
              <w:t>480元</w:t>
            </w:r>
          </w:p>
        </w:tc>
      </w:tr>
      <w:tr w14:paraId="064FDBCD">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7DE450">
            <w:pPr>
              <w:pStyle w:val="24"/>
              <w:snapToGrid w:val="0"/>
              <w:spacing w:line="240" w:lineRule="auto"/>
              <w:ind w:left="0" w:leftChars="0" w:right="0" w:rightChars="0" w:firstLine="0" w:firstLineChars="0"/>
              <w:jc w:val="left"/>
            </w:pPr>
            <w:r>
              <w:t>组装、测试、包装</w:t>
            </w:r>
          </w:p>
        </w:tc>
        <w:tc>
          <w:tcPr>
            <w:tcW w:w="0" w:type="auto"/>
            <w:tcBorders>
              <w:top w:val="nil"/>
              <w:left w:val="nil"/>
              <w:bottom w:val="nil"/>
              <w:right w:val="nil"/>
            </w:tcBorders>
            <w:noWrap w:val="0"/>
            <w:tcMar>
              <w:top w:w="-1" w:type="dxa"/>
              <w:left w:w="-1" w:type="dxa"/>
              <w:bottom w:w="-1" w:type="dxa"/>
              <w:right w:w="-1" w:type="dxa"/>
            </w:tcMar>
            <w:vAlign w:val="center"/>
          </w:tcPr>
          <w:p w14:paraId="6DE109C6">
            <w:pPr>
              <w:pStyle w:val="24"/>
              <w:snapToGrid w:val="0"/>
              <w:spacing w:line="240" w:lineRule="auto"/>
              <w:ind w:left="0" w:leftChars="0" w:right="0" w:rightChars="0" w:firstLine="0" w:firstLineChars="0"/>
              <w:jc w:val="right"/>
            </w:pPr>
            <w:r>
              <w:t>450元</w:t>
            </w:r>
          </w:p>
        </w:tc>
        <w:tc>
          <w:tcPr>
            <w:tcW w:w="2892" w:type="dxa"/>
            <w:tcBorders>
              <w:top w:val="nil"/>
              <w:left w:val="nil"/>
              <w:bottom w:val="nil"/>
              <w:right w:val="nil"/>
            </w:tcBorders>
            <w:noWrap w:val="0"/>
            <w:tcMar>
              <w:top w:w="-1" w:type="dxa"/>
              <w:left w:w="-1" w:type="dxa"/>
              <w:bottom w:w="-1" w:type="dxa"/>
              <w:right w:w="-1" w:type="dxa"/>
            </w:tcMar>
            <w:vAlign w:val="center"/>
          </w:tcPr>
          <w:p w14:paraId="2B1CB528">
            <w:pPr>
              <w:pStyle w:val="24"/>
              <w:snapToGrid w:val="0"/>
              <w:spacing w:line="240" w:lineRule="auto"/>
              <w:ind w:left="0" w:leftChars="0" w:right="0" w:rightChars="0" w:firstLine="0" w:firstLineChars="0"/>
              <w:jc w:val="right"/>
            </w:pPr>
            <w:r>
              <w:t>330元</w:t>
            </w:r>
          </w:p>
        </w:tc>
      </w:tr>
      <w:tr w14:paraId="38670AD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53BA58">
            <w:pPr>
              <w:pStyle w:val="24"/>
              <w:snapToGrid w:val="0"/>
              <w:spacing w:line="240" w:lineRule="auto"/>
              <w:ind w:left="0" w:leftChars="0" w:right="0" w:rightChars="0" w:firstLine="0" w:firstLineChars="0"/>
              <w:jc w:val="left"/>
            </w:pPr>
            <w:r>
              <w:t>质保与损耗准备</w:t>
            </w:r>
          </w:p>
        </w:tc>
        <w:tc>
          <w:tcPr>
            <w:tcW w:w="0" w:type="auto"/>
            <w:tcBorders>
              <w:top w:val="nil"/>
              <w:left w:val="nil"/>
              <w:bottom w:val="nil"/>
              <w:right w:val="nil"/>
            </w:tcBorders>
            <w:noWrap w:val="0"/>
            <w:tcMar>
              <w:top w:w="-1" w:type="dxa"/>
              <w:left w:w="-1" w:type="dxa"/>
              <w:bottom w:w="-1" w:type="dxa"/>
              <w:right w:w="-1" w:type="dxa"/>
            </w:tcMar>
            <w:vAlign w:val="center"/>
          </w:tcPr>
          <w:p w14:paraId="1F242FAD">
            <w:pPr>
              <w:pStyle w:val="24"/>
              <w:snapToGrid w:val="0"/>
              <w:spacing w:line="240" w:lineRule="auto"/>
              <w:ind w:left="0" w:leftChars="0" w:right="0" w:rightChars="0" w:firstLine="0" w:firstLineChars="0"/>
              <w:jc w:val="right"/>
            </w:pPr>
            <w:r>
              <w:t>300元</w:t>
            </w:r>
          </w:p>
        </w:tc>
        <w:tc>
          <w:tcPr>
            <w:tcW w:w="2892" w:type="dxa"/>
            <w:tcBorders>
              <w:top w:val="nil"/>
              <w:left w:val="nil"/>
              <w:bottom w:val="nil"/>
              <w:right w:val="nil"/>
            </w:tcBorders>
            <w:noWrap w:val="0"/>
            <w:tcMar>
              <w:top w:w="-1" w:type="dxa"/>
              <w:left w:w="-1" w:type="dxa"/>
              <w:bottom w:w="-1" w:type="dxa"/>
              <w:right w:w="-1" w:type="dxa"/>
            </w:tcMar>
            <w:vAlign w:val="center"/>
          </w:tcPr>
          <w:p w14:paraId="232B7CA3">
            <w:pPr>
              <w:pStyle w:val="24"/>
              <w:snapToGrid w:val="0"/>
              <w:spacing w:line="240" w:lineRule="auto"/>
              <w:ind w:left="0" w:leftChars="0" w:right="0" w:rightChars="0" w:firstLine="0" w:firstLineChars="0"/>
              <w:jc w:val="right"/>
            </w:pPr>
            <w:r>
              <w:t>250元</w:t>
            </w:r>
          </w:p>
        </w:tc>
      </w:tr>
      <w:tr w14:paraId="376675CB">
        <w:tblPrEx>
          <w:tblCellMar>
            <w:top w:w="0" w:type="dxa"/>
            <w:left w:w="108" w:type="dxa"/>
            <w:bottom w:w="0" w:type="dxa"/>
            <w:right w:w="108" w:type="dxa"/>
          </w:tblCellMar>
        </w:tblPrEx>
        <w:trPr>
          <w:trHeight w:val="0" w:hRule="atLeast"/>
          <w:jc w:val="center"/>
        </w:trPr>
        <w:tc>
          <w:tcPr>
            <w:tcW w:w="3676" w:type="dxa"/>
            <w:tcBorders>
              <w:top w:val="nil"/>
              <w:left w:val="nil"/>
              <w:bottom w:val="single" w:color="auto" w:sz="12" w:space="0"/>
              <w:right w:val="nil"/>
            </w:tcBorders>
            <w:noWrap w:val="0"/>
            <w:tcMar>
              <w:top w:w="-1" w:type="dxa"/>
              <w:left w:w="-1" w:type="dxa"/>
              <w:bottom w:w="-1" w:type="dxa"/>
              <w:right w:w="-1" w:type="dxa"/>
            </w:tcMar>
            <w:vAlign w:val="center"/>
          </w:tcPr>
          <w:p w14:paraId="1104BAA5">
            <w:pPr>
              <w:pStyle w:val="24"/>
              <w:snapToGrid w:val="0"/>
              <w:spacing w:line="240" w:lineRule="auto"/>
              <w:ind w:left="0" w:leftChars="0" w:right="0" w:rightChars="0" w:firstLine="0" w:firstLineChars="0"/>
              <w:jc w:val="left"/>
            </w:pPr>
            <w:r>
              <w:t>完全制造成本</w:t>
            </w:r>
          </w:p>
        </w:tc>
        <w:tc>
          <w:tcPr>
            <w:tcW w:w="2283" w:type="dxa"/>
            <w:tcBorders>
              <w:top w:val="nil"/>
              <w:left w:val="nil"/>
              <w:bottom w:val="single" w:color="auto" w:sz="12" w:space="0"/>
              <w:right w:val="nil"/>
            </w:tcBorders>
            <w:noWrap w:val="0"/>
            <w:tcMar>
              <w:top w:w="-1" w:type="dxa"/>
              <w:left w:w="-1" w:type="dxa"/>
              <w:bottom w:w="-1" w:type="dxa"/>
              <w:right w:w="-1" w:type="dxa"/>
            </w:tcMar>
            <w:vAlign w:val="center"/>
          </w:tcPr>
          <w:p w14:paraId="47FF3221">
            <w:pPr>
              <w:pStyle w:val="24"/>
              <w:snapToGrid w:val="0"/>
              <w:spacing w:line="240" w:lineRule="auto"/>
              <w:ind w:left="0" w:leftChars="0" w:right="0" w:rightChars="0" w:firstLine="0" w:firstLineChars="0"/>
              <w:jc w:val="right"/>
            </w:pPr>
            <w:r>
              <w:rPr>
                <w:b/>
              </w:rPr>
              <w:t>4,200元</w:t>
            </w:r>
          </w:p>
        </w:tc>
        <w:tc>
          <w:tcPr>
            <w:tcW w:w="2892" w:type="dxa"/>
            <w:tcBorders>
              <w:top w:val="nil"/>
              <w:left w:val="nil"/>
              <w:bottom w:val="single" w:color="auto" w:sz="12" w:space="0"/>
              <w:right w:val="nil"/>
            </w:tcBorders>
            <w:noWrap w:val="0"/>
            <w:tcMar>
              <w:top w:w="-1" w:type="dxa"/>
              <w:left w:w="-1" w:type="dxa"/>
              <w:bottom w:w="-1" w:type="dxa"/>
              <w:right w:w="-1" w:type="dxa"/>
            </w:tcMar>
            <w:vAlign w:val="center"/>
          </w:tcPr>
          <w:p w14:paraId="2CF72A8E">
            <w:pPr>
              <w:pStyle w:val="24"/>
              <w:snapToGrid w:val="0"/>
              <w:spacing w:line="240" w:lineRule="auto"/>
              <w:ind w:left="0" w:leftChars="0" w:right="0" w:rightChars="0" w:firstLine="0" w:firstLineChars="0"/>
              <w:jc w:val="right"/>
            </w:pPr>
            <w:r>
              <w:rPr>
                <w:b/>
              </w:rPr>
              <w:t>3,050元</w:t>
            </w:r>
          </w:p>
        </w:tc>
      </w:tr>
    </w:tbl>
    <w:p w14:paraId="4AE29168">
      <w:pPr>
        <w:pStyle w:val="3"/>
        <w:spacing w:line="240" w:lineRule="auto"/>
      </w:pPr>
      <w:r>
        <w:t>按项目版平均含税成交价6,200元测算，500套批量硬件毛利约50.8%（未扣销售、研发、渠道和税费）。所有成本须以三家供应商报价和EVT实际损耗更新。</w:t>
      </w:r>
    </w:p>
    <w:p w14:paraId="219FB125">
      <w:pPr>
        <w:pStyle w:val="5"/>
        <w:spacing w:line="240" w:lineRule="auto"/>
      </w:pPr>
      <w:bookmarkStart w:id="96" w:name="三年损益模型基准情景万元"/>
      <w:bookmarkEnd w:id="96"/>
      <w:bookmarkStart w:id="97" w:name="_Toc5435"/>
      <w:r>
        <w:t>9.2 三年损益模型（基准情景，万元）</w:t>
      </w:r>
      <w:bookmarkEnd w:id="97"/>
    </w:p>
    <w:tbl>
      <w:tblPr>
        <w:tblStyle w:val="18"/>
        <w:tblW w:w="8851" w:type="dxa"/>
        <w:jc w:val="center"/>
        <w:tblLayout w:type="autofit"/>
        <w:tblCellMar>
          <w:top w:w="0" w:type="dxa"/>
          <w:left w:w="108" w:type="dxa"/>
          <w:bottom w:w="0" w:type="dxa"/>
          <w:right w:w="108" w:type="dxa"/>
        </w:tblCellMar>
      </w:tblPr>
      <w:tblGrid>
        <w:gridCol w:w="3367"/>
        <w:gridCol w:w="1828"/>
        <w:gridCol w:w="1828"/>
        <w:gridCol w:w="1828"/>
      </w:tblGrid>
      <w:tr w14:paraId="263BBD34">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CB08035">
            <w:pPr>
              <w:pStyle w:val="24"/>
              <w:snapToGrid w:val="0"/>
              <w:spacing w:line="240" w:lineRule="auto"/>
              <w:ind w:left="0" w:leftChars="0" w:right="0" w:rightChars="0" w:firstLine="0" w:firstLineChars="0"/>
              <w:jc w:val="center"/>
              <w:rPr>
                <w:b/>
              </w:rPr>
            </w:pPr>
            <w:r>
              <w:rPr>
                <w:b/>
              </w:rPr>
              <w:t>项目</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2A8FA70">
            <w:pPr>
              <w:pStyle w:val="24"/>
              <w:snapToGrid w:val="0"/>
              <w:spacing w:line="240" w:lineRule="auto"/>
              <w:ind w:left="0" w:leftChars="0" w:right="0" w:rightChars="0" w:firstLine="0" w:firstLineChars="0"/>
              <w:jc w:val="center"/>
              <w:rPr>
                <w:b/>
              </w:rPr>
            </w:pPr>
            <w:r>
              <w:rPr>
                <w:b/>
              </w:rPr>
              <w:t>第1年</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1FE922E">
            <w:pPr>
              <w:pStyle w:val="24"/>
              <w:snapToGrid w:val="0"/>
              <w:spacing w:line="240" w:lineRule="auto"/>
              <w:ind w:left="0" w:leftChars="0" w:right="0" w:rightChars="0" w:firstLine="0" w:firstLineChars="0"/>
              <w:jc w:val="center"/>
              <w:rPr>
                <w:b/>
              </w:rPr>
            </w:pPr>
            <w:r>
              <w:rPr>
                <w:b/>
              </w:rPr>
              <w:t>第2年</w:t>
            </w:r>
          </w:p>
        </w:tc>
        <w:tc>
          <w:tcPr>
            <w:tcW w:w="1828" w:type="dxa"/>
            <w:tcBorders>
              <w:top w:val="single" w:color="auto" w:sz="12" w:space="0"/>
              <w:left w:val="nil"/>
              <w:bottom w:val="nil"/>
              <w:right w:val="nil"/>
            </w:tcBorders>
            <w:noWrap w:val="0"/>
            <w:tcMar>
              <w:top w:w="-1" w:type="dxa"/>
              <w:left w:w="-1" w:type="dxa"/>
              <w:bottom w:w="-1" w:type="dxa"/>
              <w:right w:w="-1" w:type="dxa"/>
            </w:tcMar>
            <w:vAlign w:val="center"/>
          </w:tcPr>
          <w:p w14:paraId="4D2583EB">
            <w:pPr>
              <w:pStyle w:val="24"/>
              <w:snapToGrid w:val="0"/>
              <w:spacing w:line="240" w:lineRule="auto"/>
              <w:ind w:left="0" w:leftChars="0" w:right="0" w:rightChars="0" w:firstLine="0" w:firstLineChars="0"/>
              <w:jc w:val="center"/>
              <w:rPr>
                <w:b/>
              </w:rPr>
            </w:pPr>
            <w:r>
              <w:rPr>
                <w:b/>
              </w:rPr>
              <w:t>第3年</w:t>
            </w:r>
          </w:p>
        </w:tc>
      </w:tr>
      <w:tr w14:paraId="08F62D49">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C33F347">
            <w:pPr>
              <w:pStyle w:val="24"/>
              <w:snapToGrid w:val="0"/>
              <w:spacing w:line="240" w:lineRule="auto"/>
              <w:ind w:left="0" w:leftChars="0" w:right="0" w:rightChars="0" w:firstLine="0" w:firstLineChars="0"/>
              <w:jc w:val="center"/>
            </w:pPr>
            <w:r>
              <w:t>硬件收入</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7E28F18">
            <w:pPr>
              <w:pStyle w:val="24"/>
              <w:snapToGrid w:val="0"/>
              <w:spacing w:line="240" w:lineRule="auto"/>
              <w:ind w:left="0" w:leftChars="0" w:right="0" w:rightChars="0" w:firstLine="0" w:firstLineChars="0"/>
              <w:jc w:val="right"/>
            </w:pPr>
            <w:r>
              <w:t>84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670325B">
            <w:pPr>
              <w:pStyle w:val="24"/>
              <w:snapToGrid w:val="0"/>
              <w:spacing w:line="240" w:lineRule="auto"/>
              <w:ind w:left="0" w:leftChars="0" w:right="0" w:rightChars="0" w:firstLine="0" w:firstLineChars="0"/>
              <w:jc w:val="right"/>
            </w:pPr>
            <w:r>
              <w:t>520</w:t>
            </w:r>
          </w:p>
        </w:tc>
        <w:tc>
          <w:tcPr>
            <w:tcW w:w="1828" w:type="dxa"/>
            <w:tcBorders>
              <w:top w:val="single" w:color="auto" w:sz="4" w:space="0"/>
              <w:left w:val="nil"/>
              <w:bottom w:val="nil"/>
              <w:right w:val="nil"/>
            </w:tcBorders>
            <w:noWrap w:val="0"/>
            <w:tcMar>
              <w:top w:w="-1" w:type="dxa"/>
              <w:left w:w="-1" w:type="dxa"/>
              <w:bottom w:w="-1" w:type="dxa"/>
              <w:right w:w="-1" w:type="dxa"/>
            </w:tcMar>
            <w:vAlign w:val="center"/>
          </w:tcPr>
          <w:p w14:paraId="4669B312">
            <w:pPr>
              <w:pStyle w:val="24"/>
              <w:snapToGrid w:val="0"/>
              <w:spacing w:line="240" w:lineRule="auto"/>
              <w:ind w:left="0" w:leftChars="0" w:right="0" w:rightChars="0" w:firstLine="0" w:firstLineChars="0"/>
              <w:jc w:val="right"/>
            </w:pPr>
            <w:r>
              <w:t>1,625</w:t>
            </w:r>
          </w:p>
        </w:tc>
      </w:tr>
      <w:tr w14:paraId="6B27508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22D02F">
            <w:pPr>
              <w:pStyle w:val="24"/>
              <w:snapToGrid w:val="0"/>
              <w:spacing w:line="240" w:lineRule="auto"/>
              <w:ind w:left="0" w:leftChars="0" w:right="0" w:rightChars="0" w:firstLine="0" w:firstLineChars="0"/>
              <w:jc w:val="center"/>
            </w:pPr>
            <w:r>
              <w:t>POC/集成收入</w:t>
            </w:r>
          </w:p>
        </w:tc>
        <w:tc>
          <w:tcPr>
            <w:tcW w:w="0" w:type="auto"/>
            <w:tcBorders>
              <w:top w:val="nil"/>
              <w:left w:val="nil"/>
              <w:bottom w:val="nil"/>
              <w:right w:val="nil"/>
            </w:tcBorders>
            <w:noWrap w:val="0"/>
            <w:tcMar>
              <w:top w:w="-1" w:type="dxa"/>
              <w:left w:w="-1" w:type="dxa"/>
              <w:bottom w:w="-1" w:type="dxa"/>
              <w:right w:w="-1" w:type="dxa"/>
            </w:tcMar>
            <w:vAlign w:val="center"/>
          </w:tcPr>
          <w:p w14:paraId="567111F9">
            <w:pPr>
              <w:pStyle w:val="24"/>
              <w:snapToGrid w:val="0"/>
              <w:spacing w:line="240" w:lineRule="auto"/>
              <w:ind w:left="0" w:leftChars="0" w:right="0" w:rightChars="0" w:firstLine="0" w:firstLineChars="0"/>
              <w:jc w:val="right"/>
            </w:pPr>
            <w:r>
              <w:t>120</w:t>
            </w:r>
          </w:p>
        </w:tc>
        <w:tc>
          <w:tcPr>
            <w:tcW w:w="0" w:type="auto"/>
            <w:tcBorders>
              <w:top w:val="nil"/>
              <w:left w:val="nil"/>
              <w:bottom w:val="nil"/>
              <w:right w:val="nil"/>
            </w:tcBorders>
            <w:noWrap w:val="0"/>
            <w:tcMar>
              <w:top w:w="-1" w:type="dxa"/>
              <w:left w:w="-1" w:type="dxa"/>
              <w:bottom w:w="-1" w:type="dxa"/>
              <w:right w:w="-1" w:type="dxa"/>
            </w:tcMar>
            <w:vAlign w:val="center"/>
          </w:tcPr>
          <w:p w14:paraId="318E5545">
            <w:pPr>
              <w:pStyle w:val="24"/>
              <w:snapToGrid w:val="0"/>
              <w:spacing w:line="240" w:lineRule="auto"/>
              <w:ind w:left="0" w:leftChars="0" w:right="0" w:rightChars="0" w:firstLine="0" w:firstLineChars="0"/>
              <w:jc w:val="right"/>
            </w:pPr>
            <w:r>
              <w:t>480</w:t>
            </w:r>
          </w:p>
        </w:tc>
        <w:tc>
          <w:tcPr>
            <w:tcW w:w="1828" w:type="dxa"/>
            <w:tcBorders>
              <w:top w:val="nil"/>
              <w:left w:val="nil"/>
              <w:bottom w:val="nil"/>
              <w:right w:val="nil"/>
            </w:tcBorders>
            <w:noWrap w:val="0"/>
            <w:tcMar>
              <w:top w:w="-1" w:type="dxa"/>
              <w:left w:w="-1" w:type="dxa"/>
              <w:bottom w:w="-1" w:type="dxa"/>
              <w:right w:w="-1" w:type="dxa"/>
            </w:tcMar>
            <w:vAlign w:val="center"/>
          </w:tcPr>
          <w:p w14:paraId="6B63F3F9">
            <w:pPr>
              <w:pStyle w:val="24"/>
              <w:snapToGrid w:val="0"/>
              <w:spacing w:line="240" w:lineRule="auto"/>
              <w:ind w:left="0" w:leftChars="0" w:right="0" w:rightChars="0" w:firstLine="0" w:firstLineChars="0"/>
              <w:jc w:val="right"/>
            </w:pPr>
            <w:r>
              <w:t>1,400</w:t>
            </w:r>
          </w:p>
        </w:tc>
      </w:tr>
      <w:tr w14:paraId="423B86D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671EEF">
            <w:pPr>
              <w:pStyle w:val="24"/>
              <w:snapToGrid w:val="0"/>
              <w:spacing w:line="240" w:lineRule="auto"/>
              <w:ind w:left="0" w:leftChars="0" w:right="0" w:rightChars="0" w:firstLine="0" w:firstLineChars="0"/>
              <w:jc w:val="center"/>
            </w:pPr>
            <w:r>
              <w:t>软件/维保收入</w:t>
            </w:r>
          </w:p>
        </w:tc>
        <w:tc>
          <w:tcPr>
            <w:tcW w:w="0" w:type="auto"/>
            <w:tcBorders>
              <w:top w:val="nil"/>
              <w:left w:val="nil"/>
              <w:bottom w:val="nil"/>
              <w:right w:val="nil"/>
            </w:tcBorders>
            <w:noWrap w:val="0"/>
            <w:tcMar>
              <w:top w:w="-1" w:type="dxa"/>
              <w:left w:w="-1" w:type="dxa"/>
              <w:bottom w:w="-1" w:type="dxa"/>
              <w:right w:w="-1" w:type="dxa"/>
            </w:tcMar>
            <w:vAlign w:val="center"/>
          </w:tcPr>
          <w:p w14:paraId="53C23561">
            <w:pPr>
              <w:pStyle w:val="24"/>
              <w:snapToGrid w:val="0"/>
              <w:spacing w:line="240" w:lineRule="auto"/>
              <w:ind w:left="0" w:leftChars="0" w:right="0" w:rightChars="0" w:firstLine="0" w:firstLineChars="0"/>
              <w:jc w:val="right"/>
            </w:pPr>
            <w:r>
              <w:t>12</w:t>
            </w:r>
          </w:p>
        </w:tc>
        <w:tc>
          <w:tcPr>
            <w:tcW w:w="0" w:type="auto"/>
            <w:tcBorders>
              <w:top w:val="nil"/>
              <w:left w:val="nil"/>
              <w:bottom w:val="nil"/>
              <w:right w:val="nil"/>
            </w:tcBorders>
            <w:noWrap w:val="0"/>
            <w:tcMar>
              <w:top w:w="-1" w:type="dxa"/>
              <w:left w:w="-1" w:type="dxa"/>
              <w:bottom w:w="-1" w:type="dxa"/>
              <w:right w:w="-1" w:type="dxa"/>
            </w:tcMar>
            <w:vAlign w:val="center"/>
          </w:tcPr>
          <w:p w14:paraId="2B6F577D">
            <w:pPr>
              <w:pStyle w:val="24"/>
              <w:snapToGrid w:val="0"/>
              <w:spacing w:line="240" w:lineRule="auto"/>
              <w:ind w:left="0" w:leftChars="0" w:right="0" w:rightChars="0" w:firstLine="0" w:firstLineChars="0"/>
              <w:jc w:val="right"/>
            </w:pPr>
            <w:r>
              <w:t>120</w:t>
            </w:r>
          </w:p>
        </w:tc>
        <w:tc>
          <w:tcPr>
            <w:tcW w:w="1828" w:type="dxa"/>
            <w:tcBorders>
              <w:top w:val="nil"/>
              <w:left w:val="nil"/>
              <w:bottom w:val="nil"/>
              <w:right w:val="nil"/>
            </w:tcBorders>
            <w:noWrap w:val="0"/>
            <w:tcMar>
              <w:top w:w="-1" w:type="dxa"/>
              <w:left w:w="-1" w:type="dxa"/>
              <w:bottom w:w="-1" w:type="dxa"/>
              <w:right w:w="-1" w:type="dxa"/>
            </w:tcMar>
            <w:vAlign w:val="center"/>
          </w:tcPr>
          <w:p w14:paraId="3C6E7C6B">
            <w:pPr>
              <w:pStyle w:val="24"/>
              <w:snapToGrid w:val="0"/>
              <w:spacing w:line="240" w:lineRule="auto"/>
              <w:ind w:left="0" w:leftChars="0" w:right="0" w:rightChars="0" w:firstLine="0" w:firstLineChars="0"/>
              <w:jc w:val="right"/>
            </w:pPr>
            <w:r>
              <w:t>475</w:t>
            </w:r>
          </w:p>
        </w:tc>
      </w:tr>
      <w:tr w14:paraId="7380770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7F9622A">
            <w:pPr>
              <w:pStyle w:val="24"/>
              <w:snapToGrid w:val="0"/>
              <w:spacing w:line="240" w:lineRule="auto"/>
              <w:ind w:left="0" w:leftChars="0" w:right="0" w:rightChars="0" w:firstLine="0" w:firstLineChars="0"/>
              <w:jc w:val="center"/>
            </w:pPr>
            <w:r>
              <w:t>联合研发收入</w:t>
            </w:r>
          </w:p>
        </w:tc>
        <w:tc>
          <w:tcPr>
            <w:tcW w:w="0" w:type="auto"/>
            <w:tcBorders>
              <w:top w:val="nil"/>
              <w:left w:val="nil"/>
              <w:bottom w:val="nil"/>
              <w:right w:val="nil"/>
            </w:tcBorders>
            <w:noWrap w:val="0"/>
            <w:tcMar>
              <w:top w:w="-1" w:type="dxa"/>
              <w:left w:w="-1" w:type="dxa"/>
              <w:bottom w:w="-1" w:type="dxa"/>
              <w:right w:w="-1" w:type="dxa"/>
            </w:tcMar>
            <w:vAlign w:val="center"/>
          </w:tcPr>
          <w:p w14:paraId="3DA4D0A9">
            <w:pPr>
              <w:pStyle w:val="24"/>
              <w:snapToGrid w:val="0"/>
              <w:spacing w:line="240" w:lineRule="auto"/>
              <w:ind w:left="0" w:leftChars="0" w:right="0" w:rightChars="0" w:firstLine="0" w:firstLineChars="0"/>
              <w:jc w:val="right"/>
            </w:pPr>
            <w:r>
              <w:t>24</w:t>
            </w:r>
          </w:p>
        </w:tc>
        <w:tc>
          <w:tcPr>
            <w:tcW w:w="0" w:type="auto"/>
            <w:tcBorders>
              <w:top w:val="nil"/>
              <w:left w:val="nil"/>
              <w:bottom w:val="nil"/>
              <w:right w:val="nil"/>
            </w:tcBorders>
            <w:noWrap w:val="0"/>
            <w:tcMar>
              <w:top w:w="-1" w:type="dxa"/>
              <w:left w:w="-1" w:type="dxa"/>
              <w:bottom w:w="-1" w:type="dxa"/>
              <w:right w:w="-1" w:type="dxa"/>
            </w:tcMar>
            <w:vAlign w:val="center"/>
          </w:tcPr>
          <w:p w14:paraId="054964E6">
            <w:pPr>
              <w:pStyle w:val="24"/>
              <w:snapToGrid w:val="0"/>
              <w:spacing w:line="240" w:lineRule="auto"/>
              <w:ind w:left="0" w:leftChars="0" w:right="0" w:rightChars="0" w:firstLine="0" w:firstLineChars="0"/>
              <w:jc w:val="right"/>
            </w:pPr>
            <w:r>
              <w:t>120</w:t>
            </w:r>
          </w:p>
        </w:tc>
        <w:tc>
          <w:tcPr>
            <w:tcW w:w="1828" w:type="dxa"/>
            <w:tcBorders>
              <w:top w:val="nil"/>
              <w:left w:val="nil"/>
              <w:bottom w:val="nil"/>
              <w:right w:val="nil"/>
            </w:tcBorders>
            <w:noWrap w:val="0"/>
            <w:tcMar>
              <w:top w:w="-1" w:type="dxa"/>
              <w:left w:w="-1" w:type="dxa"/>
              <w:bottom w:w="-1" w:type="dxa"/>
              <w:right w:w="-1" w:type="dxa"/>
            </w:tcMar>
            <w:vAlign w:val="center"/>
          </w:tcPr>
          <w:p w14:paraId="3F6AE172">
            <w:pPr>
              <w:pStyle w:val="24"/>
              <w:snapToGrid w:val="0"/>
              <w:spacing w:line="240" w:lineRule="auto"/>
              <w:ind w:left="0" w:leftChars="0" w:right="0" w:rightChars="0" w:firstLine="0" w:firstLineChars="0"/>
              <w:jc w:val="right"/>
            </w:pPr>
            <w:r>
              <w:t>250</w:t>
            </w:r>
          </w:p>
        </w:tc>
      </w:tr>
      <w:tr w14:paraId="54743E1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2D057CB">
            <w:pPr>
              <w:pStyle w:val="24"/>
              <w:snapToGrid w:val="0"/>
              <w:spacing w:line="240" w:lineRule="auto"/>
              <w:ind w:left="0" w:leftChars="0" w:right="0" w:rightChars="0" w:firstLine="0" w:firstLineChars="0"/>
              <w:jc w:val="center"/>
            </w:pPr>
            <w:r>
              <w:rPr>
                <w:b/>
              </w:rPr>
              <w:t>营业收入</w:t>
            </w:r>
          </w:p>
        </w:tc>
        <w:tc>
          <w:tcPr>
            <w:tcW w:w="0" w:type="auto"/>
            <w:tcBorders>
              <w:top w:val="nil"/>
              <w:left w:val="nil"/>
              <w:bottom w:val="nil"/>
              <w:right w:val="nil"/>
            </w:tcBorders>
            <w:noWrap w:val="0"/>
            <w:tcMar>
              <w:top w:w="-1" w:type="dxa"/>
              <w:left w:w="-1" w:type="dxa"/>
              <w:bottom w:w="-1" w:type="dxa"/>
              <w:right w:w="-1" w:type="dxa"/>
            </w:tcMar>
            <w:vAlign w:val="center"/>
          </w:tcPr>
          <w:p w14:paraId="6A1F5334">
            <w:pPr>
              <w:pStyle w:val="24"/>
              <w:snapToGrid w:val="0"/>
              <w:spacing w:line="240" w:lineRule="auto"/>
              <w:ind w:left="0" w:leftChars="0" w:right="0" w:rightChars="0" w:firstLine="0" w:firstLineChars="0"/>
              <w:jc w:val="right"/>
            </w:pPr>
            <w:r>
              <w:rPr>
                <w:b/>
              </w:rPr>
              <w:t>240</w:t>
            </w:r>
          </w:p>
        </w:tc>
        <w:tc>
          <w:tcPr>
            <w:tcW w:w="0" w:type="auto"/>
            <w:tcBorders>
              <w:top w:val="nil"/>
              <w:left w:val="nil"/>
              <w:bottom w:val="nil"/>
              <w:right w:val="nil"/>
            </w:tcBorders>
            <w:noWrap w:val="0"/>
            <w:tcMar>
              <w:top w:w="-1" w:type="dxa"/>
              <w:left w:w="-1" w:type="dxa"/>
              <w:bottom w:w="-1" w:type="dxa"/>
              <w:right w:w="-1" w:type="dxa"/>
            </w:tcMar>
            <w:vAlign w:val="center"/>
          </w:tcPr>
          <w:p w14:paraId="0F9C87A8">
            <w:pPr>
              <w:pStyle w:val="24"/>
              <w:snapToGrid w:val="0"/>
              <w:spacing w:line="240" w:lineRule="auto"/>
              <w:ind w:left="0" w:leftChars="0" w:right="0" w:rightChars="0" w:firstLine="0" w:firstLineChars="0"/>
              <w:jc w:val="right"/>
            </w:pPr>
            <w:r>
              <w:rPr>
                <w:b/>
              </w:rPr>
              <w:t>1,240</w:t>
            </w:r>
          </w:p>
        </w:tc>
        <w:tc>
          <w:tcPr>
            <w:tcW w:w="1828" w:type="dxa"/>
            <w:tcBorders>
              <w:top w:val="nil"/>
              <w:left w:val="nil"/>
              <w:bottom w:val="nil"/>
              <w:right w:val="nil"/>
            </w:tcBorders>
            <w:noWrap w:val="0"/>
            <w:tcMar>
              <w:top w:w="-1" w:type="dxa"/>
              <w:left w:w="-1" w:type="dxa"/>
              <w:bottom w:w="-1" w:type="dxa"/>
              <w:right w:w="-1" w:type="dxa"/>
            </w:tcMar>
            <w:vAlign w:val="center"/>
          </w:tcPr>
          <w:p w14:paraId="05056015">
            <w:pPr>
              <w:pStyle w:val="24"/>
              <w:snapToGrid w:val="0"/>
              <w:spacing w:line="240" w:lineRule="auto"/>
              <w:ind w:left="0" w:leftChars="0" w:right="0" w:rightChars="0" w:firstLine="0" w:firstLineChars="0"/>
              <w:jc w:val="right"/>
            </w:pPr>
            <w:r>
              <w:rPr>
                <w:b/>
              </w:rPr>
              <w:t>3,750</w:t>
            </w:r>
          </w:p>
        </w:tc>
      </w:tr>
      <w:tr w14:paraId="31281587">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81DCE5C">
            <w:pPr>
              <w:pStyle w:val="24"/>
              <w:snapToGrid w:val="0"/>
              <w:spacing w:line="240" w:lineRule="auto"/>
              <w:ind w:left="0" w:leftChars="0" w:right="0" w:rightChars="0" w:firstLine="0" w:firstLineChars="0"/>
              <w:jc w:val="center"/>
            </w:pPr>
            <w:r>
              <w:t>销售成本</w:t>
            </w:r>
          </w:p>
        </w:tc>
        <w:tc>
          <w:tcPr>
            <w:tcW w:w="0" w:type="auto"/>
            <w:tcBorders>
              <w:top w:val="nil"/>
              <w:left w:val="nil"/>
              <w:bottom w:val="nil"/>
              <w:right w:val="nil"/>
            </w:tcBorders>
            <w:noWrap w:val="0"/>
            <w:tcMar>
              <w:top w:w="-1" w:type="dxa"/>
              <w:left w:w="-1" w:type="dxa"/>
              <w:bottom w:w="-1" w:type="dxa"/>
              <w:right w:w="-1" w:type="dxa"/>
            </w:tcMar>
            <w:vAlign w:val="center"/>
          </w:tcPr>
          <w:p w14:paraId="1A0837FF">
            <w:pPr>
              <w:pStyle w:val="24"/>
              <w:snapToGrid w:val="0"/>
              <w:spacing w:line="240" w:lineRule="auto"/>
              <w:ind w:left="0" w:leftChars="0" w:right="0" w:rightChars="0" w:firstLine="0" w:firstLineChars="0"/>
              <w:jc w:val="right"/>
            </w:pPr>
            <w:r>
              <w:t>149</w:t>
            </w:r>
          </w:p>
        </w:tc>
        <w:tc>
          <w:tcPr>
            <w:tcW w:w="0" w:type="auto"/>
            <w:tcBorders>
              <w:top w:val="nil"/>
              <w:left w:val="nil"/>
              <w:bottom w:val="nil"/>
              <w:right w:val="nil"/>
            </w:tcBorders>
            <w:noWrap w:val="0"/>
            <w:tcMar>
              <w:top w:w="-1" w:type="dxa"/>
              <w:left w:w="-1" w:type="dxa"/>
              <w:bottom w:w="-1" w:type="dxa"/>
              <w:right w:w="-1" w:type="dxa"/>
            </w:tcMar>
            <w:vAlign w:val="center"/>
          </w:tcPr>
          <w:p w14:paraId="36000934">
            <w:pPr>
              <w:pStyle w:val="24"/>
              <w:snapToGrid w:val="0"/>
              <w:spacing w:line="240" w:lineRule="auto"/>
              <w:ind w:left="0" w:leftChars="0" w:right="0" w:rightChars="0" w:firstLine="0" w:firstLineChars="0"/>
              <w:jc w:val="right"/>
            </w:pPr>
            <w:r>
              <w:t>670</w:t>
            </w:r>
          </w:p>
        </w:tc>
        <w:tc>
          <w:tcPr>
            <w:tcW w:w="1828" w:type="dxa"/>
            <w:tcBorders>
              <w:top w:val="nil"/>
              <w:left w:val="nil"/>
              <w:bottom w:val="nil"/>
              <w:right w:val="nil"/>
            </w:tcBorders>
            <w:noWrap w:val="0"/>
            <w:tcMar>
              <w:top w:w="-1" w:type="dxa"/>
              <w:left w:w="-1" w:type="dxa"/>
              <w:bottom w:w="-1" w:type="dxa"/>
              <w:right w:w="-1" w:type="dxa"/>
            </w:tcMar>
            <w:vAlign w:val="center"/>
          </w:tcPr>
          <w:p w14:paraId="6D7D11D6">
            <w:pPr>
              <w:pStyle w:val="24"/>
              <w:snapToGrid w:val="0"/>
              <w:spacing w:line="240" w:lineRule="auto"/>
              <w:ind w:left="0" w:leftChars="0" w:right="0" w:rightChars="0" w:firstLine="0" w:firstLineChars="0"/>
              <w:jc w:val="right"/>
            </w:pPr>
            <w:r>
              <w:t>1,838</w:t>
            </w:r>
          </w:p>
        </w:tc>
      </w:tr>
      <w:tr w14:paraId="50DA91B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D3ADC5">
            <w:pPr>
              <w:pStyle w:val="24"/>
              <w:snapToGrid w:val="0"/>
              <w:spacing w:line="240" w:lineRule="auto"/>
              <w:ind w:left="0" w:leftChars="0" w:right="0" w:rightChars="0" w:firstLine="0" w:firstLineChars="0"/>
              <w:jc w:val="center"/>
            </w:pPr>
            <w:r>
              <w:rPr>
                <w:b/>
              </w:rPr>
              <w:t>毛利</w:t>
            </w:r>
          </w:p>
        </w:tc>
        <w:tc>
          <w:tcPr>
            <w:tcW w:w="0" w:type="auto"/>
            <w:tcBorders>
              <w:top w:val="nil"/>
              <w:left w:val="nil"/>
              <w:bottom w:val="nil"/>
              <w:right w:val="nil"/>
            </w:tcBorders>
            <w:noWrap w:val="0"/>
            <w:tcMar>
              <w:top w:w="-1" w:type="dxa"/>
              <w:left w:w="-1" w:type="dxa"/>
              <w:bottom w:w="-1" w:type="dxa"/>
              <w:right w:w="-1" w:type="dxa"/>
            </w:tcMar>
            <w:vAlign w:val="center"/>
          </w:tcPr>
          <w:p w14:paraId="2A855488">
            <w:pPr>
              <w:pStyle w:val="24"/>
              <w:snapToGrid w:val="0"/>
              <w:spacing w:line="240" w:lineRule="auto"/>
              <w:ind w:left="0" w:leftChars="0" w:right="0" w:rightChars="0" w:firstLine="0" w:firstLineChars="0"/>
              <w:jc w:val="right"/>
            </w:pPr>
            <w:r>
              <w:rPr>
                <w:b/>
              </w:rPr>
              <w:t>91</w:t>
            </w:r>
          </w:p>
        </w:tc>
        <w:tc>
          <w:tcPr>
            <w:tcW w:w="0" w:type="auto"/>
            <w:tcBorders>
              <w:top w:val="nil"/>
              <w:left w:val="nil"/>
              <w:bottom w:val="nil"/>
              <w:right w:val="nil"/>
            </w:tcBorders>
            <w:noWrap w:val="0"/>
            <w:tcMar>
              <w:top w:w="-1" w:type="dxa"/>
              <w:left w:w="-1" w:type="dxa"/>
              <w:bottom w:w="-1" w:type="dxa"/>
              <w:right w:w="-1" w:type="dxa"/>
            </w:tcMar>
            <w:vAlign w:val="center"/>
          </w:tcPr>
          <w:p w14:paraId="71AFEB43">
            <w:pPr>
              <w:pStyle w:val="24"/>
              <w:snapToGrid w:val="0"/>
              <w:spacing w:line="240" w:lineRule="auto"/>
              <w:ind w:left="0" w:leftChars="0" w:right="0" w:rightChars="0" w:firstLine="0" w:firstLineChars="0"/>
              <w:jc w:val="right"/>
            </w:pPr>
            <w:r>
              <w:rPr>
                <w:b/>
              </w:rPr>
              <w:t>570</w:t>
            </w:r>
          </w:p>
        </w:tc>
        <w:tc>
          <w:tcPr>
            <w:tcW w:w="1828" w:type="dxa"/>
            <w:tcBorders>
              <w:top w:val="nil"/>
              <w:left w:val="nil"/>
              <w:bottom w:val="nil"/>
              <w:right w:val="nil"/>
            </w:tcBorders>
            <w:noWrap w:val="0"/>
            <w:tcMar>
              <w:top w:w="-1" w:type="dxa"/>
              <w:left w:w="-1" w:type="dxa"/>
              <w:bottom w:w="-1" w:type="dxa"/>
              <w:right w:w="-1" w:type="dxa"/>
            </w:tcMar>
            <w:vAlign w:val="center"/>
          </w:tcPr>
          <w:p w14:paraId="0A36F7E5">
            <w:pPr>
              <w:pStyle w:val="24"/>
              <w:snapToGrid w:val="0"/>
              <w:spacing w:line="240" w:lineRule="auto"/>
              <w:ind w:left="0" w:leftChars="0" w:right="0" w:rightChars="0" w:firstLine="0" w:firstLineChars="0"/>
              <w:jc w:val="right"/>
            </w:pPr>
            <w:r>
              <w:rPr>
                <w:b/>
              </w:rPr>
              <w:t>1,912</w:t>
            </w:r>
          </w:p>
        </w:tc>
      </w:tr>
      <w:tr w14:paraId="5C561BA0">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4E8D29F">
            <w:pPr>
              <w:pStyle w:val="24"/>
              <w:snapToGrid w:val="0"/>
              <w:spacing w:line="240" w:lineRule="auto"/>
              <w:ind w:left="0" w:leftChars="0" w:right="0" w:rightChars="0" w:firstLine="0" w:firstLineChars="0"/>
              <w:jc w:val="center"/>
            </w:pPr>
            <w:r>
              <w:t>研发费用</w:t>
            </w:r>
          </w:p>
        </w:tc>
        <w:tc>
          <w:tcPr>
            <w:tcW w:w="0" w:type="auto"/>
            <w:tcBorders>
              <w:top w:val="nil"/>
              <w:left w:val="nil"/>
              <w:bottom w:val="nil"/>
              <w:right w:val="nil"/>
            </w:tcBorders>
            <w:noWrap w:val="0"/>
            <w:tcMar>
              <w:top w:w="-1" w:type="dxa"/>
              <w:left w:w="-1" w:type="dxa"/>
              <w:bottom w:w="-1" w:type="dxa"/>
              <w:right w:w="-1" w:type="dxa"/>
            </w:tcMar>
            <w:vAlign w:val="center"/>
          </w:tcPr>
          <w:p w14:paraId="1F1792C9">
            <w:pPr>
              <w:pStyle w:val="24"/>
              <w:snapToGrid w:val="0"/>
              <w:spacing w:line="240" w:lineRule="auto"/>
              <w:ind w:left="0" w:leftChars="0" w:right="0" w:rightChars="0" w:firstLine="0" w:firstLineChars="0"/>
              <w:jc w:val="right"/>
            </w:pPr>
            <w:r>
              <w:t>360</w:t>
            </w:r>
          </w:p>
        </w:tc>
        <w:tc>
          <w:tcPr>
            <w:tcW w:w="0" w:type="auto"/>
            <w:tcBorders>
              <w:top w:val="nil"/>
              <w:left w:val="nil"/>
              <w:bottom w:val="nil"/>
              <w:right w:val="nil"/>
            </w:tcBorders>
            <w:noWrap w:val="0"/>
            <w:tcMar>
              <w:top w:w="-1" w:type="dxa"/>
              <w:left w:w="-1" w:type="dxa"/>
              <w:bottom w:w="-1" w:type="dxa"/>
              <w:right w:w="-1" w:type="dxa"/>
            </w:tcMar>
            <w:vAlign w:val="center"/>
          </w:tcPr>
          <w:p w14:paraId="5E6371F9">
            <w:pPr>
              <w:pStyle w:val="24"/>
              <w:snapToGrid w:val="0"/>
              <w:spacing w:line="240" w:lineRule="auto"/>
              <w:ind w:left="0" w:leftChars="0" w:right="0" w:rightChars="0" w:firstLine="0" w:firstLineChars="0"/>
              <w:jc w:val="right"/>
            </w:pPr>
            <w:r>
              <w:t>420</w:t>
            </w:r>
          </w:p>
        </w:tc>
        <w:tc>
          <w:tcPr>
            <w:tcW w:w="1828" w:type="dxa"/>
            <w:tcBorders>
              <w:top w:val="nil"/>
              <w:left w:val="nil"/>
              <w:bottom w:val="nil"/>
              <w:right w:val="nil"/>
            </w:tcBorders>
            <w:noWrap w:val="0"/>
            <w:tcMar>
              <w:top w:w="-1" w:type="dxa"/>
              <w:left w:w="-1" w:type="dxa"/>
              <w:bottom w:w="-1" w:type="dxa"/>
              <w:right w:w="-1" w:type="dxa"/>
            </w:tcMar>
            <w:vAlign w:val="center"/>
          </w:tcPr>
          <w:p w14:paraId="662EABF3">
            <w:pPr>
              <w:pStyle w:val="24"/>
              <w:snapToGrid w:val="0"/>
              <w:spacing w:line="240" w:lineRule="auto"/>
              <w:ind w:left="0" w:leftChars="0" w:right="0" w:rightChars="0" w:firstLine="0" w:firstLineChars="0"/>
              <w:jc w:val="right"/>
            </w:pPr>
            <w:r>
              <w:t>620</w:t>
            </w:r>
          </w:p>
        </w:tc>
      </w:tr>
      <w:tr w14:paraId="0DEA9CD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FE6D45E">
            <w:pPr>
              <w:pStyle w:val="24"/>
              <w:snapToGrid w:val="0"/>
              <w:spacing w:line="240" w:lineRule="auto"/>
              <w:ind w:left="0" w:leftChars="0" w:right="0" w:rightChars="0" w:firstLine="0" w:firstLineChars="0"/>
              <w:jc w:val="center"/>
            </w:pPr>
            <w:r>
              <w:t>销售与市场</w:t>
            </w:r>
          </w:p>
        </w:tc>
        <w:tc>
          <w:tcPr>
            <w:tcW w:w="0" w:type="auto"/>
            <w:tcBorders>
              <w:top w:val="nil"/>
              <w:left w:val="nil"/>
              <w:bottom w:val="nil"/>
              <w:right w:val="nil"/>
            </w:tcBorders>
            <w:noWrap w:val="0"/>
            <w:tcMar>
              <w:top w:w="-1" w:type="dxa"/>
              <w:left w:w="-1" w:type="dxa"/>
              <w:bottom w:w="-1" w:type="dxa"/>
              <w:right w:w="-1" w:type="dxa"/>
            </w:tcMar>
            <w:vAlign w:val="center"/>
          </w:tcPr>
          <w:p w14:paraId="4CF46A57">
            <w:pPr>
              <w:pStyle w:val="24"/>
              <w:snapToGrid w:val="0"/>
              <w:spacing w:line="240" w:lineRule="auto"/>
              <w:ind w:left="0" w:leftChars="0" w:right="0" w:rightChars="0" w:firstLine="0" w:firstLineChars="0"/>
              <w:jc w:val="right"/>
            </w:pPr>
            <w:r>
              <w:t>100</w:t>
            </w:r>
          </w:p>
        </w:tc>
        <w:tc>
          <w:tcPr>
            <w:tcW w:w="0" w:type="auto"/>
            <w:tcBorders>
              <w:top w:val="nil"/>
              <w:left w:val="nil"/>
              <w:bottom w:val="nil"/>
              <w:right w:val="nil"/>
            </w:tcBorders>
            <w:noWrap w:val="0"/>
            <w:tcMar>
              <w:top w:w="-1" w:type="dxa"/>
              <w:left w:w="-1" w:type="dxa"/>
              <w:bottom w:w="-1" w:type="dxa"/>
              <w:right w:w="-1" w:type="dxa"/>
            </w:tcMar>
            <w:vAlign w:val="center"/>
          </w:tcPr>
          <w:p w14:paraId="59E476D2">
            <w:pPr>
              <w:pStyle w:val="24"/>
              <w:snapToGrid w:val="0"/>
              <w:spacing w:line="240" w:lineRule="auto"/>
              <w:ind w:left="0" w:leftChars="0" w:right="0" w:rightChars="0" w:firstLine="0" w:firstLineChars="0"/>
              <w:jc w:val="right"/>
            </w:pPr>
            <w:r>
              <w:t>230</w:t>
            </w:r>
          </w:p>
        </w:tc>
        <w:tc>
          <w:tcPr>
            <w:tcW w:w="1828" w:type="dxa"/>
            <w:tcBorders>
              <w:top w:val="nil"/>
              <w:left w:val="nil"/>
              <w:bottom w:val="nil"/>
              <w:right w:val="nil"/>
            </w:tcBorders>
            <w:noWrap w:val="0"/>
            <w:tcMar>
              <w:top w:w="-1" w:type="dxa"/>
              <w:left w:w="-1" w:type="dxa"/>
              <w:bottom w:w="-1" w:type="dxa"/>
              <w:right w:w="-1" w:type="dxa"/>
            </w:tcMar>
            <w:vAlign w:val="center"/>
          </w:tcPr>
          <w:p w14:paraId="48E4D429">
            <w:pPr>
              <w:pStyle w:val="24"/>
              <w:snapToGrid w:val="0"/>
              <w:spacing w:line="240" w:lineRule="auto"/>
              <w:ind w:left="0" w:leftChars="0" w:right="0" w:rightChars="0" w:firstLine="0" w:firstLineChars="0"/>
              <w:jc w:val="right"/>
            </w:pPr>
            <w:r>
              <w:t>480</w:t>
            </w:r>
          </w:p>
        </w:tc>
      </w:tr>
      <w:tr w14:paraId="6C44757E">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9CB3927">
            <w:pPr>
              <w:pStyle w:val="24"/>
              <w:snapToGrid w:val="0"/>
              <w:spacing w:line="240" w:lineRule="auto"/>
              <w:ind w:left="0" w:leftChars="0" w:right="0" w:rightChars="0" w:firstLine="0" w:firstLineChars="0"/>
              <w:jc w:val="center"/>
            </w:pPr>
            <w:r>
              <w:t>管理及其他</w:t>
            </w:r>
          </w:p>
        </w:tc>
        <w:tc>
          <w:tcPr>
            <w:tcW w:w="0" w:type="auto"/>
            <w:tcBorders>
              <w:top w:val="nil"/>
              <w:left w:val="nil"/>
              <w:bottom w:val="nil"/>
              <w:right w:val="nil"/>
            </w:tcBorders>
            <w:noWrap w:val="0"/>
            <w:tcMar>
              <w:top w:w="-1" w:type="dxa"/>
              <w:left w:w="-1" w:type="dxa"/>
              <w:bottom w:w="-1" w:type="dxa"/>
              <w:right w:w="-1" w:type="dxa"/>
            </w:tcMar>
            <w:vAlign w:val="center"/>
          </w:tcPr>
          <w:p w14:paraId="61A33D6F">
            <w:pPr>
              <w:pStyle w:val="24"/>
              <w:snapToGrid w:val="0"/>
              <w:spacing w:line="240" w:lineRule="auto"/>
              <w:ind w:left="0" w:leftChars="0" w:right="0" w:rightChars="0" w:firstLine="0" w:firstLineChars="0"/>
              <w:jc w:val="right"/>
            </w:pPr>
            <w:r>
              <w:t>141</w:t>
            </w:r>
          </w:p>
        </w:tc>
        <w:tc>
          <w:tcPr>
            <w:tcW w:w="0" w:type="auto"/>
            <w:tcBorders>
              <w:top w:val="nil"/>
              <w:left w:val="nil"/>
              <w:bottom w:val="nil"/>
              <w:right w:val="nil"/>
            </w:tcBorders>
            <w:noWrap w:val="0"/>
            <w:tcMar>
              <w:top w:w="-1" w:type="dxa"/>
              <w:left w:w="-1" w:type="dxa"/>
              <w:bottom w:w="-1" w:type="dxa"/>
              <w:right w:w="-1" w:type="dxa"/>
            </w:tcMar>
            <w:vAlign w:val="center"/>
          </w:tcPr>
          <w:p w14:paraId="2711AAB5">
            <w:pPr>
              <w:pStyle w:val="24"/>
              <w:snapToGrid w:val="0"/>
              <w:spacing w:line="240" w:lineRule="auto"/>
              <w:ind w:left="0" w:leftChars="0" w:right="0" w:rightChars="0" w:firstLine="0" w:firstLineChars="0"/>
              <w:jc w:val="right"/>
            </w:pPr>
            <w:r>
              <w:t>230</w:t>
            </w:r>
          </w:p>
        </w:tc>
        <w:tc>
          <w:tcPr>
            <w:tcW w:w="1828" w:type="dxa"/>
            <w:tcBorders>
              <w:top w:val="nil"/>
              <w:left w:val="nil"/>
              <w:bottom w:val="nil"/>
              <w:right w:val="nil"/>
            </w:tcBorders>
            <w:noWrap w:val="0"/>
            <w:tcMar>
              <w:top w:w="-1" w:type="dxa"/>
              <w:left w:w="-1" w:type="dxa"/>
              <w:bottom w:w="-1" w:type="dxa"/>
              <w:right w:w="-1" w:type="dxa"/>
            </w:tcMar>
            <w:vAlign w:val="center"/>
          </w:tcPr>
          <w:p w14:paraId="502DD7E2">
            <w:pPr>
              <w:pStyle w:val="24"/>
              <w:snapToGrid w:val="0"/>
              <w:spacing w:line="240" w:lineRule="auto"/>
              <w:ind w:left="0" w:leftChars="0" w:right="0" w:rightChars="0" w:firstLine="0" w:firstLineChars="0"/>
              <w:jc w:val="right"/>
            </w:pPr>
            <w:r>
              <w:t>402</w:t>
            </w:r>
          </w:p>
        </w:tc>
      </w:tr>
      <w:tr w14:paraId="32E96E9C">
        <w:tblPrEx>
          <w:tblCellMar>
            <w:top w:w="0" w:type="dxa"/>
            <w:left w:w="108" w:type="dxa"/>
            <w:bottom w:w="0" w:type="dxa"/>
            <w:right w:w="108" w:type="dxa"/>
          </w:tblCellMar>
        </w:tblPrEx>
        <w:trPr>
          <w:trHeight w:val="0" w:hRule="atLeast"/>
          <w:jc w:val="center"/>
        </w:trPr>
        <w:tc>
          <w:tcPr>
            <w:tcW w:w="3367" w:type="dxa"/>
            <w:tcBorders>
              <w:top w:val="nil"/>
              <w:left w:val="nil"/>
              <w:bottom w:val="single" w:color="auto" w:sz="12" w:space="0"/>
              <w:right w:val="nil"/>
            </w:tcBorders>
            <w:noWrap w:val="0"/>
            <w:tcMar>
              <w:top w:w="-1" w:type="dxa"/>
              <w:left w:w="-1" w:type="dxa"/>
              <w:bottom w:w="-1" w:type="dxa"/>
              <w:right w:w="-1" w:type="dxa"/>
            </w:tcMar>
            <w:vAlign w:val="center"/>
          </w:tcPr>
          <w:p w14:paraId="79D26277">
            <w:pPr>
              <w:pStyle w:val="24"/>
              <w:snapToGrid w:val="0"/>
              <w:spacing w:line="240" w:lineRule="auto"/>
              <w:ind w:left="0" w:leftChars="0" w:right="0" w:rightChars="0" w:firstLine="0" w:firstLineChars="0"/>
              <w:jc w:val="center"/>
            </w:pPr>
            <w:r>
              <w:rPr>
                <w:b/>
              </w:rPr>
              <w:t>经营结果</w:t>
            </w:r>
          </w:p>
        </w:tc>
        <w:tc>
          <w:tcPr>
            <w:tcW w:w="1828" w:type="dxa"/>
            <w:tcBorders>
              <w:top w:val="nil"/>
              <w:left w:val="nil"/>
              <w:bottom w:val="single" w:color="auto" w:sz="12" w:space="0"/>
              <w:right w:val="nil"/>
            </w:tcBorders>
            <w:noWrap w:val="0"/>
            <w:tcMar>
              <w:top w:w="-1" w:type="dxa"/>
              <w:left w:w="-1" w:type="dxa"/>
              <w:bottom w:w="-1" w:type="dxa"/>
              <w:right w:w="-1" w:type="dxa"/>
            </w:tcMar>
            <w:vAlign w:val="center"/>
          </w:tcPr>
          <w:p w14:paraId="7ABDC21D">
            <w:pPr>
              <w:pStyle w:val="24"/>
              <w:snapToGrid w:val="0"/>
              <w:spacing w:line="240" w:lineRule="auto"/>
              <w:ind w:left="0" w:leftChars="0" w:right="0" w:rightChars="0" w:firstLine="0" w:firstLineChars="0"/>
              <w:jc w:val="right"/>
            </w:pPr>
            <w:r>
              <w:rPr>
                <w:b/>
              </w:rPr>
              <w:t>-510</w:t>
            </w:r>
          </w:p>
        </w:tc>
        <w:tc>
          <w:tcPr>
            <w:tcW w:w="1828" w:type="dxa"/>
            <w:tcBorders>
              <w:top w:val="nil"/>
              <w:left w:val="nil"/>
              <w:bottom w:val="single" w:color="auto" w:sz="12" w:space="0"/>
              <w:right w:val="nil"/>
            </w:tcBorders>
            <w:noWrap w:val="0"/>
            <w:tcMar>
              <w:top w:w="-1" w:type="dxa"/>
              <w:left w:w="-1" w:type="dxa"/>
              <w:bottom w:w="-1" w:type="dxa"/>
              <w:right w:w="-1" w:type="dxa"/>
            </w:tcMar>
            <w:vAlign w:val="center"/>
          </w:tcPr>
          <w:p w14:paraId="1CEAD7D6">
            <w:pPr>
              <w:pStyle w:val="24"/>
              <w:snapToGrid w:val="0"/>
              <w:spacing w:line="240" w:lineRule="auto"/>
              <w:ind w:left="0" w:leftChars="0" w:right="0" w:rightChars="0" w:firstLine="0" w:firstLineChars="0"/>
              <w:jc w:val="right"/>
            </w:pPr>
            <w:r>
              <w:rPr>
                <w:b/>
              </w:rPr>
              <w:t>-310</w:t>
            </w:r>
          </w:p>
        </w:tc>
        <w:tc>
          <w:tcPr>
            <w:tcW w:w="1828" w:type="dxa"/>
            <w:tcBorders>
              <w:top w:val="nil"/>
              <w:left w:val="nil"/>
              <w:bottom w:val="single" w:color="auto" w:sz="12" w:space="0"/>
              <w:right w:val="nil"/>
            </w:tcBorders>
            <w:noWrap w:val="0"/>
            <w:tcMar>
              <w:top w:w="-1" w:type="dxa"/>
              <w:left w:w="-1" w:type="dxa"/>
              <w:bottom w:w="-1" w:type="dxa"/>
              <w:right w:w="-1" w:type="dxa"/>
            </w:tcMar>
            <w:vAlign w:val="center"/>
          </w:tcPr>
          <w:p w14:paraId="6C282258">
            <w:pPr>
              <w:pStyle w:val="24"/>
              <w:snapToGrid w:val="0"/>
              <w:spacing w:line="240" w:lineRule="auto"/>
              <w:ind w:left="0" w:leftChars="0" w:right="0" w:rightChars="0" w:firstLine="0" w:firstLineChars="0"/>
              <w:jc w:val="right"/>
            </w:pPr>
            <w:r>
              <w:rPr>
                <w:b/>
              </w:rPr>
              <w:t>410</w:t>
            </w:r>
          </w:p>
        </w:tc>
      </w:tr>
    </w:tbl>
    <w:p w14:paraId="67BC09CB">
      <w:pPr>
        <w:pStyle w:val="3"/>
        <w:spacing w:line="240" w:lineRule="auto"/>
      </w:pPr>
      <w:r>
        <w:t>关键假设：第1/2/3年硬件120/800/2,500套；平均硬件成交价逐年约7,000/6,500/6,500元；POC与项目数6/20/50个；软件与维保随存量设备增加。收入确认、增值税、渠道折扣和回款周期需由财务顾问按合同修订。</w:t>
      </w:r>
    </w:p>
    <w:p w14:paraId="47A8FC44">
      <w:pPr>
        <w:pStyle w:val="5"/>
        <w:spacing w:line="240" w:lineRule="auto"/>
      </w:pPr>
      <w:bookmarkStart w:id="98" w:name="情景分析第3年"/>
      <w:bookmarkEnd w:id="98"/>
      <w:bookmarkStart w:id="99" w:name="_Toc28326"/>
      <w:r>
        <w:t>9.3 情景分析（第3年）</w:t>
      </w:r>
      <w:bookmarkEnd w:id="99"/>
    </w:p>
    <w:tbl>
      <w:tblPr>
        <w:tblStyle w:val="18"/>
        <w:tblW w:w="8856" w:type="dxa"/>
        <w:jc w:val="center"/>
        <w:tblLayout w:type="autofit"/>
        <w:tblCellMar>
          <w:top w:w="0" w:type="dxa"/>
          <w:left w:w="108" w:type="dxa"/>
          <w:bottom w:w="0" w:type="dxa"/>
          <w:right w:w="108" w:type="dxa"/>
        </w:tblCellMar>
      </w:tblPr>
      <w:tblGrid>
        <w:gridCol w:w="921"/>
        <w:gridCol w:w="3110"/>
        <w:gridCol w:w="1228"/>
        <w:gridCol w:w="3597"/>
      </w:tblGrid>
      <w:tr w14:paraId="53DAF17A">
        <w:tblPrEx>
          <w:tblCellMar>
            <w:top w:w="0" w:type="dxa"/>
            <w:left w:w="108" w:type="dxa"/>
            <w:bottom w:w="0" w:type="dxa"/>
            <w:right w:w="108" w:type="dxa"/>
          </w:tblCellMar>
        </w:tblPrEx>
        <w:trPr>
          <w:trHeight w:val="0" w:hRule="atLeast"/>
          <w:tblHeader/>
          <w:jc w:val="center"/>
        </w:trPr>
        <w:tc>
          <w:tcPr>
            <w:tcW w:w="922" w:type="dxa"/>
            <w:tcBorders>
              <w:top w:val="single" w:color="auto" w:sz="12" w:space="0"/>
              <w:left w:val="nil"/>
              <w:bottom w:val="nil"/>
              <w:right w:val="nil"/>
            </w:tcBorders>
            <w:noWrap w:val="0"/>
            <w:tcMar>
              <w:top w:w="-1" w:type="dxa"/>
              <w:left w:w="-1" w:type="dxa"/>
              <w:bottom w:w="-1" w:type="dxa"/>
              <w:right w:w="-1" w:type="dxa"/>
            </w:tcMar>
            <w:vAlign w:val="center"/>
          </w:tcPr>
          <w:p w14:paraId="6A5E0063">
            <w:pPr>
              <w:pStyle w:val="24"/>
              <w:snapToGrid w:val="0"/>
              <w:spacing w:line="240" w:lineRule="auto"/>
              <w:ind w:left="0" w:leftChars="0" w:right="0" w:rightChars="0" w:firstLine="0" w:firstLineChars="0"/>
              <w:jc w:val="center"/>
              <w:rPr>
                <w:b/>
              </w:rPr>
            </w:pPr>
            <w:r>
              <w:rPr>
                <w:b/>
              </w:rPr>
              <w:t>情景</w:t>
            </w:r>
          </w:p>
        </w:tc>
        <w:tc>
          <w:tcPr>
            <w:tcW w:w="3110" w:type="dxa"/>
            <w:tcBorders>
              <w:top w:val="single" w:color="auto" w:sz="12" w:space="0"/>
              <w:left w:val="nil"/>
              <w:bottom w:val="nil"/>
              <w:right w:val="nil"/>
            </w:tcBorders>
            <w:noWrap w:val="0"/>
            <w:tcMar>
              <w:top w:w="-1" w:type="dxa"/>
              <w:left w:w="-1" w:type="dxa"/>
              <w:bottom w:w="-1" w:type="dxa"/>
              <w:right w:w="-1" w:type="dxa"/>
            </w:tcMar>
            <w:vAlign w:val="center"/>
          </w:tcPr>
          <w:p w14:paraId="0989BF33">
            <w:pPr>
              <w:pStyle w:val="24"/>
              <w:snapToGrid w:val="0"/>
              <w:spacing w:line="240" w:lineRule="auto"/>
              <w:ind w:left="0" w:leftChars="0" w:right="0" w:rightChars="0" w:firstLine="0" w:firstLineChars="0"/>
              <w:jc w:val="center"/>
              <w:rPr>
                <w:b/>
              </w:rPr>
            </w:pPr>
            <w:r>
              <w:rPr>
                <w:b/>
              </w:rPr>
              <w:t>核心条件</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EB0DCB0">
            <w:pPr>
              <w:pStyle w:val="24"/>
              <w:snapToGrid w:val="0"/>
              <w:spacing w:line="240" w:lineRule="auto"/>
              <w:ind w:left="0" w:leftChars="0" w:right="0" w:rightChars="0" w:firstLine="0" w:firstLineChars="0"/>
              <w:jc w:val="center"/>
              <w:rPr>
                <w:b/>
              </w:rPr>
            </w:pPr>
            <w:r>
              <w:rPr>
                <w:b/>
              </w:rPr>
              <w:t>收入</w:t>
            </w:r>
          </w:p>
        </w:tc>
        <w:tc>
          <w:tcPr>
            <w:tcW w:w="3597" w:type="dxa"/>
            <w:tcBorders>
              <w:top w:val="single" w:color="auto" w:sz="12" w:space="0"/>
              <w:left w:val="nil"/>
              <w:bottom w:val="nil"/>
              <w:right w:val="nil"/>
            </w:tcBorders>
            <w:noWrap w:val="0"/>
            <w:tcMar>
              <w:top w:w="-1" w:type="dxa"/>
              <w:left w:w="-1" w:type="dxa"/>
              <w:bottom w:w="-1" w:type="dxa"/>
              <w:right w:w="-1" w:type="dxa"/>
            </w:tcMar>
            <w:vAlign w:val="center"/>
          </w:tcPr>
          <w:p w14:paraId="73285A90">
            <w:pPr>
              <w:pStyle w:val="24"/>
              <w:snapToGrid w:val="0"/>
              <w:spacing w:line="240" w:lineRule="auto"/>
              <w:ind w:left="0" w:leftChars="0" w:right="0" w:rightChars="0" w:firstLine="0" w:firstLineChars="0"/>
              <w:jc w:val="center"/>
              <w:rPr>
                <w:b/>
              </w:rPr>
            </w:pPr>
            <w:r>
              <w:rPr>
                <w:b/>
              </w:rPr>
              <w:t>经营判断</w:t>
            </w:r>
          </w:p>
        </w:tc>
      </w:tr>
      <w:tr w14:paraId="72F56DC3">
        <w:tblPrEx>
          <w:tblCellMar>
            <w:top w:w="0" w:type="dxa"/>
            <w:left w:w="108" w:type="dxa"/>
            <w:bottom w:w="0" w:type="dxa"/>
            <w:right w:w="108" w:type="dxa"/>
          </w:tblCellMar>
        </w:tblPrEx>
        <w:trPr>
          <w:trHeight w:val="0" w:hRule="atLeast"/>
          <w:jc w:val="center"/>
        </w:trPr>
        <w:tc>
          <w:tcPr>
            <w:tcW w:w="922" w:type="dxa"/>
            <w:tcBorders>
              <w:top w:val="single" w:color="auto" w:sz="4" w:space="0"/>
              <w:left w:val="nil"/>
              <w:bottom w:val="nil"/>
              <w:right w:val="nil"/>
            </w:tcBorders>
            <w:noWrap w:val="0"/>
            <w:tcMar>
              <w:top w:w="-1" w:type="dxa"/>
              <w:left w:w="-1" w:type="dxa"/>
              <w:bottom w:w="-1" w:type="dxa"/>
              <w:right w:w="-1" w:type="dxa"/>
            </w:tcMar>
            <w:vAlign w:val="center"/>
          </w:tcPr>
          <w:p w14:paraId="5976A363">
            <w:pPr>
              <w:pStyle w:val="24"/>
              <w:snapToGrid w:val="0"/>
              <w:spacing w:line="240" w:lineRule="auto"/>
              <w:ind w:left="0" w:leftChars="0" w:right="0" w:rightChars="0" w:firstLine="0" w:firstLineChars="0"/>
              <w:jc w:val="center"/>
            </w:pPr>
            <w:r>
              <w:t>悲观</w:t>
            </w:r>
          </w:p>
        </w:tc>
        <w:tc>
          <w:tcPr>
            <w:tcW w:w="3110" w:type="dxa"/>
            <w:tcBorders>
              <w:top w:val="single" w:color="auto" w:sz="4" w:space="0"/>
              <w:left w:val="nil"/>
              <w:bottom w:val="nil"/>
              <w:right w:val="nil"/>
            </w:tcBorders>
            <w:noWrap w:val="0"/>
            <w:tcMar>
              <w:top w:w="-1" w:type="dxa"/>
              <w:left w:w="-1" w:type="dxa"/>
              <w:bottom w:w="-1" w:type="dxa"/>
              <w:right w:w="-1" w:type="dxa"/>
            </w:tcMar>
            <w:vAlign w:val="center"/>
          </w:tcPr>
          <w:p w14:paraId="10CF2614">
            <w:pPr>
              <w:pStyle w:val="24"/>
              <w:snapToGrid w:val="0"/>
              <w:spacing w:line="240" w:lineRule="auto"/>
              <w:ind w:left="0" w:leftChars="0" w:right="0" w:rightChars="0" w:firstLine="0" w:firstLineChars="0"/>
              <w:jc w:val="center"/>
            </w:pPr>
            <w:r>
              <w:t>仅15个客户、600套、定制占比高</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C0F7AB7">
            <w:pPr>
              <w:pStyle w:val="24"/>
              <w:snapToGrid w:val="0"/>
              <w:spacing w:line="240" w:lineRule="auto"/>
              <w:ind w:left="0" w:leftChars="0" w:right="0" w:rightChars="0" w:firstLine="0" w:firstLineChars="0"/>
              <w:jc w:val="right"/>
            </w:pPr>
            <w:r>
              <w:t>900万元</w:t>
            </w:r>
          </w:p>
        </w:tc>
        <w:tc>
          <w:tcPr>
            <w:tcW w:w="3597" w:type="dxa"/>
            <w:tcBorders>
              <w:top w:val="single" w:color="auto" w:sz="4" w:space="0"/>
              <w:left w:val="nil"/>
              <w:bottom w:val="nil"/>
              <w:right w:val="nil"/>
            </w:tcBorders>
            <w:noWrap w:val="0"/>
            <w:tcMar>
              <w:top w:w="-1" w:type="dxa"/>
              <w:left w:w="-1" w:type="dxa"/>
              <w:bottom w:w="-1" w:type="dxa"/>
              <w:right w:w="-1" w:type="dxa"/>
            </w:tcMar>
            <w:vAlign w:val="center"/>
          </w:tcPr>
          <w:p w14:paraId="0DA9DB22">
            <w:pPr>
              <w:pStyle w:val="24"/>
              <w:snapToGrid w:val="0"/>
              <w:spacing w:line="240" w:lineRule="auto"/>
              <w:ind w:left="0" w:leftChars="0" w:right="0" w:rightChars="0" w:firstLine="0" w:firstLineChars="0"/>
              <w:jc w:val="left"/>
            </w:pPr>
            <w:r>
              <w:t>仍亏损；收缩硬件SKU，转SDK/项目制</w:t>
            </w:r>
          </w:p>
        </w:tc>
      </w:tr>
      <w:tr w14:paraId="539BD8B3">
        <w:tblPrEx>
          <w:tblCellMar>
            <w:top w:w="0" w:type="dxa"/>
            <w:left w:w="108" w:type="dxa"/>
            <w:bottom w:w="0" w:type="dxa"/>
            <w:right w:w="108" w:type="dxa"/>
          </w:tblCellMar>
        </w:tblPrEx>
        <w:trPr>
          <w:trHeight w:val="0" w:hRule="atLeast"/>
          <w:jc w:val="center"/>
        </w:trPr>
        <w:tc>
          <w:tcPr>
            <w:tcW w:w="922" w:type="dxa"/>
            <w:tcBorders>
              <w:top w:val="nil"/>
              <w:left w:val="nil"/>
              <w:bottom w:val="nil"/>
              <w:right w:val="nil"/>
            </w:tcBorders>
            <w:noWrap w:val="0"/>
            <w:tcMar>
              <w:top w:w="-1" w:type="dxa"/>
              <w:left w:w="-1" w:type="dxa"/>
              <w:bottom w:w="-1" w:type="dxa"/>
              <w:right w:w="-1" w:type="dxa"/>
            </w:tcMar>
            <w:vAlign w:val="center"/>
          </w:tcPr>
          <w:p w14:paraId="20F8C2F8">
            <w:pPr>
              <w:pStyle w:val="24"/>
              <w:snapToGrid w:val="0"/>
              <w:spacing w:line="240" w:lineRule="auto"/>
              <w:ind w:left="0" w:leftChars="0" w:right="0" w:rightChars="0" w:firstLine="0" w:firstLineChars="0"/>
              <w:jc w:val="center"/>
            </w:pPr>
            <w:r>
              <w:t>基准</w:t>
            </w:r>
          </w:p>
        </w:tc>
        <w:tc>
          <w:tcPr>
            <w:tcW w:w="3110" w:type="dxa"/>
            <w:tcBorders>
              <w:top w:val="nil"/>
              <w:left w:val="nil"/>
              <w:bottom w:val="nil"/>
              <w:right w:val="nil"/>
            </w:tcBorders>
            <w:noWrap w:val="0"/>
            <w:tcMar>
              <w:top w:w="-1" w:type="dxa"/>
              <w:left w:w="-1" w:type="dxa"/>
              <w:bottom w:w="-1" w:type="dxa"/>
              <w:right w:w="-1" w:type="dxa"/>
            </w:tcMar>
            <w:vAlign w:val="center"/>
          </w:tcPr>
          <w:p w14:paraId="35DBC6AA">
            <w:pPr>
              <w:pStyle w:val="24"/>
              <w:snapToGrid w:val="0"/>
              <w:spacing w:line="240" w:lineRule="auto"/>
              <w:ind w:left="0" w:leftChars="0" w:right="0" w:rightChars="0" w:firstLine="0" w:firstLineChars="0"/>
              <w:jc w:val="center"/>
            </w:pPr>
            <w:r>
              <w:t>55个客户、2,500套、2家有效渠道</w:t>
            </w:r>
          </w:p>
        </w:tc>
        <w:tc>
          <w:tcPr>
            <w:tcW w:w="0" w:type="auto"/>
            <w:tcBorders>
              <w:top w:val="nil"/>
              <w:left w:val="nil"/>
              <w:bottom w:val="nil"/>
              <w:right w:val="nil"/>
            </w:tcBorders>
            <w:noWrap w:val="0"/>
            <w:tcMar>
              <w:top w:w="-1" w:type="dxa"/>
              <w:left w:w="-1" w:type="dxa"/>
              <w:bottom w:w="-1" w:type="dxa"/>
              <w:right w:w="-1" w:type="dxa"/>
            </w:tcMar>
            <w:vAlign w:val="center"/>
          </w:tcPr>
          <w:p w14:paraId="48E7F888">
            <w:pPr>
              <w:pStyle w:val="24"/>
              <w:snapToGrid w:val="0"/>
              <w:spacing w:line="240" w:lineRule="auto"/>
              <w:ind w:left="0" w:leftChars="0" w:right="0" w:rightChars="0" w:firstLine="0" w:firstLineChars="0"/>
              <w:jc w:val="right"/>
            </w:pPr>
            <w:r>
              <w:t>3,750万元</w:t>
            </w:r>
          </w:p>
        </w:tc>
        <w:tc>
          <w:tcPr>
            <w:tcW w:w="3597" w:type="dxa"/>
            <w:tcBorders>
              <w:top w:val="nil"/>
              <w:left w:val="nil"/>
              <w:bottom w:val="nil"/>
              <w:right w:val="nil"/>
            </w:tcBorders>
            <w:noWrap w:val="0"/>
            <w:tcMar>
              <w:top w:w="-1" w:type="dxa"/>
              <w:left w:w="-1" w:type="dxa"/>
              <w:bottom w:w="-1" w:type="dxa"/>
              <w:right w:w="-1" w:type="dxa"/>
            </w:tcMar>
            <w:vAlign w:val="center"/>
          </w:tcPr>
          <w:p w14:paraId="0B4B2E25">
            <w:pPr>
              <w:pStyle w:val="24"/>
              <w:snapToGrid w:val="0"/>
              <w:spacing w:line="240" w:lineRule="auto"/>
              <w:ind w:left="0" w:leftChars="0" w:right="0" w:rightChars="0" w:firstLine="0" w:firstLineChars="0"/>
              <w:jc w:val="left"/>
            </w:pPr>
            <w:r>
              <w:t>接近规模化拐点并实现经营盈利</w:t>
            </w:r>
          </w:p>
        </w:tc>
      </w:tr>
      <w:tr w14:paraId="099C69F1">
        <w:tblPrEx>
          <w:tblCellMar>
            <w:top w:w="0" w:type="dxa"/>
            <w:left w:w="108" w:type="dxa"/>
            <w:bottom w:w="0" w:type="dxa"/>
            <w:right w:w="108" w:type="dxa"/>
          </w:tblCellMar>
        </w:tblPrEx>
        <w:trPr>
          <w:trHeight w:val="0" w:hRule="atLeast"/>
          <w:jc w:val="center"/>
        </w:trPr>
        <w:tc>
          <w:tcPr>
            <w:tcW w:w="922" w:type="dxa"/>
            <w:tcBorders>
              <w:top w:val="nil"/>
              <w:left w:val="nil"/>
              <w:bottom w:val="single" w:color="auto" w:sz="12" w:space="0"/>
              <w:right w:val="nil"/>
            </w:tcBorders>
            <w:noWrap w:val="0"/>
            <w:tcMar>
              <w:top w:w="-1" w:type="dxa"/>
              <w:left w:w="-1" w:type="dxa"/>
              <w:bottom w:w="-1" w:type="dxa"/>
              <w:right w:w="-1" w:type="dxa"/>
            </w:tcMar>
            <w:vAlign w:val="center"/>
          </w:tcPr>
          <w:p w14:paraId="26AB1F3A">
            <w:pPr>
              <w:pStyle w:val="24"/>
              <w:snapToGrid w:val="0"/>
              <w:spacing w:line="240" w:lineRule="auto"/>
              <w:ind w:left="0" w:leftChars="0" w:right="0" w:rightChars="0" w:firstLine="0" w:firstLineChars="0"/>
              <w:jc w:val="center"/>
            </w:pPr>
            <w:r>
              <w:t>乐观</w:t>
            </w:r>
          </w:p>
        </w:tc>
        <w:tc>
          <w:tcPr>
            <w:tcW w:w="3110" w:type="dxa"/>
            <w:tcBorders>
              <w:top w:val="nil"/>
              <w:left w:val="nil"/>
              <w:bottom w:val="single" w:color="auto" w:sz="12" w:space="0"/>
              <w:right w:val="nil"/>
            </w:tcBorders>
            <w:noWrap w:val="0"/>
            <w:tcMar>
              <w:top w:w="-1" w:type="dxa"/>
              <w:left w:w="-1" w:type="dxa"/>
              <w:bottom w:w="-1" w:type="dxa"/>
              <w:right w:w="-1" w:type="dxa"/>
            </w:tcMar>
            <w:vAlign w:val="center"/>
          </w:tcPr>
          <w:p w14:paraId="67D81A03">
            <w:pPr>
              <w:pStyle w:val="24"/>
              <w:snapToGrid w:val="0"/>
              <w:spacing w:line="240" w:lineRule="auto"/>
              <w:ind w:left="0" w:leftChars="0" w:right="0" w:rightChars="0" w:firstLine="0" w:firstLineChars="0"/>
              <w:jc w:val="center"/>
            </w:pPr>
            <w:r>
              <w:t>100个客户、5,000套、平台级合作</w:t>
            </w:r>
          </w:p>
        </w:tc>
        <w:tc>
          <w:tcPr>
            <w:tcW w:w="1228" w:type="dxa"/>
            <w:tcBorders>
              <w:top w:val="nil"/>
              <w:left w:val="nil"/>
              <w:bottom w:val="single" w:color="auto" w:sz="12" w:space="0"/>
              <w:right w:val="nil"/>
            </w:tcBorders>
            <w:noWrap w:val="0"/>
            <w:tcMar>
              <w:top w:w="-1" w:type="dxa"/>
              <w:left w:w="-1" w:type="dxa"/>
              <w:bottom w:w="-1" w:type="dxa"/>
              <w:right w:w="-1" w:type="dxa"/>
            </w:tcMar>
            <w:vAlign w:val="center"/>
          </w:tcPr>
          <w:p w14:paraId="7BFDAAFD">
            <w:pPr>
              <w:pStyle w:val="24"/>
              <w:snapToGrid w:val="0"/>
              <w:spacing w:line="240" w:lineRule="auto"/>
              <w:ind w:left="0" w:leftChars="0" w:right="0" w:rightChars="0" w:firstLine="0" w:firstLineChars="0"/>
              <w:jc w:val="right"/>
            </w:pPr>
            <w:r>
              <w:t>7,200万元</w:t>
            </w:r>
          </w:p>
        </w:tc>
        <w:tc>
          <w:tcPr>
            <w:tcW w:w="3597" w:type="dxa"/>
            <w:tcBorders>
              <w:top w:val="nil"/>
              <w:left w:val="nil"/>
              <w:bottom w:val="single" w:color="auto" w:sz="12" w:space="0"/>
              <w:right w:val="nil"/>
            </w:tcBorders>
            <w:noWrap w:val="0"/>
            <w:tcMar>
              <w:top w:w="-1" w:type="dxa"/>
              <w:left w:w="-1" w:type="dxa"/>
              <w:bottom w:w="-1" w:type="dxa"/>
              <w:right w:w="-1" w:type="dxa"/>
            </w:tcMar>
            <w:vAlign w:val="center"/>
          </w:tcPr>
          <w:p w14:paraId="7492C90C">
            <w:pPr>
              <w:pStyle w:val="24"/>
              <w:snapToGrid w:val="0"/>
              <w:spacing w:line="240" w:lineRule="auto"/>
              <w:ind w:left="0" w:leftChars="0" w:right="0" w:rightChars="0" w:firstLine="0" w:firstLineChars="0"/>
              <w:jc w:val="left"/>
            </w:pPr>
            <w:r>
              <w:t>扩产前必须验证质量、售后和现金周转</w:t>
            </w:r>
          </w:p>
        </w:tc>
      </w:tr>
    </w:tbl>
    <w:p w14:paraId="1FA322F1">
      <w:pPr>
        <w:pStyle w:val="5"/>
        <w:spacing w:line="240" w:lineRule="auto"/>
      </w:pPr>
      <w:bookmarkStart w:id="100" w:name="融资计划说明"/>
      <w:bookmarkEnd w:id="100"/>
      <w:bookmarkStart w:id="101" w:name="_Toc12790"/>
      <w:r>
        <w:t>9.4 融资计划说明</w:t>
      </w:r>
      <w:bookmarkEnd w:id="101"/>
    </w:p>
    <w:p w14:paraId="07350998">
      <w:pPr>
        <w:pStyle w:val="23"/>
        <w:spacing w:line="240" w:lineRule="auto"/>
      </w:pPr>
      <w:r>
        <w:t>本项目当前披露的是</w:t>
      </w:r>
      <w:r>
        <w:rPr>
          <w:b/>
        </w:rPr>
        <w:t>未来融资计划</w:t>
      </w:r>
      <w:r>
        <w:t>，不是融资历程。由于项目方尚未提供已完成融资、创始人实际投入、投资机构、估值和到账凭证，本文不编制或虚构历史融资记录。正式对外版本应在尽调材料中另附实际股东出资和历史资金投入证明。</w:t>
      </w:r>
    </w:p>
    <w:p w14:paraId="0475242E">
      <w:pPr>
        <w:pStyle w:val="3"/>
        <w:spacing w:line="240" w:lineRule="auto"/>
      </w:pPr>
      <w:r>
        <w:t>融资采取“里程碑触发”方式：先用种子轮证明技术有效和客户愿意付费，再根据订单、收入、毛利、交付能力和资金缺口决定是否启动Pre-A及A轮，不预先承诺后续融资金额或估值。</w:t>
      </w:r>
    </w:p>
    <w:tbl>
      <w:tblPr>
        <w:tblStyle w:val="18"/>
        <w:tblW w:w="9439" w:type="dxa"/>
        <w:jc w:val="center"/>
        <w:tblLayout w:type="autofit"/>
        <w:tblCellMar>
          <w:top w:w="0" w:type="dxa"/>
          <w:left w:w="108" w:type="dxa"/>
          <w:bottom w:w="0" w:type="dxa"/>
          <w:right w:w="108" w:type="dxa"/>
        </w:tblCellMar>
      </w:tblPr>
      <w:tblGrid>
        <w:gridCol w:w="649"/>
        <w:gridCol w:w="1784"/>
        <w:gridCol w:w="2883"/>
        <w:gridCol w:w="2457"/>
        <w:gridCol w:w="1666"/>
      </w:tblGrid>
      <w:tr w14:paraId="7B070EE9">
        <w:tblPrEx>
          <w:tblCellMar>
            <w:top w:w="0" w:type="dxa"/>
            <w:left w:w="108" w:type="dxa"/>
            <w:bottom w:w="0" w:type="dxa"/>
            <w:right w:w="108" w:type="dxa"/>
          </w:tblCellMar>
        </w:tblPrEx>
        <w:trPr>
          <w:trHeight w:val="0" w:hRule="atLeast"/>
          <w:tblHeader/>
          <w:jc w:val="center"/>
        </w:trPr>
        <w:tc>
          <w:tcPr>
            <w:tcW w:w="247" w:type="dxa"/>
            <w:tcBorders>
              <w:top w:val="single" w:color="auto" w:sz="12" w:space="0"/>
              <w:left w:val="nil"/>
              <w:bottom w:val="nil"/>
              <w:right w:val="nil"/>
            </w:tcBorders>
            <w:noWrap w:val="0"/>
            <w:tcMar>
              <w:top w:w="-1" w:type="dxa"/>
              <w:left w:w="-1" w:type="dxa"/>
              <w:bottom w:w="-1" w:type="dxa"/>
              <w:right w:w="-1" w:type="dxa"/>
            </w:tcMar>
            <w:vAlign w:val="center"/>
          </w:tcPr>
          <w:p w14:paraId="05C6CD40">
            <w:pPr>
              <w:pStyle w:val="24"/>
              <w:snapToGrid w:val="0"/>
              <w:spacing w:line="240" w:lineRule="auto"/>
              <w:ind w:left="0" w:leftChars="0" w:right="0" w:rightChars="0" w:firstLine="0" w:firstLineChars="0"/>
              <w:jc w:val="center"/>
              <w:rPr>
                <w:b/>
              </w:rPr>
            </w:pPr>
            <w:r>
              <w:rPr>
                <w:b/>
              </w:rPr>
              <w:t>融资阶段</w:t>
            </w:r>
          </w:p>
        </w:tc>
        <w:tc>
          <w:tcPr>
            <w:tcW w:w="1828" w:type="dxa"/>
            <w:tcBorders>
              <w:top w:val="single" w:color="auto" w:sz="12" w:space="0"/>
              <w:left w:val="nil"/>
              <w:bottom w:val="nil"/>
              <w:right w:val="nil"/>
            </w:tcBorders>
            <w:noWrap w:val="0"/>
            <w:tcMar>
              <w:top w:w="-1" w:type="dxa"/>
              <w:left w:w="-1" w:type="dxa"/>
              <w:bottom w:w="-1" w:type="dxa"/>
              <w:right w:w="-1" w:type="dxa"/>
            </w:tcMar>
            <w:vAlign w:val="center"/>
          </w:tcPr>
          <w:p w14:paraId="4D7C6A2D">
            <w:pPr>
              <w:pStyle w:val="24"/>
              <w:snapToGrid w:val="0"/>
              <w:spacing w:line="240" w:lineRule="auto"/>
              <w:ind w:left="0" w:leftChars="0" w:right="0" w:rightChars="0" w:firstLine="0" w:firstLineChars="0"/>
              <w:jc w:val="center"/>
              <w:rPr>
                <w:b/>
              </w:rPr>
            </w:pPr>
            <w:r>
              <w:rPr>
                <w:b/>
              </w:rPr>
              <w:t>建议时间</w:t>
            </w:r>
          </w:p>
        </w:tc>
        <w:tc>
          <w:tcPr>
            <w:tcW w:w="3048" w:type="dxa"/>
            <w:tcBorders>
              <w:top w:val="single" w:color="auto" w:sz="12" w:space="0"/>
              <w:left w:val="nil"/>
              <w:bottom w:val="nil"/>
              <w:right w:val="nil"/>
            </w:tcBorders>
            <w:noWrap w:val="0"/>
            <w:tcMar>
              <w:top w:w="-1" w:type="dxa"/>
              <w:left w:w="-1" w:type="dxa"/>
              <w:bottom w:w="-1" w:type="dxa"/>
              <w:right w:w="-1" w:type="dxa"/>
            </w:tcMar>
            <w:vAlign w:val="center"/>
          </w:tcPr>
          <w:p w14:paraId="2FB75186">
            <w:pPr>
              <w:pStyle w:val="24"/>
              <w:snapToGrid w:val="0"/>
              <w:spacing w:line="240" w:lineRule="auto"/>
              <w:ind w:left="0" w:leftChars="0" w:right="0" w:rightChars="0" w:firstLine="0" w:firstLineChars="0"/>
              <w:jc w:val="center"/>
              <w:rPr>
                <w:b/>
              </w:rPr>
            </w:pPr>
            <w:r>
              <w:rPr>
                <w:b/>
              </w:rPr>
              <w:t>开发状态</w:t>
            </w:r>
          </w:p>
        </w:tc>
        <w:tc>
          <w:tcPr>
            <w:tcW w:w="2594" w:type="dxa"/>
            <w:tcBorders>
              <w:top w:val="single" w:color="auto" w:sz="12" w:space="0"/>
              <w:left w:val="nil"/>
              <w:bottom w:val="nil"/>
              <w:right w:val="nil"/>
            </w:tcBorders>
            <w:noWrap w:val="0"/>
            <w:tcMar>
              <w:top w:w="-1" w:type="dxa"/>
              <w:left w:w="-1" w:type="dxa"/>
              <w:bottom w:w="-1" w:type="dxa"/>
              <w:right w:w="-1" w:type="dxa"/>
            </w:tcMar>
            <w:vAlign w:val="center"/>
          </w:tcPr>
          <w:p w14:paraId="439F4E15">
            <w:pPr>
              <w:pStyle w:val="24"/>
              <w:snapToGrid w:val="0"/>
              <w:spacing w:line="240" w:lineRule="auto"/>
              <w:ind w:left="0" w:leftChars="0" w:right="0" w:rightChars="0" w:firstLine="0" w:firstLineChars="0"/>
              <w:jc w:val="center"/>
              <w:rPr>
                <w:b/>
              </w:rPr>
            </w:pPr>
            <w:r>
              <w:rPr>
                <w:b/>
              </w:rPr>
              <w:t>商业验证</w:t>
            </w:r>
          </w:p>
        </w:tc>
        <w:tc>
          <w:tcPr>
            <w:tcW w:w="1722" w:type="dxa"/>
            <w:tcBorders>
              <w:top w:val="single" w:color="auto" w:sz="12" w:space="0"/>
              <w:left w:val="nil"/>
              <w:bottom w:val="nil"/>
              <w:right w:val="nil"/>
            </w:tcBorders>
            <w:noWrap w:val="0"/>
            <w:tcMar>
              <w:top w:w="-1" w:type="dxa"/>
              <w:left w:w="-1" w:type="dxa"/>
              <w:bottom w:w="-1" w:type="dxa"/>
              <w:right w:w="-1" w:type="dxa"/>
            </w:tcMar>
            <w:vAlign w:val="center"/>
          </w:tcPr>
          <w:p w14:paraId="740177E9">
            <w:pPr>
              <w:pStyle w:val="24"/>
              <w:snapToGrid w:val="0"/>
              <w:spacing w:line="240" w:lineRule="auto"/>
              <w:ind w:left="0" w:leftChars="0" w:right="0" w:rightChars="0" w:firstLine="0" w:firstLineChars="0"/>
              <w:jc w:val="center"/>
              <w:rPr>
                <w:b/>
              </w:rPr>
            </w:pPr>
            <w:r>
              <w:rPr>
                <w:b/>
              </w:rPr>
              <w:t>融资安排</w:t>
            </w:r>
          </w:p>
        </w:tc>
      </w:tr>
      <w:tr w14:paraId="3BF1712C">
        <w:tblPrEx>
          <w:tblCellMar>
            <w:top w:w="0" w:type="dxa"/>
            <w:left w:w="108" w:type="dxa"/>
            <w:bottom w:w="0" w:type="dxa"/>
            <w:right w:w="108" w:type="dxa"/>
          </w:tblCellMar>
        </w:tblPrEx>
        <w:trPr>
          <w:trHeight w:val="0" w:hRule="atLeast"/>
          <w:jc w:val="center"/>
        </w:trPr>
        <w:tc>
          <w:tcPr>
            <w:tcW w:w="247" w:type="dxa"/>
            <w:tcBorders>
              <w:top w:val="single" w:color="auto" w:sz="4" w:space="0"/>
              <w:left w:val="nil"/>
              <w:bottom w:val="nil"/>
              <w:right w:val="nil"/>
            </w:tcBorders>
            <w:noWrap w:val="0"/>
            <w:tcMar>
              <w:top w:w="-1" w:type="dxa"/>
              <w:left w:w="-1" w:type="dxa"/>
              <w:bottom w:w="-1" w:type="dxa"/>
              <w:right w:w="-1" w:type="dxa"/>
            </w:tcMar>
            <w:vAlign w:val="center"/>
          </w:tcPr>
          <w:p w14:paraId="19224837">
            <w:pPr>
              <w:pStyle w:val="24"/>
              <w:snapToGrid w:val="0"/>
              <w:spacing w:line="240" w:lineRule="auto"/>
              <w:ind w:left="0" w:leftChars="0" w:right="0" w:rightChars="0" w:firstLine="0" w:firstLineChars="0"/>
              <w:jc w:val="left"/>
            </w:pPr>
            <w:r>
              <w:t>种子轮</w:t>
            </w:r>
          </w:p>
        </w:tc>
        <w:tc>
          <w:tcPr>
            <w:tcW w:w="1828" w:type="dxa"/>
            <w:tcBorders>
              <w:top w:val="single" w:color="auto" w:sz="4" w:space="0"/>
              <w:left w:val="nil"/>
              <w:bottom w:val="nil"/>
              <w:right w:val="nil"/>
            </w:tcBorders>
            <w:noWrap w:val="0"/>
            <w:tcMar>
              <w:top w:w="-1" w:type="dxa"/>
              <w:left w:w="-1" w:type="dxa"/>
              <w:bottom w:w="-1" w:type="dxa"/>
              <w:right w:w="-1" w:type="dxa"/>
            </w:tcMar>
            <w:vAlign w:val="center"/>
          </w:tcPr>
          <w:p w14:paraId="39DF8ABF">
            <w:pPr>
              <w:pStyle w:val="24"/>
              <w:snapToGrid w:val="0"/>
              <w:spacing w:line="240" w:lineRule="auto"/>
              <w:ind w:left="0" w:leftChars="0" w:right="0" w:rightChars="0" w:firstLine="0" w:firstLineChars="0"/>
              <w:jc w:val="left"/>
            </w:pPr>
            <w:r>
              <w:t>M0—M18</w:t>
            </w:r>
          </w:p>
        </w:tc>
        <w:tc>
          <w:tcPr>
            <w:tcW w:w="3048" w:type="dxa"/>
            <w:tcBorders>
              <w:top w:val="single" w:color="auto" w:sz="4" w:space="0"/>
              <w:left w:val="nil"/>
              <w:bottom w:val="nil"/>
              <w:right w:val="nil"/>
            </w:tcBorders>
            <w:noWrap w:val="0"/>
            <w:tcMar>
              <w:top w:w="-1" w:type="dxa"/>
              <w:left w:w="-1" w:type="dxa"/>
              <w:bottom w:w="-1" w:type="dxa"/>
              <w:right w:w="-1" w:type="dxa"/>
            </w:tcMar>
            <w:vAlign w:val="center"/>
          </w:tcPr>
          <w:p w14:paraId="2F6DF7A5">
            <w:pPr>
              <w:pStyle w:val="24"/>
              <w:snapToGrid w:val="0"/>
              <w:spacing w:line="240" w:lineRule="auto"/>
              <w:ind w:left="0" w:leftChars="0" w:right="0" w:rightChars="0" w:firstLine="0" w:firstLineChars="0"/>
              <w:jc w:val="center"/>
            </w:pPr>
            <w:r>
              <w:t>P0、EVT、DVT至PVT试产</w:t>
            </w:r>
          </w:p>
        </w:tc>
        <w:tc>
          <w:tcPr>
            <w:tcW w:w="2594" w:type="dxa"/>
            <w:tcBorders>
              <w:top w:val="single" w:color="auto" w:sz="4" w:space="0"/>
              <w:left w:val="nil"/>
              <w:bottom w:val="nil"/>
              <w:right w:val="nil"/>
            </w:tcBorders>
            <w:noWrap w:val="0"/>
            <w:tcMar>
              <w:top w:w="-1" w:type="dxa"/>
              <w:left w:w="-1" w:type="dxa"/>
              <w:bottom w:w="-1" w:type="dxa"/>
              <w:right w:w="-1" w:type="dxa"/>
            </w:tcMar>
            <w:vAlign w:val="center"/>
          </w:tcPr>
          <w:p w14:paraId="4E0074A2">
            <w:pPr>
              <w:pStyle w:val="24"/>
              <w:snapToGrid w:val="0"/>
              <w:spacing w:line="240" w:lineRule="auto"/>
              <w:ind w:left="0" w:leftChars="0" w:right="0" w:rightChars="0" w:firstLine="0" w:firstLineChars="0"/>
              <w:jc w:val="right"/>
            </w:pPr>
            <w:r>
              <w:t>3个付费客户、累计部署100套、SDK被3个外部团队使用</w:t>
            </w:r>
          </w:p>
        </w:tc>
        <w:tc>
          <w:tcPr>
            <w:tcW w:w="1722" w:type="dxa"/>
            <w:tcBorders>
              <w:top w:val="single" w:color="auto" w:sz="4" w:space="0"/>
              <w:left w:val="nil"/>
              <w:bottom w:val="nil"/>
              <w:right w:val="nil"/>
            </w:tcBorders>
            <w:noWrap w:val="0"/>
            <w:tcMar>
              <w:top w:w="-1" w:type="dxa"/>
              <w:left w:w="-1" w:type="dxa"/>
              <w:bottom w:w="-1" w:type="dxa"/>
              <w:right w:w="-1" w:type="dxa"/>
            </w:tcMar>
            <w:vAlign w:val="center"/>
          </w:tcPr>
          <w:p w14:paraId="4EA320AE">
            <w:pPr>
              <w:pStyle w:val="24"/>
              <w:snapToGrid w:val="0"/>
              <w:spacing w:line="240" w:lineRule="auto"/>
              <w:ind w:left="0" w:leftChars="0" w:right="0" w:rightChars="0" w:firstLine="0" w:firstLineChars="0"/>
              <w:jc w:val="right"/>
            </w:pPr>
            <w:r>
              <w:t>本轮计划800万元，覆盖18个月</w:t>
            </w:r>
          </w:p>
        </w:tc>
      </w:tr>
      <w:tr w14:paraId="7DEF0C62">
        <w:tblPrEx>
          <w:tblCellMar>
            <w:top w:w="0" w:type="dxa"/>
            <w:left w:w="108" w:type="dxa"/>
            <w:bottom w:w="0" w:type="dxa"/>
            <w:right w:w="108" w:type="dxa"/>
          </w:tblCellMar>
        </w:tblPrEx>
        <w:trPr>
          <w:trHeight w:val="0" w:hRule="atLeast"/>
          <w:jc w:val="center"/>
        </w:trPr>
        <w:tc>
          <w:tcPr>
            <w:tcW w:w="247" w:type="dxa"/>
            <w:tcBorders>
              <w:top w:val="nil"/>
              <w:left w:val="nil"/>
              <w:bottom w:val="nil"/>
              <w:right w:val="nil"/>
            </w:tcBorders>
            <w:noWrap w:val="0"/>
            <w:tcMar>
              <w:top w:w="-1" w:type="dxa"/>
              <w:left w:w="-1" w:type="dxa"/>
              <w:bottom w:w="-1" w:type="dxa"/>
              <w:right w:w="-1" w:type="dxa"/>
            </w:tcMar>
            <w:vAlign w:val="center"/>
          </w:tcPr>
          <w:p w14:paraId="55C37DD2">
            <w:pPr>
              <w:pStyle w:val="24"/>
              <w:snapToGrid w:val="0"/>
              <w:spacing w:line="240" w:lineRule="auto"/>
              <w:ind w:left="0" w:leftChars="0" w:right="0" w:rightChars="0" w:firstLine="0" w:firstLineChars="0"/>
              <w:jc w:val="left"/>
            </w:pPr>
            <w:r>
              <w:t>Pre-A轮</w:t>
            </w:r>
          </w:p>
        </w:tc>
        <w:tc>
          <w:tcPr>
            <w:tcW w:w="1828" w:type="dxa"/>
            <w:tcBorders>
              <w:top w:val="nil"/>
              <w:left w:val="nil"/>
              <w:bottom w:val="nil"/>
              <w:right w:val="nil"/>
            </w:tcBorders>
            <w:noWrap w:val="0"/>
            <w:tcMar>
              <w:top w:w="-1" w:type="dxa"/>
              <w:left w:w="-1" w:type="dxa"/>
              <w:bottom w:w="-1" w:type="dxa"/>
              <w:right w:w="-1" w:type="dxa"/>
            </w:tcMar>
            <w:vAlign w:val="center"/>
          </w:tcPr>
          <w:p w14:paraId="23552DBF">
            <w:pPr>
              <w:pStyle w:val="24"/>
              <w:snapToGrid w:val="0"/>
              <w:spacing w:line="240" w:lineRule="auto"/>
              <w:ind w:left="0" w:leftChars="0" w:right="0" w:rightChars="0" w:firstLine="0" w:firstLineChars="0"/>
              <w:jc w:val="left"/>
            </w:pPr>
            <w:r>
              <w:t>达成种子轮门槛后启动</w:t>
            </w:r>
          </w:p>
        </w:tc>
        <w:tc>
          <w:tcPr>
            <w:tcW w:w="3048" w:type="dxa"/>
            <w:tcBorders>
              <w:top w:val="nil"/>
              <w:left w:val="nil"/>
              <w:bottom w:val="nil"/>
              <w:right w:val="nil"/>
            </w:tcBorders>
            <w:noWrap w:val="0"/>
            <w:tcMar>
              <w:top w:w="-1" w:type="dxa"/>
              <w:left w:w="-1" w:type="dxa"/>
              <w:bottom w:w="-1" w:type="dxa"/>
              <w:right w:w="-1" w:type="dxa"/>
            </w:tcMar>
            <w:vAlign w:val="center"/>
          </w:tcPr>
          <w:p w14:paraId="505F05FF">
            <w:pPr>
              <w:pStyle w:val="24"/>
              <w:snapToGrid w:val="0"/>
              <w:spacing w:line="240" w:lineRule="auto"/>
              <w:ind w:left="0" w:leftChars="0" w:right="0" w:rightChars="0" w:firstLine="0" w:firstLineChars="0"/>
              <w:jc w:val="center"/>
            </w:pPr>
            <w:r>
              <w:t>小批量商业化、管理平台、第二供应源</w:t>
            </w:r>
          </w:p>
        </w:tc>
        <w:tc>
          <w:tcPr>
            <w:tcW w:w="2594" w:type="dxa"/>
            <w:tcBorders>
              <w:top w:val="nil"/>
              <w:left w:val="nil"/>
              <w:bottom w:val="nil"/>
              <w:right w:val="nil"/>
            </w:tcBorders>
            <w:noWrap w:val="0"/>
            <w:tcMar>
              <w:top w:w="-1" w:type="dxa"/>
              <w:left w:w="-1" w:type="dxa"/>
              <w:bottom w:w="-1" w:type="dxa"/>
              <w:right w:w="-1" w:type="dxa"/>
            </w:tcMar>
            <w:vAlign w:val="center"/>
          </w:tcPr>
          <w:p w14:paraId="405683B5">
            <w:pPr>
              <w:pStyle w:val="24"/>
              <w:snapToGrid w:val="0"/>
              <w:spacing w:line="240" w:lineRule="auto"/>
              <w:ind w:left="0" w:leftChars="0" w:right="0" w:rightChars="0" w:firstLine="0" w:firstLineChars="0"/>
              <w:jc w:val="right"/>
            </w:pPr>
            <w:r>
              <w:t>第2年目标20个客户、年度交付800套、收入1,240万元；以实际订单复核</w:t>
            </w:r>
          </w:p>
        </w:tc>
        <w:tc>
          <w:tcPr>
            <w:tcW w:w="1722" w:type="dxa"/>
            <w:tcBorders>
              <w:top w:val="nil"/>
              <w:left w:val="nil"/>
              <w:bottom w:val="nil"/>
              <w:right w:val="nil"/>
            </w:tcBorders>
            <w:noWrap w:val="0"/>
            <w:tcMar>
              <w:top w:w="-1" w:type="dxa"/>
              <w:left w:w="-1" w:type="dxa"/>
              <w:bottom w:w="-1" w:type="dxa"/>
              <w:right w:w="-1" w:type="dxa"/>
            </w:tcMar>
            <w:vAlign w:val="center"/>
          </w:tcPr>
          <w:p w14:paraId="5114E8E6">
            <w:pPr>
              <w:pStyle w:val="24"/>
              <w:snapToGrid w:val="0"/>
              <w:spacing w:line="240" w:lineRule="auto"/>
              <w:ind w:left="0" w:leftChars="0" w:right="0" w:rightChars="0" w:firstLine="0" w:firstLineChars="0"/>
              <w:jc w:val="right"/>
            </w:pPr>
            <w:r>
              <w:t>金额待届时按18—24个月资金缺口测算</w:t>
            </w:r>
          </w:p>
        </w:tc>
      </w:tr>
      <w:tr w14:paraId="75416DDF">
        <w:tblPrEx>
          <w:tblCellMar>
            <w:top w:w="0" w:type="dxa"/>
            <w:left w:w="108" w:type="dxa"/>
            <w:bottom w:w="0" w:type="dxa"/>
            <w:right w:w="108" w:type="dxa"/>
          </w:tblCellMar>
        </w:tblPrEx>
        <w:trPr>
          <w:trHeight w:val="0" w:hRule="atLeast"/>
          <w:jc w:val="center"/>
        </w:trPr>
        <w:tc>
          <w:tcPr>
            <w:tcW w:w="247" w:type="dxa"/>
            <w:tcBorders>
              <w:top w:val="nil"/>
              <w:left w:val="nil"/>
              <w:bottom w:val="nil"/>
              <w:right w:val="nil"/>
            </w:tcBorders>
            <w:noWrap w:val="0"/>
            <w:tcMar>
              <w:top w:w="-1" w:type="dxa"/>
              <w:left w:w="-1" w:type="dxa"/>
              <w:bottom w:w="-1" w:type="dxa"/>
              <w:right w:w="-1" w:type="dxa"/>
            </w:tcMar>
            <w:vAlign w:val="center"/>
          </w:tcPr>
          <w:p w14:paraId="642AB218">
            <w:pPr>
              <w:pStyle w:val="24"/>
              <w:snapToGrid w:val="0"/>
              <w:spacing w:line="240" w:lineRule="auto"/>
              <w:ind w:left="0" w:leftChars="0" w:right="0" w:rightChars="0" w:firstLine="0" w:firstLineChars="0"/>
              <w:jc w:val="left"/>
            </w:pPr>
            <w:r>
              <w:t>A轮</w:t>
            </w:r>
          </w:p>
        </w:tc>
        <w:tc>
          <w:tcPr>
            <w:tcW w:w="1828" w:type="dxa"/>
            <w:tcBorders>
              <w:top w:val="nil"/>
              <w:left w:val="nil"/>
              <w:bottom w:val="nil"/>
              <w:right w:val="nil"/>
            </w:tcBorders>
            <w:noWrap w:val="0"/>
            <w:tcMar>
              <w:top w:w="-1" w:type="dxa"/>
              <w:left w:w="-1" w:type="dxa"/>
              <w:bottom w:w="-1" w:type="dxa"/>
              <w:right w:w="-1" w:type="dxa"/>
            </w:tcMar>
            <w:vAlign w:val="center"/>
          </w:tcPr>
          <w:p w14:paraId="40CB7437">
            <w:pPr>
              <w:pStyle w:val="24"/>
              <w:snapToGrid w:val="0"/>
              <w:spacing w:line="240" w:lineRule="auto"/>
              <w:ind w:left="0" w:leftChars="0" w:right="0" w:rightChars="0" w:firstLine="0" w:firstLineChars="0"/>
              <w:jc w:val="left"/>
            </w:pPr>
            <w:r>
              <w:t>商业模式和渠道得到验证后</w:t>
            </w:r>
          </w:p>
        </w:tc>
        <w:tc>
          <w:tcPr>
            <w:tcW w:w="3048" w:type="dxa"/>
            <w:tcBorders>
              <w:top w:val="nil"/>
              <w:left w:val="nil"/>
              <w:bottom w:val="nil"/>
              <w:right w:val="nil"/>
            </w:tcBorders>
            <w:noWrap w:val="0"/>
            <w:tcMar>
              <w:top w:w="-1" w:type="dxa"/>
              <w:left w:w="-1" w:type="dxa"/>
              <w:bottom w:w="-1" w:type="dxa"/>
              <w:right w:w="-1" w:type="dxa"/>
            </w:tcMar>
            <w:vAlign w:val="center"/>
          </w:tcPr>
          <w:p w14:paraId="72B6480C">
            <w:pPr>
              <w:pStyle w:val="24"/>
              <w:snapToGrid w:val="0"/>
              <w:spacing w:line="240" w:lineRule="auto"/>
              <w:ind w:left="0" w:leftChars="0" w:right="0" w:rightChars="0" w:firstLine="0" w:firstLineChars="0"/>
              <w:jc w:val="center"/>
            </w:pPr>
            <w:r>
              <w:t>产品平台化、行业版本、扩大产能</w:t>
            </w:r>
          </w:p>
        </w:tc>
        <w:tc>
          <w:tcPr>
            <w:tcW w:w="2594" w:type="dxa"/>
            <w:tcBorders>
              <w:top w:val="nil"/>
              <w:left w:val="nil"/>
              <w:bottom w:val="nil"/>
              <w:right w:val="nil"/>
            </w:tcBorders>
            <w:noWrap w:val="0"/>
            <w:tcMar>
              <w:top w:w="-1" w:type="dxa"/>
              <w:left w:w="-1" w:type="dxa"/>
              <w:bottom w:w="-1" w:type="dxa"/>
              <w:right w:w="-1" w:type="dxa"/>
            </w:tcMar>
            <w:vAlign w:val="center"/>
          </w:tcPr>
          <w:p w14:paraId="002F80C7">
            <w:pPr>
              <w:pStyle w:val="24"/>
              <w:snapToGrid w:val="0"/>
              <w:spacing w:line="240" w:lineRule="auto"/>
              <w:ind w:left="0" w:leftChars="0" w:right="0" w:rightChars="0" w:firstLine="0" w:firstLineChars="0"/>
              <w:jc w:val="right"/>
            </w:pPr>
            <w:r>
              <w:t>第3年目标55个客户、年度交付2,500套、收入3,750万元并接近/实现经营盈利</w:t>
            </w:r>
          </w:p>
        </w:tc>
        <w:tc>
          <w:tcPr>
            <w:tcW w:w="1722" w:type="dxa"/>
            <w:tcBorders>
              <w:top w:val="nil"/>
              <w:left w:val="nil"/>
              <w:bottom w:val="nil"/>
              <w:right w:val="nil"/>
            </w:tcBorders>
            <w:noWrap w:val="0"/>
            <w:tcMar>
              <w:top w:w="-1" w:type="dxa"/>
              <w:left w:w="-1" w:type="dxa"/>
              <w:bottom w:w="-1" w:type="dxa"/>
              <w:right w:w="-1" w:type="dxa"/>
            </w:tcMar>
            <w:vAlign w:val="center"/>
          </w:tcPr>
          <w:p w14:paraId="32A83D47">
            <w:pPr>
              <w:pStyle w:val="24"/>
              <w:snapToGrid w:val="0"/>
              <w:spacing w:line="240" w:lineRule="auto"/>
              <w:ind w:left="0" w:leftChars="0" w:right="0" w:rightChars="0" w:firstLine="0" w:firstLineChars="0"/>
              <w:jc w:val="right"/>
            </w:pPr>
            <w:r>
              <w:t>金额、估值和时间均待定</w:t>
            </w:r>
          </w:p>
        </w:tc>
      </w:tr>
      <w:tr w14:paraId="58ACBC62">
        <w:tblPrEx>
          <w:tblCellMar>
            <w:top w:w="0" w:type="dxa"/>
            <w:left w:w="108" w:type="dxa"/>
            <w:bottom w:w="0" w:type="dxa"/>
            <w:right w:w="108" w:type="dxa"/>
          </w:tblCellMar>
        </w:tblPrEx>
        <w:trPr>
          <w:trHeight w:val="0" w:hRule="atLeast"/>
          <w:jc w:val="center"/>
        </w:trPr>
        <w:tc>
          <w:tcPr>
            <w:tcW w:w="247" w:type="dxa"/>
            <w:tcBorders>
              <w:top w:val="nil"/>
              <w:left w:val="nil"/>
              <w:bottom w:val="single" w:color="auto" w:sz="12" w:space="0"/>
              <w:right w:val="nil"/>
            </w:tcBorders>
            <w:noWrap w:val="0"/>
            <w:tcMar>
              <w:top w:w="-1" w:type="dxa"/>
              <w:left w:w="-1" w:type="dxa"/>
              <w:bottom w:w="-1" w:type="dxa"/>
              <w:right w:w="-1" w:type="dxa"/>
            </w:tcMar>
            <w:vAlign w:val="center"/>
          </w:tcPr>
          <w:p w14:paraId="2916A335">
            <w:pPr>
              <w:pStyle w:val="24"/>
              <w:snapToGrid w:val="0"/>
              <w:spacing w:line="240" w:lineRule="auto"/>
              <w:ind w:left="0" w:leftChars="0" w:right="0" w:rightChars="0" w:firstLine="0" w:firstLineChars="0"/>
              <w:jc w:val="left"/>
            </w:pPr>
            <w:r>
              <w:t>专项/战略融资</w:t>
            </w:r>
          </w:p>
        </w:tc>
        <w:tc>
          <w:tcPr>
            <w:tcW w:w="1828" w:type="dxa"/>
            <w:tcBorders>
              <w:top w:val="nil"/>
              <w:left w:val="nil"/>
              <w:bottom w:val="single" w:color="auto" w:sz="12" w:space="0"/>
              <w:right w:val="nil"/>
            </w:tcBorders>
            <w:noWrap w:val="0"/>
            <w:tcMar>
              <w:top w:w="-1" w:type="dxa"/>
              <w:left w:w="-1" w:type="dxa"/>
              <w:bottom w:w="-1" w:type="dxa"/>
              <w:right w:w="-1" w:type="dxa"/>
            </w:tcMar>
            <w:vAlign w:val="center"/>
          </w:tcPr>
          <w:p w14:paraId="16173BB7">
            <w:pPr>
              <w:pStyle w:val="24"/>
              <w:snapToGrid w:val="0"/>
              <w:spacing w:line="240" w:lineRule="auto"/>
              <w:ind w:left="0" w:leftChars="0" w:right="0" w:rightChars="0" w:firstLine="0" w:firstLineChars="0"/>
              <w:jc w:val="left"/>
            </w:pPr>
            <w:r>
              <w:t>先进材料或医疗路线单独达到门槛后</w:t>
            </w:r>
          </w:p>
        </w:tc>
        <w:tc>
          <w:tcPr>
            <w:tcW w:w="3048" w:type="dxa"/>
            <w:tcBorders>
              <w:top w:val="nil"/>
              <w:left w:val="nil"/>
              <w:bottom w:val="single" w:color="auto" w:sz="12" w:space="0"/>
              <w:right w:val="nil"/>
            </w:tcBorders>
            <w:noWrap w:val="0"/>
            <w:tcMar>
              <w:top w:w="-1" w:type="dxa"/>
              <w:left w:w="-1" w:type="dxa"/>
              <w:bottom w:w="-1" w:type="dxa"/>
              <w:right w:w="-1" w:type="dxa"/>
            </w:tcMar>
            <w:vAlign w:val="center"/>
          </w:tcPr>
          <w:p w14:paraId="156A224B">
            <w:pPr>
              <w:pStyle w:val="24"/>
              <w:snapToGrid w:val="0"/>
              <w:spacing w:line="240" w:lineRule="auto"/>
              <w:ind w:left="0" w:leftChars="0" w:right="0" w:rightChars="0" w:firstLine="0" w:firstLineChars="0"/>
              <w:jc w:val="center"/>
            </w:pPr>
            <w:r>
              <w:t>可变刚度、先进传感或医疗产品独立开发</w:t>
            </w:r>
          </w:p>
        </w:tc>
        <w:tc>
          <w:tcPr>
            <w:tcW w:w="2594" w:type="dxa"/>
            <w:tcBorders>
              <w:top w:val="nil"/>
              <w:left w:val="nil"/>
              <w:bottom w:val="single" w:color="auto" w:sz="12" w:space="0"/>
              <w:right w:val="nil"/>
            </w:tcBorders>
            <w:noWrap w:val="0"/>
            <w:tcMar>
              <w:top w:w="-1" w:type="dxa"/>
              <w:left w:w="-1" w:type="dxa"/>
              <w:bottom w:w="-1" w:type="dxa"/>
              <w:right w:w="-1" w:type="dxa"/>
            </w:tcMar>
            <w:vAlign w:val="center"/>
          </w:tcPr>
          <w:p w14:paraId="763B3B29">
            <w:pPr>
              <w:pStyle w:val="24"/>
              <w:snapToGrid w:val="0"/>
              <w:spacing w:line="240" w:lineRule="auto"/>
              <w:ind w:left="0" w:leftChars="0" w:right="0" w:rightChars="0" w:firstLine="0" w:firstLineChars="0"/>
              <w:jc w:val="right"/>
            </w:pPr>
            <w:r>
              <w:t>工程可制造性或注册路径、临床价值明确</w:t>
            </w:r>
          </w:p>
        </w:tc>
        <w:tc>
          <w:tcPr>
            <w:tcW w:w="1722" w:type="dxa"/>
            <w:tcBorders>
              <w:top w:val="nil"/>
              <w:left w:val="nil"/>
              <w:bottom w:val="single" w:color="auto" w:sz="12" w:space="0"/>
              <w:right w:val="nil"/>
            </w:tcBorders>
            <w:noWrap w:val="0"/>
            <w:tcMar>
              <w:top w:w="-1" w:type="dxa"/>
              <w:left w:w="-1" w:type="dxa"/>
              <w:bottom w:w="-1" w:type="dxa"/>
              <w:right w:w="-1" w:type="dxa"/>
            </w:tcMar>
            <w:vAlign w:val="center"/>
          </w:tcPr>
          <w:p w14:paraId="7D16AE44">
            <w:pPr>
              <w:pStyle w:val="24"/>
              <w:snapToGrid w:val="0"/>
              <w:spacing w:line="240" w:lineRule="auto"/>
              <w:ind w:left="0" w:leftChars="0" w:right="0" w:rightChars="0" w:firstLine="0" w:firstLineChars="0"/>
              <w:jc w:val="right"/>
            </w:pPr>
            <w:r>
              <w:t>独立预算，不占用首代产品必要运营资金</w:t>
            </w:r>
          </w:p>
        </w:tc>
      </w:tr>
    </w:tbl>
    <w:p w14:paraId="4D7FDBC5">
      <w:pPr>
        <w:pStyle w:val="3"/>
        <w:spacing w:line="240" w:lineRule="auto"/>
      </w:pPr>
      <w:r>
        <w:t>表中第2、3年客户、交付和收入是基准经营目标，不是已签订单，也不是融资必然发生的时间表。若公司能够通过收入、政府项目或产业合作覆盖资金需求，可推迟或减少后续股权融资。</w:t>
      </w:r>
    </w:p>
    <w:p w14:paraId="072276B1">
      <w:pPr>
        <w:pStyle w:val="5"/>
        <w:spacing w:line="240" w:lineRule="auto"/>
      </w:pPr>
      <w:bookmarkStart w:id="102" w:name="本轮种子轮融资方案"/>
      <w:bookmarkEnd w:id="102"/>
      <w:bookmarkStart w:id="103" w:name="_Toc15363"/>
      <w:r>
        <w:t>9.5 本轮种子轮融资方案</w:t>
      </w:r>
      <w:bookmarkEnd w:id="103"/>
    </w:p>
    <w:p w14:paraId="5D2CB855">
      <w:pPr>
        <w:pStyle w:val="23"/>
        <w:spacing w:line="240" w:lineRule="auto"/>
      </w:pPr>
      <w:r>
        <w:rPr>
          <w:b/>
        </w:rPr>
        <w:t>建议融资：800万元，覆盖18个月。</w:t>
      </w:r>
      <w:r>
        <w:t>估值和出让比例应由已有样机、专利、团队完整度、试点合同与投资人条款决定，本计划不虚构估值。</w:t>
      </w:r>
    </w:p>
    <w:tbl>
      <w:tblPr>
        <w:tblStyle w:val="18"/>
        <w:tblW w:w="8852" w:type="dxa"/>
        <w:jc w:val="center"/>
        <w:tblLayout w:type="autofit"/>
        <w:tblCellMar>
          <w:top w:w="0" w:type="dxa"/>
          <w:left w:w="108" w:type="dxa"/>
          <w:bottom w:w="0" w:type="dxa"/>
          <w:right w:w="108" w:type="dxa"/>
        </w:tblCellMar>
      </w:tblPr>
      <w:tblGrid>
        <w:gridCol w:w="5169"/>
        <w:gridCol w:w="2310"/>
        <w:gridCol w:w="1373"/>
      </w:tblGrid>
      <w:tr w14:paraId="0A02A7AB">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EFD6289">
            <w:pPr>
              <w:pStyle w:val="24"/>
              <w:snapToGrid w:val="0"/>
              <w:spacing w:line="240" w:lineRule="auto"/>
              <w:ind w:left="0" w:leftChars="0" w:right="0" w:rightChars="0" w:firstLine="0" w:firstLineChars="0"/>
              <w:jc w:val="center"/>
              <w:rPr>
                <w:b/>
              </w:rPr>
            </w:pPr>
            <w:r>
              <w:rPr>
                <w:b/>
              </w:rPr>
              <w:t>用途</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082BB7A">
            <w:pPr>
              <w:pStyle w:val="24"/>
              <w:snapToGrid w:val="0"/>
              <w:spacing w:line="240" w:lineRule="auto"/>
              <w:ind w:left="0" w:leftChars="0" w:right="0" w:rightChars="0" w:firstLine="0" w:firstLineChars="0"/>
              <w:jc w:val="center"/>
              <w:rPr>
                <w:b/>
              </w:rPr>
            </w:pPr>
            <w:r>
              <w:rPr>
                <w:b/>
              </w:rPr>
              <w:t>金额</w:t>
            </w:r>
          </w:p>
        </w:tc>
        <w:tc>
          <w:tcPr>
            <w:tcW w:w="1373" w:type="dxa"/>
            <w:tcBorders>
              <w:top w:val="single" w:color="auto" w:sz="12" w:space="0"/>
              <w:left w:val="nil"/>
              <w:bottom w:val="nil"/>
              <w:right w:val="nil"/>
            </w:tcBorders>
            <w:noWrap w:val="0"/>
            <w:tcMar>
              <w:top w:w="-1" w:type="dxa"/>
              <w:left w:w="-1" w:type="dxa"/>
              <w:bottom w:w="-1" w:type="dxa"/>
              <w:right w:w="-1" w:type="dxa"/>
            </w:tcMar>
            <w:vAlign w:val="center"/>
          </w:tcPr>
          <w:p w14:paraId="16E7FF10">
            <w:pPr>
              <w:pStyle w:val="24"/>
              <w:snapToGrid w:val="0"/>
              <w:spacing w:line="240" w:lineRule="auto"/>
              <w:ind w:left="0" w:leftChars="0" w:right="0" w:rightChars="0" w:firstLine="0" w:firstLineChars="0"/>
              <w:jc w:val="center"/>
              <w:rPr>
                <w:b/>
              </w:rPr>
            </w:pPr>
            <w:r>
              <w:rPr>
                <w:b/>
              </w:rPr>
              <w:t>占比</w:t>
            </w:r>
          </w:p>
        </w:tc>
      </w:tr>
      <w:tr w14:paraId="71DBE9AF">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934455C">
            <w:pPr>
              <w:pStyle w:val="24"/>
              <w:snapToGrid w:val="0"/>
              <w:spacing w:line="240" w:lineRule="auto"/>
              <w:ind w:left="0" w:leftChars="0" w:right="0" w:rightChars="0" w:firstLine="0" w:firstLineChars="0"/>
              <w:jc w:val="left"/>
            </w:pPr>
            <w:r>
              <w:t>核心研发人员</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818C6BA">
            <w:pPr>
              <w:pStyle w:val="24"/>
              <w:snapToGrid w:val="0"/>
              <w:spacing w:line="240" w:lineRule="auto"/>
              <w:ind w:left="0" w:leftChars="0" w:right="0" w:rightChars="0" w:firstLine="0" w:firstLineChars="0"/>
              <w:jc w:val="right"/>
            </w:pPr>
            <w:r>
              <w:t>360万元</w:t>
            </w:r>
          </w:p>
        </w:tc>
        <w:tc>
          <w:tcPr>
            <w:tcW w:w="1373" w:type="dxa"/>
            <w:tcBorders>
              <w:top w:val="single" w:color="auto" w:sz="4" w:space="0"/>
              <w:left w:val="nil"/>
              <w:bottom w:val="nil"/>
              <w:right w:val="nil"/>
            </w:tcBorders>
            <w:noWrap w:val="0"/>
            <w:tcMar>
              <w:top w:w="-1" w:type="dxa"/>
              <w:left w:w="-1" w:type="dxa"/>
              <w:bottom w:w="-1" w:type="dxa"/>
              <w:right w:w="-1" w:type="dxa"/>
            </w:tcMar>
            <w:vAlign w:val="center"/>
          </w:tcPr>
          <w:p w14:paraId="1DB52842">
            <w:pPr>
              <w:pStyle w:val="24"/>
              <w:snapToGrid w:val="0"/>
              <w:spacing w:line="240" w:lineRule="auto"/>
              <w:ind w:left="0" w:leftChars="0" w:right="0" w:rightChars="0" w:firstLine="0" w:firstLineChars="0"/>
              <w:jc w:val="center"/>
            </w:pPr>
            <w:r>
              <w:t>45%</w:t>
            </w:r>
          </w:p>
        </w:tc>
      </w:tr>
      <w:tr w14:paraId="1D8131C1">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152849E">
            <w:pPr>
              <w:pStyle w:val="24"/>
              <w:snapToGrid w:val="0"/>
              <w:spacing w:line="240" w:lineRule="auto"/>
              <w:ind w:left="0" w:leftChars="0" w:right="0" w:rightChars="0" w:firstLine="0" w:firstLineChars="0"/>
              <w:jc w:val="left"/>
            </w:pPr>
            <w:r>
              <w:t>EVT/DVT样机与设备</w:t>
            </w:r>
          </w:p>
        </w:tc>
        <w:tc>
          <w:tcPr>
            <w:tcW w:w="0" w:type="auto"/>
            <w:tcBorders>
              <w:top w:val="nil"/>
              <w:left w:val="nil"/>
              <w:bottom w:val="nil"/>
              <w:right w:val="nil"/>
            </w:tcBorders>
            <w:noWrap w:val="0"/>
            <w:tcMar>
              <w:top w:w="-1" w:type="dxa"/>
              <w:left w:w="-1" w:type="dxa"/>
              <w:bottom w:w="-1" w:type="dxa"/>
              <w:right w:w="-1" w:type="dxa"/>
            </w:tcMar>
            <w:vAlign w:val="center"/>
          </w:tcPr>
          <w:p w14:paraId="41138253">
            <w:pPr>
              <w:pStyle w:val="24"/>
              <w:snapToGrid w:val="0"/>
              <w:spacing w:line="240" w:lineRule="auto"/>
              <w:ind w:left="0" w:leftChars="0" w:right="0" w:rightChars="0" w:firstLine="0" w:firstLineChars="0"/>
              <w:jc w:val="right"/>
            </w:pPr>
            <w:r>
              <w:t>120万元</w:t>
            </w:r>
          </w:p>
        </w:tc>
        <w:tc>
          <w:tcPr>
            <w:tcW w:w="1373" w:type="dxa"/>
            <w:tcBorders>
              <w:top w:val="nil"/>
              <w:left w:val="nil"/>
              <w:bottom w:val="nil"/>
              <w:right w:val="nil"/>
            </w:tcBorders>
            <w:noWrap w:val="0"/>
            <w:tcMar>
              <w:top w:w="-1" w:type="dxa"/>
              <w:left w:w="-1" w:type="dxa"/>
              <w:bottom w:w="-1" w:type="dxa"/>
              <w:right w:w="-1" w:type="dxa"/>
            </w:tcMar>
            <w:vAlign w:val="center"/>
          </w:tcPr>
          <w:p w14:paraId="1BC2270B">
            <w:pPr>
              <w:pStyle w:val="24"/>
              <w:snapToGrid w:val="0"/>
              <w:spacing w:line="240" w:lineRule="auto"/>
              <w:ind w:left="0" w:leftChars="0" w:right="0" w:rightChars="0" w:firstLine="0" w:firstLineChars="0"/>
              <w:jc w:val="center"/>
            </w:pPr>
            <w:r>
              <w:t>15%</w:t>
            </w:r>
          </w:p>
        </w:tc>
      </w:tr>
      <w:tr w14:paraId="2546F4C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C4EC69">
            <w:pPr>
              <w:pStyle w:val="24"/>
              <w:snapToGrid w:val="0"/>
              <w:spacing w:line="240" w:lineRule="auto"/>
              <w:ind w:left="0" w:leftChars="0" w:right="0" w:rightChars="0" w:firstLine="0" w:firstLineChars="0"/>
              <w:jc w:val="left"/>
            </w:pPr>
            <w:r>
              <w:t>高校联合课题</w:t>
            </w:r>
          </w:p>
        </w:tc>
        <w:tc>
          <w:tcPr>
            <w:tcW w:w="0" w:type="auto"/>
            <w:tcBorders>
              <w:top w:val="nil"/>
              <w:left w:val="nil"/>
              <w:bottom w:val="nil"/>
              <w:right w:val="nil"/>
            </w:tcBorders>
            <w:noWrap w:val="0"/>
            <w:tcMar>
              <w:top w:w="-1" w:type="dxa"/>
              <w:left w:w="-1" w:type="dxa"/>
              <w:bottom w:w="-1" w:type="dxa"/>
              <w:right w:w="-1" w:type="dxa"/>
            </w:tcMar>
            <w:vAlign w:val="center"/>
          </w:tcPr>
          <w:p w14:paraId="743BE151">
            <w:pPr>
              <w:pStyle w:val="24"/>
              <w:snapToGrid w:val="0"/>
              <w:spacing w:line="240" w:lineRule="auto"/>
              <w:ind w:left="0" w:leftChars="0" w:right="0" w:rightChars="0" w:firstLine="0" w:firstLineChars="0"/>
              <w:jc w:val="right"/>
            </w:pPr>
            <w:r>
              <w:t>80万元</w:t>
            </w:r>
          </w:p>
        </w:tc>
        <w:tc>
          <w:tcPr>
            <w:tcW w:w="1373" w:type="dxa"/>
            <w:tcBorders>
              <w:top w:val="nil"/>
              <w:left w:val="nil"/>
              <w:bottom w:val="nil"/>
              <w:right w:val="nil"/>
            </w:tcBorders>
            <w:noWrap w:val="0"/>
            <w:tcMar>
              <w:top w:w="-1" w:type="dxa"/>
              <w:left w:w="-1" w:type="dxa"/>
              <w:bottom w:w="-1" w:type="dxa"/>
              <w:right w:w="-1" w:type="dxa"/>
            </w:tcMar>
            <w:vAlign w:val="center"/>
          </w:tcPr>
          <w:p w14:paraId="670F956F">
            <w:pPr>
              <w:pStyle w:val="24"/>
              <w:snapToGrid w:val="0"/>
              <w:spacing w:line="240" w:lineRule="auto"/>
              <w:ind w:left="0" w:leftChars="0" w:right="0" w:rightChars="0" w:firstLine="0" w:firstLineChars="0"/>
              <w:jc w:val="center"/>
            </w:pPr>
            <w:r>
              <w:t>10%</w:t>
            </w:r>
          </w:p>
        </w:tc>
      </w:tr>
      <w:tr w14:paraId="7358C7D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D36B717">
            <w:pPr>
              <w:pStyle w:val="24"/>
              <w:snapToGrid w:val="0"/>
              <w:spacing w:line="240" w:lineRule="auto"/>
              <w:ind w:left="0" w:leftChars="0" w:right="0" w:rightChars="0" w:firstLine="0" w:firstLineChars="0"/>
              <w:jc w:val="left"/>
            </w:pPr>
            <w:r>
              <w:t>检测、认证与知识产权</w:t>
            </w:r>
          </w:p>
        </w:tc>
        <w:tc>
          <w:tcPr>
            <w:tcW w:w="0" w:type="auto"/>
            <w:tcBorders>
              <w:top w:val="nil"/>
              <w:left w:val="nil"/>
              <w:bottom w:val="nil"/>
              <w:right w:val="nil"/>
            </w:tcBorders>
            <w:noWrap w:val="0"/>
            <w:tcMar>
              <w:top w:w="-1" w:type="dxa"/>
              <w:left w:w="-1" w:type="dxa"/>
              <w:bottom w:w="-1" w:type="dxa"/>
              <w:right w:w="-1" w:type="dxa"/>
            </w:tcMar>
            <w:vAlign w:val="center"/>
          </w:tcPr>
          <w:p w14:paraId="5980F231">
            <w:pPr>
              <w:pStyle w:val="24"/>
              <w:snapToGrid w:val="0"/>
              <w:spacing w:line="240" w:lineRule="auto"/>
              <w:ind w:left="0" w:leftChars="0" w:right="0" w:rightChars="0" w:firstLine="0" w:firstLineChars="0"/>
              <w:jc w:val="right"/>
            </w:pPr>
            <w:r>
              <w:t>80万元</w:t>
            </w:r>
          </w:p>
        </w:tc>
        <w:tc>
          <w:tcPr>
            <w:tcW w:w="1373" w:type="dxa"/>
            <w:tcBorders>
              <w:top w:val="nil"/>
              <w:left w:val="nil"/>
              <w:bottom w:val="nil"/>
              <w:right w:val="nil"/>
            </w:tcBorders>
            <w:noWrap w:val="0"/>
            <w:tcMar>
              <w:top w:w="-1" w:type="dxa"/>
              <w:left w:w="-1" w:type="dxa"/>
              <w:bottom w:w="-1" w:type="dxa"/>
              <w:right w:w="-1" w:type="dxa"/>
            </w:tcMar>
            <w:vAlign w:val="center"/>
          </w:tcPr>
          <w:p w14:paraId="4A887A9B">
            <w:pPr>
              <w:pStyle w:val="24"/>
              <w:snapToGrid w:val="0"/>
              <w:spacing w:line="240" w:lineRule="auto"/>
              <w:ind w:left="0" w:leftChars="0" w:right="0" w:rightChars="0" w:firstLine="0" w:firstLineChars="0"/>
              <w:jc w:val="center"/>
            </w:pPr>
            <w:r>
              <w:t>10%</w:t>
            </w:r>
          </w:p>
        </w:tc>
      </w:tr>
      <w:tr w14:paraId="43BEDEC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495C647">
            <w:pPr>
              <w:pStyle w:val="24"/>
              <w:snapToGrid w:val="0"/>
              <w:spacing w:line="240" w:lineRule="auto"/>
              <w:ind w:left="0" w:leftChars="0" w:right="0" w:rightChars="0" w:firstLine="0" w:firstLineChars="0"/>
              <w:jc w:val="left"/>
            </w:pPr>
            <w:r>
              <w:t>客户试点与市场</w:t>
            </w:r>
          </w:p>
        </w:tc>
        <w:tc>
          <w:tcPr>
            <w:tcW w:w="0" w:type="auto"/>
            <w:tcBorders>
              <w:top w:val="nil"/>
              <w:left w:val="nil"/>
              <w:bottom w:val="nil"/>
              <w:right w:val="nil"/>
            </w:tcBorders>
            <w:noWrap w:val="0"/>
            <w:tcMar>
              <w:top w:w="-1" w:type="dxa"/>
              <w:left w:w="-1" w:type="dxa"/>
              <w:bottom w:w="-1" w:type="dxa"/>
              <w:right w:w="-1" w:type="dxa"/>
            </w:tcMar>
            <w:vAlign w:val="center"/>
          </w:tcPr>
          <w:p w14:paraId="60FCE8CA">
            <w:pPr>
              <w:pStyle w:val="24"/>
              <w:snapToGrid w:val="0"/>
              <w:spacing w:line="240" w:lineRule="auto"/>
              <w:ind w:left="0" w:leftChars="0" w:right="0" w:rightChars="0" w:firstLine="0" w:firstLineChars="0"/>
              <w:jc w:val="right"/>
            </w:pPr>
            <w:r>
              <w:t>80万元</w:t>
            </w:r>
          </w:p>
        </w:tc>
        <w:tc>
          <w:tcPr>
            <w:tcW w:w="1373" w:type="dxa"/>
            <w:tcBorders>
              <w:top w:val="nil"/>
              <w:left w:val="nil"/>
              <w:bottom w:val="nil"/>
              <w:right w:val="nil"/>
            </w:tcBorders>
            <w:noWrap w:val="0"/>
            <w:tcMar>
              <w:top w:w="-1" w:type="dxa"/>
              <w:left w:w="-1" w:type="dxa"/>
              <w:bottom w:w="-1" w:type="dxa"/>
              <w:right w:w="-1" w:type="dxa"/>
            </w:tcMar>
            <w:vAlign w:val="center"/>
          </w:tcPr>
          <w:p w14:paraId="068382EF">
            <w:pPr>
              <w:pStyle w:val="24"/>
              <w:snapToGrid w:val="0"/>
              <w:spacing w:line="240" w:lineRule="auto"/>
              <w:ind w:left="0" w:leftChars="0" w:right="0" w:rightChars="0" w:firstLine="0" w:firstLineChars="0"/>
              <w:jc w:val="center"/>
            </w:pPr>
            <w:r>
              <w:t>10%</w:t>
            </w:r>
          </w:p>
        </w:tc>
      </w:tr>
      <w:tr w14:paraId="17042DC9">
        <w:tblPrEx>
          <w:tblCellMar>
            <w:top w:w="0" w:type="dxa"/>
            <w:left w:w="108" w:type="dxa"/>
            <w:bottom w:w="0" w:type="dxa"/>
            <w:right w:w="108" w:type="dxa"/>
          </w:tblCellMar>
        </w:tblPrEx>
        <w:trPr>
          <w:trHeight w:val="0" w:hRule="atLeast"/>
          <w:jc w:val="center"/>
        </w:trPr>
        <w:tc>
          <w:tcPr>
            <w:tcW w:w="5169" w:type="dxa"/>
            <w:tcBorders>
              <w:top w:val="nil"/>
              <w:left w:val="nil"/>
              <w:bottom w:val="single" w:color="auto" w:sz="12" w:space="0"/>
              <w:right w:val="nil"/>
            </w:tcBorders>
            <w:noWrap w:val="0"/>
            <w:tcMar>
              <w:top w:w="-1" w:type="dxa"/>
              <w:left w:w="-1" w:type="dxa"/>
              <w:bottom w:w="-1" w:type="dxa"/>
              <w:right w:w="-1" w:type="dxa"/>
            </w:tcMar>
            <w:vAlign w:val="center"/>
          </w:tcPr>
          <w:p w14:paraId="4C596714">
            <w:pPr>
              <w:pStyle w:val="24"/>
              <w:snapToGrid w:val="0"/>
              <w:spacing w:line="240" w:lineRule="auto"/>
              <w:ind w:left="0" w:leftChars="0" w:right="0" w:rightChars="0" w:firstLine="0" w:firstLineChars="0"/>
              <w:jc w:val="left"/>
            </w:pPr>
            <w:r>
              <w:t>流动资金与风险准备</w:t>
            </w:r>
          </w:p>
        </w:tc>
        <w:tc>
          <w:tcPr>
            <w:tcW w:w="2310" w:type="dxa"/>
            <w:tcBorders>
              <w:top w:val="nil"/>
              <w:left w:val="nil"/>
              <w:bottom w:val="single" w:color="auto" w:sz="12" w:space="0"/>
              <w:right w:val="nil"/>
            </w:tcBorders>
            <w:noWrap w:val="0"/>
            <w:tcMar>
              <w:top w:w="-1" w:type="dxa"/>
              <w:left w:w="-1" w:type="dxa"/>
              <w:bottom w:w="-1" w:type="dxa"/>
              <w:right w:w="-1" w:type="dxa"/>
            </w:tcMar>
            <w:vAlign w:val="center"/>
          </w:tcPr>
          <w:p w14:paraId="74A7154B">
            <w:pPr>
              <w:pStyle w:val="24"/>
              <w:snapToGrid w:val="0"/>
              <w:spacing w:line="240" w:lineRule="auto"/>
              <w:ind w:left="0" w:leftChars="0" w:right="0" w:rightChars="0" w:firstLine="0" w:firstLineChars="0"/>
              <w:jc w:val="right"/>
            </w:pPr>
            <w:r>
              <w:t>80万元</w:t>
            </w:r>
          </w:p>
        </w:tc>
        <w:tc>
          <w:tcPr>
            <w:tcW w:w="1373" w:type="dxa"/>
            <w:tcBorders>
              <w:top w:val="nil"/>
              <w:left w:val="nil"/>
              <w:bottom w:val="single" w:color="auto" w:sz="12" w:space="0"/>
              <w:right w:val="nil"/>
            </w:tcBorders>
            <w:noWrap w:val="0"/>
            <w:tcMar>
              <w:top w:w="-1" w:type="dxa"/>
              <w:left w:w="-1" w:type="dxa"/>
              <w:bottom w:w="-1" w:type="dxa"/>
              <w:right w:w="-1" w:type="dxa"/>
            </w:tcMar>
            <w:vAlign w:val="center"/>
          </w:tcPr>
          <w:p w14:paraId="45AA9080">
            <w:pPr>
              <w:pStyle w:val="24"/>
              <w:snapToGrid w:val="0"/>
              <w:spacing w:line="240" w:lineRule="auto"/>
              <w:ind w:left="0" w:leftChars="0" w:right="0" w:rightChars="0" w:firstLine="0" w:firstLineChars="0"/>
              <w:jc w:val="center"/>
            </w:pPr>
            <w:r>
              <w:t>10%</w:t>
            </w:r>
          </w:p>
        </w:tc>
      </w:tr>
    </w:tbl>
    <w:p w14:paraId="5258A9B4">
      <w:pPr>
        <w:pStyle w:val="3"/>
        <w:spacing w:line="240" w:lineRule="auto"/>
      </w:pPr>
      <w:r>
        <w:t>下一轮合格里程碑：至少3个付费客户、累计100套部署、关键可靠性测试通过、硬件批量毛利大于40%、SDK被至少3个外部内容团队实际使用。</w:t>
      </w:r>
    </w:p>
    <w:p w14:paraId="3EBB1EE8">
      <w:pPr>
        <w:pStyle w:val="5"/>
        <w:spacing w:line="240" w:lineRule="auto"/>
      </w:pPr>
      <w:bookmarkStart w:id="104" w:name="融资资金拨付与控制"/>
      <w:bookmarkEnd w:id="104"/>
      <w:bookmarkStart w:id="105" w:name="_Toc6612"/>
      <w:r>
        <w:t>9.6 融资资金拨付与控制</w:t>
      </w:r>
      <w:bookmarkEnd w:id="105"/>
    </w:p>
    <w:p w14:paraId="7DD1ECAC">
      <w:pPr>
        <w:pStyle w:val="23"/>
        <w:spacing w:line="240" w:lineRule="auto"/>
      </w:pPr>
      <w:r>
        <w:t>建议以季度预算和产品里程碑控制资金，不在融资到账后一次性形成大额库存：</w:t>
      </w:r>
    </w:p>
    <w:p w14:paraId="69B34034">
      <w:pPr>
        <w:pStyle w:val="24"/>
        <w:numPr>
          <w:ilvl w:val="0"/>
          <w:numId w:val="2"/>
        </w:numPr>
        <w:spacing w:line="240" w:lineRule="auto"/>
      </w:pPr>
      <w:r>
        <w:t>M0—M3优先投入核心人员、P0样机和客户访谈；若触觉盲测不能稳定识别，则暂停扩大结构和模具投入；</w:t>
      </w:r>
    </w:p>
    <w:p w14:paraId="56679E76">
      <w:pPr>
        <w:pStyle w:val="24"/>
        <w:numPr>
          <w:ilvl w:val="0"/>
          <w:numId w:val="2"/>
        </w:numPr>
        <w:spacing w:line="240" w:lineRule="auto"/>
      </w:pPr>
      <w:r>
        <w:t>M4—M6完成EVT、付费试点定义和认证预测试；未获得明确预算客户时，不进入100套级采购；</w:t>
      </w:r>
    </w:p>
    <w:p w14:paraId="4466575F">
      <w:pPr>
        <w:pStyle w:val="24"/>
        <w:numPr>
          <w:ilvl w:val="0"/>
          <w:numId w:val="2"/>
        </w:numPr>
        <w:spacing w:line="240" w:lineRule="auto"/>
      </w:pPr>
      <w:r>
        <w:t>M7—M12投入DVT、可靠性和SDK，量产物料以已签POC及合理备件为依据；</w:t>
      </w:r>
    </w:p>
    <w:p w14:paraId="6101B684">
      <w:pPr>
        <w:pStyle w:val="24"/>
        <w:numPr>
          <w:ilvl w:val="0"/>
          <w:numId w:val="2"/>
        </w:numPr>
        <w:spacing w:line="240" w:lineRule="auto"/>
      </w:pPr>
      <w:r>
        <w:t>M13—M18仅在付费客户、良率和批量毛利达到门槛后开展100—200套PVT；</w:t>
      </w:r>
    </w:p>
    <w:p w14:paraId="4B73A4EA">
      <w:pPr>
        <w:pStyle w:val="24"/>
        <w:numPr>
          <w:ilvl w:val="0"/>
          <w:numId w:val="2"/>
        </w:numPr>
        <w:spacing w:line="240" w:lineRule="auto"/>
      </w:pPr>
      <w:r>
        <w:t>每月审查现金余额、未来6个月现金流、应收账款、库存、单项目贡献毛利和研发里程碑偏差。</w:t>
      </w:r>
    </w:p>
    <w:p w14:paraId="5148318D">
      <w:pPr>
        <w:pStyle w:val="23"/>
        <w:spacing w:line="240" w:lineRule="auto"/>
      </w:pPr>
      <w:r>
        <w:t>本轮资金的核心产出不是“完成一件概念样衣”，而是形成可重复生产的产品、可被外部团队使用的SDK、可验收的付费场景和可复核的单位经济模型。</w:t>
      </w:r>
    </w:p>
    <w:p w14:paraId="34395767">
      <w:pPr>
        <w:spacing w:line="240" w:lineRule="auto"/>
      </w:pPr>
      <w:r>
        <w:pict>
          <v:rect id="_x0000_i1034" o:spt="1" style="height:1.5pt;width:0pt;" coordsize="21600,21600" o:hr="t" o:hrstd="t" o:hralign="center">
            <v:path/>
            <v:fill focussize="0,0"/>
            <v:stroke/>
            <v:imagedata o:title=""/>
            <o:lock v:ext="edit"/>
            <w10:wrap type="none"/>
            <w10:anchorlock/>
          </v:rect>
        </w:pict>
      </w:r>
    </w:p>
    <w:p w14:paraId="5E481FED">
      <w:pPr>
        <w:pStyle w:val="4"/>
        <w:spacing w:line="240" w:lineRule="auto"/>
      </w:pPr>
      <w:bookmarkStart w:id="106" w:name="十风险与应对"/>
      <w:bookmarkEnd w:id="106"/>
      <w:bookmarkStart w:id="107" w:name="_Toc25768"/>
      <w:r>
        <w:t>十、风险与应对</w:t>
      </w:r>
      <w:bookmarkEnd w:id="107"/>
    </w:p>
    <w:tbl>
      <w:tblPr>
        <w:tblStyle w:val="18"/>
        <w:tblW w:w="8856" w:type="dxa"/>
        <w:jc w:val="center"/>
        <w:tblLayout w:type="autofit"/>
        <w:tblCellMar>
          <w:top w:w="0" w:type="dxa"/>
          <w:left w:w="108" w:type="dxa"/>
          <w:bottom w:w="0" w:type="dxa"/>
          <w:right w:w="108" w:type="dxa"/>
        </w:tblCellMar>
      </w:tblPr>
      <w:tblGrid>
        <w:gridCol w:w="1896"/>
        <w:gridCol w:w="2503"/>
        <w:gridCol w:w="4457"/>
      </w:tblGrid>
      <w:tr w14:paraId="26DD00F2">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92BB286">
            <w:pPr>
              <w:pStyle w:val="24"/>
              <w:snapToGrid w:val="0"/>
              <w:spacing w:line="240" w:lineRule="auto"/>
              <w:ind w:left="0" w:leftChars="0" w:right="0" w:rightChars="0" w:firstLine="0" w:firstLineChars="0"/>
              <w:jc w:val="center"/>
              <w:rPr>
                <w:b/>
              </w:rPr>
            </w:pPr>
            <w:r>
              <w:rPr>
                <w:b/>
              </w:rPr>
              <w:t>风险</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15FA571">
            <w:pPr>
              <w:pStyle w:val="24"/>
              <w:snapToGrid w:val="0"/>
              <w:spacing w:line="240" w:lineRule="auto"/>
              <w:ind w:left="0" w:leftChars="0" w:right="0" w:rightChars="0" w:firstLine="0" w:firstLineChars="0"/>
              <w:jc w:val="center"/>
              <w:rPr>
                <w:b/>
              </w:rPr>
            </w:pPr>
            <w:r>
              <w:rPr>
                <w:b/>
              </w:rPr>
              <w:t>早期信号</w:t>
            </w:r>
          </w:p>
        </w:tc>
        <w:tc>
          <w:tcPr>
            <w:tcW w:w="4457" w:type="dxa"/>
            <w:tcBorders>
              <w:top w:val="single" w:color="auto" w:sz="12" w:space="0"/>
              <w:left w:val="nil"/>
              <w:bottom w:val="nil"/>
              <w:right w:val="nil"/>
            </w:tcBorders>
            <w:noWrap w:val="0"/>
            <w:tcMar>
              <w:top w:w="-1" w:type="dxa"/>
              <w:left w:w="-1" w:type="dxa"/>
              <w:bottom w:w="-1" w:type="dxa"/>
              <w:right w:w="-1" w:type="dxa"/>
            </w:tcMar>
            <w:vAlign w:val="center"/>
          </w:tcPr>
          <w:p w14:paraId="2403E5AA">
            <w:pPr>
              <w:pStyle w:val="24"/>
              <w:snapToGrid w:val="0"/>
              <w:spacing w:line="240" w:lineRule="auto"/>
              <w:ind w:left="0" w:leftChars="0" w:right="0" w:rightChars="0" w:firstLine="0" w:firstLineChars="0"/>
              <w:jc w:val="center"/>
              <w:rPr>
                <w:b/>
              </w:rPr>
            </w:pPr>
            <w:r>
              <w:rPr>
                <w:b/>
              </w:rPr>
              <w:t>应对与停止条件</w:t>
            </w:r>
          </w:p>
        </w:tc>
      </w:tr>
      <w:tr w14:paraId="2BADA2B8">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AAFC71B">
            <w:pPr>
              <w:pStyle w:val="24"/>
              <w:snapToGrid w:val="0"/>
              <w:spacing w:line="240" w:lineRule="auto"/>
              <w:ind w:left="0" w:leftChars="0" w:right="0" w:rightChars="0" w:firstLine="0" w:firstLineChars="0"/>
              <w:jc w:val="left"/>
            </w:pPr>
            <w:r>
              <w:t>触觉体验不显著</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A727B2F">
            <w:pPr>
              <w:pStyle w:val="24"/>
              <w:snapToGrid w:val="0"/>
              <w:spacing w:line="240" w:lineRule="auto"/>
              <w:ind w:left="0" w:leftChars="0" w:right="0" w:rightChars="0" w:firstLine="0" w:firstLineChars="0"/>
              <w:jc w:val="left"/>
            </w:pPr>
            <w:r>
              <w:t>盲测识别率低、用户新鲜感后快速弃用</w:t>
            </w:r>
          </w:p>
        </w:tc>
        <w:tc>
          <w:tcPr>
            <w:tcW w:w="4457" w:type="dxa"/>
            <w:tcBorders>
              <w:top w:val="single" w:color="auto" w:sz="4" w:space="0"/>
              <w:left w:val="nil"/>
              <w:bottom w:val="nil"/>
              <w:right w:val="nil"/>
            </w:tcBorders>
            <w:noWrap w:val="0"/>
            <w:tcMar>
              <w:top w:w="-1" w:type="dxa"/>
              <w:left w:w="-1" w:type="dxa"/>
              <w:bottom w:w="-1" w:type="dxa"/>
              <w:right w:w="-1" w:type="dxa"/>
            </w:tcMar>
            <w:vAlign w:val="center"/>
          </w:tcPr>
          <w:p w14:paraId="421CA852">
            <w:pPr>
              <w:pStyle w:val="24"/>
              <w:snapToGrid w:val="0"/>
              <w:spacing w:line="240" w:lineRule="auto"/>
              <w:ind w:left="0" w:leftChars="0" w:right="0" w:rightChars="0" w:firstLine="0" w:firstLineChars="0"/>
              <w:jc w:val="left"/>
            </w:pPr>
            <w:r>
              <w:t>先完成预注册人体实验；连续两轮达不到识别门槛则调整点位/场景，不扩产</w:t>
            </w:r>
          </w:p>
        </w:tc>
      </w:tr>
      <w:tr w14:paraId="6A7884C7">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CEC2DCC">
            <w:pPr>
              <w:pStyle w:val="24"/>
              <w:snapToGrid w:val="0"/>
              <w:spacing w:line="240" w:lineRule="auto"/>
              <w:ind w:left="0" w:leftChars="0" w:right="0" w:rightChars="0" w:firstLine="0" w:firstLineChars="0"/>
              <w:jc w:val="left"/>
            </w:pPr>
            <w:r>
              <w:t>结构过重、不舒适</w:t>
            </w:r>
          </w:p>
        </w:tc>
        <w:tc>
          <w:tcPr>
            <w:tcW w:w="0" w:type="auto"/>
            <w:tcBorders>
              <w:top w:val="nil"/>
              <w:left w:val="nil"/>
              <w:bottom w:val="nil"/>
              <w:right w:val="nil"/>
            </w:tcBorders>
            <w:noWrap w:val="0"/>
            <w:tcMar>
              <w:top w:w="-1" w:type="dxa"/>
              <w:left w:w="-1" w:type="dxa"/>
              <w:bottom w:w="-1" w:type="dxa"/>
              <w:right w:w="-1" w:type="dxa"/>
            </w:tcMar>
            <w:vAlign w:val="center"/>
          </w:tcPr>
          <w:p w14:paraId="28D895FC">
            <w:pPr>
              <w:pStyle w:val="24"/>
              <w:snapToGrid w:val="0"/>
              <w:spacing w:line="240" w:lineRule="auto"/>
              <w:ind w:left="0" w:leftChars="0" w:right="0" w:rightChars="0" w:firstLine="0" w:firstLineChars="0"/>
              <w:jc w:val="left"/>
            </w:pPr>
            <w:r>
              <w:t>30分钟压痛、闷热、穿戴耗时长</w:t>
            </w:r>
          </w:p>
        </w:tc>
        <w:tc>
          <w:tcPr>
            <w:tcW w:w="4457" w:type="dxa"/>
            <w:tcBorders>
              <w:top w:val="nil"/>
              <w:left w:val="nil"/>
              <w:bottom w:val="nil"/>
              <w:right w:val="nil"/>
            </w:tcBorders>
            <w:noWrap w:val="0"/>
            <w:tcMar>
              <w:top w:w="-1" w:type="dxa"/>
              <w:left w:w="-1" w:type="dxa"/>
              <w:bottom w:w="-1" w:type="dxa"/>
              <w:right w:w="-1" w:type="dxa"/>
            </w:tcMar>
            <w:vAlign w:val="center"/>
          </w:tcPr>
          <w:p w14:paraId="30F6B5FB">
            <w:pPr>
              <w:pStyle w:val="24"/>
              <w:snapToGrid w:val="0"/>
              <w:spacing w:line="240" w:lineRule="auto"/>
              <w:ind w:left="0" w:leftChars="0" w:right="0" w:rightChars="0" w:firstLine="0" w:firstLineChars="0"/>
              <w:jc w:val="left"/>
            </w:pPr>
            <w:r>
              <w:t>限定躯干范围、减重、可拆洗；P1重量目标经人体工学测试确定</w:t>
            </w:r>
          </w:p>
        </w:tc>
      </w:tr>
      <w:tr w14:paraId="4DD84650">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74F437">
            <w:pPr>
              <w:pStyle w:val="24"/>
              <w:snapToGrid w:val="0"/>
              <w:spacing w:line="240" w:lineRule="auto"/>
              <w:ind w:left="0" w:leftChars="0" w:right="0" w:rightChars="0" w:firstLine="0" w:firstLineChars="0"/>
              <w:jc w:val="left"/>
            </w:pPr>
            <w:r>
              <w:t>可靠性差</w:t>
            </w:r>
          </w:p>
        </w:tc>
        <w:tc>
          <w:tcPr>
            <w:tcW w:w="0" w:type="auto"/>
            <w:tcBorders>
              <w:top w:val="nil"/>
              <w:left w:val="nil"/>
              <w:bottom w:val="nil"/>
              <w:right w:val="nil"/>
            </w:tcBorders>
            <w:noWrap w:val="0"/>
            <w:tcMar>
              <w:top w:w="-1" w:type="dxa"/>
              <w:left w:w="-1" w:type="dxa"/>
              <w:bottom w:w="-1" w:type="dxa"/>
              <w:right w:w="-1" w:type="dxa"/>
            </w:tcMar>
            <w:vAlign w:val="center"/>
          </w:tcPr>
          <w:p w14:paraId="507EAC79">
            <w:pPr>
              <w:pStyle w:val="24"/>
              <w:snapToGrid w:val="0"/>
              <w:spacing w:line="240" w:lineRule="auto"/>
              <w:ind w:left="0" w:leftChars="0" w:right="0" w:rightChars="0" w:firstLine="0" w:firstLineChars="0"/>
              <w:jc w:val="left"/>
            </w:pPr>
            <w:r>
              <w:t>连接器、线束、汗液导致高故障</w:t>
            </w:r>
          </w:p>
        </w:tc>
        <w:tc>
          <w:tcPr>
            <w:tcW w:w="4457" w:type="dxa"/>
            <w:tcBorders>
              <w:top w:val="nil"/>
              <w:left w:val="nil"/>
              <w:bottom w:val="nil"/>
              <w:right w:val="nil"/>
            </w:tcBorders>
            <w:noWrap w:val="0"/>
            <w:tcMar>
              <w:top w:w="-1" w:type="dxa"/>
              <w:left w:w="-1" w:type="dxa"/>
              <w:bottom w:w="-1" w:type="dxa"/>
              <w:right w:w="-1" w:type="dxa"/>
            </w:tcMar>
            <w:vAlign w:val="center"/>
          </w:tcPr>
          <w:p w14:paraId="22417BDC">
            <w:pPr>
              <w:pStyle w:val="24"/>
              <w:snapToGrid w:val="0"/>
              <w:spacing w:line="240" w:lineRule="auto"/>
              <w:ind w:left="0" w:leftChars="0" w:right="0" w:rightChars="0" w:firstLine="0" w:firstLineChars="0"/>
              <w:jc w:val="left"/>
            </w:pPr>
            <w:r>
              <w:t>模块化更换、弯折与汗液测试、第二供应源、校准追溯</w:t>
            </w:r>
          </w:p>
        </w:tc>
      </w:tr>
      <w:tr w14:paraId="3E31366D">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0C5968C">
            <w:pPr>
              <w:pStyle w:val="24"/>
              <w:snapToGrid w:val="0"/>
              <w:spacing w:line="240" w:lineRule="auto"/>
              <w:ind w:left="0" w:leftChars="0" w:right="0" w:rightChars="0" w:firstLine="0" w:firstLineChars="0"/>
              <w:jc w:val="left"/>
            </w:pPr>
            <w:r>
              <w:t>内容生态不足</w:t>
            </w:r>
          </w:p>
        </w:tc>
        <w:tc>
          <w:tcPr>
            <w:tcW w:w="0" w:type="auto"/>
            <w:tcBorders>
              <w:top w:val="nil"/>
              <w:left w:val="nil"/>
              <w:bottom w:val="nil"/>
              <w:right w:val="nil"/>
            </w:tcBorders>
            <w:noWrap w:val="0"/>
            <w:tcMar>
              <w:top w:w="-1" w:type="dxa"/>
              <w:left w:w="-1" w:type="dxa"/>
              <w:bottom w:w="-1" w:type="dxa"/>
              <w:right w:w="-1" w:type="dxa"/>
            </w:tcMar>
            <w:vAlign w:val="center"/>
          </w:tcPr>
          <w:p w14:paraId="079E3A59">
            <w:pPr>
              <w:pStyle w:val="24"/>
              <w:snapToGrid w:val="0"/>
              <w:spacing w:line="240" w:lineRule="auto"/>
              <w:ind w:left="0" w:leftChars="0" w:right="0" w:rightChars="0" w:firstLine="0" w:firstLineChars="0"/>
              <w:jc w:val="left"/>
            </w:pPr>
            <w:r>
              <w:t>客户因接入成本放弃</w:t>
            </w:r>
          </w:p>
        </w:tc>
        <w:tc>
          <w:tcPr>
            <w:tcW w:w="4457" w:type="dxa"/>
            <w:tcBorders>
              <w:top w:val="nil"/>
              <w:left w:val="nil"/>
              <w:bottom w:val="nil"/>
              <w:right w:val="nil"/>
            </w:tcBorders>
            <w:noWrap w:val="0"/>
            <w:tcMar>
              <w:top w:w="-1" w:type="dxa"/>
              <w:left w:w="-1" w:type="dxa"/>
              <w:bottom w:w="-1" w:type="dxa"/>
              <w:right w:w="-1" w:type="dxa"/>
            </w:tcMar>
            <w:vAlign w:val="center"/>
          </w:tcPr>
          <w:p w14:paraId="725C73D0">
            <w:pPr>
              <w:pStyle w:val="24"/>
              <w:snapToGrid w:val="0"/>
              <w:spacing w:line="240" w:lineRule="auto"/>
              <w:ind w:left="0" w:leftChars="0" w:right="0" w:rightChars="0" w:firstLine="0" w:firstLineChars="0"/>
              <w:jc w:val="left"/>
            </w:pPr>
            <w:r>
              <w:t>Unity/Unreal插件、事件映射模板、付费共创首批内容</w:t>
            </w:r>
          </w:p>
        </w:tc>
      </w:tr>
      <w:tr w14:paraId="37DDE886">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DBBA4E">
            <w:pPr>
              <w:pStyle w:val="24"/>
              <w:snapToGrid w:val="0"/>
              <w:spacing w:line="240" w:lineRule="auto"/>
              <w:ind w:left="0" w:leftChars="0" w:right="0" w:rightChars="0" w:firstLine="0" w:firstLineChars="0"/>
              <w:jc w:val="left"/>
            </w:pPr>
            <w:r>
              <w:t>被成熟竞品压价</w:t>
            </w:r>
          </w:p>
        </w:tc>
        <w:tc>
          <w:tcPr>
            <w:tcW w:w="0" w:type="auto"/>
            <w:tcBorders>
              <w:top w:val="nil"/>
              <w:left w:val="nil"/>
              <w:bottom w:val="nil"/>
              <w:right w:val="nil"/>
            </w:tcBorders>
            <w:noWrap w:val="0"/>
            <w:tcMar>
              <w:top w:w="-1" w:type="dxa"/>
              <w:left w:w="-1" w:type="dxa"/>
              <w:bottom w:w="-1" w:type="dxa"/>
              <w:right w:w="-1" w:type="dxa"/>
            </w:tcMar>
            <w:vAlign w:val="center"/>
          </w:tcPr>
          <w:p w14:paraId="0D72A24B">
            <w:pPr>
              <w:pStyle w:val="24"/>
              <w:snapToGrid w:val="0"/>
              <w:spacing w:line="240" w:lineRule="auto"/>
              <w:ind w:left="0" w:leftChars="0" w:right="0" w:rightChars="0" w:firstLine="0" w:firstLineChars="0"/>
              <w:jc w:val="left"/>
            </w:pPr>
            <w:r>
              <w:t>客户只比较马达数与价格</w:t>
            </w:r>
          </w:p>
        </w:tc>
        <w:tc>
          <w:tcPr>
            <w:tcW w:w="4457" w:type="dxa"/>
            <w:tcBorders>
              <w:top w:val="nil"/>
              <w:left w:val="nil"/>
              <w:bottom w:val="nil"/>
              <w:right w:val="nil"/>
            </w:tcBorders>
            <w:noWrap w:val="0"/>
            <w:tcMar>
              <w:top w:w="-1" w:type="dxa"/>
              <w:left w:w="-1" w:type="dxa"/>
              <w:bottom w:w="-1" w:type="dxa"/>
              <w:right w:w="-1" w:type="dxa"/>
            </w:tcMar>
            <w:vAlign w:val="center"/>
          </w:tcPr>
          <w:p w14:paraId="73BFFCF8">
            <w:pPr>
              <w:pStyle w:val="24"/>
              <w:snapToGrid w:val="0"/>
              <w:spacing w:line="240" w:lineRule="auto"/>
              <w:ind w:left="0" w:leftChars="0" w:right="0" w:rightChars="0" w:firstLine="0" w:firstLineChars="0"/>
              <w:jc w:val="left"/>
            </w:pPr>
            <w:r>
              <w:t>聚焦传感闭环、B2B本地部署、定制和售后，不打纯消费硬件价格战</w:t>
            </w:r>
          </w:p>
        </w:tc>
      </w:tr>
      <w:tr w14:paraId="370D5A3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766BD4F">
            <w:pPr>
              <w:pStyle w:val="24"/>
              <w:snapToGrid w:val="0"/>
              <w:spacing w:line="240" w:lineRule="auto"/>
              <w:ind w:left="0" w:leftChars="0" w:right="0" w:rightChars="0" w:firstLine="0" w:firstLineChars="0"/>
              <w:jc w:val="left"/>
            </w:pPr>
            <w:r>
              <w:t>新材料无法量产</w:t>
            </w:r>
          </w:p>
        </w:tc>
        <w:tc>
          <w:tcPr>
            <w:tcW w:w="0" w:type="auto"/>
            <w:tcBorders>
              <w:top w:val="nil"/>
              <w:left w:val="nil"/>
              <w:bottom w:val="nil"/>
              <w:right w:val="nil"/>
            </w:tcBorders>
            <w:noWrap w:val="0"/>
            <w:tcMar>
              <w:top w:w="-1" w:type="dxa"/>
              <w:left w:w="-1" w:type="dxa"/>
              <w:bottom w:w="-1" w:type="dxa"/>
              <w:right w:w="-1" w:type="dxa"/>
            </w:tcMar>
            <w:vAlign w:val="center"/>
          </w:tcPr>
          <w:p w14:paraId="0F5705EB">
            <w:pPr>
              <w:pStyle w:val="24"/>
              <w:snapToGrid w:val="0"/>
              <w:spacing w:line="240" w:lineRule="auto"/>
              <w:ind w:left="0" w:leftChars="0" w:right="0" w:rightChars="0" w:firstLine="0" w:firstLineChars="0"/>
              <w:jc w:val="left"/>
            </w:pPr>
            <w:r>
              <w:t>论文性能无法复现、批间差大</w:t>
            </w:r>
          </w:p>
        </w:tc>
        <w:tc>
          <w:tcPr>
            <w:tcW w:w="4457" w:type="dxa"/>
            <w:tcBorders>
              <w:top w:val="nil"/>
              <w:left w:val="nil"/>
              <w:bottom w:val="nil"/>
              <w:right w:val="nil"/>
            </w:tcBorders>
            <w:noWrap w:val="0"/>
            <w:tcMar>
              <w:top w:w="-1" w:type="dxa"/>
              <w:left w:w="-1" w:type="dxa"/>
              <w:bottom w:w="-1" w:type="dxa"/>
              <w:right w:w="-1" w:type="dxa"/>
            </w:tcMar>
            <w:vAlign w:val="center"/>
          </w:tcPr>
          <w:p w14:paraId="3210EA49">
            <w:pPr>
              <w:pStyle w:val="24"/>
              <w:snapToGrid w:val="0"/>
              <w:spacing w:line="240" w:lineRule="auto"/>
              <w:ind w:left="0" w:leftChars="0" w:right="0" w:rightChars="0" w:firstLine="0" w:firstLineChars="0"/>
              <w:jc w:val="left"/>
            </w:pPr>
            <w:r>
              <w:t>先进材料独立预算；首代BOM不用其作为关键路径</w:t>
            </w:r>
          </w:p>
        </w:tc>
      </w:tr>
      <w:tr w14:paraId="7644C30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018AC2F">
            <w:pPr>
              <w:pStyle w:val="24"/>
              <w:snapToGrid w:val="0"/>
              <w:spacing w:line="240" w:lineRule="auto"/>
              <w:ind w:left="0" w:leftChars="0" w:right="0" w:rightChars="0" w:firstLine="0" w:firstLineChars="0"/>
              <w:jc w:val="left"/>
            </w:pPr>
            <w:r>
              <w:t>合规责任扩大</w:t>
            </w:r>
          </w:p>
        </w:tc>
        <w:tc>
          <w:tcPr>
            <w:tcW w:w="0" w:type="auto"/>
            <w:tcBorders>
              <w:top w:val="nil"/>
              <w:left w:val="nil"/>
              <w:bottom w:val="nil"/>
              <w:right w:val="nil"/>
            </w:tcBorders>
            <w:noWrap w:val="0"/>
            <w:tcMar>
              <w:top w:w="-1" w:type="dxa"/>
              <w:left w:w="-1" w:type="dxa"/>
              <w:bottom w:w="-1" w:type="dxa"/>
              <w:right w:w="-1" w:type="dxa"/>
            </w:tcMar>
            <w:vAlign w:val="center"/>
          </w:tcPr>
          <w:p w14:paraId="2080397A">
            <w:pPr>
              <w:pStyle w:val="24"/>
              <w:snapToGrid w:val="0"/>
              <w:spacing w:line="240" w:lineRule="auto"/>
              <w:ind w:left="0" w:leftChars="0" w:right="0" w:rightChars="0" w:firstLine="0" w:firstLineChars="0"/>
              <w:jc w:val="left"/>
            </w:pPr>
            <w:r>
              <w:t>客户要求医疗、电刺激或防护宣传</w:t>
            </w:r>
          </w:p>
        </w:tc>
        <w:tc>
          <w:tcPr>
            <w:tcW w:w="4457" w:type="dxa"/>
            <w:tcBorders>
              <w:top w:val="nil"/>
              <w:left w:val="nil"/>
              <w:bottom w:val="nil"/>
              <w:right w:val="nil"/>
            </w:tcBorders>
            <w:noWrap w:val="0"/>
            <w:tcMar>
              <w:top w:w="-1" w:type="dxa"/>
              <w:left w:w="-1" w:type="dxa"/>
              <w:bottom w:w="-1" w:type="dxa"/>
              <w:right w:w="-1" w:type="dxa"/>
            </w:tcMar>
            <w:vAlign w:val="center"/>
          </w:tcPr>
          <w:p w14:paraId="06958A83">
            <w:pPr>
              <w:pStyle w:val="24"/>
              <w:snapToGrid w:val="0"/>
              <w:spacing w:line="240" w:lineRule="auto"/>
              <w:ind w:left="0" w:leftChars="0" w:right="0" w:rightChars="0" w:firstLine="0" w:firstLineChars="0"/>
              <w:jc w:val="left"/>
            </w:pPr>
            <w:r>
              <w:t>独立产品定义和风险评审；未完成认证前拒绝相关宣称</w:t>
            </w:r>
          </w:p>
        </w:tc>
      </w:tr>
      <w:tr w14:paraId="7E5AB63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6006FD">
            <w:pPr>
              <w:pStyle w:val="24"/>
              <w:snapToGrid w:val="0"/>
              <w:spacing w:line="240" w:lineRule="auto"/>
              <w:ind w:left="0" w:leftChars="0" w:right="0" w:rightChars="0" w:firstLine="0" w:firstLineChars="0"/>
              <w:jc w:val="left"/>
            </w:pPr>
            <w:r>
              <w:t>现金流</w:t>
            </w:r>
          </w:p>
        </w:tc>
        <w:tc>
          <w:tcPr>
            <w:tcW w:w="0" w:type="auto"/>
            <w:tcBorders>
              <w:top w:val="nil"/>
              <w:left w:val="nil"/>
              <w:bottom w:val="nil"/>
              <w:right w:val="nil"/>
            </w:tcBorders>
            <w:noWrap w:val="0"/>
            <w:tcMar>
              <w:top w:w="-1" w:type="dxa"/>
              <w:left w:w="-1" w:type="dxa"/>
              <w:bottom w:w="-1" w:type="dxa"/>
              <w:right w:w="-1" w:type="dxa"/>
            </w:tcMar>
            <w:vAlign w:val="center"/>
          </w:tcPr>
          <w:p w14:paraId="5BC97F8E">
            <w:pPr>
              <w:pStyle w:val="24"/>
              <w:snapToGrid w:val="0"/>
              <w:spacing w:line="240" w:lineRule="auto"/>
              <w:ind w:left="0" w:leftChars="0" w:right="0" w:rightChars="0" w:firstLine="0" w:firstLineChars="0"/>
              <w:jc w:val="left"/>
            </w:pPr>
            <w:r>
              <w:t>项目回款慢、库存增加</w:t>
            </w:r>
          </w:p>
        </w:tc>
        <w:tc>
          <w:tcPr>
            <w:tcW w:w="4457" w:type="dxa"/>
            <w:tcBorders>
              <w:top w:val="nil"/>
              <w:left w:val="nil"/>
              <w:bottom w:val="nil"/>
              <w:right w:val="nil"/>
            </w:tcBorders>
            <w:noWrap w:val="0"/>
            <w:tcMar>
              <w:top w:w="-1" w:type="dxa"/>
              <w:left w:w="-1" w:type="dxa"/>
              <w:bottom w:w="-1" w:type="dxa"/>
              <w:right w:w="-1" w:type="dxa"/>
            </w:tcMar>
            <w:vAlign w:val="center"/>
          </w:tcPr>
          <w:p w14:paraId="2FE0E479">
            <w:pPr>
              <w:pStyle w:val="24"/>
              <w:snapToGrid w:val="0"/>
              <w:spacing w:line="240" w:lineRule="auto"/>
              <w:ind w:left="0" w:leftChars="0" w:right="0" w:rightChars="0" w:firstLine="0" w:firstLineChars="0"/>
              <w:jc w:val="left"/>
            </w:pPr>
            <w:r>
              <w:t>30%—50%预付款、里程碑回款、按单生产、限制账期</w:t>
            </w:r>
          </w:p>
        </w:tc>
      </w:tr>
      <w:tr w14:paraId="7D52CC14">
        <w:tblPrEx>
          <w:tblCellMar>
            <w:top w:w="0" w:type="dxa"/>
            <w:left w:w="108" w:type="dxa"/>
            <w:bottom w:w="0" w:type="dxa"/>
            <w:right w:w="108" w:type="dxa"/>
          </w:tblCellMar>
        </w:tblPrEx>
        <w:trPr>
          <w:trHeight w:val="0" w:hRule="atLeast"/>
          <w:jc w:val="center"/>
        </w:trPr>
        <w:tc>
          <w:tcPr>
            <w:tcW w:w="1896" w:type="dxa"/>
            <w:tcBorders>
              <w:top w:val="nil"/>
              <w:left w:val="nil"/>
              <w:bottom w:val="single" w:color="auto" w:sz="12" w:space="0"/>
              <w:right w:val="nil"/>
            </w:tcBorders>
            <w:noWrap w:val="0"/>
            <w:tcMar>
              <w:top w:w="-1" w:type="dxa"/>
              <w:left w:w="-1" w:type="dxa"/>
              <w:bottom w:w="-1" w:type="dxa"/>
              <w:right w:w="-1" w:type="dxa"/>
            </w:tcMar>
            <w:vAlign w:val="center"/>
          </w:tcPr>
          <w:p w14:paraId="09E4F8F5">
            <w:pPr>
              <w:pStyle w:val="24"/>
              <w:snapToGrid w:val="0"/>
              <w:spacing w:line="240" w:lineRule="auto"/>
              <w:ind w:left="0" w:leftChars="0" w:right="0" w:rightChars="0" w:firstLine="0" w:firstLineChars="0"/>
              <w:jc w:val="left"/>
            </w:pPr>
            <w:r>
              <w:t>IP归属不清</w:t>
            </w:r>
          </w:p>
        </w:tc>
        <w:tc>
          <w:tcPr>
            <w:tcW w:w="2503" w:type="dxa"/>
            <w:tcBorders>
              <w:top w:val="nil"/>
              <w:left w:val="nil"/>
              <w:bottom w:val="single" w:color="auto" w:sz="12" w:space="0"/>
              <w:right w:val="nil"/>
            </w:tcBorders>
            <w:noWrap w:val="0"/>
            <w:tcMar>
              <w:top w:w="-1" w:type="dxa"/>
              <w:left w:w="-1" w:type="dxa"/>
              <w:bottom w:w="-1" w:type="dxa"/>
              <w:right w:w="-1" w:type="dxa"/>
            </w:tcMar>
            <w:vAlign w:val="center"/>
          </w:tcPr>
          <w:p w14:paraId="59928BD3">
            <w:pPr>
              <w:pStyle w:val="24"/>
              <w:snapToGrid w:val="0"/>
              <w:spacing w:line="240" w:lineRule="auto"/>
              <w:ind w:left="0" w:leftChars="0" w:right="0" w:rightChars="0" w:firstLine="0" w:firstLineChars="0"/>
              <w:jc w:val="left"/>
            </w:pPr>
            <w:r>
              <w:t>高校/前雇主/创始人主张权利</w:t>
            </w:r>
          </w:p>
        </w:tc>
        <w:tc>
          <w:tcPr>
            <w:tcW w:w="4457" w:type="dxa"/>
            <w:tcBorders>
              <w:top w:val="nil"/>
              <w:left w:val="nil"/>
              <w:bottom w:val="single" w:color="auto" w:sz="12" w:space="0"/>
              <w:right w:val="nil"/>
            </w:tcBorders>
            <w:noWrap w:val="0"/>
            <w:tcMar>
              <w:top w:w="-1" w:type="dxa"/>
              <w:left w:w="-1" w:type="dxa"/>
              <w:bottom w:w="-1" w:type="dxa"/>
              <w:right w:w="-1" w:type="dxa"/>
            </w:tcMar>
            <w:vAlign w:val="center"/>
          </w:tcPr>
          <w:p w14:paraId="7E142194">
            <w:pPr>
              <w:pStyle w:val="24"/>
              <w:snapToGrid w:val="0"/>
              <w:spacing w:line="240" w:lineRule="auto"/>
              <w:ind w:left="0" w:leftChars="0" w:right="0" w:rightChars="0" w:firstLine="0" w:firstLineChars="0"/>
              <w:jc w:val="left"/>
            </w:pPr>
            <w:r>
              <w:t>融资前完成FTO初检、职务发明确认和合作合同</w:t>
            </w:r>
          </w:p>
        </w:tc>
      </w:tr>
    </w:tbl>
    <w:p w14:paraId="781AE2BD">
      <w:pPr>
        <w:spacing w:line="240" w:lineRule="auto"/>
      </w:pPr>
      <w:r>
        <w:pict>
          <v:rect id="_x0000_i1035" o:spt="1" style="height:1.5pt;width:0pt;" coordsize="21600,21600" o:hr="t" o:hrstd="t" o:hralign="center">
            <v:path/>
            <v:fill focussize="0,0"/>
            <v:stroke/>
            <v:imagedata o:title=""/>
            <o:lock v:ext="edit"/>
            <w10:wrap type="none"/>
            <w10:anchorlock/>
          </v:rect>
        </w:pict>
      </w:r>
    </w:p>
    <w:p w14:paraId="75562F06">
      <w:pPr>
        <w:pStyle w:val="4"/>
        <w:spacing w:line="240" w:lineRule="auto"/>
      </w:pPr>
      <w:bookmarkStart w:id="108" w:name="十一未来90天行动清单"/>
      <w:bookmarkEnd w:id="108"/>
      <w:bookmarkStart w:id="109" w:name="_Toc3781"/>
      <w:r>
        <w:t>十一、未来90天行动清单</w:t>
      </w:r>
      <w:bookmarkEnd w:id="109"/>
    </w:p>
    <w:p w14:paraId="0C441551">
      <w:pPr>
        <w:pStyle w:val="5"/>
        <w:spacing w:line="240" w:lineRule="auto"/>
      </w:pPr>
      <w:bookmarkStart w:id="110" w:name="第1个月验证问题不急于展示材料概念"/>
      <w:bookmarkEnd w:id="110"/>
      <w:bookmarkStart w:id="111" w:name="_Toc2639"/>
      <w:r>
        <w:t>第1个月：验证问题，不急于展示材料概念</w:t>
      </w:r>
      <w:bookmarkEnd w:id="111"/>
    </w:p>
    <w:p w14:paraId="70464809">
      <w:pPr>
        <w:pStyle w:val="24"/>
        <w:numPr>
          <w:ilvl w:val="0"/>
          <w:numId w:val="2"/>
        </w:numPr>
        <w:spacing w:line="240" w:lineRule="auto"/>
      </w:pPr>
      <w:r>
        <w:t>访谈10家XR内容/集成商、5家体验场馆、5家训练机构；</w:t>
      </w:r>
    </w:p>
    <w:p w14:paraId="76F58850">
      <w:pPr>
        <w:pStyle w:val="24"/>
        <w:numPr>
          <w:ilvl w:val="0"/>
          <w:numId w:val="2"/>
        </w:numPr>
        <w:spacing w:line="240" w:lineRule="auto"/>
      </w:pPr>
      <w:r>
        <w:t>用现成器件完成8—16点台架，确定三种触觉演示；</w:t>
      </w:r>
    </w:p>
    <w:p w14:paraId="61653E34">
      <w:pPr>
        <w:pStyle w:val="24"/>
        <w:numPr>
          <w:ilvl w:val="0"/>
          <w:numId w:val="2"/>
        </w:numPr>
        <w:spacing w:line="240" w:lineRule="auto"/>
      </w:pPr>
      <w:r>
        <w:t>输出PRD、风险分析、目标BOM与两页高校合作需求；</w:t>
      </w:r>
    </w:p>
    <w:p w14:paraId="21563EEA">
      <w:pPr>
        <w:pStyle w:val="24"/>
        <w:numPr>
          <w:ilvl w:val="0"/>
          <w:numId w:val="2"/>
        </w:numPr>
        <w:spacing w:line="240" w:lineRule="auto"/>
      </w:pPr>
      <w:r>
        <w:t>向3所高校、2家检测机构、6家供应商发出正式联系；</w:t>
      </w:r>
    </w:p>
    <w:p w14:paraId="7F6F69CE">
      <w:pPr>
        <w:pStyle w:val="24"/>
        <w:numPr>
          <w:ilvl w:val="0"/>
          <w:numId w:val="2"/>
        </w:numPr>
        <w:spacing w:line="240" w:lineRule="auto"/>
      </w:pPr>
      <w:r>
        <w:t>完成项目主体、NDA、知识产权和样机数据模板。</w:t>
      </w:r>
    </w:p>
    <w:p w14:paraId="4401B90A">
      <w:pPr>
        <w:pStyle w:val="5"/>
        <w:spacing w:line="240" w:lineRule="auto"/>
      </w:pPr>
      <w:bookmarkStart w:id="112" w:name="第2个月建立证据"/>
      <w:bookmarkEnd w:id="112"/>
      <w:bookmarkStart w:id="113" w:name="_Toc7425"/>
      <w:r>
        <w:t>第2个月：建立证据</w:t>
      </w:r>
      <w:bookmarkEnd w:id="113"/>
    </w:p>
    <w:p w14:paraId="21F628B5">
      <w:pPr>
        <w:pStyle w:val="24"/>
        <w:numPr>
          <w:ilvl w:val="0"/>
          <w:numId w:val="2"/>
        </w:numPr>
        <w:spacing w:line="240" w:lineRule="auto"/>
      </w:pPr>
      <w:r>
        <w:t>完成10—20人内部盲测，记录定位、方向、舒适和延迟；</w:t>
      </w:r>
    </w:p>
    <w:p w14:paraId="01FC372A">
      <w:pPr>
        <w:pStyle w:val="24"/>
        <w:numPr>
          <w:ilvl w:val="0"/>
          <w:numId w:val="2"/>
        </w:numPr>
        <w:spacing w:line="240" w:lineRule="auto"/>
      </w:pPr>
      <w:r>
        <w:t>收到至少两套供应链报价和检测路线建议；</w:t>
      </w:r>
    </w:p>
    <w:p w14:paraId="0AC42CEB">
      <w:pPr>
        <w:pStyle w:val="24"/>
        <w:numPr>
          <w:ilvl w:val="0"/>
          <w:numId w:val="2"/>
        </w:numPr>
        <w:spacing w:line="240" w:lineRule="auto"/>
      </w:pPr>
      <w:r>
        <w:t>与两家潜在客户共同定义付费POC验收指标；</w:t>
      </w:r>
    </w:p>
    <w:p w14:paraId="3D275530">
      <w:pPr>
        <w:pStyle w:val="24"/>
        <w:numPr>
          <w:ilvl w:val="0"/>
          <w:numId w:val="2"/>
        </w:numPr>
        <w:spacing w:line="240" w:lineRule="auto"/>
      </w:pPr>
      <w:r>
        <w:t>提交2—3件围绕模块结构、触觉编排或校准的专利交底书。</w:t>
      </w:r>
    </w:p>
    <w:p w14:paraId="2BAF5D5B">
      <w:pPr>
        <w:pStyle w:val="5"/>
        <w:spacing w:line="240" w:lineRule="auto"/>
      </w:pPr>
      <w:bookmarkStart w:id="114" w:name="第3个月形成合同与融资材料"/>
      <w:bookmarkEnd w:id="114"/>
      <w:bookmarkStart w:id="115" w:name="_Toc15403"/>
      <w:r>
        <w:t>第3个月：形成合同与融资材料</w:t>
      </w:r>
      <w:bookmarkEnd w:id="115"/>
    </w:p>
    <w:p w14:paraId="0A99FBFF">
      <w:pPr>
        <w:pStyle w:val="24"/>
        <w:numPr>
          <w:ilvl w:val="0"/>
          <w:numId w:val="2"/>
        </w:numPr>
        <w:spacing w:line="240" w:lineRule="auto"/>
      </w:pPr>
      <w:r>
        <w:t>完成2—3套可穿戴Alpha样机和现场演示；</w:t>
      </w:r>
    </w:p>
    <w:p w14:paraId="190EDBEB">
      <w:pPr>
        <w:pStyle w:val="24"/>
        <w:numPr>
          <w:ilvl w:val="0"/>
          <w:numId w:val="2"/>
        </w:numPr>
        <w:spacing w:line="240" w:lineRule="auto"/>
      </w:pPr>
      <w:r>
        <w:t>争取签署1份付费POC及1份高校联合课题/技术服务合同；</w:t>
      </w:r>
    </w:p>
    <w:p w14:paraId="6BC2116B">
      <w:pPr>
        <w:pStyle w:val="24"/>
        <w:numPr>
          <w:ilvl w:val="0"/>
          <w:numId w:val="2"/>
        </w:numPr>
        <w:spacing w:line="240" w:lineRule="auto"/>
      </w:pPr>
      <w:r>
        <w:t>用真实报价、访谈和测试结果更新本BP；</w:t>
      </w:r>
    </w:p>
    <w:p w14:paraId="6394C1A5">
      <w:pPr>
        <w:pStyle w:val="24"/>
        <w:numPr>
          <w:ilvl w:val="0"/>
          <w:numId w:val="2"/>
        </w:numPr>
        <w:spacing w:line="240" w:lineRule="auto"/>
      </w:pPr>
      <w:r>
        <w:t>建立18个月月度现金流与采购计划，启动种子轮接洽。</w:t>
      </w:r>
    </w:p>
    <w:p w14:paraId="75CE6E8C">
      <w:pPr>
        <w:pStyle w:val="23"/>
        <w:spacing w:line="240" w:lineRule="auto"/>
      </w:pPr>
      <w:r>
        <w:rPr>
          <w:b/>
        </w:rPr>
        <w:t>90天通过门槛</w:t>
      </w:r>
      <w:r>
        <w:t>：至少20次有效客户访谈、1个付费或带明确预算的试点、点位识别率达到80%、两家关键器件供应源、清晰的认证意见。若没有付费意向，不进入100套备货。</w:t>
      </w:r>
    </w:p>
    <w:p w14:paraId="3B9E0590">
      <w:pPr>
        <w:spacing w:line="240" w:lineRule="auto"/>
      </w:pPr>
      <w:r>
        <w:pict>
          <v:rect id="_x0000_i1036" o:spt="1" style="height:1.5pt;width:0pt;" coordsize="21600,21600" o:hr="t" o:hrstd="t" o:hralign="center">
            <v:path/>
            <v:fill focussize="0,0"/>
            <v:stroke/>
            <v:imagedata o:title=""/>
            <o:lock v:ext="edit"/>
            <w10:wrap type="none"/>
            <w10:anchorlock/>
          </v:rect>
        </w:pict>
      </w:r>
    </w:p>
    <w:p w14:paraId="207F685C">
      <w:pPr>
        <w:pStyle w:val="4"/>
        <w:spacing w:line="240" w:lineRule="auto"/>
      </w:pPr>
      <w:bookmarkStart w:id="116" w:name="十二公开资料与引用"/>
      <w:bookmarkEnd w:id="116"/>
      <w:bookmarkStart w:id="117" w:name="_Toc25436"/>
      <w:r>
        <w:t>十二、公开资料与引用</w:t>
      </w:r>
      <w:bookmarkEnd w:id="117"/>
    </w:p>
    <w:p w14:paraId="262C2E8D">
      <w:pPr>
        <w:pStyle w:val="23"/>
        <w:spacing w:line="240" w:lineRule="auto"/>
      </w:pPr>
      <w:r>
        <w:t>访问日期均为2026年8月13日。</w:t>
      </w:r>
    </w:p>
    <w:p w14:paraId="54162E2A">
      <w:pPr>
        <w:pStyle w:val="24"/>
        <w:numPr>
          <w:ilvl w:val="0"/>
          <w:numId w:val="6"/>
        </w:numPr>
        <w:tabs>
          <w:tab w:val="left" w:pos="0"/>
        </w:tabs>
        <w:spacing w:line="240" w:lineRule="auto"/>
      </w:pPr>
      <w:r>
        <w:t>中国政府网：《工业和信息化部等五部门关于印发〈虚拟现实与行业应用融合发展行动计划（2022—2026年）〉的通知》，2022-11-01。https://www.gov.cn/zhengce/zhengceku/2022-11/01/content_5723273.htm</w:t>
      </w:r>
    </w:p>
    <w:p w14:paraId="394B6503">
      <w:pPr>
        <w:pStyle w:val="24"/>
        <w:numPr>
          <w:ilvl w:val="0"/>
          <w:numId w:val="6"/>
        </w:numPr>
        <w:tabs>
          <w:tab w:val="left" w:pos="0"/>
        </w:tabs>
        <w:spacing w:line="240" w:lineRule="auto"/>
      </w:pPr>
      <w:r>
        <w:t>工业和信息化部等五部门：《虚拟现实与行业应用融合发展行动计划（2022—2026年）》附件PDF。https://www.gov.cn/zhengce/zhengceku/2022-11/01/5723273/files/23f1b69dcf8b4923a20bd6743022a56f.pdf</w:t>
      </w:r>
    </w:p>
    <w:p w14:paraId="442953F6">
      <w:pPr>
        <w:pStyle w:val="24"/>
        <w:numPr>
          <w:ilvl w:val="0"/>
          <w:numId w:val="6"/>
        </w:numPr>
        <w:tabs>
          <w:tab w:val="left" w:pos="0"/>
        </w:tabs>
        <w:spacing w:line="240" w:lineRule="auto"/>
      </w:pPr>
      <w:r>
        <w:t>Westlake University：Mechanically interlocked 2D chainmail / related research news, 2025（校方页面路径截至访问日返回异常，另见同期论文解读）。https://en.westlake.edu.cn/news_events/westlakenews/research/202504/t20250415_54898.html ；https://phys.org/news/2025-04-mechanically-interlocked-2d-chainmail-smart.html</w:t>
      </w:r>
    </w:p>
    <w:p w14:paraId="5660E299">
      <w:pPr>
        <w:pStyle w:val="24"/>
        <w:numPr>
          <w:ilvl w:val="0"/>
          <w:numId w:val="6"/>
        </w:numPr>
        <w:tabs>
          <w:tab w:val="left" w:pos="0"/>
        </w:tabs>
        <w:spacing w:line="240" w:lineRule="auto"/>
      </w:pPr>
      <w:r>
        <w:t>bHaptics：TactSuit Pro官方产品页（价格、32个ERM、重量、续航、兼容内容）。https://www.bhaptics.com/zh/tactsuit/tactsuit-pro/</w:t>
      </w:r>
    </w:p>
    <w:p w14:paraId="1E14FDFD">
      <w:pPr>
        <w:pStyle w:val="24"/>
        <w:numPr>
          <w:ilvl w:val="0"/>
          <w:numId w:val="6"/>
        </w:numPr>
        <w:tabs>
          <w:tab w:val="left" w:pos="0"/>
        </w:tabs>
        <w:spacing w:line="240" w:lineRule="auto"/>
      </w:pPr>
      <w:r>
        <w:t>OWO：官方产品与技术页（电刺激、10个肌肉区域、价格及兼容游戏）。https://owogame.com/</w:t>
      </w:r>
    </w:p>
    <w:p w14:paraId="3AEE0232">
      <w:pPr>
        <w:pStyle w:val="24"/>
        <w:numPr>
          <w:ilvl w:val="0"/>
          <w:numId w:val="6"/>
        </w:numPr>
        <w:tabs>
          <w:tab w:val="left" w:pos="0"/>
        </w:tabs>
        <w:spacing w:line="240" w:lineRule="auto"/>
      </w:pPr>
      <w:r>
        <w:t>IDC：Augmented and Virtual Reality Headsets Market Insights，更新于2026-07-01。https://www.idc.com/promo/arvr/</w:t>
      </w:r>
    </w:p>
    <w:p w14:paraId="020702EC">
      <w:pPr>
        <w:pStyle w:val="24"/>
        <w:numPr>
          <w:ilvl w:val="0"/>
          <w:numId w:val="6"/>
        </w:numPr>
        <w:tabs>
          <w:tab w:val="left" w:pos="0"/>
        </w:tabs>
        <w:spacing w:line="240" w:lineRule="auto"/>
      </w:pPr>
      <w:r>
        <w:t>清华大学：《航天航空学院、柔性电子技术实验室张一慧课题组报道仿人类皮肤机械感知研究》，2024-05-31。https://www.tsinghua.edu.cn/info/1175/111807.htm</w:t>
      </w:r>
    </w:p>
    <w:p w14:paraId="778D8D4C">
      <w:pPr>
        <w:pStyle w:val="24"/>
        <w:numPr>
          <w:ilvl w:val="0"/>
          <w:numId w:val="6"/>
        </w:numPr>
        <w:tabs>
          <w:tab w:val="left" w:pos="0"/>
        </w:tabs>
        <w:spacing w:line="240" w:lineRule="auto"/>
      </w:pPr>
      <w:r>
        <w:t>东南大学：《探秘高校实验室：东南大学柔性智能感知实验室》，2023-07-13。https://news.seu.edu.cn/2023/1219/c5485a476123/page.htm</w:t>
      </w:r>
    </w:p>
    <w:p w14:paraId="12C26FEA">
      <w:pPr>
        <w:pStyle w:val="24"/>
        <w:numPr>
          <w:ilvl w:val="0"/>
          <w:numId w:val="6"/>
        </w:numPr>
        <w:tabs>
          <w:tab w:val="left" w:pos="0"/>
        </w:tabs>
        <w:spacing w:line="240" w:lineRule="auto"/>
      </w:pPr>
      <w:r>
        <w:t>中国科学院北京纳米能源与系统研究所：研究团队及柔性石墨烯电子皮肤等研究方向。http://binn.cas.cn/ktz/sqjyyjz/yjptdsqj/</w:t>
      </w:r>
    </w:p>
    <w:p w14:paraId="2469B022">
      <w:pPr>
        <w:pStyle w:val="24"/>
        <w:numPr>
          <w:ilvl w:val="0"/>
          <w:numId w:val="6"/>
        </w:numPr>
        <w:tabs>
          <w:tab w:val="left" w:pos="0"/>
        </w:tabs>
        <w:spacing w:line="240" w:lineRule="auto"/>
      </w:pPr>
      <w:r>
        <w:t>中国科学院：《科学家利用新型皮革基微结构表面丝网印刷技术制备出阵列式电子皮肤》，2024-12-06。https://www.cas.cn/syky/202412/t20241206_5041380.shtml</w:t>
      </w:r>
    </w:p>
    <w:p w14:paraId="033DE06A">
      <w:pPr>
        <w:pStyle w:val="24"/>
        <w:numPr>
          <w:ilvl w:val="0"/>
          <w:numId w:val="6"/>
        </w:numPr>
        <w:tabs>
          <w:tab w:val="left" w:pos="0"/>
        </w:tabs>
        <w:spacing w:line="240" w:lineRule="auto"/>
      </w:pPr>
      <w:r>
        <w:t>Caltech：Reimagining Chain Mail: 3D Architected Materials That Adapt and Respond，2025-01-17。https://www.caltech.edu/about/news/reimagining-chain-mail</w:t>
      </w:r>
    </w:p>
    <w:p w14:paraId="08306356">
      <w:pPr>
        <w:pStyle w:val="24"/>
        <w:numPr>
          <w:ilvl w:val="0"/>
          <w:numId w:val="6"/>
        </w:numPr>
        <w:tabs>
          <w:tab w:val="left" w:pos="0"/>
        </w:tabs>
        <w:spacing w:line="240" w:lineRule="auto"/>
      </w:pPr>
      <w:r>
        <w:t>Nature新闻：The smart chain mail fabric that can stiffen on demand，2021-08-11。https://www.nature.com/articles/d41586-021-02205-2</w:t>
      </w:r>
    </w:p>
    <w:p w14:paraId="77E91494">
      <w:pPr>
        <w:pStyle w:val="24"/>
        <w:numPr>
          <w:ilvl w:val="0"/>
          <w:numId w:val="6"/>
        </w:numPr>
        <w:tabs>
          <w:tab w:val="left" w:pos="0"/>
        </w:tabs>
        <w:spacing w:line="240" w:lineRule="auto"/>
      </w:pPr>
      <w:r>
        <w:t>ScienceDirect：Performance improvement of stretchable ZnO nanorods-based tactile sensor（公开摘要含80%应变与173.5 mV kPa−1数据），2025。https://www.sciencedirect.com/science/article/abs/pii/S0924424725000469</w:t>
      </w:r>
    </w:p>
    <w:p w14:paraId="28DE2CD6">
      <w:pPr>
        <w:pStyle w:val="5"/>
        <w:spacing w:line="240" w:lineRule="auto"/>
      </w:pPr>
      <w:bookmarkStart w:id="118" w:name="引用使用边界"/>
      <w:bookmarkEnd w:id="118"/>
      <w:bookmarkStart w:id="119" w:name="_Toc106"/>
      <w:r>
        <w:t>引用使用边界</w:t>
      </w:r>
      <w:bookmarkEnd w:id="119"/>
    </w:p>
    <w:p w14:paraId="2D60A905">
      <w:pPr>
        <w:pStyle w:val="24"/>
        <w:numPr>
          <w:ilvl w:val="0"/>
          <w:numId w:val="2"/>
        </w:numPr>
        <w:spacing w:line="240" w:lineRule="auto"/>
      </w:pPr>
      <w:r>
        <w:t>政策目标用于说明政策环境，不能当作公司收入预测；</w:t>
      </w:r>
    </w:p>
    <w:p w14:paraId="03058F1C">
      <w:pPr>
        <w:pStyle w:val="24"/>
        <w:numPr>
          <w:ilvl w:val="0"/>
          <w:numId w:val="2"/>
        </w:numPr>
        <w:spacing w:line="240" w:lineRule="auto"/>
      </w:pPr>
      <w:r>
        <w:t>头显出货用于说明生态基础，不能直接按比例推算触觉服销量；</w:t>
      </w:r>
    </w:p>
    <w:p w14:paraId="29F842C6">
      <w:pPr>
        <w:pStyle w:val="24"/>
        <w:numPr>
          <w:ilvl w:val="0"/>
          <w:numId w:val="2"/>
        </w:numPr>
        <w:spacing w:line="240" w:lineRule="auto"/>
      </w:pPr>
      <w:r>
        <w:t>论文中的灵敏度、刚度和承载数据只代表特定实验条件，不代表本项目产品性能；</w:t>
      </w:r>
    </w:p>
    <w:p w14:paraId="44287AA1">
      <w:pPr>
        <w:pStyle w:val="24"/>
        <w:numPr>
          <w:ilvl w:val="0"/>
          <w:numId w:val="2"/>
        </w:numPr>
        <w:spacing w:line="240" w:lineRule="auto"/>
      </w:pPr>
      <w:r>
        <w:t>竞品价格和规格可能随地区、税费和版本改变，正式路演前应再次核验；</w:t>
      </w:r>
    </w:p>
    <w:p w14:paraId="57504D8D">
      <w:pPr>
        <w:pStyle w:val="24"/>
        <w:numPr>
          <w:ilvl w:val="0"/>
          <w:numId w:val="2"/>
        </w:numPr>
        <w:spacing w:line="240" w:lineRule="auto"/>
      </w:pPr>
      <w:r>
        <w:t>商业模型、目标客户数、成本、售价、收入和融资额均为本计划的内部假设，必须由报价、试点和尽调更新。</w:t>
      </w:r>
    </w:p>
    <w:p w14:paraId="46F0F760">
      <w:pPr>
        <w:spacing w:line="240" w:lineRule="auto"/>
      </w:pPr>
      <w:r>
        <w:pict>
          <v:rect id="_x0000_i1037" o:spt="1" style="height:1.5pt;width:0pt;" coordsize="21600,21600" o:hr="t" o:hrstd="t" o:hralign="center">
            <v:path/>
            <v:fill focussize="0,0"/>
            <v:stroke/>
            <v:imagedata o:title=""/>
            <o:lock v:ext="edit"/>
            <w10:wrap type="none"/>
            <w10:anchorlock/>
          </v:rect>
        </w:pict>
      </w:r>
    </w:p>
    <w:p w14:paraId="5438D1B6">
      <w:pPr>
        <w:pStyle w:val="4"/>
        <w:spacing w:line="240" w:lineRule="auto"/>
      </w:pPr>
      <w:bookmarkStart w:id="120" w:name="附录a对外沟通前必须补齐的信息"/>
      <w:bookmarkEnd w:id="120"/>
      <w:bookmarkStart w:id="121" w:name="_Toc20308"/>
      <w:r>
        <w:t>附录A：对外沟通前必须补齐的信息</w:t>
      </w:r>
      <w:bookmarkEnd w:id="121"/>
    </w:p>
    <w:p w14:paraId="7620B1E4">
      <w:pPr>
        <w:pStyle w:val="24"/>
        <w:numPr>
          <w:ilvl w:val="0"/>
          <w:numId w:val="7"/>
        </w:numPr>
        <w:tabs>
          <w:tab w:val="left" w:pos="0"/>
        </w:tabs>
        <w:spacing w:line="240" w:lineRule="auto"/>
      </w:pPr>
      <w:r>
        <w:t>公司/项目主体全称、注册地、股权结构；</w:t>
      </w:r>
    </w:p>
    <w:p w14:paraId="02750259">
      <w:pPr>
        <w:pStyle w:val="24"/>
        <w:numPr>
          <w:ilvl w:val="0"/>
          <w:numId w:val="7"/>
        </w:numPr>
        <w:tabs>
          <w:tab w:val="left" w:pos="0"/>
        </w:tabs>
        <w:spacing w:line="240" w:lineRule="auto"/>
      </w:pPr>
      <w:r>
        <w:t>创始团队完整履历及全职状态；</w:t>
      </w:r>
    </w:p>
    <w:p w14:paraId="4BEABC39">
      <w:pPr>
        <w:pStyle w:val="24"/>
        <w:numPr>
          <w:ilvl w:val="0"/>
          <w:numId w:val="7"/>
        </w:numPr>
        <w:tabs>
          <w:tab w:val="left" w:pos="0"/>
        </w:tabs>
        <w:spacing w:line="240" w:lineRule="auto"/>
      </w:pPr>
      <w:r>
        <w:t>已有样机、测试数据、专利/论文和权属证明；</w:t>
      </w:r>
    </w:p>
    <w:p w14:paraId="0EC8A523">
      <w:pPr>
        <w:pStyle w:val="24"/>
        <w:numPr>
          <w:ilvl w:val="0"/>
          <w:numId w:val="7"/>
        </w:numPr>
        <w:tabs>
          <w:tab w:val="left" w:pos="0"/>
        </w:tabs>
        <w:spacing w:line="240" w:lineRule="auto"/>
      </w:pPr>
      <w:r>
        <w:t>已访谈客户、意向书、订单及回款证据；</w:t>
      </w:r>
    </w:p>
    <w:p w14:paraId="1027F3F1">
      <w:pPr>
        <w:pStyle w:val="24"/>
        <w:numPr>
          <w:ilvl w:val="0"/>
          <w:numId w:val="7"/>
        </w:numPr>
        <w:tabs>
          <w:tab w:val="left" w:pos="0"/>
        </w:tabs>
        <w:spacing w:line="240" w:lineRule="auto"/>
      </w:pPr>
      <w:r>
        <w:t>真实供应商报价、MOQ、交期和良率；</w:t>
      </w:r>
    </w:p>
    <w:p w14:paraId="255FADE5">
      <w:pPr>
        <w:pStyle w:val="24"/>
        <w:numPr>
          <w:ilvl w:val="0"/>
          <w:numId w:val="7"/>
        </w:numPr>
        <w:tabs>
          <w:tab w:val="left" w:pos="0"/>
        </w:tabs>
        <w:spacing w:line="240" w:lineRule="auto"/>
      </w:pPr>
      <w:r>
        <w:t>产品外观、重量、尺码、续航、清洗和安全参数；</w:t>
      </w:r>
    </w:p>
    <w:p w14:paraId="432F8715">
      <w:pPr>
        <w:pStyle w:val="24"/>
        <w:numPr>
          <w:ilvl w:val="0"/>
          <w:numId w:val="7"/>
        </w:numPr>
        <w:tabs>
          <w:tab w:val="left" w:pos="0"/>
        </w:tabs>
        <w:spacing w:line="240" w:lineRule="auto"/>
      </w:pPr>
      <w:r>
        <w:t>本轮融资已投入资金、历史支出和18个月月度预算；</w:t>
      </w:r>
    </w:p>
    <w:p w14:paraId="7D414C2F">
      <w:pPr>
        <w:pStyle w:val="24"/>
        <w:numPr>
          <w:ilvl w:val="0"/>
          <w:numId w:val="7"/>
        </w:numPr>
        <w:tabs>
          <w:tab w:val="left" w:pos="0"/>
        </w:tabs>
        <w:spacing w:line="240" w:lineRule="auto"/>
      </w:pPr>
      <w:r>
        <w:t>拟首发区域与相应法规/认证意见。</w:t>
      </w:r>
    </w:p>
    <w:p w14:paraId="0484BE19">
      <w:pPr>
        <w:pStyle w:val="4"/>
        <w:spacing w:line="240" w:lineRule="auto"/>
      </w:pPr>
      <w:bookmarkStart w:id="122" w:name="附录b建议的一句话介绍"/>
      <w:bookmarkEnd w:id="122"/>
      <w:bookmarkStart w:id="123" w:name="_Toc5771"/>
      <w:r>
        <w:t>附录B：建议的一句话介绍</w:t>
      </w:r>
      <w:bookmarkEnd w:id="123"/>
    </w:p>
    <w:p w14:paraId="3C614760">
      <w:pPr>
        <w:pStyle w:val="10"/>
        <w:spacing w:line="240" w:lineRule="auto"/>
      </w:pPr>
      <w:r>
        <w:t>链感是一套面向XR与训练场景的可编程躯体触觉平台，通过可拆洗模块化背心、分布式传感和空间触觉SDK，让数字事件变成可定位、可传播、可记录的身体反馈。</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阿里妈妈数黑体">
    <w:panose1 w:val="00000000000000000000"/>
    <w:charset w:val="86"/>
    <w:family w:val="auto"/>
    <w:pitch w:val="default"/>
    <w:sig w:usb0="00000003" w:usb1="0801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9D56E8"/>
    <w:multiLevelType w:val="multilevel"/>
    <w:tmpl w:val="9D9D56E8"/>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abstractNum>
  <w:abstractNum w:abstractNumId="1">
    <w:nsid w:val="5F9773BC"/>
    <w:multiLevelType w:val="multilevel"/>
    <w:tmpl w:val="5F9773BC"/>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1BDB0AE5"/>
    <w:rsid w:val="24B0646E"/>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335B8A" w:themeColor="accent1" w:themeShade="B5"/>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32"/>
      <w:szCs w:val="32"/>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semiHidden/>
    <w:unhideWhenUsed/>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9">
    <w:name w:val="caption"/>
    <w:basedOn w:val="1"/>
    <w:uiPriority w:val="0"/>
    <w:pPr>
      <w:spacing w:before="0" w:after="120"/>
    </w:pPr>
    <w:rPr>
      <w:i/>
    </w:rPr>
  </w:style>
  <w:style w:type="paragraph" w:styleId="10">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1">
    <w:name w:val="toc 3"/>
    <w:basedOn w:val="1"/>
    <w:next w:val="1"/>
    <w:uiPriority w:val="0"/>
    <w:pPr>
      <w:ind w:left="840" w:leftChars="400"/>
    </w:pPr>
  </w:style>
  <w:style w:type="paragraph" w:styleId="12">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3">
    <w:name w:val="toc 1"/>
    <w:basedOn w:val="1"/>
    <w:next w:val="1"/>
    <w:uiPriority w:val="0"/>
  </w:style>
  <w:style w:type="paragraph" w:styleId="14">
    <w:name w:val="Subtitle"/>
    <w:basedOn w:val="15"/>
    <w:next w:val="3"/>
    <w:qFormat/>
    <w:uiPriority w:val="0"/>
    <w:pPr>
      <w:keepNext/>
      <w:keepLines/>
      <w:spacing w:before="240" w:after="240"/>
      <w:jc w:val="center"/>
    </w:pPr>
    <w:rPr>
      <w:sz w:val="30"/>
      <w:szCs w:val="30"/>
    </w:rPr>
  </w:style>
  <w:style w:type="paragraph" w:styleId="15">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6">
    <w:name w:val="footnote text"/>
    <w:basedOn w:val="1"/>
    <w:unhideWhenUsed/>
    <w:qFormat/>
    <w:uiPriority w:val="9"/>
  </w:style>
  <w:style w:type="paragraph" w:styleId="17">
    <w:name w:val="toc 2"/>
    <w:basedOn w:val="1"/>
    <w:next w:val="1"/>
    <w:uiPriority w:val="0"/>
    <w:pPr>
      <w:ind w:left="420" w:leftChars="200"/>
    </w:pPr>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paragraph" w:customStyle="1" w:styleId="28">
    <w:name w:val="Definition Term"/>
    <w:basedOn w:val="1"/>
    <w:next w:val="29"/>
    <w:qFormat/>
    <w:uiPriority w:val="0"/>
    <w:pPr>
      <w:keepNext/>
      <w:keepLines/>
      <w:spacing w:after="0"/>
    </w:pPr>
    <w:rPr>
      <w:b/>
    </w:rPr>
  </w:style>
  <w:style w:type="paragraph" w:customStyle="1" w:styleId="29">
    <w:name w:val="Definition"/>
    <w:basedOn w:val="1"/>
    <w:qFormat/>
    <w:uiPriority w:val="0"/>
  </w:style>
  <w:style w:type="paragraph" w:customStyle="1" w:styleId="30">
    <w:name w:val="Table Caption"/>
    <w:basedOn w:val="9"/>
    <w:qFormat/>
    <w:uiPriority w:val="0"/>
    <w:pPr>
      <w:keepNext/>
    </w:pPr>
  </w:style>
  <w:style w:type="paragraph" w:customStyle="1" w:styleId="31">
    <w:name w:val="Image Caption"/>
    <w:basedOn w:val="9"/>
    <w:qFormat/>
    <w:uiPriority w:val="0"/>
  </w:style>
  <w:style w:type="paragraph" w:customStyle="1" w:styleId="32">
    <w:name w:val="Figure"/>
    <w:basedOn w:val="1"/>
    <w:qFormat/>
    <w:uiPriority w:val="0"/>
  </w:style>
  <w:style w:type="paragraph" w:customStyle="1" w:styleId="33">
    <w:name w:val="Figure with Caption"/>
    <w:basedOn w:val="32"/>
    <w:qFormat/>
    <w:uiPriority w:val="0"/>
    <w:pPr>
      <w:keepNext/>
    </w:pPr>
  </w:style>
  <w:style w:type="character" w:customStyle="1" w:styleId="34">
    <w:name w:val="Verbatim Char"/>
    <w:basedOn w:val="21"/>
    <w:link w:val="35"/>
    <w:qFormat/>
    <w:uiPriority w:val="0"/>
    <w:rPr>
      <w:rFonts w:ascii="Consolas" w:hAnsi="Consolas"/>
      <w:sz w:val="22"/>
    </w:rPr>
  </w:style>
  <w:style w:type="paragraph" w:customStyle="1" w:styleId="35">
    <w:name w:val="Source Code"/>
    <w:basedOn w:val="1"/>
    <w:link w:val="34"/>
    <w:qFormat/>
    <w:uiPriority w:val="0"/>
    <w:pPr>
      <w:wordWrap w:val="0"/>
    </w:pPr>
  </w:style>
  <w:style w:type="paragraph" w:customStyle="1" w:styleId="36">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7">
    <w:name w:val="KeywordTok"/>
    <w:basedOn w:val="34"/>
    <w:qFormat/>
    <w:uiPriority w:val="0"/>
    <w:rPr>
      <w:b/>
      <w:color w:val="007020"/>
    </w:rPr>
  </w:style>
  <w:style w:type="character" w:customStyle="1" w:styleId="38">
    <w:name w:val="DataTypeTok"/>
    <w:basedOn w:val="34"/>
    <w:qFormat/>
    <w:uiPriority w:val="0"/>
    <w:rPr>
      <w:color w:val="902000"/>
    </w:rPr>
  </w:style>
  <w:style w:type="character" w:customStyle="1" w:styleId="39">
    <w:name w:val="DecValTok"/>
    <w:basedOn w:val="34"/>
    <w:qFormat/>
    <w:uiPriority w:val="0"/>
    <w:rPr>
      <w:color w:val="40A070"/>
    </w:rPr>
  </w:style>
  <w:style w:type="character" w:customStyle="1" w:styleId="40">
    <w:name w:val="BaseNTok"/>
    <w:basedOn w:val="34"/>
    <w:qFormat/>
    <w:uiPriority w:val="0"/>
    <w:rPr>
      <w:color w:val="40A070"/>
    </w:rPr>
  </w:style>
  <w:style w:type="character" w:customStyle="1" w:styleId="41">
    <w:name w:val="FloatTok"/>
    <w:basedOn w:val="34"/>
    <w:qFormat/>
    <w:uiPriority w:val="0"/>
    <w:rPr>
      <w:color w:val="40A070"/>
    </w:rPr>
  </w:style>
  <w:style w:type="character" w:customStyle="1" w:styleId="42">
    <w:name w:val="ConstantTok"/>
    <w:basedOn w:val="34"/>
    <w:qFormat/>
    <w:uiPriority w:val="0"/>
    <w:rPr>
      <w:color w:val="880000"/>
    </w:rPr>
  </w:style>
  <w:style w:type="character" w:customStyle="1" w:styleId="43">
    <w:name w:val="CharTok"/>
    <w:basedOn w:val="34"/>
    <w:qFormat/>
    <w:uiPriority w:val="0"/>
    <w:rPr>
      <w:color w:val="4070A0"/>
    </w:rPr>
  </w:style>
  <w:style w:type="character" w:customStyle="1" w:styleId="44">
    <w:name w:val="SpecialCharTok"/>
    <w:basedOn w:val="34"/>
    <w:qFormat/>
    <w:uiPriority w:val="0"/>
    <w:rPr>
      <w:color w:val="4070A0"/>
    </w:rPr>
  </w:style>
  <w:style w:type="character" w:customStyle="1" w:styleId="45">
    <w:name w:val="StringTok"/>
    <w:basedOn w:val="34"/>
    <w:uiPriority w:val="0"/>
    <w:rPr>
      <w:color w:val="4070A0"/>
    </w:rPr>
  </w:style>
  <w:style w:type="character" w:customStyle="1" w:styleId="46">
    <w:name w:val="VerbatimStringTok"/>
    <w:basedOn w:val="34"/>
    <w:qFormat/>
    <w:uiPriority w:val="0"/>
    <w:rPr>
      <w:color w:val="4070A0"/>
    </w:rPr>
  </w:style>
  <w:style w:type="character" w:customStyle="1" w:styleId="47">
    <w:name w:val="SpecialStringTok"/>
    <w:basedOn w:val="34"/>
    <w:qFormat/>
    <w:uiPriority w:val="0"/>
    <w:rPr>
      <w:color w:val="BB6688"/>
    </w:rPr>
  </w:style>
  <w:style w:type="character" w:customStyle="1" w:styleId="48">
    <w:name w:val="ImportTok"/>
    <w:basedOn w:val="34"/>
    <w:uiPriority w:val="0"/>
  </w:style>
  <w:style w:type="character" w:customStyle="1" w:styleId="49">
    <w:name w:val="CommentTok"/>
    <w:basedOn w:val="34"/>
    <w:uiPriority w:val="0"/>
    <w:rPr>
      <w:i/>
      <w:color w:val="60A0B0"/>
    </w:rPr>
  </w:style>
  <w:style w:type="character" w:customStyle="1" w:styleId="50">
    <w:name w:val="DocumentationTok"/>
    <w:basedOn w:val="34"/>
    <w:qFormat/>
    <w:uiPriority w:val="0"/>
    <w:rPr>
      <w:i/>
      <w:color w:val="BA2121"/>
    </w:rPr>
  </w:style>
  <w:style w:type="character" w:customStyle="1" w:styleId="51">
    <w:name w:val="AnnotationTok"/>
    <w:basedOn w:val="34"/>
    <w:uiPriority w:val="0"/>
    <w:rPr>
      <w:b/>
      <w:i/>
      <w:color w:val="60A0B0"/>
    </w:rPr>
  </w:style>
  <w:style w:type="character" w:customStyle="1" w:styleId="52">
    <w:name w:val="CommentVarTok"/>
    <w:basedOn w:val="34"/>
    <w:qFormat/>
    <w:uiPriority w:val="0"/>
    <w:rPr>
      <w:b/>
      <w:i/>
      <w:color w:val="60A0B0"/>
    </w:rPr>
  </w:style>
  <w:style w:type="character" w:customStyle="1" w:styleId="53">
    <w:name w:val="OtherTok"/>
    <w:basedOn w:val="34"/>
    <w:qFormat/>
    <w:uiPriority w:val="0"/>
    <w:rPr>
      <w:color w:val="007020"/>
    </w:rPr>
  </w:style>
  <w:style w:type="character" w:customStyle="1" w:styleId="54">
    <w:name w:val="FunctionTok"/>
    <w:basedOn w:val="34"/>
    <w:qFormat/>
    <w:uiPriority w:val="0"/>
    <w:rPr>
      <w:color w:val="06287E"/>
    </w:rPr>
  </w:style>
  <w:style w:type="character" w:customStyle="1" w:styleId="55">
    <w:name w:val="VariableTok"/>
    <w:basedOn w:val="34"/>
    <w:qFormat/>
    <w:uiPriority w:val="0"/>
    <w:rPr>
      <w:color w:val="19177C"/>
    </w:rPr>
  </w:style>
  <w:style w:type="character" w:customStyle="1" w:styleId="56">
    <w:name w:val="ControlFlowTok"/>
    <w:basedOn w:val="34"/>
    <w:qFormat/>
    <w:uiPriority w:val="0"/>
    <w:rPr>
      <w:b/>
      <w:color w:val="007020"/>
    </w:rPr>
  </w:style>
  <w:style w:type="character" w:customStyle="1" w:styleId="57">
    <w:name w:val="OperatorTok"/>
    <w:basedOn w:val="34"/>
    <w:qFormat/>
    <w:uiPriority w:val="0"/>
    <w:rPr>
      <w:color w:val="666666"/>
    </w:rPr>
  </w:style>
  <w:style w:type="character" w:customStyle="1" w:styleId="58">
    <w:name w:val="BuiltInTok"/>
    <w:basedOn w:val="34"/>
    <w:uiPriority w:val="0"/>
  </w:style>
  <w:style w:type="character" w:customStyle="1" w:styleId="59">
    <w:name w:val="ExtensionTok"/>
    <w:basedOn w:val="34"/>
    <w:qFormat/>
    <w:uiPriority w:val="0"/>
  </w:style>
  <w:style w:type="character" w:customStyle="1" w:styleId="60">
    <w:name w:val="PreprocessorTok"/>
    <w:basedOn w:val="34"/>
    <w:qFormat/>
    <w:uiPriority w:val="0"/>
    <w:rPr>
      <w:color w:val="BC7A00"/>
    </w:rPr>
  </w:style>
  <w:style w:type="character" w:customStyle="1" w:styleId="61">
    <w:name w:val="AttributeTok"/>
    <w:basedOn w:val="34"/>
    <w:qFormat/>
    <w:uiPriority w:val="0"/>
    <w:rPr>
      <w:color w:val="7D9029"/>
    </w:rPr>
  </w:style>
  <w:style w:type="character" w:customStyle="1" w:styleId="62">
    <w:name w:val="RegionMarkerTok"/>
    <w:basedOn w:val="34"/>
    <w:qFormat/>
    <w:uiPriority w:val="0"/>
  </w:style>
  <w:style w:type="character" w:customStyle="1" w:styleId="63">
    <w:name w:val="InformationTok"/>
    <w:basedOn w:val="34"/>
    <w:qFormat/>
    <w:uiPriority w:val="0"/>
    <w:rPr>
      <w:b/>
      <w:i/>
      <w:color w:val="60A0B0"/>
    </w:rPr>
  </w:style>
  <w:style w:type="character" w:customStyle="1" w:styleId="64">
    <w:name w:val="WarningTok"/>
    <w:basedOn w:val="34"/>
    <w:qFormat/>
    <w:uiPriority w:val="0"/>
    <w:rPr>
      <w:b/>
      <w:i/>
      <w:color w:val="60A0B0"/>
    </w:rPr>
  </w:style>
  <w:style w:type="character" w:customStyle="1" w:styleId="65">
    <w:name w:val="AlertTok"/>
    <w:basedOn w:val="34"/>
    <w:qFormat/>
    <w:uiPriority w:val="0"/>
    <w:rPr>
      <w:b/>
      <w:color w:val="FF0000"/>
    </w:rPr>
  </w:style>
  <w:style w:type="character" w:customStyle="1" w:styleId="66">
    <w:name w:val="ErrorTok"/>
    <w:basedOn w:val="34"/>
    <w:qFormat/>
    <w:uiPriority w:val="0"/>
    <w:rPr>
      <w:b/>
      <w:color w:val="FF0000"/>
    </w:rPr>
  </w:style>
  <w:style w:type="character" w:customStyle="1" w:styleId="67">
    <w:name w:val="NormalTok"/>
    <w:basedOn w:val="34"/>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27</Pages>
  <Words>1910</Words>
  <Characters>2175</Characters>
  <Lines>12</Lines>
  <Paragraphs>8</Paragraphs>
  <TotalTime>7</TotalTime>
  <ScaleCrop>false</ScaleCrop>
  <LinksUpToDate>false</LinksUpToDate>
  <CharactersWithSpaces>2196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2026-08-13T11:47:00Z</dcterms:created>
  <dc:creator>虎浩东</dc:creator>
  <cp:lastModifiedBy>虎浩东</cp:lastModifiedBy>
  <dcterms:modified xsi:type="dcterms:W3CDTF">2026-08-13T12:42:45Z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eyJoZGlkIjoiMzIyNGRmZGIwZWE0MTFmMDEwMmQ0NzNhMDkwNjI4MDIiLCJ1c2VySWQiOiIzOTkwMjQyNjIifQ==</vt:lpwstr>
  </property>
  <property fmtid="{D5CDD505-2E9C-101B-9397-08002B2CF9AE}" pid="3" name="KSOProductBuildVer">
    <vt:lpwstr>2052-12.1.0.28043</vt:lpwstr>
  </property>
  <property fmtid="{D5CDD505-2E9C-101B-9397-08002B2CF9AE}" pid="4" name="ICV">
    <vt:lpwstr>94EB919B2B284DE5A1524352EBCFCF29_12</vt:lpwstr>
  </property>
</Properties>
</file>