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/admin/intake/[id]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내부 기밀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