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Deliverables Inventory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(주)본로이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사후 정리, 추진체계, 일정, KPI, 위험관리 (~14p)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진척률 96%, KPI 진행, 주요성과, 이슈해결, 예산, 잔여계획 (~18p) — 2026-08-19 갱신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종료 템플릿 골격, KPI 실적 [TBD], 기술·사회적 성과 (~22p) — 11월 완성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점검 체크리스트 —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배포 설정 —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4월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착수보고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개최 후 제출 — 완료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 (갱신본)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
06_사용자매뉴얼.docx
07_관리자매뉴얼.docx
08_테스트결과서.docx
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7. 27.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 자동 완료 처리 등 실적을 인위적으로 부풀리는 방식은 채택하지 아니함.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7. 27.)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테스트 데이터는 제외한 실건이다. 문의 실건 15건, 상담세션 실건 10건.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7. 27.)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 (2026. 8. 19. 기준)</w:t>
      </w:r>
    </w:p>
    <w:p>
      <w:r>
        <w:rPr>
          <w:rFonts w:ascii="맑은 고딕" w:hAnsi="맑은 고딕"/>
          <w:b w:val="0"/>
          <w:sz w:val="20"/>
          <w:rFonts w:eastAsia="맑은 고딕"/>
        </w:rPr>
        <w:t>본 부록은 문서 본문 작성 이후 변경된 사항을 현행 기준으로 반영한 것이다. 수치는 추정이 아니라 운영데이터베이스 정확 집계이며, 화면 경로는 실제 배포 코드 기준이다.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본문에 남아 있던 옛 화면 안내는 아래 기준으로 현행에 맞게 정정하였다. 폐지된 경로는 혼동을 막기 위해 그대로 표기하지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 자동 완료 처리 등 실적을 인위적으로 부풀리는 방식은 채택하지 아니함.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테스트 데이터는 제외한 실건이다. 문의 실건 8건, 상담세션 실건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