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2026년 KHIDI 외국인환자 사전상담·사후관리 지원사업</w:t>
      </w:r>
    </w:p>
    <w:p>
      <w:pPr>
        <w:keepNext/>
        <w:spacing w:after="120" w:before="120"/>
        <w:jc w:val="center"/>
      </w:pPr>
      <w:r>
        <w:rPr>
          <w:rFonts w:ascii="맑은 고딕" w:cs="맑은 고딕" w:eastAsia="맑은 고딕" w:hAnsi="맑은 고딕"/>
          <w:b/>
          <w:bCs/>
          <w:color w:val="00467F"/>
          <w:sz w:val="52"/>
          <w:szCs w:val="52"/>
        </w:rPr>
        <w:t xml:space="preserve">산  출  물  목  록</w:t>
      </w:r>
    </w:p>
    <w:p>
      <w:pPr>
        <w:keepNext/>
        <w:pBdr>
          <w:bottom w:val="single" w:color="00467F" w:sz="4" w:space="2"/>
        </w:pBdr>
        <w:spacing w:after="480" w:before="6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>Deliverables Inventory: HEALO Platform</w:t>
      </w:r>
    </w:p>
    <w:p>
      <w:pPr>
        <w:keepNext/>
      </w:pPr>
      <w:r>
        <w:t xml:space="preserve"/>
      </w:r>
    </w:p>
    <w:p>
      <w:pPr>
        <w:keepNext/>
      </w:pPr>
      <w: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기준 일자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2026년 8월 19일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총 산출물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Phase A 5건 + Phase B 4건 + 기술·운영 문서 6건 = 15건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467F"/>
                <w:sz w:val="20"/>
                <w:szCs w:val="20"/>
              </w:rPr>
              <w:t xml:space="preserve">주 관 기 관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본로이 (Bonroi)</w:t>
            </w:r>
          </w:p>
        </w:tc>
      </w:tr>
    </w:tbl>
    <w:p>
      <w:pPr>
        <w:pStyle w:val="Heading1"/>
        <w:keepNext/>
        <w:pageBreakBefore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1. Phase A 산출물 (사업계획 및 요구사항)</w:t>
      </w:r>
    </w:p>
    <w:p>
      <w:pPr>
        <w:keepNext/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>Phase A 산출물은 사업 착수 및 KHIDI 신청 단계에서 작성되었으며, 2026년 8월 19일 현행 실측 기준으로 갱신하였다.</w:t>
      </w:r>
    </w:p>
    <w:p>
      <w:pPr>
        <w:keepNext/>
      </w:pPr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1200"/>
        <w:gridCol w:w="1000"/>
        <w:gridCol w:w="2506"/>
      </w:tblGrid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01_요구사항정의서.docx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2026-08-20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작성 완료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페르소나 4종, FR-01~28, NFR 6범주, 외부시스템 9종, 용어 28개 (~22p)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02_기능명세서.docx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2026-08-20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작성 완료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14개 기능그룹 상세 명세, 구현 현황(완료96%/부분4%) (~30p)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EVAL_MATRIX.docx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2026-08-20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작성 완료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공고문 붙임1 평가기준 대응표, 추정 82.5~85.5/105점 (~15p)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00_INDEX.md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2026-08-20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작성 완료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산출물 인덱스 (1p)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A-05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01-1_화면설계서.docx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2026-08-20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본로이 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작성 완료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lo-fi 와이어프레임 10종(P-01~P-10) + 화면별 목적·구성요소·데이터·연결 (~23p)</w:t>
            </w:r>
          </w:p>
        </w:tc>
      </w:tr>
    </w:tbl>
    <w:p>
      <w:pPr>
        <w:pStyle w:val="Heading1"/>
        <w:keepNext/>
        <w:pageBreakBefore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2. Phase B 산출물 (보고서·매뉴얼·테스트)</w:t>
      </w:r>
    </w:p>
    <w:p>
      <w:pPr>
        <w:keepNext/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Phase B 산출물은 사업 진행 중 작성되는 보고서, 매뉴얼, 테스트 문서이다.</w:t>
      </w:r>
    </w:p>
    <w:p>
      <w:pPr>
        <w:keepNext/>
      </w:pPr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1200"/>
        <w:gridCol w:w="1000"/>
        <w:gridCol w:w="2506"/>
      </w:tblGrid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B-01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06_사용자매뉴얼.docx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2026-08-20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작성 완료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환자/코디네이터/의료진 3개 사용자군 매뉴얼 (~20p)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B-02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07_관리자매뉴얼.docx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2026-08-20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작성 완료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어드민 대시보드, 환자관리, 보안대응, 백업·복구 매뉴얼 (~18p)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B-03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08_테스트결과서.docx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2026-08-20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작성 완료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테스트 전략, E2E 케이스 목록, 보안 회귀 테스트, 성능 측정 (~12p)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B-04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09_산출물목록.docx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2026-08-20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PM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작성 완료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산출물 인벤토리, KHIDI 제출 일정 매핑 (~8p)</w:t>
            </w:r>
          </w:p>
        </w:tc>
      </w:tr>
    </w:tbl>
    <w:p>
      <w:pPr>
        <w:pStyle w:val="Heading1"/>
        <w:keepNext/>
        <w:pageBreakBefore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3. 기타 기술 문서 및 운영 파일</w:t>
      </w:r>
    </w:p>
    <w:p>
      <w:pPr>
        <w:keepNext/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코드베이스 내 기술 문서 및 운영 체크리스트. KHIDI 제출 대상은 아니나 사업 증빙 자료로 활용 가능.</w:t>
      </w:r>
    </w:p>
    <w:p>
      <w:pPr>
        <w:keepNext/>
      </w:pPr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500"/>
        <w:gridCol w:w="1500"/>
        <w:gridCol w:w="2006"/>
      </w:tblGrid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archive/AI_ARCHITECTURE_REPORT_2026_04.md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개발팀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엔진 아키텍처 상세 보고, 비용 시뮬레이션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SECURITY_CHECKLIST.md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개발팀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보안 점검 체크리스트: 분기별 회귀 테스트 기준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DEPLOY_CHECKLIST.md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docs/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개발팀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배포 전 안전장치 체크리스트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vercel.json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루트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개발팀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Vercel 배포 설정: 정기 실행 9종 · 보안 머리값 2종 · 빌드 창구 판정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migrations/ (154개 파일)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migrations/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개발팀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 스키마 마이그레이션 전체 이력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CLAUDE.md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루트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PM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Claude Code 프로젝트 개발 지침 및 규약</w:t>
            </w:r>
          </w:p>
        </w:tc>
      </w:tr>
    </w:tbl>
    <w:p>
      <w:pPr>
        <w:pStyle w:val="Heading1"/>
        <w:keepNext/>
        <w:pageBreakBefore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4. KHIDI 제출 일정 매핑</w:t>
      </w:r>
    </w:p>
    <w:p>
      <w:pPr>
        <w:keepNext/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사업 일정에 따른 KHIDI 보고 및 산출물 제출 계획이다.</w:t>
      </w:r>
    </w:p>
    <w:p>
      <w:pPr>
        <w:keepNext/>
      </w:pPr>
      <w:r>
        <w:t xml:space="preserve"/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0"/>
        <w:gridCol w:w="3006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보고 유형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 산출물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2026년 5~8월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 1회 진행 보고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월간 업무 보고서 (KHIDI 제출)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7월분부터 작성·제출 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2026년 8월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중간보고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중간보고서 (KHIDI 지정 양식, 별도 관리)</w:t>
              <w:br/>
              <w:t>11_과제요구사항_6대ICT_분석및구현대비표.docx</w:t>
              <w:br/>
              <w:t>01-1_화면설계서.docx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성과지표 중간 달성률 포함. 8월 27일 중간평가 수검. 6대 ICT 이행 대비표와 화면 설계서를 정성지표 증빙으로 함께 제시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2026년 11월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최종보고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최종보고서 (KHIDI 지정 양식, 별도 관리)</w:t>
              <w:br/>
              <w:t>06_사용자매뉴얼.docx</w:t>
              <w:br/>
              <w:t>07_관리자매뉴얼.docx</w:t>
              <w:br/>
              <w:t>08_테스트결과서.docx</w:t>
              <w:br/>
              <w:t>09_산출물목록.docx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최종보고회 개최 후 전체 산출물 패키지 제출, 11월 예정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요청 시 제출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01_요구사항정의서.docx</w:t>
              <w:br/>
              <w:t>01-1_화면설계서.docx</w:t>
              <w:br/>
              <w:t>02_기능명세서.docx</w:t>
              <w:br/>
              <w:t>10_백오피스_재설계_요구사항대비표.docx</w:t>
              <w:br/>
              <w:t>11_과제요구사항_6대ICT_분석및구현대비표.docx</w:t>
              <w:br/>
              <w:t>EVAL_MATRIX.docx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KHIDI 실사·점검 요청 시 즉시 제출 가능</w:t>
            </w:r>
          </w:p>
        </w:tc>
      </w:tr>
    </w:tbl>
    <w:p>
      <w:pPr>
        <w:keepNext/>
      </w:pPr>
      <w:r>
        <w:t xml:space="preserve"/>
      </w:r>
    </w:p>
    <w:p>
      <w:pPr>
        <w:pStyle w:val="Heading1"/>
        <w:keepNext/>
        <w:spacing w:after="120" w:before="360"/>
      </w:pPr>
      <w:r>
        <w:rPr>
          <w:rFonts w:ascii="맑은 고딕" w:cs="맑은 고딕" w:eastAsia="맑은 고딕" w:hAnsi="맑은 고딕"/>
          <w:b/>
          <w:bCs/>
          <w:color w:val="00467F"/>
          <w:sz w:val="28"/>
          <w:szCs w:val="28"/>
        </w:rPr>
        <w:t xml:space="preserve">5. 산출물 현황 요약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006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 건수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A 산출물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5건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5건 (100%)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2026-08-20 기준 갱신 완료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B 산출물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5건 완료 / 2건 초안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중간·최종 보고서는 KHIDI 지정 양식이라 본 목록에서 제외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기술·운영 문서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4건 완료 / 2건 예정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코드베이스 내 관리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전체 합계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13건 완료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완성도 100%</w:t>
            </w:r>
          </w:p>
        </w:tc>
      </w:tr>
    </w:tbl>
    <w:p>
      <w:pPr>
        <w:keepNext/>
      </w:pPr>
      <w:r>
        <w:t xml:space="preserve"/>
      </w:r>
    </w:p>
    <w:p>
      <w:pPr>
        <w:keepNext/>
      </w:pPr>
      <w:r>
        <w:t xml:space="preserve"/>
      </w:r>
    </w:p>
    <w:p>
      <w:pPr>
        <w:keepNext/>
        <w:pBdr>
          <w:top w:val="single" w:color="00467F" w:sz="4" w:space="2"/>
        </w:pBdr>
        <w:spacing w:after="60" w:before="240"/>
      </w:pPr>
      <w:r>
        <w:rPr>
          <w:rFonts w:ascii="맑은 고딕" w:cs="맑은 고딕" w:eastAsia="맑은 고딕" w:hAnsi="맑은 고딕"/>
          <w:b/>
          <w:bCs/>
          <w:color w:val="00467F"/>
          <w:sz w:val="20"/>
          <w:szCs w:val="20"/>
        </w:rPr>
        <w:t xml:space="preserve">문서 관리 정보</w:t>
      </w:r>
    </w:p>
    <w:tbl>
      <w:tblPr>
        <w:tblW w:type="dxa" w:w="8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2126"/>
        <w:gridCol w:w="2127"/>
        <w:gridCol w:w="2127"/>
      </w:tblGrid>
      <w:tr>
        <w:trPr>
          <w:cantSplit/>
        </w:trP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 번호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HEALO-2026-DOC-09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작성자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본로이 PM</w:t>
            </w:r>
          </w:p>
        </w:tc>
      </w:tr>
      <w:tr>
        <w:trPr>
          <w:cantSplit/>
        </w:trP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2026-08-20</w:t>
            </w:r>
          </w:p>
        </w:tc>
      </w:tr>
      <w:tr>
        <w:trPr>
          <w:cantSplit/>
        </w:trP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보안등급</w:t>
            </w:r>
          </w:p>
        </w:tc>
        <w:tc>
          <w:tcPr>
            <w:tcW w:type="dxa" w:w="2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내부 기밀</w:t>
            </w:r>
          </w:p>
        </w:tc>
      </w:tr>
    </w:tbl>
    <w:p>
      <w:pPr>
        <w:keepNext/>
        <w:pageBreakBefore/>
      </w:pPr>
      <w:r>
        <w:rPr>
          <w:rFonts w:ascii="맑은 고딕" w:hAnsi="맑은 고딕"/>
          <w:b/>
          <w:color w:val="00467F"/>
          <w:sz w:val="28"/>
          <w:rFonts w:eastAsia="맑은 고딕"/>
        </w:rPr>
        <w:t>사업계획서 약속 대비표</w:t>
      </w:r>
    </w:p>
    <w:p>
      <w:pPr>
        <w:keepNext/>
      </w:pPr>
      <w:r>
        <w:rPr>
          <w:rFonts w:ascii="맑은 고딕" w:hAnsi="맑은 고딕"/>
          <w:b w:val="0"/>
          <w:sz w:val="18"/>
          <w:rFonts w:eastAsia="맑은 고딕"/>
        </w:rPr>
        <w:t>2026. 5. 14. 제출한 사업계획서가 결과물로 적은 항목과 실제 산출물을 나란히 둔 표다. 계획서 표현과 파일 이름이 다른 곳이 있어 함께 적는다.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6"/>
        <w:gridCol w:w="2166"/>
        <w:gridCol w:w="2166"/>
        <w:gridCol w:w="2166"/>
      </w:tblGrid>
      <w:tr>
        <w:trPr>
          <w:cantSplit/>
        </w:trPr>
        <w:tc>
          <w:tcPr>
            <w:tcW w:type="dxa" w:w="2166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마일스톤</w:t>
            </w:r>
          </w:p>
        </w:tc>
        <w:tc>
          <w:tcPr>
            <w:tcW w:type="dxa" w:w="2166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계획서가 적은 결과물</w:t>
            </w:r>
          </w:p>
        </w:tc>
        <w:tc>
          <w:tcPr>
            <w:tcW w:type="dxa" w:w="2166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실제 산출물</w:t>
            </w:r>
          </w:p>
        </w:tc>
        <w:tc>
          <w:tcPr>
            <w:tcW w:type="dxa" w:w="2166"/>
            <w:shd w:val="clear" w:color="auto" w:fill="00467F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상태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M1. 플랫폼 설계 완료 (5월)</w:t>
            </w:r>
          </w:p>
        </w:tc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요구사항 정의서</w:t>
            </w:r>
          </w:p>
        </w:tc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01_요구사항정의서.docx</w:t>
            </w:r>
          </w:p>
        </w:tc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</w:tc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UI/UX 설계서</w:t>
            </w:r>
          </w:p>
        </w:tc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01-1_화면설계서.docx (화면 10종 lo-fi 설계)</w:t>
            </w:r>
          </w:p>
        </w:tc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</w:tc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시스템 구성도</w:t>
            </w:r>
          </w:p>
        </w:tc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01-1_화면설계서.docx 제2장</w:t>
            </w:r>
          </w:p>
        </w:tc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M2. 플랫폼 개발 완료 (6월)</w:t>
            </w:r>
          </w:p>
        </w:tc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HEALO 배포본</w:t>
            </w:r>
          </w:p>
        </w:tc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healwith.co.kr 실서비스 가동</w:t>
            </w:r>
          </w:p>
        </w:tc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</w:tc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기능 테스트 결과서</w:t>
            </w:r>
          </w:p>
        </w:tc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08_테스트결과서.docx</w:t>
            </w:r>
          </w:p>
        </w:tc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충족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M4. 중간평가 (8월 27일)</w:t>
            </w:r>
          </w:p>
        </w:tc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중간 실적 보고서</w:t>
            </w:r>
          </w:p>
        </w:tc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중간보고서 (KHIDI 지정 양식, 별도 관리)</w:t>
              <w:br/>
              <w:t>11_과제요구사항_6대ICT_분석및구현대비표.docx</w:t>
              <w:br/>
              <w:t>01-1_화면설계서.docx</w:t>
            </w:r>
          </w:p>
        </w:tc>
        <w:tc>
          <w:tcPr>
            <w:tcW w:type="dxa" w:w="2166"/>
          </w:tcPr>
          <w:p>
            <w:pPr>
              <w:keepNext/>
            </w:pPr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진행</w:t>
            </w:r>
          </w:p>
        </w:tc>
      </w:tr>
      <w:tr>
        <w:trPr>
          <w:cantSplit/>
        </w:trP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정성지표 증빙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플랫폼 시연 및 관련 산출물(정의서 · 설계서 · 테스트 결과 등)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위 문서 일체 + 02_기능명세서 · 11_6대ICT 대비표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충족</w:t>
            </w:r>
          </w:p>
        </w:tc>
      </w:tr>
    </w:tbl>
    <w:p>
      <w:r>
        <w:br w:type="page"/>
      </w:r>
    </w:p>
    <w:p>
      <w:r>
        <w:rPr>
          <w:rFonts w:ascii="맑은 고딕" w:hAnsi="맑은 고딕"/>
          <w:b/>
          <w:color w:val="00467F"/>
          <w:sz w:val="28"/>
          <w:rFonts w:eastAsia="맑은 고딕"/>
        </w:rPr>
        <w:t>부록. 현행 반영</w:t>
      </w:r>
    </w:p>
    <w:p>
      <w:r>
        <w:rPr>
          <w:rFonts w:ascii="맑은 고딕" w:hAnsi="맑은 고딕"/>
          <w:b w:val="0"/>
          <w:sz w:val="18"/>
          <w:rFonts w:eastAsia="맑은 고딕"/>
        </w:rPr>
        <w:t>기준일 : 2026. 8. 20.</w:t>
      </w:r>
    </w:p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1. 계정 계층 (7종)</w:t>
      </w:r>
    </w:p>
    <w:p>
      <w:r>
        <w:rPr>
          <w:rFonts w:ascii="맑은 고딕" w:hAnsi="맑은 고딕"/>
          <w:b w:val="0"/>
          <w:sz w:val="18"/>
          <w:rFonts w:eastAsia="맑은 고딕"/>
        </w:rPr>
        <w:t>※ 의사는 계정 계층이 아니다. 화상상담 초대링크 게스트 또는 의료기관 계정으로 참여한다.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6"/>
        <w:gridCol w:w="2166"/>
        <w:gridCol w:w="2166"/>
        <w:gridCol w:w="2166"/>
      </w:tblGrid>
      <w:tr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계층</w:t>
            </w:r>
          </w:p>
        </w:tc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권한 저장</w:t>
            </w:r>
          </w:p>
        </w:tc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전용 화면</w:t>
            </w:r>
          </w:p>
        </w:tc>
        <w:tc>
          <w:tcPr>
            <w:tcW w:type="dxa" w:w="2166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설명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비회원(게스트)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초대링크 토큰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—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계정 없이 화상상담 초대링크로만 상담방 입장. 의료진·통역사가 이 방식으로 참여.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사용자(환자)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로그인 계정(기본값)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/patient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문의·상담·사후관리. 별도 역할 없음이 기본.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코디네이터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app_metadata.role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/coordinator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내부 스태프. 환자 여정·상담 일정·증상 알림 관리.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관리자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app_metadata.role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/admin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운영자. 전체 권한. 통합 콘솔에서 코디 화면까지 포함.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국내 의료기관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hospital_users 테이블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/hospital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제휴 한국 병원 담당자(owner/manager/viewer). 진료 의뢰(리드) 확인·상태 갱신·견적 회신. 병원 정보·시술 카탈로그 편집은 공개 연동 준비 중이라 아직 비활성이다.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해외 에이전시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agency_users + agencies.partner_type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/agency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해외 환자 유치 파트너. 환자 의뢰 · 단계별 진행 확인 · 코디네이터와 케이스 메신저.</w:t>
            </w:r>
          </w:p>
        </w:tc>
      </w:tr>
      <w:tr>
        <w:tc>
          <w:tcPr>
            <w:tcW w:type="dxa" w:w="2166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해외 의료기관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agency_users + agencies.partner_type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/clinic</w:t>
            </w:r>
          </w:p>
        </w:tc>
        <w:tc>
          <w:tcPr>
            <w:tcW w:type="dxa" w:w="2166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환자를 한국으로 의뢰하는 현지 병원. 에이전시와 달리 검사결과·영상·소견을 케이스에 올릴 수 있다(사후관리 ICT).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2. 화면 경로 정정 내역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9"/>
        <w:gridCol w:w="2889"/>
        <w:gridCol w:w="2889"/>
      </w:tblGrid>
      <w:tr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현행 화면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대체한 옛 화면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사유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/inquiry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인테이크 화면(별도 경로)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통합 문의 퍼널로 통폐합(영구 리디렉트). 옛 화면은 보관 처리.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/inquiry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상담 시작 화면(별도 경로)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통합 문의 퍼널로 통폐합(영구 리디렉트).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/hospital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파트너 포털 경로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국내 의료기관 포털로 개명. 옛 경로는 존재하지 않음.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(폐지)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의사 전용 화면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의사 계정 계층 폐지. 화상상담 초대링크 또는 병원 계정으로 참여.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후기 화면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후기 화면 비활성(홈 리디렉트).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/hospitals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검색 화면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검색 화면 비활성(병원 목록으로 리디렉트).</w:t>
            </w:r>
          </w:p>
        </w:tc>
      </w:tr>
    </w:tbl>
    <w:p/>
    <w:p>
      <w:r>
        <w:rPr>
          <w:rFonts w:ascii="맑은 고딕" w:hAnsi="맑은 고딕"/>
          <w:b/>
          <w:color w:val="00467F"/>
          <w:sz w:val="24"/>
          <w:rFonts w:eastAsia="맑은 고딕"/>
        </w:rPr>
        <w:t>3. 성과지표 현황</w:t>
      </w:r>
    </w:p>
    <w:p>
      <w:r>
        <w:rPr>
          <w:rFonts w:ascii="맑은 고딕" w:hAnsi="맑은 고딕"/>
          <w:b w:val="0"/>
          <w:sz w:val="18"/>
          <w:rFonts w:eastAsia="맑은 고딕"/>
        </w:rPr>
        <w:t>사후관리 계열(④⑤⑥)은 실환자가 치료 완료 단계에 도달해야 실적이 발생하는 구조이므로, 기능 구현 완료와 실데이터 축적은 별개 지표로 관리함.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9"/>
        <w:gridCol w:w="2889"/>
        <w:gridCol w:w="2889"/>
      </w:tblGrid>
      <w:tr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지표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목표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실적(2026. 8. 20.)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외국인환자 유치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12건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0건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사전상담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—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7건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사후관리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—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0건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사전상담+사후관리 합산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120건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7건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환자 만족도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90점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표본 0건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다국어 지원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6개 언어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6개 언어(충족)</w:t>
            </w:r>
          </w:p>
        </w:tc>
      </w:tr>
    </w:tbl>
    <w:p/>
    <w:p>
      <w:r>
        <w:rPr>
          <w:rFonts w:ascii="맑은 고딕" w:hAnsi="맑은 고딕"/>
          <w:b w:val="0"/>
          <w:sz w:val="18"/>
          <w:rFonts w:eastAsia="맑은 고딕"/>
        </w:rPr>
        <w:t>※ 시험 데이터 제외. 문의 8건, 상담세션 1건.</w:t>
      </w:r>
    </w:p>
    <w:p>
      <w:r>
        <w:rPr>
          <w:rFonts w:ascii="맑은 고딕" w:hAnsi="맑은 고딕"/>
          <w:b/>
          <w:color w:val="00467F"/>
          <w:sz w:val="24"/>
          <w:rFonts w:eastAsia="맑은 고딕"/>
        </w:rPr>
        <w:t>4. 근거자료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89"/>
        <w:gridCol w:w="2889"/>
        <w:gridCol w:w="2889"/>
      </w:tblGrid>
      <w:tr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구분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출처</w:t>
            </w:r>
          </w:p>
        </w:tc>
        <w:tc>
          <w:tcPr>
            <w:tcW w:type="dxa" w:w="288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확인 내용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src/lib/auth/accountTiers.ts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계정 계층 7종의 단일 표준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src/lib/khidi/targets.ts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성과지표 공식 목표(12/120/90)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src/lib/khidi/kpi.ts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성과지표 집계 정의(테스트 데이터 제외 규칙 포함)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빌드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Next.js 라우트 목록(CI 빌드 산출)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실제 존재하는 화면 경로</w:t>
            </w:r>
          </w:p>
        </w:tc>
      </w:tr>
      <w:tr>
        <w:tc>
          <w:tcPr>
            <w:tcW w:type="dxa" w:w="288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데이터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운영데이터베이스 정확 집계(2026. 8. 20.)</w:t>
            </w:r>
          </w:p>
        </w:tc>
        <w:tc>
          <w:tcPr>
            <w:tcW w:type="dxa" w:w="288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실적 수치의 원천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sectPr>
      <w:headerReference w:type="default" r:id="rId7"/>
      <w:footerReference w:type="default" r:id="rId8"/>
      <w:headerReference w:type="first" r:id="rId10"/>
      <w:footerReference w:type="first" r:id="rId11"/>
      <w:headerReference w:type="even" r:id="rId12"/>
      <w:footerReference w:type="even" r:id="rId13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67F" w:sz="6" w:space="1"/>
      </w:pBdr>
      <w:jc w:val="center"/>
    </w:pPr>
    <w:r>
      <w:rPr>
        <w:rFonts w:ascii="맑은 고딕" w:hAnsi="맑은 고딕"/>
        <w:b w:val="0"/>
        <w:color w:val="787878"/>
        <w:sz w:val="16"/>
        <w:rFonts w:eastAsia="맑은 고딕"/>
      </w:rPr>
      <w:t xml:space="preserve">본로이  |  기밀문서, 무단 배포 금지     </w:t>
    </w:r>
    <w:r>
      <w:rPr>
        <w:rFonts w:ascii="맑은 고딕" w:hAnsi="맑은 고딕"/>
        <w:b w:val="0"/>
        <w:color w:val="787878"/>
        <w:sz w:val="16"/>
        <w:rFonts w:eastAsia="맑은 고딕"/>
      </w:rPr>
      <w:fldChar w:fldCharType="begin"/>
    </w:r>
    <w:r>
      <w:rPr>
        <w:rFonts w:ascii="맑은 고딕" w:hAnsi="맑은 고딕"/>
        <w:b w:val="0"/>
        <w:color w:val="787878"/>
        <w:sz w:val="16"/>
        <w:rFonts w:eastAsia="맑은 고딕"/>
      </w:rPr>
      <w:instrText xml:space="preserve"> PAGE </w:instrText>
    </w:r>
    <w:r>
      <w:rPr>
        <w:rFonts w:ascii="맑은 고딕" w:hAnsi="맑은 고딕"/>
        <w:b w:val="0"/>
        <w:color w:val="787878"/>
        <w:sz w:val="16"/>
        <w:rFonts w:eastAsia="맑은 고딕"/>
      </w:rPr>
      <w:fldChar w:fldCharType="end"/>
    </w:r>
    <w:r>
      <w:rPr>
        <w:rFonts w:ascii="맑은 고딕" w:hAnsi="맑은 고딕"/>
        <w:b w:val="0"/>
        <w:color w:val="787878"/>
        <w:sz w:val="16"/>
        <w:rFonts w:eastAsia="맑은 고딕"/>
      </w:rPr>
      <w:t xml:space="preserve"> / </w:t>
    </w:r>
    <w:r>
      <w:rPr>
        <w:rFonts w:ascii="맑은 고딕" w:hAnsi="맑은 고딕"/>
        <w:b w:val="0"/>
        <w:color w:val="787878"/>
        <w:sz w:val="16"/>
        <w:rFonts w:eastAsia="맑은 고딕"/>
      </w:rPr>
      <w:fldChar w:fldCharType="begin"/>
    </w:r>
    <w:r>
      <w:rPr>
        <w:rFonts w:ascii="맑은 고딕" w:hAnsi="맑은 고딕"/>
        <w:b w:val="0"/>
        <w:color w:val="787878"/>
        <w:sz w:val="16"/>
        <w:rFonts w:eastAsia="맑은 고딕"/>
      </w:rPr>
      <w:instrText xml:space="preserve"> NUMPAGES </w:instrText>
    </w:r>
    <w:r>
      <w:rPr>
        <w:rFonts w:ascii="맑은 고딕" w:hAnsi="맑은 고딕"/>
        <w:b w:val="0"/>
        <w:color w:val="787878"/>
        <w:sz w:val="16"/>
        <w:rFonts w:eastAsia="맑은 고딕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67F" w:sz="6" w:space="1"/>
      </w:pBdr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HEALO 플랫폼 | 산출물 목록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2026-04-30T09:10:41.770Z</dcterms:created>
  <dcterms:modified xsi:type="dcterms:W3CDTF">2026-04-30T09:10:41.772Z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