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Josefin Sans" w:cs="Josefin Sans" w:eastAsia="Josefin Sans" w:hAnsi="Josefin Sans"/>
        </w:rPr>
      </w:pPr>
      <w:bookmarkStart w:colFirst="0" w:colLast="0" w:name="_q7qrzzudf2ic" w:id="0"/>
      <w:bookmarkEnd w:id="0"/>
      <w:r w:rsidDel="00000000" w:rsidR="00000000" w:rsidRPr="00000000">
        <w:rPr>
          <w:rtl w:val="0"/>
        </w:rPr>
        <w:t xml:space="preserve">Gliederung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sh8z45xr56p0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Allgemeine und terminologische Abkürzungen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_sh8z45xr56p0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u3shsc4poat0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Wenn FINTA*s streiken, steht die Welt still!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_u3shsc4poat0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abr1ok31ars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Feminismus leben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_abr1ok31arsx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6l4awgtfo7vj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Sprache ist Macht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_6l4awgtfo7vj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mnc8s7as15s0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FINTA* - Forum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_mnc8s7as15s0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f36bcnj3wv5r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 FINTA* - Plenum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_f36bcnj3wv5r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lqmvraqthry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Ortsgruppen (OGs)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_xlqmvraqthry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9ydhi111ny61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OG-Definition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_9ydhi111ny61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vxzhckazolu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OG-Organisation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_vxzhckazolua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7dbt4g6nifq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OG-Transparenz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_l7dbt4g6nifq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3ucx5ws4cxef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Delegierte (Delis)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_3ucx5ws4cxef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rx1d1lz5r4p1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Deli-Allgemeines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_rx1d1lz5r4p1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m1b0b1s67gxm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Deli-Aufgaben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_m1b0b1s67gxm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1o4x6bhq8iq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Abstimmungen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_1o4x6bhq8iqx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sh0tji1bapie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4.4.1 Dringende Abstimmungen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_sh0tji1bapie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dy0z7k2u6oz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 Deli-Transparenz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_4dy0z7k2u6oz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s84882dz0a6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Arbeitsgruppen (AGs)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_ls84882dz0a6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9e0slfl6bh7u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AG-Legitimierung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_9e0slfl6bh7u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tup1k555jtr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AG-Neubildung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_4tup1k555jtr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2iyw2a10xpuc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AG-Rechenschaft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_2iyw2a10xpuc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lylxue6jj8f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AG-Zugänglichkeit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_7lylxue6jj8f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zzgm9exo5hy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AG-Auflösung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_xzzgm9exo5hy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9a6dight85pn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5.6 AG-Transparenz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_9a6dight85pn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9hovuyd3zw8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5.7 AG-Entscheidungsfindung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_79hovuyd3zw8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zdpawrotf0sf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5.8 Änderung des Handlungsspielraums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_zdpawrotf0sf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os7d5lhp1vb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Task Forces (TFs)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_os7d5lhp1vb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k7usjkp4bqo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TF-Legitimierung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_4k7usjkp4bqo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8yq70gfsgn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TF-Neubildung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_48yq70gfsgna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hr6cdyv19oyj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 TF-Rechenschaft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_hr6cdyv19oyj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s4122a37qfs5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 TF-Zugänglichkeit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_s4122a37qfs5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t1vkk92gnu94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 TF-Auflösung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_t1vkk92gnu94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bcxpocu50zhq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6.6 TF-Transparenz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_bcxpocu50zhq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d8xz2q54uhb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6.7 TF-Entscheidungsfindung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_d8xz2q54uhb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axq4ky1q0lt7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Delegierten-Telefonkonferenz (Deli-TK)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_axq4ky1q0lt7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csw8m5qs6v26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Deli-TK-Allgemeines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_csw8m5qs6v26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ip06liri8ez3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 Deli-TK-Vorbereitung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_ip06liri8ez3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rw84xmv6utlb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 Deli-TK-Durchführung / Entscheidungsfindung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_rw84xmv6utlb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jd9inv8qjt2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 Aufschiebendes Vetorecht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_jd9inv8qjt2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mi9qg7arq4t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 Dringende Abstimmung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_mi9qg7arq4t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27k4gkmv200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7.6 Zuständigkeit von AGs bei Themen der Deli-TK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_l27k4gkmv200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0vjnoxk9pyl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7.7 Deli-TK-Moderation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_l0vjnoxk9pyl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ajxuvrr3niqg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 Deli-TK-Protokoll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_ajxuvrr3niqg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8122bm28kpd3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7.9 Gewichtung der Stimmen der delegierten Personen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_8122bm28kpd3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ef89aioab8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7.10 Deli-TK-Transparenz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_7ef89aioab8x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wutsvxq56z6q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7.11 Stimmungsbild in der Deli-TK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_wutsvxq56z6q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56mie6tczv4a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Communication Task Force (CTF)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_56mie6tczv4a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bfxk84xungd4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CTF-Allgemeines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_bfxk84xungd4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hc5s6ewl4i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CTF-Aufgaben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_7hc5s6ewl4ix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6tajylfvj6n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 CTF-Anforderungen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_6tajylfvj6n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5r960tjychz3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8.4 CTF-Transparenz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_5r960tjychz3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j8ych4lf82oc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8.5 Neue CTF-Mitglieder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_j8ych4lf82oc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b1mw0km8pbrm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8.6 Ausschließen/Entmachten von Mitgliedern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_b1mw0km8pbrm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po7qc7jmohly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AG-Sprecher*innen-Konferenz (AGSK)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_po7qc7jmohly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2d7bx1joldxg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 AGSK-Allgemeines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_2d7bx1joldxg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dabxowbxnwgv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 AGSK-Zusammensetzung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_dabxowbxnwgv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vx1fclt7iyop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 AGSK-Aufgaben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_vx1fclt7iyop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essbk4xafep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 AGSK-Vetorecht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_essbk4xafepa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3bdwhudkj06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Kommunikationswege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_x3bdwhudkj06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50lomo97v4mb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 Kontakt zur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_50lomo97v4mb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yoopyn537gae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 Ausgehend von der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_yoopyn537gae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cj0q6ui7lagl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10.2.1 CTF-News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_cj0q6ui7lagl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w5ha00wlysql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10.2.2 CTF zu OGs und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_w5ha00wlysql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hsy4o8rayyw4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10.2.3 CTF zu AGSK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_hsy4o8rayyw4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q4khhsxa35v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10.2.4 CTF zu Delis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_q4khhsxa35v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2lvru5cpxv4r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 Ausgehend von den Delis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_2lvru5cpxv4r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f0uceh1s5q8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10.3.1 Deli zu Deli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_f0uceh1s5q8x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c99r0088nydz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10.3.2 Deli zu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_c99r0088nydz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mlncevwtse6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10.3.3 Deli zu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_4mlncevwtse6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1poq5kmwzzif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10.3.4 Delis zu AGSK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_1poq5kmwzzif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dtmg2vaugnmh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 Ausgehend von den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_dtmg2vaugnmh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36x5eeu08gf0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10.4.1 AGs zu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_36x5eeu08gf0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aom3t6hz34pu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10.4.2 AGs zu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_aom3t6hz34pu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08s3822gt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 Ausgehend von der AGSK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_he08s3822gta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ntvy6450ri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10.5.1 AGSK zu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_xntvy6450ria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gacv3d7a4yak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10.5.2 AGSK zu Delis/OGs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_gacv3d7a4yak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e8v6qnm6tiqz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 OG Status/Ausschlussverfahren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_e8v6qnm6tiqz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pf9hxnpgccbm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 Legitimationsfrage einer potenziellen neuen OG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_pf9hxnpgccbm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wb5eayx7kue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 Aktivität einer bestehenden OG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_4wb5eayx7kue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rn3l3wgkrlze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11.3 Legitimationsfrage einer bereits bestehenden OG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_rn3l3wgkrlze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pStyle w:val="Heading2"/>
        <w:tabs>
          <w:tab w:val="left" w:pos="424.60629921259846"/>
          <w:tab w:val="left" w:pos="274.60629921259846"/>
          <w:tab w:val="left" w:pos="844.6062992125985"/>
          <w:tab w:val="left" w:pos="274.60629921259846"/>
        </w:tabs>
        <w:ind w:left="0" w:firstLine="0"/>
        <w:rPr>
          <w:sz w:val="2"/>
          <w:szCs w:val="2"/>
        </w:rPr>
      </w:pPr>
      <w:bookmarkStart w:colFirst="0" w:colLast="0" w:name="_no33b1h5yxz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/>
      </w:pPr>
      <w:bookmarkStart w:colFirst="0" w:colLast="0" w:name="_sh8z45xr56p0" w:id="2"/>
      <w:bookmarkEnd w:id="2"/>
      <w:r w:rsidDel="00000000" w:rsidR="00000000" w:rsidRPr="00000000">
        <w:rPr>
          <w:rtl w:val="0"/>
        </w:rPr>
        <w:t xml:space="preserve">1 Allgemeine und terminologische Abkürzungen</w:t>
      </w:r>
    </w:p>
    <w:p w:rsidR="00000000" w:rsidDel="00000000" w:rsidP="00000000" w:rsidRDefault="00000000" w:rsidRPr="00000000" w14:paraId="00000053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rtl w:val="0"/>
        </w:rPr>
        <w:t xml:space="preserve">Das Glossar findet ihr auf </w:t>
      </w:r>
      <w:hyperlink r:id="rId6">
        <w:r w:rsidDel="00000000" w:rsidR="00000000" w:rsidRPr="00000000">
          <w:rPr>
            <w:color w:val="90d3ed"/>
            <w:rtl w:val="0"/>
          </w:rPr>
          <w:t xml:space="preserve">Wiki FFF Glossar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1"/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/>
      </w:pPr>
      <w:bookmarkStart w:colFirst="0" w:colLast="0" w:name="_u3shsc4poat0" w:id="3"/>
      <w:bookmarkEnd w:id="3"/>
      <w:r w:rsidDel="00000000" w:rsidR="00000000" w:rsidRPr="00000000">
        <w:rPr>
          <w:rtl w:val="0"/>
        </w:rPr>
        <w:t xml:space="preserve">2 Wenn FINTA*s streiken, steht die Welt still!</w:t>
      </w:r>
    </w:p>
    <w:p w:rsidR="00000000" w:rsidDel="00000000" w:rsidP="00000000" w:rsidRDefault="00000000" w:rsidRPr="00000000" w14:paraId="00000055">
      <w:pPr>
        <w:tabs>
          <w:tab w:val="left" w:pos="994.6062992125985"/>
          <w:tab w:val="left" w:pos="555"/>
          <w:tab w:val="left" w:pos="424.60629921259846"/>
          <w:tab w:val="left" w:pos="135"/>
        </w:tabs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ab/>
        <w:tab/>
        <w:tab/>
      </w:r>
      <w:r w:rsidDel="00000000" w:rsidR="00000000" w:rsidRPr="00000000">
        <w:rPr>
          <w:i w:val="1"/>
          <w:color w:val="000000"/>
          <w:rtl w:val="0"/>
        </w:rPr>
        <w:t xml:space="preserve">Alle gewählten Posten (Gremien, Organe und gleichberechtigten Rollen) </w:t>
        <w:tab/>
        <w:tab/>
        <w:t xml:space="preserve">sind mindestens zur Hälfte mit FINTA* Aktivisti zu besetzen. Delegierte </w:t>
        <w:tab/>
        <w:tab/>
        <w:t xml:space="preserve">sollen wenn möglich mindestens zur Hälfte mit FINTA* Aktivisti sein, diese </w:t>
        <w:tab/>
        <w:tab/>
        <w:tab/>
        <w:t xml:space="preserve">Regelung kann aber an die Situation der OGs angepasst werden.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314325" cy="200025"/>
            <wp:effectExtent b="0" l="0" r="0" t="0"/>
            <wp:wrapSquare wrapText="bothSides" distB="0" distT="0" distL="0" distR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i w:val="1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ab/>
      </w:r>
      <w:r w:rsidDel="00000000" w:rsidR="00000000" w:rsidRPr="00000000">
        <w:rPr>
          <w:i w:val="1"/>
          <w:color w:val="000000"/>
          <w:rtl w:val="0"/>
        </w:rPr>
        <w:t xml:space="preserve">FINTA* ist ein (politischer) Sammelbegriff für alle Frauen, inter, </w:t>
        <w:tab/>
        <w:tab/>
        <w:tab/>
        <w:t xml:space="preserve">nicht-binären, trans und agender Menschen, wobei das * Platz für andere </w:t>
        <w:tab/>
        <w:tab/>
        <w:tab/>
        <w:tab/>
        <w:t xml:space="preserve">(nicht cis-männliche) Selbstdefinitionen lässt.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95250</wp:posOffset>
            </wp:positionV>
            <wp:extent cx="253878" cy="200025"/>
            <wp:effectExtent b="0" l="0" r="0" t="0"/>
            <wp:wrapSquare wrapText="bothSides" distB="0" distT="0" distL="0" distR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78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pStyle w:val="Heading2"/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bookmarkStart w:colFirst="0" w:colLast="0" w:name="_abr1ok31arsx" w:id="4"/>
      <w:bookmarkEnd w:id="4"/>
      <w:r w:rsidDel="00000000" w:rsidR="00000000" w:rsidRPr="00000000">
        <w:rPr>
          <w:rtl w:val="0"/>
        </w:rPr>
        <w:t xml:space="preserve">2.1 Feminismus leben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Steht bei der Wahl nur ein Platz zur Wahl, ist dieser grundsätzlich bei </w:t>
        <w:tab/>
        <w:tab/>
        <w:tab/>
        <w:t xml:space="preserve">mindestens jeder zweiten Besetzung mit einer FINTA* Person zu besetzen. </w:t>
        <w:tab/>
        <w:tab/>
        <w:tab/>
        <w:t xml:space="preserve">Eine einmalige Wiederwahl ist möglich. Ist diese Person keine FINTA* </w:t>
        <w:tab/>
        <w:tab/>
        <w:tab/>
        <w:t xml:space="preserve">Person, so muss im Anschluss der Platz mindestens ebenso lange mit einer </w:t>
        <w:tab/>
        <w:tab/>
        <w:tab/>
        <w:t xml:space="preserve">FINTA* Person besetzt werden.</w:t>
      </w:r>
    </w:p>
    <w:p w:rsidR="00000000" w:rsidDel="00000000" w:rsidP="00000000" w:rsidRDefault="00000000" w:rsidRPr="00000000" w14:paraId="0000005A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Falls es keine kandidierenden FINTA* Aktivisti gibt, folgt ein FINTA* </w:t>
        <w:tab/>
        <w:tab/>
        <w:tab/>
        <w:tab/>
        <w:tab/>
        <w:t xml:space="preserve">Plenum, bei dem gemeinsam entweder eine*n FINTA* </w:t>
        <w:tab/>
        <w:tab/>
        <w:tab/>
        <w:tab/>
        <w:tab/>
        <w:tab/>
        <w:t xml:space="preserve">Kandidierende*n gefunden oder eine Veränderung des Amtes </w:t>
        <w:tab/>
        <w:tab/>
        <w:tab/>
        <w:tab/>
        <w:tab/>
        <w:t xml:space="preserve">entworfen werden kann, durch die dann FINTA* Kandidierende </w:t>
        <w:tab/>
        <w:tab/>
        <w:tab/>
        <w:tab/>
        <w:tab/>
        <w:t xml:space="preserve">ermöglicht werden. Es besteht auch die Möglichkeit, den Platz </w:t>
        <w:tab/>
        <w:tab/>
        <w:tab/>
        <w:tab/>
        <w:tab/>
        <w:t xml:space="preserve">geschlossen zu halten und nicht zu besetzen. </w:t>
      </w:r>
    </w:p>
    <w:p w:rsidR="00000000" w:rsidDel="00000000" w:rsidP="00000000" w:rsidRDefault="00000000" w:rsidRPr="00000000" w14:paraId="0000005B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(b)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Falls das FINTA* Plenum sich gegen diese Optionen entscheidet, </w:t>
        <w:tab/>
        <w:tab/>
        <w:tab/>
        <w:tab/>
        <w:tab/>
        <w:t xml:space="preserve">kann diese Regel aufgehoben werden. </w:t>
      </w:r>
    </w:p>
    <w:p w:rsidR="00000000" w:rsidDel="00000000" w:rsidP="00000000" w:rsidRDefault="00000000" w:rsidRPr="00000000" w14:paraId="0000005C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(2)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Auch auf Landes- und Ortsgruppen Ebene soll eine mindestens 50% </w:t>
        <w:tab/>
        <w:tab/>
        <w:tab/>
        <w:t xml:space="preserve">FINTA* Quote bei allen Posten nach Möglichkeit gelten, diese </w:t>
        <w:tab/>
        <w:tab/>
        <w:tab/>
        <w:tab/>
        <w:t xml:space="preserve">Regelung kann aber der Situation angepasst werden. </w:t>
      </w:r>
    </w:p>
    <w:p w:rsidR="00000000" w:rsidDel="00000000" w:rsidP="00000000" w:rsidRDefault="00000000" w:rsidRPr="00000000" w14:paraId="0000005D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Die vorstehende Regelungen gelten für alle Posten, die von FFF DE </w:t>
        <w:tab/>
        <w:tab/>
        <w:tab/>
        <w:t xml:space="preserve">auf der internationaler Ebene besetzt werden. Gleichzeitig strebt </w:t>
        <w:tab/>
        <w:tab/>
        <w:tab/>
        <w:tab/>
        <w:t xml:space="preserve">FFF DE eine ähnliche Regelung auf der internationalen Ebene an.</w:t>
      </w:r>
    </w:p>
    <w:p w:rsidR="00000000" w:rsidDel="00000000" w:rsidP="00000000" w:rsidRDefault="00000000" w:rsidRPr="00000000" w14:paraId="0000005E">
      <w:pPr>
        <w:pStyle w:val="Heading2"/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/>
      </w:pPr>
      <w:bookmarkStart w:colFirst="0" w:colLast="0" w:name="_6l4awgtfo7vj" w:id="5"/>
      <w:bookmarkEnd w:id="5"/>
      <w:r w:rsidDel="00000000" w:rsidR="00000000" w:rsidRPr="00000000">
        <w:rPr>
          <w:rtl w:val="0"/>
        </w:rPr>
        <w:t xml:space="preserve">2.2 Sprache ist Macht </w:t>
      </w:r>
    </w:p>
    <w:p w:rsidR="00000000" w:rsidDel="00000000" w:rsidP="00000000" w:rsidRDefault="00000000" w:rsidRPr="00000000" w14:paraId="0000005F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  <w:r w:rsidDel="00000000" w:rsidR="00000000" w:rsidRPr="00000000">
        <w:rPr>
          <w:color w:val="000000"/>
          <w:rtl w:val="0"/>
        </w:rPr>
        <w:t xml:space="preserve">Sprache beeinflusst unser Denken und Handeln. Wir wollen das </w:t>
        <w:tab/>
        <w:tab/>
        <w:tab/>
        <w:tab/>
        <w:t xml:space="preserve">geschlechterstereotype Denken aufbrechen, cis-männlich dominierten </w:t>
        <w:tab/>
        <w:tab/>
        <w:tab/>
        <w:t xml:space="preserve">Machtstrukturen entgegenwirken und Menschen auch außerhalb des </w:t>
        <w:tab/>
        <w:tab/>
        <w:tab/>
        <w:tab/>
        <w:t xml:space="preserve">binären Systems sichtbar machen.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253878" cy="200025"/>
            <wp:effectExtent b="0" l="0" r="0" t="0"/>
            <wp:wrapSquare wrapText="bothSides" distB="0" distT="0" distL="0" distR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78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color w:val="000000"/>
          <w:rtl w:val="0"/>
        </w:rPr>
        <w:t xml:space="preserve">Alle offiziellen Dokumente von FridaysForFuture Deutschland werden in </w:t>
        <w:tab/>
        <w:tab/>
        <w:tab/>
        <w:t xml:space="preserve">geschlechtergerechter Sprache verfasst und veröffentlicht. Dazu wird der </w:t>
        <w:tab/>
        <w:tab/>
        <w:tab/>
        <w:t xml:space="preserve">gender star (*) verwendet oder eine Alternativform. Anregungen, genaue </w:t>
        <w:tab/>
        <w:tab/>
        <w:tab/>
        <w:t xml:space="preserve">Regelungen und Leitfäden können vom FINTA* Forum erarbeitet und vom </w:t>
        <w:tab/>
        <w:tab/>
        <w:tab/>
        <w:t xml:space="preserve">bundesweiten FINTA* Plenum beschlossen werden.</w:t>
      </w:r>
    </w:p>
    <w:p w:rsidR="00000000" w:rsidDel="00000000" w:rsidP="00000000" w:rsidRDefault="00000000" w:rsidRPr="00000000" w14:paraId="00000062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Auch auf Landes- und Ortsgruppen Ebene soll geschlechtergerechte </w:t>
        <w:tab/>
        <w:tab/>
        <w:tab/>
        <w:t xml:space="preserve">Sprache verwendet werden.</w:t>
      </w:r>
    </w:p>
    <w:p w:rsidR="00000000" w:rsidDel="00000000" w:rsidP="00000000" w:rsidRDefault="00000000" w:rsidRPr="00000000" w14:paraId="00000063">
      <w:pPr>
        <w:pStyle w:val="Heading2"/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/>
      </w:pPr>
      <w:bookmarkStart w:colFirst="0" w:colLast="0" w:name="_mnc8s7as15s0" w:id="6"/>
      <w:bookmarkEnd w:id="6"/>
      <w:r w:rsidDel="00000000" w:rsidR="00000000" w:rsidRPr="00000000">
        <w:rPr>
          <w:rtl w:val="0"/>
        </w:rPr>
        <w:t xml:space="preserve">2.3 FINTA* - Forum</w:t>
      </w:r>
    </w:p>
    <w:p w:rsidR="00000000" w:rsidDel="00000000" w:rsidP="00000000" w:rsidRDefault="00000000" w:rsidRPr="00000000" w14:paraId="00000064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Das FINTA* Forum ist das dauerhafte Austauschmedium, welches auch </w:t>
        <w:tab/>
        <w:tab/>
        <w:tab/>
        <w:t xml:space="preserve">zwischen den Plena arbeitet, es kümmert sich um regelmäßig anstehende </w:t>
        <w:tab/>
        <w:tab/>
        <w:tab/>
        <w:tab/>
        <w:t xml:space="preserve">Aufgaben.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257175" cy="200025"/>
            <wp:effectExtent b="0" l="0" r="0" t="0"/>
            <wp:wrapSquare wrapText="bothSides" distB="0" distT="0" distL="0" distR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Das FINTA* Forum ist ein über AGliches Gremium, dem alle Menschen </w:t>
        <w:tab/>
        <w:tab/>
        <w:tab/>
        <w:t xml:space="preserve">unabhängig ihres Geschlechtes beitreten können. Diskriminierung wird im </w:t>
        <w:tab/>
        <w:tab/>
        <w:tab/>
        <w:t xml:space="preserve">FINTA* Forum nicht geduldet. Menschen, die wiederholt durch </w:t>
        <w:tab/>
        <w:tab/>
        <w:tab/>
        <w:tab/>
        <w:t xml:space="preserve">diskriminierendes Verhalten auffallen, können vom Forum ausgeschlossen </w:t>
        <w:tab/>
        <w:tab/>
        <w:tab/>
        <w:t xml:space="preserve">werden.</w:t>
      </w:r>
    </w:p>
    <w:p w:rsidR="00000000" w:rsidDel="00000000" w:rsidP="00000000" w:rsidRDefault="00000000" w:rsidRPr="00000000" w14:paraId="00000067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Es soll feministische Strukturen diskutieren und verbessern sowie alle </w:t>
        <w:tab/>
        <w:tab/>
        <w:tab/>
        <w:t xml:space="preserve">Entscheidungen auf der Bundesebene auf die Vereinbarkeit mit dem </w:t>
        <w:tab/>
        <w:tab/>
        <w:tab/>
        <w:t xml:space="preserve">Anspruch der Gerechtigkeit prüfen. </w:t>
      </w:r>
    </w:p>
    <w:p w:rsidR="00000000" w:rsidDel="00000000" w:rsidP="00000000" w:rsidRDefault="00000000" w:rsidRPr="00000000" w14:paraId="00000068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 xml:space="preserve">Außerdem kann das Forum Umfragen erstellen und Instrumente wie eine </w:t>
        <w:tab/>
        <w:tab/>
        <w:tab/>
        <w:t xml:space="preserve">Gender Watch einführen, oder Workshops- und Weiterbildungsangebote </w:t>
        <w:tab/>
        <w:tab/>
        <w:tab/>
        <w:t xml:space="preserve">organisieren. </w:t>
      </w:r>
    </w:p>
    <w:p w:rsidR="00000000" w:rsidDel="00000000" w:rsidP="00000000" w:rsidRDefault="00000000" w:rsidRPr="00000000" w14:paraId="00000069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Die Sprecher*innen werden durch ein FINTA* Plenum der Bundesebene </w:t>
        <w:tab/>
        <w:tab/>
        <w:tab/>
        <w:t xml:space="preserve">gewählt und dann von Forum mit Konsensstufen bestätigt. Bei starken </w:t>
        <w:tab/>
        <w:tab/>
        <w:tab/>
        <w:t xml:space="preserve">Bedenken werden diese zurück ins Plenum gegeben, was endgültig </w:t>
        <w:tab/>
        <w:tab/>
        <w:tab/>
        <w:tab/>
        <w:t xml:space="preserve">entscheidet. Alle Sprecher*innen müssen sich als FINTA*s identifizieren.</w:t>
      </w:r>
    </w:p>
    <w:p w:rsidR="00000000" w:rsidDel="00000000" w:rsidP="00000000" w:rsidRDefault="00000000" w:rsidRPr="00000000" w14:paraId="0000006A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die Betreuung der FINTA* only Infogruppen (die genutzt werden um </w:t>
        <w:tab/>
        <w:tab/>
        <w:tab/>
        <w:tab/>
        <w:t xml:space="preserve">Plena einzuberufen),</w:t>
      </w:r>
    </w:p>
    <w:p w:rsidR="00000000" w:rsidDel="00000000" w:rsidP="00000000" w:rsidRDefault="00000000" w:rsidRPr="00000000" w14:paraId="0000006B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die Einberufung und Vorbereitung des FINTA* Plenums der </w:t>
        <w:tab/>
        <w:tab/>
        <w:tab/>
        <w:tab/>
        <w:tab/>
        <w:tab/>
        <w:t xml:space="preserve">Bundesebene und Unterstützung für Plena von AGs und anderen </w:t>
        <w:tab/>
        <w:tab/>
        <w:tab/>
        <w:tab/>
        <w:tab/>
        <w:t xml:space="preserve">Gruppen,</w:t>
      </w:r>
    </w:p>
    <w:p w:rsidR="00000000" w:rsidDel="00000000" w:rsidP="00000000" w:rsidRDefault="00000000" w:rsidRPr="00000000" w14:paraId="0000006C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(c)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die Kommunikation mit der CTF und der Bewegung,</w:t>
      </w:r>
    </w:p>
    <w:p w:rsidR="00000000" w:rsidDel="00000000" w:rsidP="00000000" w:rsidRDefault="00000000" w:rsidRPr="00000000" w14:paraId="0000006D">
      <w:pPr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sind ein Teil der AGSK.</w:t>
      </w:r>
    </w:p>
    <w:p w:rsidR="00000000" w:rsidDel="00000000" w:rsidP="00000000" w:rsidRDefault="00000000" w:rsidRPr="00000000" w14:paraId="0000006E">
      <w:pPr>
        <w:pStyle w:val="Heading2"/>
        <w:tabs>
          <w:tab w:val="left" w:pos="994.6062992125985"/>
          <w:tab w:val="left" w:pos="559.6062992125984"/>
          <w:tab w:val="left" w:pos="424.60629921259846"/>
          <w:tab w:val="left" w:pos="139.60629921259846"/>
        </w:tabs>
        <w:rPr/>
      </w:pPr>
      <w:bookmarkStart w:colFirst="0" w:colLast="0" w:name="_f36bcnj3wv5r" w:id="7"/>
      <w:bookmarkEnd w:id="7"/>
      <w:r w:rsidDel="00000000" w:rsidR="00000000" w:rsidRPr="00000000">
        <w:rPr>
          <w:rtl w:val="0"/>
        </w:rPr>
        <w:t xml:space="preserve">2.4 FINTA* - Plenum</w:t>
      </w:r>
    </w:p>
    <w:p w:rsidR="00000000" w:rsidDel="00000000" w:rsidP="00000000" w:rsidRDefault="00000000" w:rsidRPr="00000000" w14:paraId="0000006F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Das FINTA* Plenum beschreibt das Zusammentreffen aller FINTA*s einer </w:t>
        <w:tab/>
        <w:tab/>
        <w:t xml:space="preserve">Ebene. Es muss mindestens sieben Tage vorher angekündigt werden, bei </w:t>
        <w:tab/>
        <w:tab/>
        <w:tab/>
        <w:tab/>
        <w:t xml:space="preserve">Eil-Abstimmungen kann diese Zeit angepasst werden.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253878" cy="200025"/>
            <wp:effectExtent b="0" l="0" r="0" t="0"/>
            <wp:wrapSquare wrapText="bothSides" distB="0" distT="0" distL="0" distR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78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(1)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Alle FINTA*s die möchten. Je nach der Gruppe, die das Thema betrifft, sind </w:t>
        <w:tab/>
        <w:tab/>
        <w:t xml:space="preserve">die Plena unterschiedlich zusammengesetzt: </w:t>
      </w:r>
    </w:p>
    <w:p w:rsidR="00000000" w:rsidDel="00000000" w:rsidP="00000000" w:rsidRDefault="00000000" w:rsidRPr="00000000" w14:paraId="00000072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 xml:space="preserve">- Bundesweite Abstimmung = bundesweites Plenum </w:t>
      </w:r>
    </w:p>
    <w:p w:rsidR="00000000" w:rsidDel="00000000" w:rsidP="00000000" w:rsidRDefault="00000000" w:rsidRPr="00000000" w14:paraId="00000073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 xml:space="preserve">- AG interne Abstimmung = AG internes Plenum</w:t>
      </w:r>
    </w:p>
    <w:p w:rsidR="00000000" w:rsidDel="00000000" w:rsidP="00000000" w:rsidRDefault="00000000" w:rsidRPr="00000000" w14:paraId="00000074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color w:val="000000"/>
          <w:rtl w:val="0"/>
        </w:rPr>
        <w:t xml:space="preserve"> Die Aufgaben des Plenums sind das Connecten und Empowern der </w:t>
        <w:tab/>
        <w:tab/>
        <w:tab/>
        <w:t xml:space="preserve">FINTA*s in dieser Bewegung. Dabei soll gerade bestehenden cis-männlich </w:t>
        <w:tab/>
        <w:tab/>
        <w:tab/>
        <w:t xml:space="preserve">dominierten Machtstrukturen entgegengewirkt werden. Bei wiederholtem </w:t>
        <w:tab/>
        <w:tab/>
        <w:tab/>
        <w:t xml:space="preserve">sexistschem Verhalten kann das Plenum die Abwahl eines Menschen aus </w:t>
        <w:tab/>
        <w:tab/>
        <w:tab/>
        <w:t xml:space="preserve">seiner*ihrer Position entscheiden. </w:t>
      </w:r>
    </w:p>
    <w:p w:rsidR="00000000" w:rsidDel="00000000" w:rsidP="00000000" w:rsidRDefault="00000000" w:rsidRPr="00000000" w14:paraId="00000075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color w:val="000000"/>
          <w:rtl w:val="0"/>
        </w:rPr>
        <w:t xml:space="preserve"> Das FINTA* Plenum hat das Recht bei Anträgen, die formal oder inhaltlich </w:t>
        <w:tab/>
        <w:tab/>
        <w:t xml:space="preserve">das Selbstbestimmungsrecht von FINTA* Aktivisti berühren oder bei denen </w:t>
        <w:tab/>
        <w:tab/>
        <w:tab/>
        <w:t xml:space="preserve">diese besonders betroffen sind Vetos bei bundesweiten Abstimmungen </w:t>
        <w:tab/>
        <w:tab/>
        <w:tab/>
        <w:t xml:space="preserve">einzulegen. </w:t>
      </w:r>
    </w:p>
    <w:p w:rsidR="00000000" w:rsidDel="00000000" w:rsidP="00000000" w:rsidRDefault="00000000" w:rsidRPr="00000000" w14:paraId="00000076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Bei Entscheidungen (Stimmungsbildern) der Deli TK, die formal oder </w:t>
        <w:tab/>
        <w:tab/>
        <w:tab/>
        <w:t xml:space="preserve">inhaltlich das Selbstbestimmungsrecht von FINTA* Aktivisti berühren oder </w:t>
        <w:tab/>
        <w:tab/>
        <w:tab/>
        <w:t xml:space="preserve">bei denen diese besonders betroffen sind, kann von FINTA*s eine </w:t>
        <w:tab/>
        <w:tab/>
        <w:tab/>
        <w:tab/>
        <w:t xml:space="preserve">Verschiebung des Punktes ans Ende der TO beantragt werden. In dieser </w:t>
        <w:tab/>
        <w:tab/>
        <w:tab/>
        <w:t xml:space="preserve">Zeit soll ein Stimmungsbild in den FINTA* only Gruppen durchgeführt </w:t>
        <w:tab/>
        <w:tab/>
        <w:tab/>
        <w:t xml:space="preserve">werden. Fällt dieses positiv aus, kann ein aufschiebendes Veto eingelegt </w:t>
        <w:tab/>
        <w:tab/>
        <w:tab/>
        <w:t xml:space="preserve">werden. Darauf folgt eine Abstimmung des FINTA* Plenums bis zur </w:t>
        <w:tab/>
        <w:tab/>
        <w:tab/>
        <w:t xml:space="preserve">nächsten Deli TK.  Außerdem wählt das FINTA* Plenum die vier </w:t>
        <w:tab/>
        <w:tab/>
        <w:tab/>
        <w:tab/>
        <w:t xml:space="preserve">Sprecher*innen des FINTA* Forums.</w:t>
      </w:r>
    </w:p>
    <w:p w:rsidR="00000000" w:rsidDel="00000000" w:rsidP="00000000" w:rsidRDefault="00000000" w:rsidRPr="00000000" w14:paraId="00000077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Ein FINTA* Safe Space ist ein Rückzugsort für FINTA*s, um über ihre </w:t>
        <w:tab/>
        <w:tab/>
        <w:tab/>
        <w:t xml:space="preserve">Erfahrungen mit Diskriminierungen zu reden. Dieser wird von den </w:t>
        <w:tab/>
        <w:tab/>
        <w:tab/>
        <w:tab/>
        <w:t xml:space="preserve">Sprecher*innen des FINTA* Forums betreut.</w:t>
      </w:r>
    </w:p>
    <w:p w:rsidR="00000000" w:rsidDel="00000000" w:rsidP="00000000" w:rsidRDefault="00000000" w:rsidRPr="00000000" w14:paraId="00000078">
      <w:pPr>
        <w:tabs>
          <w:tab w:val="left" w:pos="994.6062992125985"/>
          <w:tab w:val="left" w:pos="559.6062992125984"/>
          <w:tab w:val="left" w:pos="420"/>
          <w:tab w:val="left" w:pos="139.6062992125984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(6)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Zusätzlich kann eine Diskussions-/Reflektionsgruppe für cis-Männer zu </w:t>
        <w:tab/>
        <w:tab/>
        <w:tab/>
        <w:t xml:space="preserve">Themen wie toxischer Männlichkeit vom Forum eingerichtet werden.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xlqmvraqthry" w:id="8"/>
      <w:bookmarkEnd w:id="8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 Ortsgruppen (OGs)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9ydhi111ny61" w:id="9"/>
      <w:bookmarkEnd w:id="9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.1 OG-Definition</w:t>
      </w:r>
    </w:p>
    <w:p w:rsidR="00000000" w:rsidDel="00000000" w:rsidP="00000000" w:rsidRDefault="00000000" w:rsidRPr="00000000" w14:paraId="0000007B">
      <w:pPr>
        <w:tabs>
          <w:tab w:val="left" w:pos="994.6062992125985"/>
          <w:tab w:val="left" w:pos="844.606299212598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Eine Regionale Gruppe ist dann eine OG, wenn nachfolgende </w:t>
        <w:tab/>
        <w:tab/>
        <w:tab/>
        <w:tab/>
        <w:t xml:space="preserve">Eigenschaften zutreffen. Die endgültige Entscheidung, ob eine OG </w:t>
        <w:tab/>
        <w:tab/>
        <w:tab/>
        <w:tab/>
        <w:t xml:space="preserve">legitim ist, liegt bei den Ortsgruppen.</w:t>
      </w:r>
    </w:p>
    <w:p w:rsidR="00000000" w:rsidDel="00000000" w:rsidP="00000000" w:rsidRDefault="00000000" w:rsidRPr="00000000" w14:paraId="0000007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OGs sind unabhängige Gruppen mit mindestens drei aktiven </w:t>
        <w:tab/>
        <w:tab/>
        <w:tab/>
        <w:tab/>
        <w:tab/>
        <w:t xml:space="preserve">Personen, dabei sind Ausnahmen möglich.</w:t>
      </w:r>
    </w:p>
    <w:p w:rsidR="00000000" w:rsidDel="00000000" w:rsidP="00000000" w:rsidRDefault="00000000" w:rsidRPr="00000000" w14:paraId="0000007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Personen müssen aus der Nähe eines existierenden Ortes oder </w:t>
        <w:tab/>
        <w:tab/>
        <w:tab/>
        <w:tab/>
        <w:tab/>
        <w:t xml:space="preserve">Kreises oder aus selbigem kommen.</w:t>
      </w:r>
    </w:p>
    <w:p w:rsidR="00000000" w:rsidDel="00000000" w:rsidP="00000000" w:rsidRDefault="00000000" w:rsidRPr="00000000" w14:paraId="0000007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In einem Ort darf es nur mit stichhaltiger Begründung zwei OGs </w:t>
        <w:tab/>
        <w:tab/>
        <w:tab/>
        <w:tab/>
        <w:tab/>
        <w:t xml:space="preserve">geben.</w:t>
      </w:r>
    </w:p>
    <w:p w:rsidR="00000000" w:rsidDel="00000000" w:rsidP="00000000" w:rsidRDefault="00000000" w:rsidRPr="00000000" w14:paraId="0000007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 </w:t>
        <w:tab/>
      </w:r>
      <w:r w:rsidDel="00000000" w:rsidR="00000000" w:rsidRPr="00000000">
        <w:rPr>
          <w:rtl w:val="0"/>
        </w:rPr>
        <w:t xml:space="preserve">OGs stehen hinter den Forderungen von FFF Deutschland.</w:t>
      </w:r>
    </w:p>
    <w:p w:rsidR="00000000" w:rsidDel="00000000" w:rsidP="00000000" w:rsidRDefault="00000000" w:rsidRPr="00000000" w14:paraId="0000008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Jede OG muss überparteilich sein, das heißt, sie sollte sich nicht für </w:t>
        <w:tab/>
        <w:tab/>
        <w:tab/>
        <w:tab/>
        <w:tab/>
        <w:t xml:space="preserve">einzelne Parteien aussprechen und auch so handeln.</w:t>
      </w:r>
    </w:p>
    <w:p w:rsidR="00000000" w:rsidDel="00000000" w:rsidP="00000000" w:rsidRDefault="00000000" w:rsidRPr="00000000" w14:paraId="0000008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Unterschieden wird zwischen legitimen und illegitimen OGs:</w:t>
      </w:r>
    </w:p>
    <w:p w:rsidR="00000000" w:rsidDel="00000000" w:rsidP="00000000" w:rsidRDefault="00000000" w:rsidRPr="00000000" w14:paraId="0000008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Legitime OGs haben Anspruch auf Unterstützung der Bundesebene </w:t>
        <w:tab/>
        <w:tab/>
        <w:tab/>
        <w:tab/>
        <w:tab/>
        <w:t xml:space="preserve">sowie reguläres Stimmrecht bei bundesweiten Abstimmungen.</w:t>
      </w:r>
    </w:p>
    <w:p w:rsidR="00000000" w:rsidDel="00000000" w:rsidP="00000000" w:rsidRDefault="00000000" w:rsidRPr="00000000" w14:paraId="0000008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Illegitime OGs sind kein Teil von FFF DE und haben somit weder </w:t>
        <w:tab/>
        <w:tab/>
        <w:tab/>
        <w:tab/>
        <w:tab/>
        <w:t xml:space="preserve">Anspruch auf Unterstützung der Bundesebene noch reguläres </w:t>
        <w:tab/>
        <w:tab/>
        <w:tab/>
        <w:tab/>
        <w:tab/>
        <w:t xml:space="preserve">Stimmrecht.</w:t>
      </w:r>
    </w:p>
    <w:p w:rsidR="00000000" w:rsidDel="00000000" w:rsidP="00000000" w:rsidRDefault="00000000" w:rsidRPr="00000000" w14:paraId="0000008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Unterschieden wird zwischen aktiven und inaktiven OGs:</w:t>
      </w:r>
    </w:p>
    <w:p w:rsidR="00000000" w:rsidDel="00000000" w:rsidP="00000000" w:rsidRDefault="00000000" w:rsidRPr="00000000" w14:paraId="0000008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Aktive OGs haben beim letzten globalen Klimastreik eine </w:t>
        <w:tab/>
        <w:tab/>
        <w:tab/>
        <w:tab/>
        <w:tab/>
        <w:tab/>
        <w:t xml:space="preserve">öffentlichkeitswirksame Meinungskundgabe abgehalten oder wurden </w:t>
        <w:tab/>
        <w:tab/>
        <w:tab/>
        <w:tab/>
        <w:t xml:space="preserve">seitdem gegründet, Ausnahmen sind möglich.</w:t>
      </w:r>
    </w:p>
    <w:p w:rsidR="00000000" w:rsidDel="00000000" w:rsidP="00000000" w:rsidRDefault="00000000" w:rsidRPr="00000000" w14:paraId="0000008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Inaktive OGs haben Anspruch auf Unterstützung der Bundesebene, </w:t>
        <w:tab/>
        <w:tab/>
        <w:tab/>
        <w:tab/>
        <w:tab/>
        <w:t xml:space="preserve">allerdings kein Stimmrecht und/oder Vetorecht bei bundesweiten </w:t>
        <w:tab/>
        <w:tab/>
        <w:tab/>
        <w:tab/>
        <w:tab/>
        <w:t xml:space="preserve">Abstimmungen.</w:t>
      </w:r>
    </w:p>
    <w:p w:rsidR="00000000" w:rsidDel="00000000" w:rsidP="00000000" w:rsidRDefault="00000000" w:rsidRPr="00000000" w14:paraId="0000008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(4)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Sollte die Regio AG Hinweise darauf erhalten, dass eine OG nicht das </w:t>
        <w:tab/>
        <w:tab/>
        <w:tab/>
        <w:t xml:space="preserve">primäre Ziel hat, öffentlichkeitswirksame Meinungskundgaben vor Ort </w:t>
        <w:tab/>
        <w:tab/>
        <w:tab/>
        <w:t xml:space="preserve">durchzuführen, sondern Abstimmungen auf Bundesebene zu beeinflussen, </w:t>
        <w:tab/>
        <w:tab/>
        <w:tab/>
        <w:t xml:space="preserve">kann die Regio AG die Legitimität der OG anzweifeln und mit dem </w:t>
        <w:tab/>
        <w:tab/>
        <w:tab/>
        <w:t xml:space="preserve">OG-Ausschlussverfahren </w:t>
      </w:r>
      <w:hyperlink w:anchor="_rn3l3wgkrlze">
        <w:r w:rsidDel="00000000" w:rsidR="00000000" w:rsidRPr="00000000">
          <w:rPr>
            <w:color w:val="90d3ed"/>
            <w:rtl w:val="0"/>
          </w:rPr>
          <w:t xml:space="preserve">siehe 11.3 Legitimationsfrage einer bereits </w:t>
          <w:tab/>
          <w:tab/>
          <w:tab/>
          <w:tab/>
          <w:t xml:space="preserve">bestehenden OG</w:t>
        </w:r>
      </w:hyperlink>
      <w:r w:rsidDel="00000000" w:rsidR="00000000" w:rsidRPr="00000000">
        <w:rPr>
          <w:color w:val="000000"/>
          <w:rtl w:val="0"/>
        </w:rPr>
        <w:t xml:space="preserve"> fortfahren.</w:t>
      </w:r>
    </w:p>
    <w:p w:rsidR="00000000" w:rsidDel="00000000" w:rsidP="00000000" w:rsidRDefault="00000000" w:rsidRPr="00000000" w14:paraId="00000088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vxzhckazolua" w:id="10"/>
      <w:bookmarkEnd w:id="1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OG-Organisation </w:t>
      </w:r>
    </w:p>
    <w:p w:rsidR="00000000" w:rsidDel="00000000" w:rsidP="00000000" w:rsidRDefault="00000000" w:rsidRPr="00000000" w14:paraId="0000008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Die OGs sind selbstorganisiert.</w:t>
      </w:r>
    </w:p>
    <w:p w:rsidR="00000000" w:rsidDel="00000000" w:rsidP="00000000" w:rsidRDefault="00000000" w:rsidRPr="00000000" w14:paraId="0000008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 OGs sind von der Bundesebene unabhängig.</w:t>
      </w:r>
    </w:p>
    <w:p w:rsidR="00000000" w:rsidDel="00000000" w:rsidP="00000000" w:rsidRDefault="00000000" w:rsidRPr="00000000" w14:paraId="0000008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Bundesebene ist abhängig von den Abstimmungen der OGs.</w:t>
      </w:r>
    </w:p>
    <w:p w:rsidR="00000000" w:rsidDel="00000000" w:rsidP="00000000" w:rsidRDefault="00000000" w:rsidRPr="00000000" w14:paraId="0000008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OGs handeln eigenverantwortlich.</w:t>
      </w:r>
    </w:p>
    <w:p w:rsidR="00000000" w:rsidDel="00000000" w:rsidP="00000000" w:rsidRDefault="00000000" w:rsidRPr="00000000" w14:paraId="0000008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Es können von der Bundesebene ausschließlich Tipps und </w:t>
        <w:tab/>
        <w:tab/>
        <w:tab/>
        <w:tab/>
        <w:tab/>
        <w:t xml:space="preserve">Handlungsempfehlungen gegeben werden.</w:t>
      </w:r>
    </w:p>
    <w:p w:rsidR="00000000" w:rsidDel="00000000" w:rsidP="00000000" w:rsidRDefault="00000000" w:rsidRPr="00000000" w14:paraId="0000008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>
          <w:sz w:val="21"/>
          <w:szCs w:val="21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Der Leitfaden wird von der Regio AG erstellt und zur Verfügung gestellt.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7dbt4g6nifq" w:id="11"/>
      <w:bookmarkEnd w:id="11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 OG-Transparenz </w:t>
      </w:r>
    </w:p>
    <w:p w:rsidR="00000000" w:rsidDel="00000000" w:rsidP="00000000" w:rsidRDefault="00000000" w:rsidRPr="00000000" w14:paraId="0000009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OGs sollten nur auf explizite Nachfrage der Regio AG Rechenschaft </w:t>
        <w:tab/>
        <w:tab/>
        <w:tab/>
        <w:t xml:space="preserve">ablegen.</w:t>
      </w:r>
    </w:p>
    <w:p w:rsidR="00000000" w:rsidDel="00000000" w:rsidP="00000000" w:rsidRDefault="00000000" w:rsidRPr="00000000" w14:paraId="0000009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Es wird aber empfohlen, die Anregungen aus dem Leitfaden der Regio AG </w:t>
        <w:tab/>
        <w:tab/>
        <w:tab/>
        <w:t xml:space="preserve">umzusetzen </w:t>
      </w:r>
      <w:hyperlink w:anchor="_vxzhckazolua">
        <w:r w:rsidDel="00000000" w:rsidR="00000000" w:rsidRPr="00000000">
          <w:rPr>
            <w:color w:val="90d3ed"/>
            <w:rtl w:val="0"/>
          </w:rPr>
          <w:t xml:space="preserve">siehe 3.1 OG-Organisation (5)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Fonts w:ascii="Josefin Sans" w:cs="Josefin Sans" w:eastAsia="Josefin Sans" w:hAnsi="Josefin Sans"/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Die OGs sollten auf der Website fridaysforfuture.de einen Messengerdienst </w:t>
        <w:tab/>
        <w:tab/>
        <w:t xml:space="preserve">als Informationsmöglichkeit und Einstiegspunkt anbieten.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Es gibt für die Kontaktmöglichkeit zu einer Ortsgruppe eine Liste aller </w:t>
        <w:tab/>
        <w:tab/>
        <w:tab/>
        <w:t xml:space="preserve">OGs, welche eine E-Mail-Adresse, die öffentlich auf der Website </w:t>
        <w:tab/>
        <w:tab/>
        <w:tab/>
        <w:tab/>
      </w:r>
      <w:hyperlink r:id="rId9">
        <w:r w:rsidDel="00000000" w:rsidR="00000000" w:rsidRPr="00000000">
          <w:rPr>
            <w:color w:val="90d3ed"/>
            <w:rtl w:val="0"/>
          </w:rPr>
          <w:t xml:space="preserve">https://fridaysforfuture.de/regionalgruppen/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einsehbar sein muss, enthält.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rFonts w:ascii="Josefin Sans Thin" w:cs="Josefin Sans Thin" w:eastAsia="Josefin Sans Thin" w:hAnsi="Josefin Sans Thin"/>
        </w:rPr>
      </w:pPr>
      <w:bookmarkStart w:colFirst="0" w:colLast="0" w:name="_3ucx5ws4cxef" w:id="12"/>
      <w:bookmarkEnd w:id="12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Delegierte (Delis)</w:t>
      </w:r>
      <w:r w:rsidDel="00000000" w:rsidR="00000000" w:rsidRPr="00000000">
        <w:rPr>
          <w:rFonts w:ascii="Josefin Sans Thin" w:cs="Josefin Sans Thin" w:eastAsia="Josefin Sans Thin" w:hAnsi="Josefin Sans Thin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rFonts w:ascii="Josefin Sans Thin" w:cs="Josefin Sans Thin" w:eastAsia="Josefin Sans Thin" w:hAnsi="Josefin Sans Thin"/>
          <w:vertAlign w:val="superscript"/>
        </w:rPr>
      </w:pPr>
      <w:bookmarkStart w:colFirst="0" w:colLast="0" w:name="_rx1d1lz5r4p1" w:id="13"/>
      <w:bookmarkEnd w:id="1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.1 Deli-Allgemeines</w:t>
      </w:r>
      <w:r w:rsidDel="00000000" w:rsidR="00000000" w:rsidRPr="00000000">
        <w:rPr>
          <w:rFonts w:ascii="Josefin Sans Thin" w:cs="Josefin Sans Thin" w:eastAsia="Josefin Sans Thin" w:hAnsi="Josefin Sans Thi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Es gibt mindestens zwei, maximal drei Delegierte pro OG, damit kann die </w:t>
        <w:tab/>
        <w:tab/>
        <w:tab/>
        <w:t xml:space="preserve">Arbeit untereinander aufgeteilt werden.</w:t>
      </w:r>
    </w:p>
    <w:p w:rsidR="00000000" w:rsidDel="00000000" w:rsidP="00000000" w:rsidRDefault="00000000" w:rsidRPr="00000000" w14:paraId="0000009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Sie haben nur eine gemeinsame Stimme </w:t>
      </w:r>
      <w:hyperlink w:anchor="_1o4x6bhq8iqx">
        <w:r w:rsidDel="00000000" w:rsidR="00000000" w:rsidRPr="00000000">
          <w:rPr>
            <w:color w:val="90d3ed"/>
            <w:rtl w:val="0"/>
          </w:rPr>
          <w:t xml:space="preserve">siehe 4.3 Abstimmungen (3)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9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Delegierte müssen ihre(n)*seine(n) Vornamen und Telefonnummer an die </w:t>
        <w:tab/>
        <w:tab/>
        <w:tab/>
        <w:t xml:space="preserve">Regio AG weitergeben. </w:t>
      </w:r>
    </w:p>
    <w:p w:rsidR="00000000" w:rsidDel="00000000" w:rsidP="00000000" w:rsidRDefault="00000000" w:rsidRPr="00000000" w14:paraId="0000009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Wer durch die zugehörige OG als Delegierte*r legitimiert ist, muss sich bei </w:t>
        <w:tab/>
        <w:tab/>
        <w:tab/>
        <w:t xml:space="preserve">der Regio AG registrieren. Diese Person wird durch die Regio AG verifiziert </w:t>
        <w:tab/>
        <w:tab/>
        <w:tab/>
        <w:t xml:space="preserve">und überprüft. Danach darf die delegierte Person für ihre*seine OG an </w:t>
        <w:tab/>
        <w:tab/>
        <w:tab/>
        <w:t xml:space="preserve">bundesweiten Abstimmungen, vor allem der Deli-TK, teilnehmen.</w:t>
      </w:r>
    </w:p>
    <w:p w:rsidR="00000000" w:rsidDel="00000000" w:rsidP="00000000" w:rsidRDefault="00000000" w:rsidRPr="00000000" w14:paraId="0000009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Durch diese Überprüfung wird „gefälschten” OGs, die die </w:t>
        <w:tab/>
        <w:tab/>
        <w:tab/>
        <w:tab/>
        <w:tab/>
        <w:tab/>
        <w:t xml:space="preserve">Beschlussfähigkeit der Deli-TK kompromittieren könnten, </w:t>
        <w:tab/>
        <w:tab/>
        <w:tab/>
        <w:tab/>
        <w:tab/>
        <w:tab/>
        <w:t xml:space="preserve">vorgebeugt.</w:t>
      </w:r>
    </w:p>
    <w:p w:rsidR="00000000" w:rsidDel="00000000" w:rsidP="00000000" w:rsidRDefault="00000000" w:rsidRPr="00000000" w14:paraId="0000009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rFonts w:ascii="Josefin Sans Thin" w:cs="Josefin Sans Thin" w:eastAsia="Josefin Sans Thin" w:hAnsi="Josefin Sans Thin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Bei Verlust der Legitimation eines Delis muss unverzüglich mit der </w:t>
        <w:tab/>
        <w:tab/>
        <w:tab/>
        <w:tab/>
        <w:tab/>
        <w:t xml:space="preserve">Regio AG Kontakt aufgenommen werden.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m1b0b1s67gxm" w:id="14"/>
      <w:bookmarkEnd w:id="14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.2 Deli-Aufgaben </w:t>
      </w:r>
    </w:p>
    <w:p w:rsidR="00000000" w:rsidDel="00000000" w:rsidP="00000000" w:rsidRDefault="00000000" w:rsidRPr="00000000" w14:paraId="0000009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Delegierte sollen Informationen, die sie durch die Deli-TKs o.Ä.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10.2.4 </w:t>
          <w:tab/>
          <w:tab/>
          <w:tab/>
          <w:t xml:space="preserve">CTF zu Delis</w:t>
        </w:r>
      </w:hyperlink>
      <w:r w:rsidDel="00000000" w:rsidR="00000000" w:rsidRPr="00000000">
        <w:rPr>
          <w:rtl w:val="0"/>
        </w:rPr>
        <w:t xml:space="preserve"> erhalten, an die OGs weiterleiten. </w:t>
      </w:r>
    </w:p>
    <w:p w:rsidR="00000000" w:rsidDel="00000000" w:rsidP="00000000" w:rsidRDefault="00000000" w:rsidRPr="00000000" w14:paraId="0000009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Delegierte stellen die Schnittstelle zwischen OGs und Bundesebene dar und </w:t>
        <w:tab/>
        <w:tab/>
        <w:t xml:space="preserve">repräsentieren in Abstimmungen die OGs </w:t>
      </w:r>
      <w:hyperlink w:anchor="_1o4x6bhq8iqx">
        <w:r w:rsidDel="00000000" w:rsidR="00000000" w:rsidRPr="00000000">
          <w:rPr>
            <w:color w:val="90d3ed"/>
            <w:rtl w:val="0"/>
          </w:rPr>
          <w:t xml:space="preserve">siehe 4.3 Abstimmungen (3)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1o4x6bhq8iqx" w:id="15"/>
      <w:bookmarkEnd w:id="15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.3 Abstimmungen </w:t>
      </w:r>
    </w:p>
    <w:p w:rsidR="00000000" w:rsidDel="00000000" w:rsidP="00000000" w:rsidRDefault="00000000" w:rsidRPr="00000000" w14:paraId="000000A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Die*Der Delegierte reicht von Bundesebene angefragte Entscheidungen an </w:t>
        <w:tab/>
        <w:tab/>
        <w:t xml:space="preserve">die OG weiter.</w:t>
      </w:r>
    </w:p>
    <w:p w:rsidR="00000000" w:rsidDel="00000000" w:rsidP="00000000" w:rsidRDefault="00000000" w:rsidRPr="00000000" w14:paraId="000000A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In der OG wird über die Fragestellung entschieden </w:t>
      </w:r>
      <w:hyperlink w:anchor="_vxzhckazolua">
        <w:r w:rsidDel="00000000" w:rsidR="00000000" w:rsidRPr="00000000">
          <w:rPr>
            <w:color w:val="90d3ed"/>
            <w:rtl w:val="0"/>
          </w:rPr>
          <w:t xml:space="preserve">siehe 3.2 </w:t>
          <w:tab/>
          <w:tab/>
          <w:tab/>
          <w:tab/>
          <w:t xml:space="preserve">OG-Organisation (3)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A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In der folgenden Abstimmung gibt die*der Deli die Meinung der OG </w:t>
        <w:tab/>
        <w:tab/>
        <w:tab/>
        <w:t xml:space="preserve">wieder.</w:t>
      </w:r>
    </w:p>
    <w:p w:rsidR="00000000" w:rsidDel="00000000" w:rsidP="00000000" w:rsidRDefault="00000000" w:rsidRPr="00000000" w14:paraId="000000A3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sh0tji1bapie" w:id="16"/>
      <w:bookmarkEnd w:id="16"/>
      <w:r w:rsidDel="00000000" w:rsidR="00000000" w:rsidRPr="00000000">
        <w:rPr>
          <w:rtl w:val="0"/>
        </w:rPr>
        <w:t xml:space="preserve">4.3.1 Dringende Abstimmungen </w:t>
      </w:r>
    </w:p>
    <w:p w:rsidR="00000000" w:rsidDel="00000000" w:rsidP="00000000" w:rsidRDefault="00000000" w:rsidRPr="00000000" w14:paraId="000000A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OGs sind in ihren Handlungen unabhängig, daher gibt das </w:t>
      </w:r>
      <w:r w:rsidDel="00000000" w:rsidR="00000000" w:rsidRPr="00000000">
        <w:rPr>
          <w:rtl w:val="0"/>
        </w:rPr>
        <w:t xml:space="preserve">StruPa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ausschließlich Vorschläge, wie die OG bei zeitkritischen Entscheidungen </w:t>
        <w:tab/>
        <w:tab/>
        <w:tab/>
        <w:t xml:space="preserve">vorgehen kann </w:t>
      </w:r>
      <w:hyperlink w:anchor="_mi9qg7arq4t">
        <w:r w:rsidDel="00000000" w:rsidR="00000000" w:rsidRPr="00000000">
          <w:rPr>
            <w:color w:val="90d3ed"/>
            <w:rtl w:val="0"/>
          </w:rPr>
          <w:t xml:space="preserve">siehe 7.5 Dringende Abstimmung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A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Basisdemokratisch: </w:t>
      </w:r>
    </w:p>
    <w:p w:rsidR="00000000" w:rsidDel="00000000" w:rsidP="00000000" w:rsidRDefault="00000000" w:rsidRPr="00000000" w14:paraId="000000A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dringende Entscheidung wird an die Delis kommuniziert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10.2.4 CTF zu Delis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Delis tragen die Frage in ihre OGs. </w:t>
      </w:r>
    </w:p>
    <w:p w:rsidR="00000000" w:rsidDel="00000000" w:rsidP="00000000" w:rsidRDefault="00000000" w:rsidRPr="00000000" w14:paraId="000000A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 </w:t>
        <w:tab/>
      </w:r>
      <w:r w:rsidDel="00000000" w:rsidR="00000000" w:rsidRPr="00000000">
        <w:rPr>
          <w:rtl w:val="0"/>
        </w:rPr>
        <w:t xml:space="preserve">Die OG entscheidet, in Anbetracht der zur Verfügung stehenden </w:t>
        <w:tab/>
        <w:tab/>
        <w:tab/>
        <w:tab/>
        <w:tab/>
        <w:t xml:space="preserve">Zeit, so demokratisch wie möglich.</w:t>
      </w:r>
    </w:p>
    <w:p w:rsidR="00000000" w:rsidDel="00000000" w:rsidP="00000000" w:rsidRDefault="00000000" w:rsidRPr="00000000" w14:paraId="000000A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Die*Der Delegierte gibt pünktlich, durch das von der*dem </w:t>
        <w:tab/>
        <w:tab/>
        <w:tab/>
        <w:tab/>
        <w:tab/>
        <w:tab/>
        <w:t xml:space="preserve">Antragstellenden vorgegeben Verfahren, Rückmeldung. </w:t>
      </w:r>
    </w:p>
    <w:p w:rsidR="00000000" w:rsidDel="00000000" w:rsidP="00000000" w:rsidRDefault="00000000" w:rsidRPr="00000000" w14:paraId="000000A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Imperatives Mandat: </w:t>
      </w:r>
    </w:p>
    <w:p w:rsidR="00000000" w:rsidDel="00000000" w:rsidP="00000000" w:rsidRDefault="00000000" w:rsidRPr="00000000" w14:paraId="000000A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Delegierten entscheiden nach bestem Wissen und Gewissen </w:t>
        <w:tab/>
        <w:tab/>
        <w:tab/>
        <w:tab/>
        <w:tab/>
        <w:t xml:space="preserve">selbst für die OG, ohne vorherigen direkten Informationsaustausch </w:t>
        <w:tab/>
        <w:tab/>
        <w:tab/>
        <w:tab/>
        <w:tab/>
        <w:t xml:space="preserve">mit dieser zu haben.</w:t>
      </w:r>
    </w:p>
    <w:p w:rsidR="00000000" w:rsidDel="00000000" w:rsidP="00000000" w:rsidRDefault="00000000" w:rsidRPr="00000000" w14:paraId="000000A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getroffene Entscheidung muss die*der Delegierte im Nachhinein </w:t>
        <w:tab/>
        <w:tab/>
        <w:tab/>
        <w:tab/>
        <w:tab/>
        <w:t xml:space="preserve">klar kommunizieren und auch vor ihrer*seiner OG begründen </w:t>
        <w:tab/>
        <w:tab/>
        <w:tab/>
        <w:tab/>
        <w:tab/>
        <w:t xml:space="preserve">können.</w:t>
      </w:r>
    </w:p>
    <w:p w:rsidR="00000000" w:rsidDel="00000000" w:rsidP="00000000" w:rsidRDefault="00000000" w:rsidRPr="00000000" w14:paraId="000000A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Wenn die OG mit der Entscheidung des Delis unzufrieden ist, kann </w:t>
        <w:tab/>
        <w:tab/>
        <w:tab/>
        <w:tab/>
        <w:tab/>
        <w:t xml:space="preserve">diese Entscheidung nur bis zum Ablauf der Frist angefochten </w:t>
        <w:tab/>
        <w:tab/>
        <w:tab/>
        <w:tab/>
        <w:tab/>
        <w:t xml:space="preserve">werden.</w:t>
      </w:r>
    </w:p>
    <w:p w:rsidR="00000000" w:rsidDel="00000000" w:rsidP="00000000" w:rsidRDefault="00000000" w:rsidRPr="00000000" w14:paraId="000000A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Wenn die OG mit der Entscheidung der*des Delegierten unzufrieden </w:t>
        <w:tab/>
        <w:tab/>
        <w:tab/>
        <w:tab/>
        <w:t xml:space="preserve">ist, bzw. diese nicht nachvollziehen kann, hat die OG das Recht, </w:t>
        <w:tab/>
        <w:tab/>
        <w:tab/>
        <w:tab/>
        <w:tab/>
        <w:t xml:space="preserve">entsprechende (z.B. personelle) Konsequenzen zu ziehen.</w:t>
      </w:r>
    </w:p>
    <w:p w:rsidR="00000000" w:rsidDel="00000000" w:rsidP="00000000" w:rsidRDefault="00000000" w:rsidRPr="00000000" w14:paraId="000000A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dy0z7k2u6oz" w:id="17"/>
      <w:bookmarkEnd w:id="17"/>
      <w:r w:rsidDel="00000000" w:rsidR="00000000" w:rsidRPr="00000000">
        <w:rPr>
          <w:rtl w:val="0"/>
        </w:rPr>
        <w:t xml:space="preserve">4.4 Deli-Transparenz </w:t>
      </w:r>
    </w:p>
    <w:p w:rsidR="00000000" w:rsidDel="00000000" w:rsidP="00000000" w:rsidRDefault="00000000" w:rsidRPr="00000000" w14:paraId="000000B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Es gibt eine Delegiertenliste mit Vornamen, OG und Kontaktmöglichkeit </w:t>
        <w:tab/>
        <w:tab/>
        <w:tab/>
        <w:t xml:space="preserve">per E-Mail ([Ortsgruppe]@fridaysforfuture.de) zur Ortsgruppe.</w:t>
      </w:r>
    </w:p>
    <w:p w:rsidR="00000000" w:rsidDel="00000000" w:rsidP="00000000" w:rsidRDefault="00000000" w:rsidRPr="00000000" w14:paraId="000000B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Liste ist für alle Delis und AGs zugänglich. </w:t>
      </w:r>
    </w:p>
    <w:p w:rsidR="00000000" w:rsidDel="00000000" w:rsidP="00000000" w:rsidRDefault="00000000" w:rsidRPr="00000000" w14:paraId="000000B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Es gibt eine Delegiertenliste mit Vornamen, OG, Telefonnummern und </w:t>
        <w:tab/>
        <w:tab/>
        <w:tab/>
        <w:t xml:space="preserve">E-Mail der Ortsgruppen, diese ist nur der CTF </w:t>
      </w:r>
      <w:hyperlink w:anchor="_5r960tjychz3">
        <w:r w:rsidDel="00000000" w:rsidR="00000000" w:rsidRPr="00000000">
          <w:rPr>
            <w:color w:val="90d3ed"/>
            <w:rtl w:val="0"/>
          </w:rPr>
          <w:t xml:space="preserve">siehe 8.4 CTF-Transparenz </w:t>
          <w:tab/>
          <w:tab/>
          <w:tab/>
          <w:t xml:space="preserve">(1a)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 xml:space="preserve">und der Regio AG zugänglich. </w:t>
      </w:r>
    </w:p>
    <w:p w:rsidR="00000000" w:rsidDel="00000000" w:rsidP="00000000" w:rsidRDefault="00000000" w:rsidRPr="00000000" w14:paraId="000000B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Nur wenn die*der Delegierte es ausdrücklich erlaubt, darf ihre*seine </w:t>
        <w:tab/>
        <w:tab/>
        <w:tab/>
        <w:tab/>
        <w:tab/>
        <w:t xml:space="preserve">Telefonnummer auf Anfrage an Delegierte und AGs durch die Regio </w:t>
        <w:tab/>
        <w:tab/>
        <w:tab/>
        <w:tab/>
        <w:tab/>
        <w:t xml:space="preserve">AG (</w:t>
      </w:r>
      <w:r w:rsidDel="00000000" w:rsidR="00000000" w:rsidRPr="00000000">
        <w:rPr>
          <w:rtl w:val="0"/>
        </w:rPr>
        <w:t xml:space="preserve">regional</w:t>
      </w:r>
      <w:r w:rsidDel="00000000" w:rsidR="00000000" w:rsidRPr="00000000">
        <w:rPr>
          <w:rtl w:val="0"/>
        </w:rPr>
        <w:t xml:space="preserve">@fridaysforfuture.de) herausgegeben werden. </w:t>
      </w:r>
    </w:p>
    <w:p w:rsidR="00000000" w:rsidDel="00000000" w:rsidP="00000000" w:rsidRDefault="00000000" w:rsidRPr="00000000" w14:paraId="000000B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Jede*r die*der ihre*seine Kontaktdaten hinterlegt, muss eine </w:t>
        <w:tab/>
        <w:tab/>
        <w:tab/>
        <w:tab/>
        <w:tab/>
        <w:tab/>
        <w:t xml:space="preserve">entsprechende Datenschutz-/ Einverständniserklärung abgeben.</w:t>
      </w:r>
    </w:p>
    <w:p w:rsidR="00000000" w:rsidDel="00000000" w:rsidP="00000000" w:rsidRDefault="00000000" w:rsidRPr="00000000" w14:paraId="000000B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Diese Listen werden von der Regio AG geführt und verwaltet.</w:t>
      </w:r>
    </w:p>
    <w:p w:rsidR="00000000" w:rsidDel="00000000" w:rsidP="00000000" w:rsidRDefault="00000000" w:rsidRPr="00000000" w14:paraId="000000B6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s84882dz0a6" w:id="18"/>
      <w:bookmarkEnd w:id="18"/>
      <w:r w:rsidDel="00000000" w:rsidR="00000000" w:rsidRPr="00000000">
        <w:rPr>
          <w:rtl w:val="0"/>
        </w:rPr>
        <w:t xml:space="preserve">5 Arbeitsgruppen (AGs) </w:t>
      </w:r>
    </w:p>
    <w:p w:rsidR="00000000" w:rsidDel="00000000" w:rsidP="00000000" w:rsidRDefault="00000000" w:rsidRPr="00000000" w14:paraId="000000B7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9e0slfl6bh7u" w:id="19"/>
      <w:bookmarkEnd w:id="19"/>
      <w:r w:rsidDel="00000000" w:rsidR="00000000" w:rsidRPr="00000000">
        <w:rPr>
          <w:rtl w:val="0"/>
        </w:rPr>
        <w:t xml:space="preserve">5.1 AG-Legitimierung </w:t>
      </w:r>
    </w:p>
    <w:p w:rsidR="00000000" w:rsidDel="00000000" w:rsidP="00000000" w:rsidRDefault="00000000" w:rsidRPr="00000000" w14:paraId="000000B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Bereits bestehende AGs müssen zunächst ihren Handlungsspielraum </w:t>
        <w:tab/>
        <w:tab/>
        <w:tab/>
        <w:t xml:space="preserve">selbstständig definieren.</w:t>
      </w:r>
    </w:p>
    <w:p w:rsidR="00000000" w:rsidDel="00000000" w:rsidP="00000000" w:rsidRDefault="00000000" w:rsidRPr="00000000" w14:paraId="000000B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Dieser muss anschließend durch die Deli-TK bestätigt werden.</w:t>
      </w:r>
    </w:p>
    <w:p w:rsidR="00000000" w:rsidDel="00000000" w:rsidP="00000000" w:rsidRDefault="00000000" w:rsidRPr="00000000" w14:paraId="000000BA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tup1k555jtr" w:id="20"/>
      <w:bookmarkEnd w:id="20"/>
      <w:r w:rsidDel="00000000" w:rsidR="00000000" w:rsidRPr="00000000">
        <w:rPr>
          <w:rtl w:val="0"/>
        </w:rPr>
        <w:t xml:space="preserve">5.2 AG-Neubildung </w:t>
      </w:r>
    </w:p>
    <w:p w:rsidR="00000000" w:rsidDel="00000000" w:rsidP="00000000" w:rsidRDefault="00000000" w:rsidRPr="00000000" w14:paraId="000000B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potentielle AG legt ihre Kompetenzen bzw. Entscheidungsspielräume </w:t>
        <w:tab/>
        <w:tab/>
        <w:tab/>
        <w:t xml:space="preserve">selbstständig, schriftlich fest (das entsprechende Formular wird von der </w:t>
        <w:tab/>
        <w:tab/>
        <w:tab/>
        <w:t xml:space="preserve">CTF bereitgestellt) </w:t>
      </w:r>
      <w:hyperlink w:anchor="_9e0slfl6bh7u">
        <w:r w:rsidDel="00000000" w:rsidR="00000000" w:rsidRPr="00000000">
          <w:rPr>
            <w:color w:val="90d3ed"/>
            <w:rtl w:val="0"/>
          </w:rPr>
          <w:t xml:space="preserve">siehe 5.1 AG- Legitimierung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B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Der Entwurf des Handlungsspielraums wird von jeder potentiellen AG in </w:t>
        <w:tab/>
        <w:tab/>
        <w:tab/>
        <w:t xml:space="preserve">der Deli-TK vorgestellt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Deli-TK-Vorbereitung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l27k4gkmv200">
        <w:r w:rsidDel="00000000" w:rsidR="00000000" w:rsidRPr="00000000">
          <w:rPr>
            <w:color w:val="90d3ed"/>
            <w:rtl w:val="0"/>
          </w:rPr>
          <w:t xml:space="preserve">siehe 6.6 </w:t>
          <w:tab/>
          <w:tab/>
          <w:tab/>
          <w:tab/>
          <w:t xml:space="preserve">Zuständigkeit von AGs (2)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Für die Durchführung der Abstimmung: Vorgehensweise wie in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7.3 Deli-TK- Durchführung / Entscheidungsfindung (4)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B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Auswertung des Abstimmungsergebnisses:</w:t>
      </w:r>
    </w:p>
    <w:p w:rsidR="00000000" w:rsidDel="00000000" w:rsidP="00000000" w:rsidRDefault="00000000" w:rsidRPr="00000000" w14:paraId="000000B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potentielle AG wird bestätigt und kann ihre Arbeit aufnehmen.</w:t>
      </w:r>
    </w:p>
    <w:p w:rsidR="00000000" w:rsidDel="00000000" w:rsidP="00000000" w:rsidRDefault="00000000" w:rsidRPr="00000000" w14:paraId="000000C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potentielle AG wird nicht bestätigt und muss mithilfe des </w:t>
        <w:tab/>
        <w:tab/>
        <w:tab/>
        <w:tab/>
        <w:tab/>
        <w:t xml:space="preserve">Feedbacks ihren Entwurf überarbeiten (weiter mit </w:t>
      </w:r>
      <w:hyperlink w:anchor="_4tup1k555jtr">
        <w:r w:rsidDel="00000000" w:rsidR="00000000" w:rsidRPr="00000000">
          <w:rPr>
            <w:color w:val="90d3ed"/>
            <w:rtl w:val="0"/>
          </w:rPr>
          <w:t xml:space="preserve">siehe 5.2 </w:t>
          <w:tab/>
          <w:tab/>
          <w:tab/>
          <w:tab/>
          <w:tab/>
          <w:tab/>
          <w:t xml:space="preserve">AG-Neubildung (1)</w:t>
        </w:r>
      </w:hyperlink>
      <w:r w:rsidDel="00000000" w:rsidR="00000000" w:rsidRPr="00000000">
        <w:rPr>
          <w:color w:val="90d3ed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rtl w:val="0"/>
        </w:rPr>
        <w:tab/>
        <w:tab/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(c)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potentielle AG wird nicht bestätigt und verwirft das </w:t>
        <w:tab/>
        <w:tab/>
        <w:tab/>
        <w:tab/>
        <w:tab/>
        <w:tab/>
        <w:t xml:space="preserve">AG-Konzept.</w:t>
      </w:r>
    </w:p>
    <w:p w:rsidR="00000000" w:rsidDel="00000000" w:rsidP="00000000" w:rsidRDefault="00000000" w:rsidRPr="00000000" w14:paraId="000000C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AG erhält eine eigene E-Mail-Adresse </w:t>
        <w:tab/>
        <w:tab/>
        <w:tab/>
        <w:tab/>
        <w:tab/>
        <w:tab/>
        <w:t xml:space="preserve">([arbeitsgruppe]@fridaysforfuture.de).</w:t>
      </w:r>
    </w:p>
    <w:p w:rsidR="00000000" w:rsidDel="00000000" w:rsidP="00000000" w:rsidRDefault="00000000" w:rsidRPr="00000000" w14:paraId="000000C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Wenn eine E-Mail auf Bundesebene beantragt wird, muss diese von </w:t>
        <w:tab/>
        <w:tab/>
        <w:tab/>
        <w:tab/>
        <w:tab/>
        <w:t xml:space="preserve">mindestens drei Ansprechpartner*innen registriert werden. </w:t>
      </w:r>
    </w:p>
    <w:p w:rsidR="00000000" w:rsidDel="00000000" w:rsidP="00000000" w:rsidRDefault="00000000" w:rsidRPr="00000000" w14:paraId="000000C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Zugangsdaten werden parallel an die Ansprechpartner*innen </w:t>
        <w:tab/>
        <w:tab/>
        <w:tab/>
        <w:tab/>
        <w:tab/>
        <w:t xml:space="preserve">ausgegeben.</w:t>
      </w:r>
    </w:p>
    <w:p w:rsidR="00000000" w:rsidDel="00000000" w:rsidP="00000000" w:rsidRDefault="00000000" w:rsidRPr="00000000" w14:paraId="000000C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 </w:t>
        <w:tab/>
      </w:r>
      <w:r w:rsidDel="00000000" w:rsidR="00000000" w:rsidRPr="00000000">
        <w:rPr>
          <w:rtl w:val="0"/>
        </w:rPr>
        <w:t xml:space="preserve">Jede AG muss innerhalb von zwei Wochen nach ihrer Legitimierung einen </w:t>
        <w:tab/>
        <w:tab/>
        <w:tab/>
        <w:t xml:space="preserve">Wiki-Eintrag über sich erstellen.</w:t>
      </w:r>
    </w:p>
    <w:p w:rsidR="00000000" w:rsidDel="00000000" w:rsidP="00000000" w:rsidRDefault="00000000" w:rsidRPr="00000000" w14:paraId="000000C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In diesem Eintrag sind der Handlungsspielraum sowie eine </w:t>
        <w:tab/>
        <w:tab/>
        <w:tab/>
        <w:tab/>
        <w:tab/>
        <w:tab/>
        <w:t xml:space="preserve">Kontaktmöglichkeit (E-Mail-Adresse wird empfohlen) zu finden.</w:t>
      </w:r>
    </w:p>
    <w:p w:rsidR="00000000" w:rsidDel="00000000" w:rsidP="00000000" w:rsidRDefault="00000000" w:rsidRPr="00000000" w14:paraId="000000C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Dieser Eintrag ist über einen Link in der Liste der Legitimierten AGs </w:t>
        <w:tab/>
        <w:tab/>
        <w:tab/>
        <w:tab/>
        <w:t xml:space="preserve">aufzufinden.</w:t>
      </w:r>
    </w:p>
    <w:p w:rsidR="00000000" w:rsidDel="00000000" w:rsidP="00000000" w:rsidRDefault="00000000" w:rsidRPr="00000000" w14:paraId="000000C8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2iyw2a10xpuc" w:id="21"/>
      <w:bookmarkEnd w:id="21"/>
      <w:r w:rsidDel="00000000" w:rsidR="00000000" w:rsidRPr="00000000">
        <w:rPr>
          <w:rtl w:val="0"/>
        </w:rPr>
        <w:t xml:space="preserve">5.3 AG-Rechenschaft </w:t>
      </w:r>
    </w:p>
    <w:p w:rsidR="00000000" w:rsidDel="00000000" w:rsidP="00000000" w:rsidRDefault="00000000" w:rsidRPr="00000000" w14:paraId="000000C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  <w:tab/>
      </w:r>
      <w:r w:rsidDel="00000000" w:rsidR="00000000" w:rsidRPr="00000000">
        <w:rPr>
          <w:rtl w:val="0"/>
        </w:rPr>
        <w:t xml:space="preserve">Die AGs müssen nach Aufforderung durch die Deli-TK ausführlich </w:t>
        <w:tab/>
        <w:tab/>
        <w:tab/>
        <w:tab/>
        <w:t xml:space="preserve">Rechenschaft ablegen. </w:t>
      </w:r>
    </w:p>
    <w:p w:rsidR="00000000" w:rsidDel="00000000" w:rsidP="00000000" w:rsidRDefault="00000000" w:rsidRPr="00000000" w14:paraId="000000C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AGs legen regelmäßig alle zwei Wochen einen kurzen Bericht über ihre </w:t>
        <w:tab/>
        <w:tab/>
        <w:t xml:space="preserve">Arbeit vor.</w:t>
      </w:r>
    </w:p>
    <w:p w:rsidR="00000000" w:rsidDel="00000000" w:rsidP="00000000" w:rsidRDefault="00000000" w:rsidRPr="00000000" w14:paraId="000000C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Sich wiederholende Produkte einer AG können ebenfalls als Bericht </w:t>
        <w:tab/>
        <w:tab/>
        <w:tab/>
        <w:tab/>
        <w:tab/>
        <w:t xml:space="preserve">fungieren.</w:t>
      </w:r>
    </w:p>
    <w:p w:rsidR="00000000" w:rsidDel="00000000" w:rsidP="00000000" w:rsidRDefault="00000000" w:rsidRPr="00000000" w14:paraId="000000C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Dieser Bericht wird als PDF an die CTF gesendet.</w:t>
      </w:r>
    </w:p>
    <w:p w:rsidR="00000000" w:rsidDel="00000000" w:rsidP="00000000" w:rsidRDefault="00000000" w:rsidRPr="00000000" w14:paraId="000000C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Die CTF verbreitet den Bericht über die CTF-News und den </w:t>
        <w:tab/>
        <w:tab/>
        <w:tab/>
        <w:tab/>
        <w:tab/>
        <w:tab/>
        <w:t xml:space="preserve">Deli-Infostream </w:t>
      </w:r>
      <w:hyperlink w:anchor="_yoopyn537gae">
        <w:r w:rsidDel="00000000" w:rsidR="00000000" w:rsidRPr="00000000">
          <w:rPr>
            <w:color w:val="90d3ed"/>
            <w:rtl w:val="0"/>
          </w:rPr>
          <w:t xml:space="preserve">siehe 10.2 Ausgehend von der CTF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C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(d) </w:t>
        <w:tab/>
      </w:r>
      <w:r w:rsidDel="00000000" w:rsidR="00000000" w:rsidRPr="00000000">
        <w:rPr>
          <w:rtl w:val="0"/>
        </w:rPr>
        <w:t xml:space="preserve">Dieser Bericht ist außerdem in einer Chronik im Wiki-Eintrag der </w:t>
        <w:tab/>
        <w:tab/>
        <w:tab/>
        <w:tab/>
        <w:tab/>
        <w:t xml:space="preserve">jeweiligen AG zu finden.</w:t>
      </w:r>
    </w:p>
    <w:p w:rsidR="00000000" w:rsidDel="00000000" w:rsidP="00000000" w:rsidRDefault="00000000" w:rsidRPr="00000000" w14:paraId="000000C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Nachfragen und Kritik können in der nächsten Deli-TK vorgebracht </w:t>
        <w:tab/>
        <w:tab/>
        <w:tab/>
        <w:t xml:space="preserve">werden. </w:t>
      </w:r>
    </w:p>
    <w:p w:rsidR="00000000" w:rsidDel="00000000" w:rsidP="00000000" w:rsidRDefault="00000000" w:rsidRPr="00000000" w14:paraId="000000D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reguläre Frist</w:t>
      </w:r>
      <w:r w:rsidDel="00000000" w:rsidR="00000000" w:rsidRPr="00000000">
        <w:rPr>
          <w:rtl w:val="0"/>
        </w:rPr>
        <w:t xml:space="preserve">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Deli-TK-Vorbereitung (2)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 xml:space="preserve">ist dabei zu </w:t>
        <w:tab/>
        <w:tab/>
        <w:tab/>
        <w:tab/>
        <w:tab/>
        <w:t xml:space="preserve">wahren.</w:t>
      </w:r>
    </w:p>
    <w:p w:rsidR="00000000" w:rsidDel="00000000" w:rsidP="00000000" w:rsidRDefault="00000000" w:rsidRPr="00000000" w14:paraId="000000D1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lylxue6jj8f" w:id="22"/>
      <w:bookmarkEnd w:id="22"/>
      <w:r w:rsidDel="00000000" w:rsidR="00000000" w:rsidRPr="00000000">
        <w:rPr>
          <w:rtl w:val="0"/>
        </w:rPr>
        <w:t xml:space="preserve">5.4 AG-Zugänglichkeit </w:t>
      </w:r>
    </w:p>
    <w:p w:rsidR="00000000" w:rsidDel="00000000" w:rsidP="00000000" w:rsidRDefault="00000000" w:rsidRPr="00000000" w14:paraId="000000D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AGs sollten gegenüber allen potentiellen neuen Teilnehmer*innen offen </w:t>
        <w:tab/>
        <w:tab/>
        <w:tab/>
        <w:t xml:space="preserve">sein. </w:t>
      </w:r>
    </w:p>
    <w:p w:rsidR="00000000" w:rsidDel="00000000" w:rsidP="00000000" w:rsidRDefault="00000000" w:rsidRPr="00000000" w14:paraId="000000D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Jede*r, die*der engagiert ist, kann einer AG beitreten.</w:t>
      </w:r>
    </w:p>
    <w:p w:rsidR="00000000" w:rsidDel="00000000" w:rsidP="00000000" w:rsidRDefault="00000000" w:rsidRPr="00000000" w14:paraId="000000D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Eine Person sollte in maximal vier AGs Mitglied sein. </w:t>
      </w:r>
    </w:p>
    <w:p w:rsidR="00000000" w:rsidDel="00000000" w:rsidP="00000000" w:rsidRDefault="00000000" w:rsidRPr="00000000" w14:paraId="000000D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Wer AG-Sprecher*in ist, kann in keiner anderen AG Sprecher*in sein.</w:t>
      </w:r>
    </w:p>
    <w:p w:rsidR="00000000" w:rsidDel="00000000" w:rsidP="00000000" w:rsidRDefault="00000000" w:rsidRPr="00000000" w14:paraId="000000D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Erfahrung durch aktive Mitarbeit in der eigenen OG ist von Vorteil, aber </w:t>
        <w:tab/>
        <w:tab/>
        <w:tab/>
        <w:t xml:space="preserve">keine zwingende Voraussetzung. Ohne Vorerfahrung kann es für die*den </w:t>
        <w:tab/>
        <w:tab/>
        <w:tab/>
        <w:t xml:space="preserve">Einzelne*n allerdings sehr schwierig sein, die übertragenen Aufgaben in </w:t>
        <w:tab/>
        <w:tab/>
        <w:tab/>
        <w:t xml:space="preserve">einer (Bundes-) AG zu erfüllen. </w:t>
      </w:r>
    </w:p>
    <w:p w:rsidR="00000000" w:rsidDel="00000000" w:rsidP="00000000" w:rsidRDefault="00000000" w:rsidRPr="00000000" w14:paraId="000000D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Unabhängig von der Vorerfahrung sollte es in jeder AG eine </w:t>
        <w:tab/>
        <w:tab/>
        <w:tab/>
        <w:tab/>
        <w:tab/>
        <w:tab/>
        <w:t xml:space="preserve">Probezeit geben.</w:t>
      </w:r>
    </w:p>
    <w:p w:rsidR="00000000" w:rsidDel="00000000" w:rsidP="00000000" w:rsidRDefault="00000000" w:rsidRPr="00000000" w14:paraId="000000D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Länge dieser wird von der AG selbst festgelegt, beträgt jedoch </w:t>
        <w:tab/>
        <w:tab/>
        <w:tab/>
        <w:tab/>
        <w:tab/>
        <w:t xml:space="preserve">maximal 14 Tage.</w:t>
      </w:r>
    </w:p>
    <w:p w:rsidR="00000000" w:rsidDel="00000000" w:rsidP="00000000" w:rsidRDefault="00000000" w:rsidRPr="00000000" w14:paraId="000000D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Sollte eine Person nach der Probezeit von der AG abgelehnt werden, </w:t>
        <w:tab/>
        <w:tab/>
        <w:tab/>
        <w:tab/>
        <w:t xml:space="preserve">ist dies durch die AG zu begründen. </w:t>
      </w:r>
    </w:p>
    <w:p w:rsidR="00000000" w:rsidDel="00000000" w:rsidP="00000000" w:rsidRDefault="00000000" w:rsidRPr="00000000" w14:paraId="000000D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 </w:t>
        <w:tab/>
      </w:r>
      <w:r w:rsidDel="00000000" w:rsidR="00000000" w:rsidRPr="00000000">
        <w:rPr>
          <w:rtl w:val="0"/>
        </w:rPr>
        <w:t xml:space="preserve">Wenn sich ein*e abgelehnte*r Bewerber*in ungerecht behandelt fühlt, </w:t>
        <w:tab/>
        <w:tab/>
        <w:tab/>
        <w:tab/>
        <w:t xml:space="preserve">kann sie*er sich bei der CTF beschweren. Die Feedback AG </w:t>
        <w:tab/>
        <w:tab/>
        <w:tab/>
        <w:tab/>
        <w:tab/>
        <w:tab/>
        <w:t xml:space="preserve">(feedback@fridaysforfuture.de) oder die CTF können hierbei </w:t>
        <w:tab/>
        <w:tab/>
        <w:tab/>
        <w:tab/>
        <w:tab/>
        <w:t xml:space="preserve">vermitteln.</w:t>
      </w:r>
    </w:p>
    <w:p w:rsidR="00000000" w:rsidDel="00000000" w:rsidP="00000000" w:rsidRDefault="00000000" w:rsidRPr="00000000" w14:paraId="000000D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Sollten sich solche Vorfälle vor der CTF häufen, muss sich diese AG </w:t>
        <w:tab/>
        <w:tab/>
        <w:tab/>
        <w:tab/>
        <w:tab/>
        <w:t xml:space="preserve">vor der AGSK und der CTF dazu rechtfertigen.</w:t>
      </w:r>
    </w:p>
    <w:p w:rsidR="00000000" w:rsidDel="00000000" w:rsidP="00000000" w:rsidRDefault="00000000" w:rsidRPr="00000000" w14:paraId="000000D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Mitarbeit in einer AG muss ohne fachspezifische Vorkenntnisse in </w:t>
        <w:tab/>
        <w:tab/>
        <w:tab/>
        <w:t xml:space="preserve">diesem Bereich ermöglicht werden. </w:t>
      </w:r>
    </w:p>
    <w:p w:rsidR="00000000" w:rsidDel="00000000" w:rsidP="00000000" w:rsidRDefault="00000000" w:rsidRPr="00000000" w14:paraId="000000D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Nötige Kenntnisse müssen sich von jedem neuen AG-Mitglied </w:t>
        <w:tab/>
        <w:tab/>
        <w:tab/>
        <w:tab/>
        <w:tab/>
        <w:t xml:space="preserve">angeeignet werden können, die AG muss dafür geeignete </w:t>
        <w:tab/>
        <w:tab/>
        <w:tab/>
        <w:tab/>
        <w:tab/>
        <w:tab/>
        <w:t xml:space="preserve">Hilfestellungen zur Verfügung stellen. </w:t>
      </w:r>
    </w:p>
    <w:p w:rsidR="00000000" w:rsidDel="00000000" w:rsidP="00000000" w:rsidRDefault="00000000" w:rsidRPr="00000000" w14:paraId="000000D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Geeignete Hilfestellungen sind interne Protokolle, Berichte oder </w:t>
        <w:tab/>
        <w:tab/>
        <w:tab/>
        <w:tab/>
        <w:tab/>
        <w:t xml:space="preserve">persönliche Gespräche.</w:t>
      </w:r>
    </w:p>
    <w:p w:rsidR="00000000" w:rsidDel="00000000" w:rsidP="00000000" w:rsidRDefault="00000000" w:rsidRPr="00000000" w14:paraId="000000D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xzzgm9exo5hy" w:id="23"/>
      <w:bookmarkEnd w:id="23"/>
      <w:r w:rsidDel="00000000" w:rsidR="00000000" w:rsidRPr="00000000">
        <w:rPr>
          <w:rtl w:val="0"/>
        </w:rPr>
        <w:t xml:space="preserve">5.5 AG-Auflösung </w:t>
      </w:r>
    </w:p>
    <w:p w:rsidR="00000000" w:rsidDel="00000000" w:rsidP="00000000" w:rsidRDefault="00000000" w:rsidRPr="00000000" w14:paraId="000000E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Eine AG besitzt das Recht, sich selbst aufzulösen. Die Auflösung muss der </w:t>
        <w:tab/>
        <w:tab/>
        <w:tab/>
        <w:t xml:space="preserve">Deli-TK mitgeteilt werden. </w:t>
      </w:r>
    </w:p>
    <w:p w:rsidR="00000000" w:rsidDel="00000000" w:rsidP="00000000" w:rsidRDefault="00000000" w:rsidRPr="00000000" w14:paraId="000000E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Die Auflösung einer AG kann auch von der Deli-TK beschlossen werden.</w:t>
      </w:r>
    </w:p>
    <w:p w:rsidR="00000000" w:rsidDel="00000000" w:rsidP="00000000" w:rsidRDefault="00000000" w:rsidRPr="00000000" w14:paraId="000000E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Dafür wird eine einfache ⅔-Mehrheit in der Deli-TK benötigt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7.3 Deli-TK-Durchführung / Entscheidungsfindung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9a6dight85pn" w:id="24"/>
      <w:bookmarkEnd w:id="24"/>
      <w:r w:rsidDel="00000000" w:rsidR="00000000" w:rsidRPr="00000000">
        <w:rPr>
          <w:rtl w:val="0"/>
        </w:rPr>
        <w:t xml:space="preserve">5.6 AG-Transparenz</w:t>
      </w:r>
    </w:p>
    <w:p w:rsidR="00000000" w:rsidDel="00000000" w:rsidP="00000000" w:rsidRDefault="00000000" w:rsidRPr="00000000" w14:paraId="000000E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Protokolle und Pads der AG bleiben AG-intern, da sonst die Arbeitsweise </w:t>
        <w:tab/>
        <w:tab/>
        <w:tab/>
        <w:t xml:space="preserve">und die Produktivität darunter leidet. </w:t>
      </w:r>
    </w:p>
    <w:p w:rsidR="00000000" w:rsidDel="00000000" w:rsidP="00000000" w:rsidRDefault="00000000" w:rsidRPr="00000000" w14:paraId="000000E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Berichte müssen zugänglich gemacht werden </w:t>
      </w:r>
      <w:hyperlink w:anchor="_2iyw2a10xpuc">
        <w:r w:rsidDel="00000000" w:rsidR="00000000" w:rsidRPr="00000000">
          <w:rPr>
            <w:color w:val="90d3ed"/>
            <w:rtl w:val="0"/>
          </w:rPr>
          <w:t xml:space="preserve">siehe 5.3 AG-Rechenschaft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(3) </w:t>
        <w:tab/>
      </w:r>
      <w:r w:rsidDel="00000000" w:rsidR="00000000" w:rsidRPr="00000000">
        <w:rPr>
          <w:rtl w:val="0"/>
        </w:rPr>
        <w:t xml:space="preserve">Protokolle müssen in der AG immer geführt werden (nicht öffentlich </w:t>
        <w:tab/>
        <w:tab/>
        <w:tab/>
        <w:t xml:space="preserve">zugänglich). </w:t>
      </w:r>
    </w:p>
    <w:p w:rsidR="00000000" w:rsidDel="00000000" w:rsidP="00000000" w:rsidRDefault="00000000" w:rsidRPr="00000000" w14:paraId="000000E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Protokolle können der Deli-TK und AGSK auf Anfrage zur </w:t>
        <w:tab/>
        <w:tab/>
        <w:tab/>
        <w:tab/>
        <w:tab/>
        <w:t xml:space="preserve">Verfügung gestellt werden. </w:t>
      </w:r>
    </w:p>
    <w:p w:rsidR="00000000" w:rsidDel="00000000" w:rsidP="00000000" w:rsidRDefault="00000000" w:rsidRPr="00000000" w14:paraId="000000E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AG muss mindestens eine*n bis maximal vier Sprecher*in(nen) zur </w:t>
        <w:tab/>
        <w:tab/>
        <w:tab/>
        <w:t xml:space="preserve">Verfügung stellen. </w:t>
      </w:r>
    </w:p>
    <w:p w:rsidR="00000000" w:rsidDel="00000000" w:rsidP="00000000" w:rsidRDefault="00000000" w:rsidRPr="00000000" w14:paraId="000000E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Wahl der*des Sprecher(s)*in(nen) bleibt den AGs selbst </w:t>
        <w:tab/>
        <w:tab/>
        <w:tab/>
        <w:tab/>
        <w:tab/>
        <w:tab/>
        <w:t xml:space="preserve">überlassen, eine demokratische Wahl der AG-Sprecher*in(nen) ist </w:t>
        <w:tab/>
        <w:tab/>
        <w:tab/>
        <w:tab/>
        <w:tab/>
        <w:t xml:space="preserve">angeraten. </w:t>
      </w:r>
    </w:p>
    <w:p w:rsidR="00000000" w:rsidDel="00000000" w:rsidP="00000000" w:rsidRDefault="00000000" w:rsidRPr="00000000" w14:paraId="000000EA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9hovuyd3zw8" w:id="25"/>
      <w:bookmarkEnd w:id="25"/>
      <w:r w:rsidDel="00000000" w:rsidR="00000000" w:rsidRPr="00000000">
        <w:rPr>
          <w:rtl w:val="0"/>
        </w:rPr>
        <w:t xml:space="preserve">5.7 AG-Entscheidungsfindung </w:t>
      </w:r>
    </w:p>
    <w:p w:rsidR="00000000" w:rsidDel="00000000" w:rsidP="00000000" w:rsidRDefault="00000000" w:rsidRPr="00000000" w14:paraId="000000E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Demokratische und transparente Entscheidungsbildung ist verpflichtend. </w:t>
      </w:r>
    </w:p>
    <w:p w:rsidR="00000000" w:rsidDel="00000000" w:rsidP="00000000" w:rsidRDefault="00000000" w:rsidRPr="00000000" w14:paraId="000000E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Entscheidung muss dabei nachvollziehbar sein. Die </w:t>
        <w:tab/>
        <w:tab/>
        <w:tab/>
        <w:tab/>
        <w:tab/>
        <w:t xml:space="preserve">Abstimmungsergebnisse oder der Konsens muss deshalb festgehalten </w:t>
        <w:tab/>
        <w:tab/>
        <w:tab/>
        <w:t xml:space="preserve">werden und auf Nachfrage präsentiert werden können.</w:t>
      </w:r>
    </w:p>
    <w:p w:rsidR="00000000" w:rsidDel="00000000" w:rsidP="00000000" w:rsidRDefault="00000000" w:rsidRPr="00000000" w14:paraId="000000E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AGSK-Entscheidungen stehen über AG-Entscheidungen. Das Ergebnis </w:t>
        <w:tab/>
        <w:tab/>
        <w:tab/>
        <w:tab/>
        <w:t xml:space="preserve">muss nachvollziehbar sein </w:t>
      </w:r>
      <w:hyperlink w:anchor="_2iyw2a10xpuc">
        <w:r w:rsidDel="00000000" w:rsidR="00000000" w:rsidRPr="00000000">
          <w:rPr>
            <w:color w:val="90d3ed"/>
            <w:rtl w:val="0"/>
          </w:rPr>
          <w:t xml:space="preserve">siehe 5.3 AG-Rechenschaft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zdpawrotf0sf" w:id="26"/>
      <w:bookmarkEnd w:id="26"/>
      <w:r w:rsidDel="00000000" w:rsidR="00000000" w:rsidRPr="00000000">
        <w:rPr>
          <w:rtl w:val="0"/>
        </w:rPr>
        <w:t xml:space="preserve">5.8 Änderung des Handlungsspielraums</w:t>
      </w:r>
    </w:p>
    <w:p w:rsidR="00000000" w:rsidDel="00000000" w:rsidP="00000000" w:rsidRDefault="00000000" w:rsidRPr="00000000" w14:paraId="000000E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AG hat das Recht, einen Antrag auf Änderung ihres </w:t>
        <w:tab/>
        <w:tab/>
        <w:tab/>
        <w:tab/>
        <w:tab/>
        <w:t xml:space="preserve">Handlungsspielraums zu stellen.</w:t>
      </w:r>
    </w:p>
    <w:p w:rsidR="00000000" w:rsidDel="00000000" w:rsidP="00000000" w:rsidRDefault="00000000" w:rsidRPr="00000000" w14:paraId="000000F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Dieser Antrag muss bei der CTF eingereicht werden.</w:t>
      </w:r>
    </w:p>
    <w:p w:rsidR="00000000" w:rsidDel="00000000" w:rsidP="00000000" w:rsidRDefault="00000000" w:rsidRPr="00000000" w14:paraId="000000F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Aus dem Antrag muss nach dem Schema: </w:t>
      </w:r>
      <w:r w:rsidDel="00000000" w:rsidR="00000000" w:rsidRPr="00000000">
        <w:rPr>
          <w:color w:val="1da64a"/>
          <w:rtl w:val="0"/>
        </w:rPr>
        <w:t xml:space="preserve">Ergänzung=grün</w:t>
      </w:r>
      <w:r w:rsidDel="00000000" w:rsidR="00000000" w:rsidRPr="00000000">
        <w:rPr>
          <w:rtl w:val="0"/>
        </w:rPr>
        <w:t xml:space="preserve">, </w:t>
        <w:tab/>
        <w:tab/>
        <w:tab/>
        <w:tab/>
        <w:tab/>
        <w:tab/>
      </w:r>
      <w:r w:rsidDel="00000000" w:rsidR="00000000" w:rsidRPr="00000000">
        <w:rPr>
          <w:color w:val="f5333f"/>
          <w:rtl w:val="0"/>
        </w:rPr>
        <w:t xml:space="preserve">Streichung=rot</w:t>
      </w:r>
      <w:r w:rsidDel="00000000" w:rsidR="00000000" w:rsidRPr="00000000">
        <w:rPr>
          <w:rtl w:val="0"/>
        </w:rPr>
        <w:t xml:space="preserve"> ersichtlich sein, welche Änderungen am </w:t>
        <w:tab/>
        <w:tab/>
        <w:tab/>
        <w:tab/>
        <w:tab/>
        <w:tab/>
        <w:t xml:space="preserve">Handlungsspielraum vorgenommen werden.</w:t>
      </w:r>
    </w:p>
    <w:p w:rsidR="00000000" w:rsidDel="00000000" w:rsidP="00000000" w:rsidRDefault="00000000" w:rsidRPr="00000000" w14:paraId="000000F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Der Antrag muss für jede Änderung eine Erklärung dessen </w:t>
        <w:tab/>
        <w:tab/>
        <w:tab/>
        <w:tab/>
        <w:tab/>
        <w:tab/>
        <w:t xml:space="preserve">enthalten, wie die Änderung des Handlungsspielraums die Arbeit der </w:t>
        <w:tab/>
        <w:tab/>
        <w:tab/>
        <w:tab/>
        <w:t xml:space="preserve">AG verändert / verändern könnte.</w:t>
      </w:r>
    </w:p>
    <w:p w:rsidR="00000000" w:rsidDel="00000000" w:rsidP="00000000" w:rsidRDefault="00000000" w:rsidRPr="00000000" w14:paraId="000000F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Der Änderungsantrag wird über die Ortsgruppen abgestimmt. Die </w:t>
      </w:r>
      <w:r w:rsidDel="00000000" w:rsidR="00000000" w:rsidRPr="00000000">
        <w:rPr>
          <w:rtl w:val="0"/>
        </w:rPr>
        <w:t xml:space="preserve">AGSK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hat ein Vetorecht.</w:t>
      </w:r>
    </w:p>
    <w:p w:rsidR="00000000" w:rsidDel="00000000" w:rsidP="00000000" w:rsidRDefault="00000000" w:rsidRPr="00000000" w14:paraId="000000F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Für die Annahme ist eine einfache Mehrheit in der OG-Abstimmung </w:t>
        <w:tab/>
        <w:tab/>
        <w:tab/>
        <w:tab/>
        <w:tab/>
        <w:t xml:space="preserve">und das Ausbleiben eines Vetos der AGSK nötig.</w:t>
      </w:r>
    </w:p>
    <w:p w:rsidR="00000000" w:rsidDel="00000000" w:rsidP="00000000" w:rsidRDefault="00000000" w:rsidRPr="00000000" w14:paraId="000000F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</w:t>
      </w:r>
      <w:r w:rsidDel="00000000" w:rsidR="00000000" w:rsidRPr="00000000">
        <w:rPr>
          <w:rtl w:val="0"/>
        </w:rPr>
        <w:t xml:space="preserve">AGSK</w:t>
      </w:r>
      <w:r w:rsidDel="00000000" w:rsidR="00000000" w:rsidRPr="00000000">
        <w:rPr>
          <w:rtl w:val="0"/>
        </w:rPr>
        <w:t xml:space="preserve"> kann mit einer ¾-Mehrheit ein Veto gegen den </w:t>
        <w:tab/>
        <w:tab/>
        <w:tab/>
        <w:tab/>
        <w:tab/>
        <w:tab/>
        <w:t xml:space="preserve">Änderungsantrag einer AG einlegen, wenn die Gefahr einer zu </w:t>
        <w:tab/>
        <w:tab/>
        <w:tab/>
        <w:tab/>
        <w:tab/>
        <w:t xml:space="preserve">großen Machtakkumulation oder von zu großer Überschneidung des </w:t>
        <w:tab/>
        <w:tab/>
        <w:tab/>
        <w:tab/>
        <w:tab/>
        <w:t xml:space="preserve">Handlungsspielraums mit mindestens einer anderen AGs besteht.</w:t>
      </w:r>
    </w:p>
    <w:p w:rsidR="00000000" w:rsidDel="00000000" w:rsidP="00000000" w:rsidRDefault="00000000" w:rsidRPr="00000000" w14:paraId="000000F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Die antragstellende AG ist bei dieser Abstimmung nicht </w:t>
        <w:tab/>
        <w:tab/>
        <w:tab/>
        <w:tab/>
        <w:tab/>
        <w:tab/>
        <w:t xml:space="preserve">stimmberechtigt.</w:t>
      </w:r>
    </w:p>
    <w:p w:rsidR="00000000" w:rsidDel="00000000" w:rsidP="00000000" w:rsidRDefault="00000000" w:rsidRPr="00000000" w14:paraId="000000F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Bei Ablehnung des Antrags arbeitet die AG mit dem alten </w:t>
        <w:tab/>
        <w:tab/>
        <w:tab/>
        <w:tab/>
        <w:tab/>
        <w:t xml:space="preserve">Handlungsspielraum weiter.</w:t>
      </w:r>
    </w:p>
    <w:p w:rsidR="00000000" w:rsidDel="00000000" w:rsidP="00000000" w:rsidRDefault="00000000" w:rsidRPr="00000000" w14:paraId="000000F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Wird ein neuer Handlungsspielraum beschlossen, so muss die AG ihren </w:t>
        <w:tab/>
        <w:tab/>
        <w:tab/>
        <w:t xml:space="preserve">Wiki-Eintrag entsprechend anpassen.</w:t>
      </w:r>
    </w:p>
    <w:p w:rsidR="00000000" w:rsidDel="00000000" w:rsidP="00000000" w:rsidRDefault="00000000" w:rsidRPr="00000000" w14:paraId="000000F9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os7d5lhp1vb" w:id="27"/>
      <w:bookmarkEnd w:id="27"/>
      <w:r w:rsidDel="00000000" w:rsidR="00000000" w:rsidRPr="00000000">
        <w:rPr>
          <w:rtl w:val="0"/>
        </w:rPr>
        <w:t xml:space="preserve">6 Task Forces (TFs) </w:t>
      </w:r>
    </w:p>
    <w:p w:rsidR="00000000" w:rsidDel="00000000" w:rsidP="00000000" w:rsidRDefault="00000000" w:rsidRPr="00000000" w14:paraId="000000FA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k7usjkp4bqo" w:id="28"/>
      <w:bookmarkEnd w:id="28"/>
      <w:r w:rsidDel="00000000" w:rsidR="00000000" w:rsidRPr="00000000">
        <w:rPr>
          <w:rtl w:val="0"/>
        </w:rPr>
        <w:t xml:space="preserve">6.1 TF-Legitimierung </w:t>
      </w:r>
    </w:p>
    <w:p w:rsidR="00000000" w:rsidDel="00000000" w:rsidP="00000000" w:rsidRDefault="00000000" w:rsidRPr="00000000" w14:paraId="000000F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bereits bestehende oder neue TF muss zunächst ihren </w:t>
        <w:tab/>
        <w:tab/>
        <w:tab/>
        <w:tab/>
        <w:tab/>
        <w:t xml:space="preserve">Handlungsspielraum selbstständig definieren. </w:t>
      </w:r>
    </w:p>
    <w:p w:rsidR="00000000" w:rsidDel="00000000" w:rsidP="00000000" w:rsidRDefault="00000000" w:rsidRPr="00000000" w14:paraId="000000F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Dieser muss anschließend durch die Deli-TK bestätigt und legitimiert </w:t>
        <w:tab/>
        <w:tab/>
        <w:tab/>
        <w:t xml:space="preserve">werden.</w:t>
      </w:r>
    </w:p>
    <w:p w:rsidR="00000000" w:rsidDel="00000000" w:rsidP="00000000" w:rsidRDefault="00000000" w:rsidRPr="00000000" w14:paraId="000000F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8yq70gfsgna" w:id="29"/>
      <w:bookmarkEnd w:id="29"/>
      <w:r w:rsidDel="00000000" w:rsidR="00000000" w:rsidRPr="00000000">
        <w:rPr>
          <w:rtl w:val="0"/>
        </w:rPr>
        <w:t xml:space="preserve">6.2 TF-Neubildung </w:t>
      </w:r>
    </w:p>
    <w:p w:rsidR="00000000" w:rsidDel="00000000" w:rsidP="00000000" w:rsidRDefault="00000000" w:rsidRPr="00000000" w14:paraId="000000F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 xml:space="preserve">(1) Jede neue TF legt ihre Kompetenzen bzw. Entscheidungsspielräume </w:t>
        <w:tab/>
        <w:tab/>
        <w:tab/>
        <w:t xml:space="preserve">selbstständig (Protokoll Deli-TK), schriftlich fest </w:t>
      </w:r>
      <w:hyperlink w:anchor="_9e0slfl6bh7u">
        <w:r w:rsidDel="00000000" w:rsidR="00000000" w:rsidRPr="00000000">
          <w:rPr>
            <w:color w:val="90d3ed"/>
            <w:rtl w:val="0"/>
          </w:rPr>
          <w:t xml:space="preserve">siehe 5.1 AG-Legitimierung </w:t>
          <w:tab/>
          <w:tab/>
          <w:t xml:space="preserve">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Der Entwurf des Handlungsspielraums wird von jeder neuen TF in der </w:t>
        <w:tab/>
        <w:tab/>
        <w:tab/>
        <w:t xml:space="preserve">Deli-TK vorgestellt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Deli-TK-Vorbereitung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Für die Durchführung der Abstimmung reicht ein Stimmungsbild.</w:t>
      </w:r>
    </w:p>
    <w:p w:rsidR="00000000" w:rsidDel="00000000" w:rsidP="00000000" w:rsidRDefault="00000000" w:rsidRPr="00000000" w14:paraId="0000010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Jede TF hat das Recht, eine E-Mail-Adresse </w:t>
        <w:tab/>
        <w:tab/>
        <w:tab/>
        <w:tab/>
        <w:tab/>
        <w:tab/>
        <w:t xml:space="preserve">([taskforce]@fridaysforfuture.de) bei der AGSK zu beantragen.</w:t>
      </w:r>
    </w:p>
    <w:p w:rsidR="00000000" w:rsidDel="00000000" w:rsidP="00000000" w:rsidRDefault="00000000" w:rsidRPr="00000000" w14:paraId="0000010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AGSK muss dann über diesen Antrag entscheiden und die </w:t>
        <w:tab/>
        <w:tab/>
        <w:tab/>
        <w:tab/>
        <w:tab/>
        <w:t xml:space="preserve">Entscheidung umsetzen.</w:t>
      </w:r>
    </w:p>
    <w:p w:rsidR="00000000" w:rsidDel="00000000" w:rsidP="00000000" w:rsidRDefault="00000000" w:rsidRPr="00000000" w14:paraId="0000010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Wird eine E-Mail auf Bundesebene beantragt, muss diese von </w:t>
        <w:tab/>
        <w:tab/>
        <w:tab/>
        <w:tab/>
        <w:tab/>
        <w:t xml:space="preserve">mindestens drei Ansprechpartner*innen registriert werden.</w:t>
      </w:r>
    </w:p>
    <w:p w:rsidR="00000000" w:rsidDel="00000000" w:rsidP="00000000" w:rsidRDefault="00000000" w:rsidRPr="00000000" w14:paraId="0000010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ab/>
        <w:tab/>
        <w:t xml:space="preserve">(c) </w:t>
        <w:tab/>
        <w:t xml:space="preserve">Die Zugangsdaten werden parallel an die Ansprechpartner*innen </w:t>
        <w:tab/>
        <w:tab/>
        <w:tab/>
        <w:tab/>
        <w:tab/>
        <w:t xml:space="preserve">ausgegeben.</w:t>
      </w:r>
    </w:p>
    <w:p w:rsidR="00000000" w:rsidDel="00000000" w:rsidP="00000000" w:rsidRDefault="00000000" w:rsidRPr="00000000" w14:paraId="0000010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TF muss innerhalb von zwei Wochen nach ihrer Legitimierung einen </w:t>
        <w:tab/>
        <w:tab/>
        <w:tab/>
        <w:t xml:space="preserve">Wiki-Eintrag über sich erstellen.</w:t>
      </w:r>
    </w:p>
    <w:p w:rsidR="00000000" w:rsidDel="00000000" w:rsidP="00000000" w:rsidRDefault="00000000" w:rsidRPr="00000000" w14:paraId="0000010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In diesem Eintrag sind der Handlungsspielraum sowie eine </w:t>
        <w:tab/>
        <w:tab/>
        <w:tab/>
        <w:tab/>
        <w:tab/>
        <w:tab/>
        <w:t xml:space="preserve">Kontaktmöglichkeit (Ansprechperson(en) oder E-Mail-Adresse) zu </w:t>
        <w:tab/>
        <w:tab/>
        <w:tab/>
        <w:tab/>
        <w:tab/>
        <w:t xml:space="preserve">finden.</w:t>
      </w:r>
    </w:p>
    <w:p w:rsidR="00000000" w:rsidDel="00000000" w:rsidP="00000000" w:rsidRDefault="00000000" w:rsidRPr="00000000" w14:paraId="0000010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Dieser Eintrag ist über einen Link in der Liste der Legitimierten TFs </w:t>
        <w:tab/>
        <w:tab/>
        <w:tab/>
        <w:tab/>
        <w:tab/>
        <w:t xml:space="preserve">aufzufinden.</w:t>
      </w:r>
    </w:p>
    <w:p w:rsidR="00000000" w:rsidDel="00000000" w:rsidP="00000000" w:rsidRDefault="00000000" w:rsidRPr="00000000" w14:paraId="00000108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hr6cdyv19oyj" w:id="30"/>
      <w:bookmarkEnd w:id="30"/>
      <w:r w:rsidDel="00000000" w:rsidR="00000000" w:rsidRPr="00000000">
        <w:rPr>
          <w:rtl w:val="0"/>
        </w:rPr>
        <w:t xml:space="preserve">6.3 TF-Rechenschaft </w:t>
      </w:r>
    </w:p>
    <w:p w:rsidR="00000000" w:rsidDel="00000000" w:rsidP="00000000" w:rsidRDefault="00000000" w:rsidRPr="00000000" w14:paraId="0000010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TF muss nach Aufforderung durch die Deli-TK ausführlich </w:t>
        <w:tab/>
        <w:tab/>
        <w:tab/>
        <w:tab/>
        <w:t xml:space="preserve">Rechenschaft ablegen.</w:t>
      </w:r>
    </w:p>
    <w:p w:rsidR="00000000" w:rsidDel="00000000" w:rsidP="00000000" w:rsidRDefault="00000000" w:rsidRPr="00000000" w14:paraId="0000010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Nachfragen und Kritik können in der nächsten Deli-TK vorgebracht </w:t>
        <w:tab/>
        <w:tab/>
        <w:tab/>
        <w:t xml:space="preserve">werden.</w:t>
      </w:r>
    </w:p>
    <w:p w:rsidR="00000000" w:rsidDel="00000000" w:rsidP="00000000" w:rsidRDefault="00000000" w:rsidRPr="00000000" w14:paraId="0000010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reguläre Frist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Deli-TK-Vorbereitung (2)</w:t>
        </w:r>
      </w:hyperlink>
      <w:r w:rsidDel="00000000" w:rsidR="00000000" w:rsidRPr="00000000">
        <w:rPr>
          <w:rtl w:val="0"/>
        </w:rPr>
        <w:t xml:space="preserve"> ist dabei zu </w:t>
        <w:tab/>
        <w:tab/>
        <w:tab/>
        <w:tab/>
        <w:tab/>
        <w:t xml:space="preserve">wahren. </w:t>
      </w:r>
    </w:p>
    <w:p w:rsidR="00000000" w:rsidDel="00000000" w:rsidP="00000000" w:rsidRDefault="00000000" w:rsidRPr="00000000" w14:paraId="0000010C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s4122a37qfs5" w:id="31"/>
      <w:bookmarkEnd w:id="31"/>
      <w:r w:rsidDel="00000000" w:rsidR="00000000" w:rsidRPr="00000000">
        <w:rPr>
          <w:rtl w:val="0"/>
        </w:rPr>
        <w:t xml:space="preserve">6.4 TF-Zugänglichkeit </w:t>
      </w:r>
    </w:p>
    <w:p w:rsidR="00000000" w:rsidDel="00000000" w:rsidP="00000000" w:rsidRDefault="00000000" w:rsidRPr="00000000" w14:paraId="0000010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TF sollte gegenüber allen potentiellen neuen Teilnehmer*innen offen </w:t>
        <w:tab/>
        <w:tab/>
        <w:tab/>
        <w:t xml:space="preserve">sein.</w:t>
      </w:r>
    </w:p>
    <w:p w:rsidR="00000000" w:rsidDel="00000000" w:rsidP="00000000" w:rsidRDefault="00000000" w:rsidRPr="00000000" w14:paraId="0000010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Jede*r, die*der engagiert ist, kann einer TF beitreten.</w:t>
      </w:r>
    </w:p>
    <w:p w:rsidR="00000000" w:rsidDel="00000000" w:rsidP="00000000" w:rsidRDefault="00000000" w:rsidRPr="00000000" w14:paraId="0000010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Eine Kontaktmöglichkeit zur Mitarbeit sollte im FFF-Wiki zu finden </w:t>
        <w:tab/>
        <w:tab/>
        <w:tab/>
        <w:tab/>
        <w:tab/>
        <w:t xml:space="preserve">sein.</w:t>
      </w:r>
    </w:p>
    <w:p w:rsidR="00000000" w:rsidDel="00000000" w:rsidP="00000000" w:rsidRDefault="00000000" w:rsidRPr="00000000" w14:paraId="0000011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  <w:tab/>
      </w:r>
      <w:r w:rsidDel="00000000" w:rsidR="00000000" w:rsidRPr="00000000">
        <w:rPr>
          <w:rtl w:val="0"/>
        </w:rPr>
        <w:t xml:space="preserve">Erfahrung durch aktive Mitarbeit in der eigenen OG ist von Vorteil, aber </w:t>
        <w:tab/>
        <w:tab/>
        <w:tab/>
        <w:t xml:space="preserve">keine zwingende Voraussetzung. Ohne Vorerfahrung kann es für die*den </w:t>
        <w:tab/>
        <w:tab/>
        <w:tab/>
        <w:t xml:space="preserve">Einzelne*n allerdings sehr schwierig sein, die übertragenen Aufgaben in </w:t>
        <w:tab/>
        <w:tab/>
        <w:tab/>
        <w:t xml:space="preserve">einer TF zu erfüllen.</w:t>
      </w:r>
    </w:p>
    <w:p w:rsidR="00000000" w:rsidDel="00000000" w:rsidP="00000000" w:rsidRDefault="00000000" w:rsidRPr="00000000" w14:paraId="0000011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Wenn sich ein*e Engagierte*r ungerecht behandelt fühlt, kann sie*er </w:t>
        <w:tab/>
        <w:tab/>
        <w:tab/>
        <w:tab/>
        <w:tab/>
        <w:t xml:space="preserve">sich bei der CTF beschweren. Die Feedback AG </w:t>
        <w:tab/>
        <w:tab/>
        <w:tab/>
        <w:tab/>
        <w:tab/>
        <w:tab/>
        <w:tab/>
        <w:t xml:space="preserve">(feedback@fridaysforfuture.de) oder die CTF können hierbei </w:t>
        <w:tab/>
        <w:tab/>
        <w:tab/>
        <w:tab/>
        <w:tab/>
        <w:t xml:space="preserve">vermitteln. </w:t>
      </w:r>
    </w:p>
    <w:p w:rsidR="00000000" w:rsidDel="00000000" w:rsidP="00000000" w:rsidRDefault="00000000" w:rsidRPr="00000000" w14:paraId="0000011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Sollten sich solche Vorfälle vor der CTF häufen, muss sich diese TF </w:t>
        <w:tab/>
        <w:tab/>
        <w:tab/>
        <w:tab/>
        <w:tab/>
        <w:t xml:space="preserve">vor der AGSK und der CTF dazu rechtfertigen.</w:t>
      </w:r>
    </w:p>
    <w:p w:rsidR="00000000" w:rsidDel="00000000" w:rsidP="00000000" w:rsidRDefault="00000000" w:rsidRPr="00000000" w14:paraId="00000113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t1vkk92gnu94" w:id="32"/>
      <w:bookmarkEnd w:id="32"/>
      <w:r w:rsidDel="00000000" w:rsidR="00000000" w:rsidRPr="00000000">
        <w:rPr>
          <w:rtl w:val="0"/>
        </w:rPr>
        <w:t xml:space="preserve">6.5 TF-Auflösung </w:t>
      </w:r>
    </w:p>
    <w:p w:rsidR="00000000" w:rsidDel="00000000" w:rsidP="00000000" w:rsidRDefault="00000000" w:rsidRPr="00000000" w14:paraId="0000011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TF gibt im Legitimierungsprozess ein Enddatum an, an dem die TF </w:t>
        <w:tab/>
        <w:tab/>
        <w:tab/>
        <w:t xml:space="preserve">automatisch aufgelöst wird.</w:t>
      </w:r>
    </w:p>
    <w:p w:rsidR="00000000" w:rsidDel="00000000" w:rsidP="00000000" w:rsidRDefault="00000000" w:rsidRPr="00000000" w14:paraId="0000011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TF kann sich vor dem Enddatum auch durch eine Abstimmung selbst </w:t>
        <w:tab/>
        <w:tab/>
        <w:tab/>
        <w:t xml:space="preserve">auflösen.</w:t>
      </w:r>
    </w:p>
    <w:p w:rsidR="00000000" w:rsidDel="00000000" w:rsidP="00000000" w:rsidRDefault="00000000" w:rsidRPr="00000000" w14:paraId="0000011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Die Auflösung einer TF kann des Weiteren von der Deli-TK beschlossen </w:t>
        <w:tab/>
        <w:tab/>
        <w:tab/>
        <w:t xml:space="preserve">werden.</w:t>
      </w:r>
    </w:p>
    <w:p w:rsidR="00000000" w:rsidDel="00000000" w:rsidP="00000000" w:rsidRDefault="00000000" w:rsidRPr="00000000" w14:paraId="0000011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Dafür wird eine einfache Mehrheit in der Deli-TK benötigt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</w:t>
          <w:tab/>
          <w:tab/>
          <w:tab/>
          <w:tab/>
          <w:tab/>
          <w:t xml:space="preserve">Deli-TK-Durchführung / Entscheidungsfindung (5f)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bcxpocu50zhq" w:id="33"/>
      <w:bookmarkEnd w:id="33"/>
      <w:r w:rsidDel="00000000" w:rsidR="00000000" w:rsidRPr="00000000">
        <w:rPr>
          <w:rtl w:val="0"/>
        </w:rPr>
        <w:t xml:space="preserve">6.6 TF-Transparenz </w:t>
      </w:r>
    </w:p>
    <w:p w:rsidR="00000000" w:rsidDel="00000000" w:rsidP="00000000" w:rsidRDefault="00000000" w:rsidRPr="00000000" w14:paraId="0000011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Protokolle und Pads der TF bleiben TF-intern, da sonst die Arbeitsweise </w:t>
        <w:tab/>
        <w:tab/>
        <w:tab/>
        <w:t xml:space="preserve">und die Produktivität darunter leiden.</w:t>
      </w:r>
    </w:p>
    <w:p w:rsidR="00000000" w:rsidDel="00000000" w:rsidP="00000000" w:rsidRDefault="00000000" w:rsidRPr="00000000" w14:paraId="0000011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Berichte müssen für die Deli-TK zugänglich gemacht werden.</w:t>
      </w:r>
    </w:p>
    <w:p w:rsidR="00000000" w:rsidDel="00000000" w:rsidP="00000000" w:rsidRDefault="00000000" w:rsidRPr="00000000" w14:paraId="0000011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Protokolle sollten in der TF-TK möglichst regelmäßig geführt werden (nicht </w:t>
        <w:tab/>
        <w:tab/>
        <w:t xml:space="preserve">öffentlich zugänglich).</w:t>
      </w:r>
    </w:p>
    <w:p w:rsidR="00000000" w:rsidDel="00000000" w:rsidP="00000000" w:rsidRDefault="00000000" w:rsidRPr="00000000" w14:paraId="0000011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Protokolle müssen der Deli-TK und AGSK auf Anfrage zur </w:t>
        <w:tab/>
        <w:tab/>
        <w:tab/>
        <w:tab/>
        <w:tab/>
        <w:t xml:space="preserve">Verfügung gestellt werden.</w:t>
      </w:r>
    </w:p>
    <w:p w:rsidR="00000000" w:rsidDel="00000000" w:rsidP="00000000" w:rsidRDefault="00000000" w:rsidRPr="00000000" w14:paraId="0000011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TF muss mindestens zwei bis maximal vier Sprecher*innen zur </w:t>
        <w:tab/>
        <w:tab/>
        <w:tab/>
        <w:tab/>
        <w:t xml:space="preserve">Verfügung stellen.</w:t>
      </w:r>
    </w:p>
    <w:p w:rsidR="00000000" w:rsidDel="00000000" w:rsidP="00000000" w:rsidRDefault="00000000" w:rsidRPr="00000000" w14:paraId="0000011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Wahl der*des Sprecher(s)*in(nen) muss demokratisch erfolgen.</w:t>
      </w:r>
    </w:p>
    <w:p w:rsidR="00000000" w:rsidDel="00000000" w:rsidP="00000000" w:rsidRDefault="00000000" w:rsidRPr="00000000" w14:paraId="0000011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d8xz2q54uhb" w:id="34"/>
      <w:bookmarkEnd w:id="34"/>
      <w:r w:rsidDel="00000000" w:rsidR="00000000" w:rsidRPr="00000000">
        <w:rPr>
          <w:rtl w:val="0"/>
        </w:rPr>
        <w:t xml:space="preserve">6.7 TF-Entscheidungsfindung </w:t>
      </w:r>
    </w:p>
    <w:p w:rsidR="00000000" w:rsidDel="00000000" w:rsidP="00000000" w:rsidRDefault="00000000" w:rsidRPr="00000000" w14:paraId="0000012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Wie eine Aufgabe oder ein Problem innerhalb der TF bearbeitet wird, </w:t>
        <w:tab/>
        <w:tab/>
        <w:tab/>
        <w:t xml:space="preserve">bleibt der TF selbst überlassen.</w:t>
      </w:r>
    </w:p>
    <w:p w:rsidR="00000000" w:rsidDel="00000000" w:rsidP="00000000" w:rsidRDefault="00000000" w:rsidRPr="00000000" w14:paraId="0000012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TF muss eine demokratische Entscheidungsfindung nutzen. Wie </w:t>
        <w:tab/>
        <w:tab/>
        <w:tab/>
        <w:tab/>
        <w:tab/>
        <w:t xml:space="preserve">diese im Detail aussieht, bleibt der TF überlassen.</w:t>
      </w:r>
    </w:p>
    <w:p w:rsidR="00000000" w:rsidDel="00000000" w:rsidP="00000000" w:rsidRDefault="00000000" w:rsidRPr="00000000" w14:paraId="0000012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AGSK-Entscheidungen stehen über TF-Entscheidungen.</w:t>
      </w:r>
    </w:p>
    <w:p w:rsidR="00000000" w:rsidDel="00000000" w:rsidP="00000000" w:rsidRDefault="00000000" w:rsidRPr="00000000" w14:paraId="0000012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 AG hat das Recht, eine TF Entscheidung, vor allem wenn sie in </w:t>
        <w:tab/>
        <w:tab/>
        <w:tab/>
        <w:tab/>
        <w:tab/>
        <w:t xml:space="preserve">ihre Handlungskompetenz fällt, zu übernehmen und die Aufgabe in </w:t>
        <w:tab/>
        <w:tab/>
        <w:tab/>
        <w:tab/>
        <w:tab/>
        <w:t xml:space="preserve">Kooperation zu bewältigen. </w:t>
      </w:r>
    </w:p>
    <w:p w:rsidR="00000000" w:rsidDel="00000000" w:rsidP="00000000" w:rsidRDefault="00000000" w:rsidRPr="00000000" w14:paraId="0000012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Jede AG kann sich gegen TF-Entscheidungen, die in ihre </w:t>
        <w:tab/>
        <w:tab/>
        <w:tab/>
        <w:tab/>
        <w:tab/>
        <w:tab/>
        <w:t xml:space="preserve">Handlungskompetenz fallen, stellen. </w:t>
      </w:r>
    </w:p>
    <w:p w:rsidR="00000000" w:rsidDel="00000000" w:rsidP="00000000" w:rsidRDefault="00000000" w:rsidRPr="00000000" w14:paraId="0000012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Das Ergebnis der Entscheidungsfindung muss nachvollziehbar sein </w:t>
      </w:r>
      <w:hyperlink w:anchor="_hr6cdyv19oyj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 xml:space="preserve">6.3 TF- Rechenschaft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axq4ky1q0lt7" w:id="35"/>
      <w:bookmarkEnd w:id="35"/>
      <w:r w:rsidDel="00000000" w:rsidR="00000000" w:rsidRPr="00000000">
        <w:rPr>
          <w:rtl w:val="0"/>
        </w:rPr>
        <w:t xml:space="preserve">7 Delegierten-Telefonkonferenz (Deli-TK) </w:t>
      </w:r>
    </w:p>
    <w:p w:rsidR="00000000" w:rsidDel="00000000" w:rsidP="00000000" w:rsidRDefault="00000000" w:rsidRPr="00000000" w14:paraId="00000127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csw8m5qs6v26" w:id="36"/>
      <w:bookmarkEnd w:id="36"/>
      <w:r w:rsidDel="00000000" w:rsidR="00000000" w:rsidRPr="00000000">
        <w:rPr>
          <w:rtl w:val="0"/>
        </w:rPr>
        <w:t xml:space="preserve">7.1 Deli-TK-Allgemeines </w:t>
      </w:r>
    </w:p>
    <w:p w:rsidR="00000000" w:rsidDel="00000000" w:rsidP="00000000" w:rsidRDefault="00000000" w:rsidRPr="00000000" w14:paraId="0000012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Deli-TK ist nicht dazu gedacht, Diskussionen zu führen. Dies ist mit der </w:t>
        <w:tab/>
        <w:tab/>
        <w:tab/>
        <w:t xml:space="preserve">vorhandenen Teilnehmendenzahl nicht möglich. Es wird/werden daher:</w:t>
      </w:r>
    </w:p>
    <w:p w:rsidR="00000000" w:rsidDel="00000000" w:rsidP="00000000" w:rsidRDefault="00000000" w:rsidRPr="00000000" w14:paraId="0000012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Ergebnisse bzw. Fakten vorgestellt, ausgearbeitete Konzepte oder </w:t>
        <w:tab/>
        <w:tab/>
        <w:tab/>
        <w:tab/>
        <w:tab/>
        <w:t xml:space="preserve">Fragestellungen präsentiert, sowie kurz erklärt. </w:t>
      </w:r>
    </w:p>
    <w:p w:rsidR="00000000" w:rsidDel="00000000" w:rsidP="00000000" w:rsidRDefault="00000000" w:rsidRPr="00000000" w14:paraId="0000012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Möglichkeit für Verständnisfragen eingeräumt und den </w:t>
        <w:tab/>
        <w:tab/>
        <w:tab/>
        <w:tab/>
        <w:tab/>
        <w:tab/>
        <w:t xml:space="preserve">Delegierten zur Diskussion in die OGs gegeben.</w:t>
      </w:r>
    </w:p>
    <w:p w:rsidR="00000000" w:rsidDel="00000000" w:rsidP="00000000" w:rsidRDefault="00000000" w:rsidRPr="00000000" w14:paraId="0000012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Innerhalb von elf Tagen (2. Donnerstag nach Vorstellung, 21 Uhr) </w:t>
        <w:tab/>
        <w:tab/>
        <w:tab/>
        <w:tab/>
        <w:tab/>
        <w:t xml:space="preserve">durch die Delis über eine Fragestellung abgestimmt</w:t>
      </w:r>
      <w:r w:rsidDel="00000000" w:rsidR="00000000" w:rsidRPr="00000000">
        <w:rPr>
          <w:color w:val="90d3ed"/>
          <w:rtl w:val="0"/>
        </w:rPr>
        <w:t xml:space="preserve">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</w:t>
          <w:tab/>
          <w:tab/>
          <w:tab/>
          <w:tab/>
          <w:tab/>
          <w:t xml:space="preserve">Deli-TK-Durchführung / Entscheidungsfindung (4)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ip06liri8ez3" w:id="37"/>
      <w:bookmarkEnd w:id="37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.2 Deli-TK-Vorbereitung </w:t>
      </w:r>
    </w:p>
    <w:p w:rsidR="00000000" w:rsidDel="00000000" w:rsidP="00000000" w:rsidRDefault="00000000" w:rsidRPr="00000000" w14:paraId="0000012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Vorbereitung der Deli-TK ist Aufgabe der CTF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8.2 CTF-Aufgaben </w:t>
          <w:tab/>
          <w:tab/>
          <w:t xml:space="preserve">(1)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12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Alle Themen, die in der TK besprochen werden sollen (TOPs), müssen bis </w:t>
        <w:tab/>
        <w:tab/>
        <w:tab/>
        <w:t xml:space="preserve">zum vorangehenden Freitag, 20 Uhr an die CTF übermittelt werden.</w:t>
      </w:r>
    </w:p>
    <w:p w:rsidR="00000000" w:rsidDel="00000000" w:rsidP="00000000" w:rsidRDefault="00000000" w:rsidRPr="00000000" w14:paraId="0000012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Entscheidungen über zusätzliche TOPs trifft die*der Delegierte </w:t>
        <w:tab/>
        <w:tab/>
        <w:tab/>
        <w:tab/>
        <w:tab/>
        <w:t xml:space="preserve">selbstständig. </w:t>
      </w:r>
    </w:p>
    <w:p w:rsidR="00000000" w:rsidDel="00000000" w:rsidP="00000000" w:rsidRDefault="00000000" w:rsidRPr="00000000" w14:paraId="0000013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Spätere Einreichungen werden nur berücksichtigt, wenn diese </w:t>
        <w:tab/>
        <w:tab/>
        <w:tab/>
        <w:tab/>
        <w:tab/>
        <w:t xml:space="preserve">dringend sind. Die Deli-TK darf später eingereichte Punkte mit </w:t>
        <w:tab/>
        <w:tab/>
        <w:tab/>
        <w:tab/>
        <w:tab/>
        <w:t xml:space="preserve">einfacher Mehrheit ablehnen.</w:t>
      </w:r>
    </w:p>
    <w:p w:rsidR="00000000" w:rsidDel="00000000" w:rsidP="00000000" w:rsidRDefault="00000000" w:rsidRPr="00000000" w14:paraId="0000013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Moderator*in und Protokollant*in werden von der CTF vorgeschlagen und </w:t>
        <w:tab/>
        <w:tab/>
        <w:tab/>
        <w:t xml:space="preserve">in der Deli-TK bestätigt, bzw. es wird in der Deli-TK eine Alternative </w:t>
        <w:tab/>
        <w:tab/>
        <w:tab/>
        <w:t xml:space="preserve">festgelegt.</w:t>
      </w:r>
    </w:p>
    <w:p w:rsidR="00000000" w:rsidDel="00000000" w:rsidP="00000000" w:rsidRDefault="00000000" w:rsidRPr="00000000" w14:paraId="0000013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Allen Deli-TK Teilnehmenden wird am Anfang der TK die Möglichkeit </w:t>
        <w:tab/>
        <w:tab/>
        <w:tab/>
        <w:tab/>
        <w:t xml:space="preserve">eingeräumt, Einspruch gegen die von der CTF vorgeschlagenen </w:t>
        <w:tab/>
        <w:tab/>
        <w:tab/>
        <w:tab/>
        <w:tab/>
        <w:t xml:space="preserve">Personen einzulegen.</w:t>
      </w:r>
    </w:p>
    <w:p w:rsidR="00000000" w:rsidDel="00000000" w:rsidP="00000000" w:rsidRDefault="00000000" w:rsidRPr="00000000" w14:paraId="0000013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Wenn sich keine alternativen Personen finden, üben die im Zweifel </w:t>
        <w:tab/>
        <w:tab/>
        <w:tab/>
        <w:tab/>
        <w:tab/>
        <w:t xml:space="preserve">stehenden Personen weiterhin diese Rolle aus.</w:t>
      </w:r>
    </w:p>
    <w:p w:rsidR="00000000" w:rsidDel="00000000" w:rsidP="00000000" w:rsidRDefault="00000000" w:rsidRPr="00000000" w14:paraId="00000134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rw84xmv6utlb" w:id="38"/>
      <w:bookmarkEnd w:id="38"/>
      <w:r w:rsidDel="00000000" w:rsidR="00000000" w:rsidRPr="00000000">
        <w:rPr>
          <w:rtl w:val="0"/>
        </w:rPr>
        <w:t xml:space="preserve">7.3 Deli-TK-Durchführung / Entscheidungsfindung </w:t>
      </w:r>
    </w:p>
    <w:p w:rsidR="00000000" w:rsidDel="00000000" w:rsidP="00000000" w:rsidRDefault="00000000" w:rsidRPr="00000000" w14:paraId="0000013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AG-Sprecher*innen sind nur bei Bedarf (in TO ersichtlich, eingeladen durch </w:t>
        <w:tab/>
        <w:tab/>
        <w:t xml:space="preserve">die CTF) in der Deli-TK anwesend.</w:t>
      </w:r>
    </w:p>
    <w:p w:rsidR="00000000" w:rsidDel="00000000" w:rsidP="00000000" w:rsidRDefault="00000000" w:rsidRPr="00000000" w14:paraId="0000013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Moderator*in und Protokollant*in können angezweifelt werden und </w:t>
        <w:tab/>
        <w:tab/>
        <w:tab/>
        <w:tab/>
        <w:t xml:space="preserve">benötigen dann eine einfache Mehrheit, um ihre Rolle weiter ausüben zu </w:t>
        <w:tab/>
        <w:tab/>
        <w:tab/>
        <w:t xml:space="preserve">dürfen. Andernfalls wird ein alternativer Vorschlag benötigt.</w:t>
      </w:r>
    </w:p>
    <w:p w:rsidR="00000000" w:rsidDel="00000000" w:rsidP="00000000" w:rsidRDefault="00000000" w:rsidRPr="00000000" w14:paraId="0000013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Die TO wird chronologisch abgearbeitet.</w:t>
      </w:r>
    </w:p>
    <w:p w:rsidR="00000000" w:rsidDel="00000000" w:rsidP="00000000" w:rsidRDefault="00000000" w:rsidRPr="00000000" w14:paraId="0000013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Für jede Deli-TK wird von der CTF ein Abstimmungsformular für alle </w:t>
        <w:tab/>
        <w:tab/>
        <w:tab/>
        <w:t xml:space="preserve">Abstimmungen erstellt.</w:t>
      </w:r>
    </w:p>
    <w:p w:rsidR="00000000" w:rsidDel="00000000" w:rsidP="00000000" w:rsidRDefault="00000000" w:rsidRPr="00000000" w14:paraId="0000013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Anhand der TO werden Themen und Anliegen durch die*den </w:t>
        <w:tab/>
        <w:tab/>
        <w:tab/>
        <w:tab/>
        <w:t xml:space="preserve">Antragstellende*n mündlich vorgetragen. </w:t>
      </w:r>
    </w:p>
    <w:p w:rsidR="00000000" w:rsidDel="00000000" w:rsidP="00000000" w:rsidRDefault="00000000" w:rsidRPr="00000000" w14:paraId="0000013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Im Voraus wird dazu ein Abstimmungsformular von der CTF in enger </w:t>
        <w:tab/>
        <w:tab/>
        <w:tab/>
        <w:tab/>
        <w:t xml:space="preserve">Absprache mit der*dem Antragstellenden vorbereitet. </w:t>
      </w:r>
    </w:p>
    <w:p w:rsidR="00000000" w:rsidDel="00000000" w:rsidP="00000000" w:rsidRDefault="00000000" w:rsidRPr="00000000" w14:paraId="0000013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Dieses Formular wird bei der TK ausgegeben sowie allen anderen </w:t>
        <w:tab/>
        <w:tab/>
        <w:tab/>
        <w:tab/>
        <w:tab/>
        <w:t xml:space="preserve">Delis zur Verfügung gestellt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10.2.4 CTF zu Delis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Das Formular wird innerhalb von elf Tagen (2. Donnerstag nach </w:t>
        <w:tab/>
        <w:tab/>
        <w:tab/>
        <w:tab/>
        <w:tab/>
        <w:t xml:space="preserve">Vorstellung, 21 Uhr) von den Delegierten in Absprache mit den </w:t>
        <w:tab/>
        <w:tab/>
        <w:tab/>
        <w:tab/>
        <w:tab/>
        <w:t xml:space="preserve">jeweiligen OGs ausgefüllt (sie geben dabei nur die Meinung der OG </w:t>
        <w:tab/>
        <w:tab/>
        <w:tab/>
        <w:tab/>
        <w:t xml:space="preserve">weiter). </w:t>
      </w:r>
    </w:p>
    <w:p w:rsidR="00000000" w:rsidDel="00000000" w:rsidP="00000000" w:rsidRDefault="00000000" w:rsidRPr="00000000" w14:paraId="0000013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Später zurückgemeldete Ergebnisse werden nicht mehr </w:t>
        <w:tab/>
        <w:tab/>
        <w:tab/>
        <w:tab/>
        <w:tab/>
        <w:tab/>
        <w:t xml:space="preserve">berücksichtigt.</w:t>
      </w:r>
    </w:p>
    <w:p w:rsidR="00000000" w:rsidDel="00000000" w:rsidP="00000000" w:rsidRDefault="00000000" w:rsidRPr="00000000" w14:paraId="0000013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Optional kann die OG hierbei auch Feedback mit angeben.</w:t>
      </w:r>
    </w:p>
    <w:p w:rsidR="00000000" w:rsidDel="00000000" w:rsidP="00000000" w:rsidRDefault="00000000" w:rsidRPr="00000000" w14:paraId="0000013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(f)</w:t>
      </w:r>
      <w:r w:rsidDel="00000000" w:rsidR="00000000" w:rsidRPr="00000000">
        <w:rPr>
          <w:rtl w:val="0"/>
        </w:rPr>
        <w:t xml:space="preserve"> </w:t>
        <w:tab/>
        <w:t xml:space="preserve">Für ein positives Ergebnis der Abstimmung ist eine einfache </w:t>
        <w:tab/>
        <w:tab/>
        <w:tab/>
        <w:tab/>
        <w:tab/>
        <w:tab/>
        <w:t xml:space="preserve">Mehrheit nötig, sofern es sich nicht um eine Abstimmung handelt, für </w:t>
        <w:tab/>
        <w:tab/>
        <w:tab/>
        <w:tab/>
        <w:t xml:space="preserve">die laut Strukturpapier andere Mehrheitserfordernisse gelten.</w:t>
      </w:r>
    </w:p>
    <w:p w:rsidR="00000000" w:rsidDel="00000000" w:rsidP="00000000" w:rsidRDefault="00000000" w:rsidRPr="00000000" w14:paraId="0000014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(g)</w:t>
      </w:r>
      <w:r w:rsidDel="00000000" w:rsidR="00000000" w:rsidRPr="00000000">
        <w:rPr>
          <w:rtl w:val="0"/>
        </w:rPr>
        <w:t xml:space="preserve"> </w:t>
        <w:tab/>
        <w:t xml:space="preserve">Das Ergebnis sollte in der darauffolgenden Deli-TK kurz von </w:t>
        <w:tab/>
        <w:tab/>
        <w:tab/>
        <w:tab/>
        <w:tab/>
        <w:t xml:space="preserve">der*dem Antragstellenden vorgestellt werden. </w:t>
      </w:r>
    </w:p>
    <w:p w:rsidR="00000000" w:rsidDel="00000000" w:rsidP="00000000" w:rsidRDefault="00000000" w:rsidRPr="00000000" w14:paraId="0000014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(6)</w:t>
      </w:r>
      <w:r w:rsidDel="00000000" w:rsidR="00000000" w:rsidRPr="00000000">
        <w:rPr>
          <w:rtl w:val="0"/>
        </w:rPr>
        <w:t xml:space="preserve"> </w:t>
        <w:tab/>
        <w:t xml:space="preserve">Verfahrens- und Verständnisfragen zu einem Thema können unmittelbar in </w:t>
        <w:tab/>
        <w:tab/>
        <w:tab/>
        <w:t xml:space="preserve">der Deli-TK gestellt werden. </w:t>
      </w:r>
    </w:p>
    <w:p w:rsidR="00000000" w:rsidDel="00000000" w:rsidP="00000000" w:rsidRDefault="00000000" w:rsidRPr="00000000" w14:paraId="0000014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Moderation ist dazu angehalten, dabei die Zeit im Auge zu </w:t>
        <w:tab/>
        <w:tab/>
        <w:tab/>
        <w:tab/>
        <w:tab/>
        <w:t xml:space="preserve">behalten.</w:t>
      </w:r>
    </w:p>
    <w:p w:rsidR="00000000" w:rsidDel="00000000" w:rsidP="00000000" w:rsidRDefault="00000000" w:rsidRPr="00000000" w14:paraId="0000014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(7)</w:t>
      </w:r>
      <w:r w:rsidDel="00000000" w:rsidR="00000000" w:rsidRPr="00000000">
        <w:rPr>
          <w:rtl w:val="0"/>
        </w:rPr>
        <w:t xml:space="preserve"> </w:t>
        <w:tab/>
        <w:t xml:space="preserve">Inhaltliches Feedback wird nicht mündlich in der Deli-TK geäußert, sondern </w:t>
        <w:tab/>
        <w:tab/>
        <w:t xml:space="preserve">schriftlich durch das  Formular übermittelt.</w:t>
      </w:r>
    </w:p>
    <w:p w:rsidR="00000000" w:rsidDel="00000000" w:rsidP="00000000" w:rsidRDefault="00000000" w:rsidRPr="00000000" w14:paraId="0000014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CTF stellt in Abstimmung mit der*dem Antragstellenden hierfür </w:t>
        <w:tab/>
        <w:tab/>
        <w:tab/>
        <w:tab/>
        <w:tab/>
        <w:t xml:space="preserve">ein Formular bereit.</w:t>
      </w:r>
    </w:p>
    <w:p w:rsidR="00000000" w:rsidDel="00000000" w:rsidP="00000000" w:rsidRDefault="00000000" w:rsidRPr="00000000" w14:paraId="0000014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Die*Der Antragstellende hat Einsicht in die Ergebnisse der </w:t>
        <w:tab/>
        <w:tab/>
        <w:tab/>
        <w:tab/>
        <w:tab/>
        <w:tab/>
        <w:t xml:space="preserve">Abstimmung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8.2 CTF-Aufgaben (1c)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Feedback sollte schriftlich von der*dem Antragstellenden </w:t>
        <w:tab/>
        <w:tab/>
        <w:tab/>
        <w:tab/>
        <w:tab/>
        <w:tab/>
        <w:t xml:space="preserve">beantwortet werden.</w:t>
      </w:r>
    </w:p>
    <w:p w:rsidR="00000000" w:rsidDel="00000000" w:rsidP="00000000" w:rsidRDefault="00000000" w:rsidRPr="00000000" w14:paraId="0000014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Die*Der Antragstellende darf zu dem erhaltenen Feedback in der </w:t>
        <w:tab/>
        <w:tab/>
        <w:tab/>
        <w:tab/>
        <w:tab/>
        <w:t xml:space="preserve">nächsten Deli-TK Stellung nehmen.</w:t>
      </w:r>
    </w:p>
    <w:p w:rsidR="00000000" w:rsidDel="00000000" w:rsidP="00000000" w:rsidRDefault="00000000" w:rsidRPr="00000000" w14:paraId="0000014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(8)</w:t>
      </w:r>
      <w:r w:rsidDel="00000000" w:rsidR="00000000" w:rsidRPr="00000000">
        <w:rPr>
          <w:rtl w:val="0"/>
        </w:rPr>
        <w:t xml:space="preserve"> </w:t>
        <w:tab/>
        <w:t xml:space="preserve">Für Änderungen an der Struktur ist eine ⅔-Mehrheit notwendig, ein Veto ist </w:t>
        <w:tab/>
        <w:tab/>
        <w:t xml:space="preserve">hierbei nicht zulässig.</w:t>
      </w:r>
    </w:p>
    <w:p w:rsidR="00000000" w:rsidDel="00000000" w:rsidP="00000000" w:rsidRDefault="00000000" w:rsidRPr="00000000" w14:paraId="00000149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jd9inv8qjt2" w:id="39"/>
      <w:bookmarkEnd w:id="39"/>
      <w:r w:rsidDel="00000000" w:rsidR="00000000" w:rsidRPr="00000000">
        <w:rPr>
          <w:rtl w:val="0"/>
        </w:rPr>
        <w:t xml:space="preserve">7.4 Aufschiebendes Vetorecht </w:t>
      </w:r>
    </w:p>
    <w:p w:rsidR="00000000" w:rsidDel="00000000" w:rsidP="00000000" w:rsidRDefault="00000000" w:rsidRPr="00000000" w14:paraId="0000014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Das Veto ist ein aufschiebendes Veto. </w:t>
      </w:r>
    </w:p>
    <w:p w:rsidR="00000000" w:rsidDel="00000000" w:rsidP="00000000" w:rsidRDefault="00000000" w:rsidRPr="00000000" w14:paraId="0000014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Ein Veto kann von jeder OG eingelegt werden, es ist als letzte Lösung </w:t>
        <w:tab/>
        <w:tab/>
        <w:tab/>
        <w:t xml:space="preserve">anzusehen.</w:t>
      </w:r>
    </w:p>
    <w:p w:rsidR="00000000" w:rsidDel="00000000" w:rsidP="00000000" w:rsidRDefault="00000000" w:rsidRPr="00000000" w14:paraId="0000014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Das Veto muss innerhalb der Rückmeldefrist für reguläre </w:t>
        <w:tab/>
        <w:tab/>
        <w:tab/>
        <w:tab/>
        <w:tab/>
        <w:tab/>
        <w:t xml:space="preserve">Abstimmungen zusammen mit einem konstruktiven Feedback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7.3 Deli-TK-Durchführung / Entscheidungsfindung (5c) und (7c)</w:t>
        </w:r>
      </w:hyperlink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eingereicht werden. Spätere Rückmeldungen können nicht mehr </w:t>
        <w:tab/>
        <w:tab/>
        <w:tab/>
        <w:tab/>
        <w:tab/>
        <w:t xml:space="preserve">berücksichtigt werden.</w:t>
      </w:r>
    </w:p>
    <w:p w:rsidR="00000000" w:rsidDel="00000000" w:rsidP="00000000" w:rsidRDefault="00000000" w:rsidRPr="00000000" w14:paraId="0000014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Das konstruktive Feedback (= Begründung des Vetos) muss von </w:t>
        <w:tab/>
        <w:tab/>
        <w:tab/>
        <w:tab/>
        <w:tab/>
        <w:t xml:space="preserve">einer ⅓-Mehrheit in der darauffolgenden Deli-TK angenommen </w:t>
        <w:tab/>
        <w:tab/>
        <w:tab/>
        <w:tab/>
        <w:tab/>
        <w:t xml:space="preserve">werden.</w:t>
      </w:r>
    </w:p>
    <w:p w:rsidR="00000000" w:rsidDel="00000000" w:rsidP="00000000" w:rsidRDefault="00000000" w:rsidRPr="00000000" w14:paraId="0000014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Bei positivem Ausgang der Abstimmung muss der dem Veto </w:t>
        <w:tab/>
        <w:tab/>
        <w:tab/>
        <w:tab/>
        <w:tab/>
        <w:tab/>
        <w:t xml:space="preserve">zugrunde liegende Entwurf überarbeitet werden.</w:t>
      </w:r>
    </w:p>
    <w:p w:rsidR="00000000" w:rsidDel="00000000" w:rsidP="00000000" w:rsidRDefault="00000000" w:rsidRPr="00000000" w14:paraId="0000014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Für die Kompromissfindung sind vier Tage (bis Donnerstag, 20 Uhr) </w:t>
        <w:tab/>
        <w:tab/>
        <w:tab/>
        <w:tab/>
        <w:tab/>
        <w:t xml:space="preserve">angesetzt.</w:t>
      </w:r>
    </w:p>
    <w:p w:rsidR="00000000" w:rsidDel="00000000" w:rsidP="00000000" w:rsidRDefault="00000000" w:rsidRPr="00000000" w14:paraId="0000015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Die Kompromissfindung wird durch die Moderation unterstützt. Diese </w:t>
        <w:tab/>
        <w:tab/>
        <w:tab/>
        <w:tab/>
        <w:t xml:space="preserve">wird durch die CTF gestellt.</w:t>
      </w:r>
    </w:p>
    <w:p w:rsidR="00000000" w:rsidDel="00000000" w:rsidP="00000000" w:rsidRDefault="00000000" w:rsidRPr="00000000" w14:paraId="0000015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(f)</w:t>
      </w:r>
      <w:r w:rsidDel="00000000" w:rsidR="00000000" w:rsidRPr="00000000">
        <w:rPr>
          <w:rtl w:val="0"/>
        </w:rPr>
        <w:t xml:space="preserve"> </w:t>
        <w:tab/>
        <w:t xml:space="preserve">Wird ein Kompromiss erzielt und das Veto aufgehoben, wird dieser </w:t>
        <w:tab/>
        <w:tab/>
        <w:tab/>
        <w:tab/>
        <w:tab/>
        <w:t xml:space="preserve">überarbeitete Entwurf zur Abstimmung gestellt. Dies hat bis </w:t>
        <w:tab/>
        <w:tab/>
        <w:tab/>
        <w:tab/>
        <w:tab/>
        <w:tab/>
        <w:t xml:space="preserve">Donnerstag, 22 Uhr zu erfolgen. Für die Annahme ist eine einfache </w:t>
        <w:tab/>
        <w:tab/>
        <w:tab/>
        <w:tab/>
        <w:tab/>
        <w:t xml:space="preserve">Mehrheit notwendig.</w:t>
      </w:r>
    </w:p>
    <w:p w:rsidR="00000000" w:rsidDel="00000000" w:rsidP="00000000" w:rsidRDefault="00000000" w:rsidRPr="00000000" w14:paraId="0000015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(g)</w:t>
      </w:r>
      <w:r w:rsidDel="00000000" w:rsidR="00000000" w:rsidRPr="00000000">
        <w:rPr>
          <w:rtl w:val="0"/>
        </w:rPr>
        <w:t xml:space="preserve"> </w:t>
        <w:tab/>
        <w:t xml:space="preserve">Ist es zu keiner Einigung gekommen, wird der ursprüngliche Entwurf </w:t>
        <w:tab/>
        <w:tab/>
        <w:tab/>
        <w:tab/>
        <w:tab/>
        <w:t xml:space="preserve">zur Abstimmung gestellt, dies hat bis Samstag, 20 Uhr zu erfolgen. </w:t>
        <w:tab/>
        <w:tab/>
        <w:tab/>
        <w:tab/>
        <w:tab/>
        <w:t xml:space="preserve">Für die Annahme ist eine ¾-Mehrheit notwendig.</w:t>
      </w:r>
    </w:p>
    <w:p w:rsidR="00000000" w:rsidDel="00000000" w:rsidP="00000000" w:rsidRDefault="00000000" w:rsidRPr="00000000" w14:paraId="0000015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(h)</w:t>
      </w:r>
      <w:r w:rsidDel="00000000" w:rsidR="00000000" w:rsidRPr="00000000">
        <w:rPr>
          <w:rtl w:val="0"/>
        </w:rPr>
        <w:t xml:space="preserve"> </w:t>
        <w:tab/>
        <w:t xml:space="preserve">Ist die Abstimmung nach (f) oder (g) gescheitert, ist der Entwurf </w:t>
        <w:tab/>
        <w:tab/>
        <w:tab/>
        <w:tab/>
        <w:tab/>
        <w:t xml:space="preserve">endgültig abgelehnt.</w:t>
      </w:r>
    </w:p>
    <w:p w:rsidR="00000000" w:rsidDel="00000000" w:rsidP="00000000" w:rsidRDefault="00000000" w:rsidRPr="00000000" w14:paraId="0000015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(i)</w:t>
      </w:r>
      <w:r w:rsidDel="00000000" w:rsidR="00000000" w:rsidRPr="00000000">
        <w:rPr>
          <w:rtl w:val="0"/>
        </w:rPr>
        <w:t xml:space="preserve"> </w:t>
        <w:tab/>
        <w:t xml:space="preserve">Für die Abstimmungen nach (f) und (g) gilt das Recht der </w:t>
        <w:tab/>
        <w:tab/>
        <w:tab/>
        <w:tab/>
        <w:tab/>
        <w:tab/>
        <w:t xml:space="preserve">dringenden Abstimmung. Dafür sind 70 Stunden, also nach (f) bis </w:t>
        <w:tab/>
        <w:tab/>
        <w:tab/>
        <w:tab/>
        <w:tab/>
        <w:t xml:space="preserve">Samstag, 20 Uhr, anzusetzen.</w:t>
      </w:r>
    </w:p>
    <w:p w:rsidR="00000000" w:rsidDel="00000000" w:rsidP="00000000" w:rsidRDefault="00000000" w:rsidRPr="00000000" w14:paraId="0000015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Bei negativem Ausgang der Abstimmung, unabhängig von möglichen </w:t>
        <w:tab/>
        <w:tab/>
        <w:tab/>
        <w:tab/>
        <w:t xml:space="preserve">Vetos, wird der Entwurf verworfen. </w:t>
      </w:r>
    </w:p>
    <w:p w:rsidR="00000000" w:rsidDel="00000000" w:rsidP="00000000" w:rsidRDefault="00000000" w:rsidRPr="00000000" w14:paraId="0000015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Eine OG muss bis Donnerstag, 21 Uhr das Veto mit Begründung einlegen. </w:t>
        <w:tab/>
        <w:tab/>
        <w:tab/>
        <w:t xml:space="preserve">Daraufhin muss die CTF alle Vetos samt Begründungen bis Freitag, 9 Uhr </w:t>
        <w:tab/>
        <w:tab/>
        <w:tab/>
        <w:t xml:space="preserve">an alle Delis kommunizieren. </w:t>
      </w:r>
    </w:p>
    <w:p w:rsidR="00000000" w:rsidDel="00000000" w:rsidP="00000000" w:rsidRDefault="00000000" w:rsidRPr="00000000" w14:paraId="0000015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Über die Zulässigkeit des eingelegten Vetos wird durch eine </w:t>
        <w:tab/>
        <w:tab/>
        <w:tab/>
        <w:tab/>
        <w:tab/>
        <w:tab/>
        <w:t xml:space="preserve">dringende Abstimmung </w:t>
      </w:r>
      <w:hyperlink w:anchor="_mi9qg7arq4t">
        <w:r w:rsidDel="00000000" w:rsidR="00000000" w:rsidRPr="00000000">
          <w:rPr>
            <w:color w:val="90d3ed"/>
            <w:rtl w:val="0"/>
          </w:rPr>
          <w:t xml:space="preserve">siehe 7.5 Dringende Abstimmung (1a)</w:t>
        </w:r>
      </w:hyperlink>
      <w:hyperlink w:anchor="_mi9qg7arq4t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entschieden, dafür ist Zeit bis Sonntag, 16 Uhr.</w:t>
      </w:r>
    </w:p>
    <w:p w:rsidR="00000000" w:rsidDel="00000000" w:rsidP="00000000" w:rsidRDefault="00000000" w:rsidRPr="00000000" w14:paraId="0000015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Das Veto muss schriftlich und im Veto-Teil des Feedbackbogens </w:t>
        <w:tab/>
        <w:tab/>
        <w:tab/>
        <w:tab/>
        <w:tab/>
        <w:t xml:space="preserve">begründet werden.</w:t>
      </w:r>
    </w:p>
    <w:p w:rsidR="00000000" w:rsidDel="00000000" w:rsidP="00000000" w:rsidRDefault="00000000" w:rsidRPr="00000000" w14:paraId="0000015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Bei Abstimmungen, die die Änderung oder das Abschaffen des Vetorechts </w:t>
        <w:tab/>
        <w:tab/>
        <w:tab/>
        <w:t xml:space="preserve">betreffen, ist kein Veto zulässig.</w:t>
      </w:r>
    </w:p>
    <w:p w:rsidR="00000000" w:rsidDel="00000000" w:rsidP="00000000" w:rsidRDefault="00000000" w:rsidRPr="00000000" w14:paraId="0000015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Für die Änderung des Vetorechts wird eine ⅔-Mehrheit benötigt.</w:t>
      </w:r>
    </w:p>
    <w:p w:rsidR="00000000" w:rsidDel="00000000" w:rsidP="00000000" w:rsidRDefault="00000000" w:rsidRPr="00000000" w14:paraId="0000015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Für das Abschaffen des Vetorechts wird eine ¾-Mehrheit benötigt. </w:t>
      </w:r>
    </w:p>
    <w:p w:rsidR="00000000" w:rsidDel="00000000" w:rsidP="00000000" w:rsidRDefault="00000000" w:rsidRPr="00000000" w14:paraId="0000015C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mi9qg7arq4t" w:id="40"/>
      <w:bookmarkEnd w:id="40"/>
      <w:r w:rsidDel="00000000" w:rsidR="00000000" w:rsidRPr="00000000">
        <w:rPr>
          <w:rtl w:val="0"/>
        </w:rPr>
        <w:t xml:space="preserve">7.5 Dringende Abstimmung </w:t>
      </w:r>
    </w:p>
    <w:p w:rsidR="00000000" w:rsidDel="00000000" w:rsidP="00000000" w:rsidRDefault="00000000" w:rsidRPr="00000000" w14:paraId="0000015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Eine dringende Abstimmung ist als letzte Lösung anzusehen, sie ist daher </w:t>
        <w:tab/>
        <w:tab/>
        <w:tab/>
        <w:t xml:space="preserve">nur anzuwenden, wenn der Fridays-for-Future-Bewegung durch einen </w:t>
        <w:tab/>
        <w:tab/>
        <w:tab/>
        <w:t xml:space="preserve">länger andauernden regulären Abstimmungsprozess Schaden zugefügt </w:t>
        <w:tab/>
        <w:tab/>
        <w:tab/>
        <w:t xml:space="preserve">werden könnte, oder das Thema der Abstimmung ansonsten bereits </w:t>
        <w:tab/>
        <w:tab/>
        <w:tab/>
        <w:t xml:space="preserve">überholt wäre.</w:t>
      </w:r>
    </w:p>
    <w:p w:rsidR="00000000" w:rsidDel="00000000" w:rsidP="00000000" w:rsidRDefault="00000000" w:rsidRPr="00000000" w14:paraId="0000015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Der Zeitrahmen, der für eine dringende Abstimmung zur Verfügung </w:t>
        <w:tab/>
        <w:tab/>
        <w:tab/>
        <w:tab/>
        <w:tab/>
        <w:t xml:space="preserve">steht, wird von der*dem Antragstellenden festgelegt. </w:t>
      </w:r>
    </w:p>
    <w:p w:rsidR="00000000" w:rsidDel="00000000" w:rsidP="00000000" w:rsidRDefault="00000000" w:rsidRPr="00000000" w14:paraId="0000015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Bei jeder dringenden Abstimmung gibt es die Option „nicht </w:t>
        <w:tab/>
        <w:tab/>
        <w:tab/>
        <w:tab/>
        <w:tab/>
        <w:tab/>
        <w:t xml:space="preserve">dringend”. Sollte dieser Punkt mit einer einfachen Mehrheit </w:t>
        <w:tab/>
        <w:tab/>
        <w:tab/>
        <w:tab/>
        <w:tab/>
        <w:tab/>
        <w:t xml:space="preserve">angenommen werden, wird ein reguläres Verfahren durchgeführt.</w:t>
      </w:r>
    </w:p>
    <w:p w:rsidR="00000000" w:rsidDel="00000000" w:rsidP="00000000" w:rsidRDefault="00000000" w:rsidRPr="00000000" w14:paraId="0000016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Bei Abstimmungen nach </w:t>
      </w:r>
      <w:hyperlink w:anchor="_jd9inv8qjt2">
        <w:r w:rsidDel="00000000" w:rsidR="00000000" w:rsidRPr="00000000">
          <w:rPr>
            <w:color w:val="90d3ed"/>
            <w:rtl w:val="0"/>
          </w:rPr>
          <w:t xml:space="preserve">siehe 7.4 Aufschiebendes Vetorecht</w:t>
        </w:r>
      </w:hyperlink>
      <w:r w:rsidDel="00000000" w:rsidR="00000000" w:rsidRPr="00000000">
        <w:rPr>
          <w:rtl w:val="0"/>
        </w:rPr>
        <w:t xml:space="preserve"> ist kein </w:t>
        <w:tab/>
        <w:tab/>
        <w:tab/>
        <w:tab/>
        <w:tab/>
        <w:t xml:space="preserve">Veto zulässig. </w:t>
      </w:r>
    </w:p>
    <w:p w:rsidR="00000000" w:rsidDel="00000000" w:rsidP="00000000" w:rsidRDefault="00000000" w:rsidRPr="00000000" w14:paraId="0000016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Frage über die Zulässigkeit eines Vetos wird ebenfalls als dringende </w:t>
        <w:tab/>
        <w:tab/>
        <w:tab/>
        <w:t xml:space="preserve">Abstimmung behandelt </w:t>
      </w:r>
      <w:hyperlink w:anchor="_jd9inv8qjt2">
        <w:r w:rsidDel="00000000" w:rsidR="00000000" w:rsidRPr="00000000">
          <w:rPr>
            <w:color w:val="90d3ed"/>
            <w:rtl w:val="0"/>
          </w:rPr>
          <w:t xml:space="preserve">siehe 7.4 Aufschiebendes Vetorecht (4a)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CTF kommuniziert dringende Abstimmungen über den </w:t>
        <w:tab/>
        <w:tab/>
        <w:tab/>
        <w:tab/>
        <w:tab/>
        <w:t xml:space="preserve">Kommunikationsweg: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10.2.4 CTF zu Delis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Mögliche Vorschläge für die Umsetzung der Entscheidungsfindung </w:t>
        <w:tab/>
        <w:tab/>
        <w:tab/>
        <w:tab/>
        <w:t xml:space="preserve">innerhalb der OG bei einer dringenden Entscheidung sind in </w:t>
      </w:r>
      <w:hyperlink w:anchor="_sh0tji1bapie">
        <w:r w:rsidDel="00000000" w:rsidR="00000000" w:rsidRPr="00000000">
          <w:rPr>
            <w:color w:val="90d3ed"/>
            <w:rtl w:val="0"/>
          </w:rPr>
          <w:t xml:space="preserve">4.3.1 </w:t>
          <w:tab/>
          <w:tab/>
          <w:tab/>
          <w:tab/>
          <w:t xml:space="preserve">Dringende Abstimmungen</w:t>
        </w:r>
      </w:hyperlink>
      <w:r w:rsidDel="00000000" w:rsidR="00000000" w:rsidRPr="00000000">
        <w:rPr>
          <w:rtl w:val="0"/>
        </w:rPr>
        <w:t xml:space="preserve"> zu finden.</w:t>
      </w:r>
    </w:p>
    <w:p w:rsidR="00000000" w:rsidDel="00000000" w:rsidP="00000000" w:rsidRDefault="00000000" w:rsidRPr="00000000" w14:paraId="0000016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Ein Veto ist hier zulässig, die CTF entscheidet über das weitere Verfahren </w:t>
        <w:tab/>
        <w:tab/>
        <w:tab/>
        <w:t xml:space="preserve">nach Dringlichkeit.</w:t>
      </w:r>
    </w:p>
    <w:p w:rsidR="00000000" w:rsidDel="00000000" w:rsidP="00000000" w:rsidRDefault="00000000" w:rsidRPr="00000000" w14:paraId="0000016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Bei Abstimmungen nach </w:t>
      </w:r>
      <w:hyperlink w:anchor="_jd9inv8qjt2">
        <w:r w:rsidDel="00000000" w:rsidR="00000000" w:rsidRPr="00000000">
          <w:rPr>
            <w:color w:val="90d3ed"/>
            <w:rtl w:val="0"/>
          </w:rPr>
          <w:t xml:space="preserve">siehe 7.4 Aufschiebendes Vetorecht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ist kein </w:t>
        <w:tab/>
        <w:tab/>
        <w:tab/>
        <w:tab/>
        <w:tab/>
        <w:t xml:space="preserve">Veto zulässig.</w:t>
      </w:r>
    </w:p>
    <w:p w:rsidR="00000000" w:rsidDel="00000000" w:rsidP="00000000" w:rsidRDefault="00000000" w:rsidRPr="00000000" w14:paraId="00000166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27k4gkmv200" w:id="41"/>
      <w:bookmarkEnd w:id="41"/>
      <w:r w:rsidDel="00000000" w:rsidR="00000000" w:rsidRPr="00000000">
        <w:rPr>
          <w:rtl w:val="0"/>
        </w:rPr>
        <w:t xml:space="preserve">7.6 Zuständigkeit von AGs bei Themen der Deli-TK </w:t>
      </w:r>
    </w:p>
    <w:p w:rsidR="00000000" w:rsidDel="00000000" w:rsidP="00000000" w:rsidRDefault="00000000" w:rsidRPr="00000000" w14:paraId="0000016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AG kann über die AGSK oder das Formular direkt TOPs einreichen </w:t>
        <w:tab/>
        <w:tab/>
        <w:tab/>
      </w:r>
      <w:hyperlink w:anchor="_36x5eeu08gf0">
        <w:r w:rsidDel="00000000" w:rsidR="00000000" w:rsidRPr="00000000">
          <w:rPr>
            <w:color w:val="90d3ed"/>
            <w:rtl w:val="0"/>
          </w:rPr>
          <w:t xml:space="preserve">siehe 10.4.1 AGs zu CTF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xntvy6450ria">
        <w:r w:rsidDel="00000000" w:rsidR="00000000" w:rsidRPr="00000000">
          <w:rPr>
            <w:color w:val="90d3ed"/>
            <w:rtl w:val="0"/>
          </w:rPr>
          <w:t xml:space="preserve">siehe 10.5.1 AGSK zu CTF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Jeder bei der CTF für die Deli-TK eingereichte TOP zur Vorstellung eines </w:t>
        <w:tab/>
        <w:tab/>
        <w:tab/>
        <w:t xml:space="preserve">Konzeptes oder einer Fragestellung wird von der CTF an die AGSK </w:t>
        <w:tab/>
        <w:tab/>
        <w:tab/>
        <w:t xml:space="preserve">weitergeleitet.</w:t>
      </w:r>
    </w:p>
    <w:p w:rsidR="00000000" w:rsidDel="00000000" w:rsidP="00000000" w:rsidRDefault="00000000" w:rsidRPr="00000000" w14:paraId="0000016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AGSK entscheidet mit einer absoluten Mehrheit, ob der </w:t>
        <w:tab/>
        <w:tab/>
        <w:tab/>
        <w:tab/>
        <w:tab/>
        <w:tab/>
        <w:t xml:space="preserve">Sachverhalt in die Zuständigkeit einer AG fällt.</w:t>
      </w:r>
    </w:p>
    <w:p w:rsidR="00000000" w:rsidDel="00000000" w:rsidP="00000000" w:rsidRDefault="00000000" w:rsidRPr="00000000" w14:paraId="0000016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Es betrifft eine AG. </w:t>
      </w:r>
    </w:p>
    <w:p w:rsidR="00000000" w:rsidDel="00000000" w:rsidP="00000000" w:rsidRDefault="00000000" w:rsidRPr="00000000" w14:paraId="0000016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AG kümmert sich um das Problem.</w:t>
      </w:r>
    </w:p>
    <w:p w:rsidR="00000000" w:rsidDel="00000000" w:rsidP="00000000" w:rsidRDefault="00000000" w:rsidRPr="00000000" w14:paraId="0000016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Während der Problemlösung steht die AG im Austausch mit der*dem </w:t>
        <w:tab/>
        <w:tab/>
        <w:tab/>
        <w:tab/>
        <w:t xml:space="preserve">Antragstellenden.</w:t>
      </w:r>
    </w:p>
    <w:p w:rsidR="00000000" w:rsidDel="00000000" w:rsidP="00000000" w:rsidRDefault="00000000" w:rsidRPr="00000000" w14:paraId="0000016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Bei Fragen, die den AGs zu wichtig erscheinen, können sie </w:t>
        <w:tab/>
        <w:tab/>
        <w:tab/>
        <w:tab/>
        <w:tab/>
        <w:tab/>
        <w:t xml:space="preserve">selbstständig entscheiden, mit der Deli-TK Rücksprache zu halten, </w:t>
        <w:tab/>
        <w:tab/>
        <w:tab/>
        <w:tab/>
        <w:tab/>
        <w:t xml:space="preserve">also darüber abstimmen lassen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Deli- TK-Durchführung / </w:t>
          <w:tab/>
          <w:tab/>
          <w:tab/>
          <w:tab/>
          <w:tab/>
          <w:t xml:space="preserve">Entscheidungsfindung (4)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Es betrifft keine AG.</w:t>
      </w:r>
    </w:p>
    <w:p w:rsidR="00000000" w:rsidDel="00000000" w:rsidP="00000000" w:rsidRDefault="00000000" w:rsidRPr="00000000" w14:paraId="0000016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Das Problem wird an die*den Antragstellende*n zurückverwiesen.</w:t>
      </w:r>
    </w:p>
    <w:p w:rsidR="00000000" w:rsidDel="00000000" w:rsidP="00000000" w:rsidRDefault="00000000" w:rsidRPr="00000000" w14:paraId="0000017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Diese*r bearbeitet das Problem eigenverantwortlich (Hilfe von </w:t>
        <w:tab/>
        <w:tab/>
        <w:tab/>
        <w:tab/>
        <w:tab/>
        <w:t xml:space="preserve">anderen Seiten ist ausdrücklich erwünscht) oder erstellt, wenn es der </w:t>
        <w:tab/>
        <w:tab/>
        <w:tab/>
        <w:tab/>
        <w:tab/>
        <w:t xml:space="preserve">Sachverhalt ihrer*seiner Meinung nach erfordert, ein AG-Konzept für </w:t>
        <w:tab/>
        <w:tab/>
        <w:tab/>
        <w:tab/>
        <w:t xml:space="preserve">eine neue AG und präsentiert dieses der Deli-TK </w:t>
      </w:r>
      <w:hyperlink w:anchor="_4tup1k555jtr">
        <w:r w:rsidDel="00000000" w:rsidR="00000000" w:rsidRPr="00000000">
          <w:rPr>
            <w:color w:val="90d3ed"/>
            <w:rtl w:val="0"/>
          </w:rPr>
          <w:t xml:space="preserve">siehe 5.2 </w:t>
          <w:tab/>
          <w:tab/>
          <w:tab/>
          <w:tab/>
          <w:tab/>
          <w:tab/>
          <w:t xml:space="preserve">AG-Neubildung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Das ausgearbeitete Problem wird auf die TO der nächsten Deli-TK </w:t>
        <w:tab/>
        <w:tab/>
        <w:tab/>
        <w:tab/>
        <w:tab/>
        <w:t xml:space="preserve">gesetzt, weiterer Ablauf: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Deli-TK-Durchführung / </w:t>
          <w:tab/>
          <w:tab/>
          <w:tab/>
          <w:tab/>
          <w:tab/>
          <w:tab/>
          <w:t xml:space="preserve">Entscheidungsfindung (3) bis (6a)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Wenn die*der Antragstellende nicht mit der Entscheidung der AGSK </w:t>
        <w:tab/>
        <w:tab/>
        <w:tab/>
        <w:t xml:space="preserve">einverstanden ist, bzw. kein Kompromiss gefunden werden kann, wird diese </w:t>
        <w:tab/>
        <w:tab/>
        <w:tab/>
        <w:t xml:space="preserve">Frage in der nächsten Deli-TK vorgestellt.</w:t>
      </w:r>
    </w:p>
    <w:p w:rsidR="00000000" w:rsidDel="00000000" w:rsidP="00000000" w:rsidRDefault="00000000" w:rsidRPr="00000000" w14:paraId="0000017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Zur Klärung des Konfliktes in der Deli-TK gilt der in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</w:t>
          <w:tab/>
          <w:tab/>
          <w:tab/>
          <w:tab/>
          <w:tab/>
          <w:t xml:space="preserve">Deli-TK-Durchführung / Entscheidungsfindung</w:t>
        </w:r>
      </w:hyperlink>
      <w:r w:rsidDel="00000000" w:rsidR="00000000" w:rsidRPr="00000000">
        <w:rPr>
          <w:rtl w:val="0"/>
        </w:rPr>
        <w:t xml:space="preserve"> definierte Ablauf.</w:t>
      </w:r>
    </w:p>
    <w:p w:rsidR="00000000" w:rsidDel="00000000" w:rsidP="00000000" w:rsidRDefault="00000000" w:rsidRPr="00000000" w14:paraId="0000017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Dieses Ergebnis ist bindend.</w:t>
      </w:r>
    </w:p>
    <w:p w:rsidR="00000000" w:rsidDel="00000000" w:rsidP="00000000" w:rsidRDefault="00000000" w:rsidRPr="00000000" w14:paraId="0000017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0vjnoxk9pyl" w:id="42"/>
      <w:bookmarkEnd w:id="42"/>
      <w:r w:rsidDel="00000000" w:rsidR="00000000" w:rsidRPr="00000000">
        <w:rPr>
          <w:rtl w:val="0"/>
        </w:rPr>
        <w:t xml:space="preserve">7.7 Deli-TK-Moderation </w:t>
      </w:r>
    </w:p>
    <w:p w:rsidR="00000000" w:rsidDel="00000000" w:rsidP="00000000" w:rsidRDefault="00000000" w:rsidRPr="00000000" w14:paraId="0000017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Moderation ist neutral und bezieht daher zu keinem inhaltlichen </w:t>
        <w:tab/>
        <w:tab/>
        <w:tab/>
        <w:t xml:space="preserve">Aspekt Stellung. </w:t>
      </w:r>
    </w:p>
    <w:p w:rsidR="00000000" w:rsidDel="00000000" w:rsidP="00000000" w:rsidRDefault="00000000" w:rsidRPr="00000000" w14:paraId="0000017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Daher darf der*die Moderator*in während der Deli-TK weder als </w:t>
        <w:tab/>
        <w:tab/>
        <w:tab/>
        <w:tab/>
        <w:tab/>
        <w:t xml:space="preserve">Deli, noch als Sprecher*in aktiv sein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Deli-TK-Vorbereitung </w:t>
          <w:tab/>
          <w:tab/>
          <w:tab/>
          <w:tab/>
          <w:tab/>
          <w:t xml:space="preserve">(3)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einzige Aufgabe der Moderation ist, das Gespräch zu leiten, also </w:t>
        <w:tab/>
        <w:tab/>
        <w:tab/>
        <w:t xml:space="preserve">Redner*innen aufzurufen und die TO abzuarbeiten.</w:t>
      </w:r>
    </w:p>
    <w:p w:rsidR="00000000" w:rsidDel="00000000" w:rsidP="00000000" w:rsidRDefault="00000000" w:rsidRPr="00000000" w14:paraId="0000017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Teil dieser Aufgabe ist es, die verfügbare Zeit im Auge zu behalten </w:t>
        <w:tab/>
        <w:tab/>
        <w:tab/>
        <w:tab/>
        <w:tab/>
        <w:t xml:space="preserve">und wenn nötig einzugreifen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Deli-TK-Durchführung / </w:t>
          <w:tab/>
          <w:tab/>
          <w:tab/>
          <w:tab/>
          <w:tab/>
          <w:t xml:space="preserve">Entscheidungsfindung (6a)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ajxuvrr3niqg" w:id="43"/>
      <w:bookmarkEnd w:id="43"/>
      <w:r w:rsidDel="00000000" w:rsidR="00000000" w:rsidRPr="00000000">
        <w:rPr>
          <w:rtl w:val="0"/>
        </w:rPr>
        <w:t xml:space="preserve">7.8 Deli-TK-Protokoll </w:t>
      </w:r>
    </w:p>
    <w:p w:rsidR="00000000" w:rsidDel="00000000" w:rsidP="00000000" w:rsidRDefault="00000000" w:rsidRPr="00000000" w14:paraId="0000017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Es wird von eine*r zuvor festgelegten Protokollant*in Protokoll geführt </w:t>
        <w:tab/>
        <w:tab/>
        <w:tab/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Deli- TK-Vorbereitung (3)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Jedes Protokoll muss durch die CTF den Delis, der AGSK und über die </w:t>
        <w:tab/>
        <w:tab/>
        <w:tab/>
        <w:t xml:space="preserve">CTF-News zugänglich gemacht werden </w:t>
      </w:r>
      <w:hyperlink w:anchor="_yoopyn537gae">
        <w:r w:rsidDel="00000000" w:rsidR="00000000" w:rsidRPr="00000000">
          <w:rPr>
            <w:color w:val="90d3ed"/>
            <w:rtl w:val="0"/>
          </w:rPr>
          <w:t xml:space="preserve">siehe 10.2 Ausgehend von der CTF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Es wird angeraten, das Protokoll als Kurzprotokoll zu veröffentlichen </w:t>
        <w:tab/>
        <w:tab/>
        <w:tab/>
        <w:tab/>
        <w:tab/>
        <w:t xml:space="preserve">sowie den Link zur ausführlichen Version beizufügen. </w:t>
      </w:r>
    </w:p>
    <w:p w:rsidR="00000000" w:rsidDel="00000000" w:rsidP="00000000" w:rsidRDefault="00000000" w:rsidRPr="00000000" w14:paraId="0000017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Es wird angeraten, Links zu Abstimmungen etc. nur an autorisierte </w:t>
        <w:tab/>
        <w:tab/>
        <w:tab/>
        <w:tab/>
        <w:tab/>
        <w:t xml:space="preserve">Stellen weiterzuleiten. </w:t>
      </w:r>
    </w:p>
    <w:p w:rsidR="00000000" w:rsidDel="00000000" w:rsidP="00000000" w:rsidRDefault="00000000" w:rsidRPr="00000000" w14:paraId="0000017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8122bm28kpd3" w:id="44"/>
      <w:bookmarkEnd w:id="44"/>
      <w:r w:rsidDel="00000000" w:rsidR="00000000" w:rsidRPr="00000000">
        <w:rPr>
          <w:rtl w:val="0"/>
        </w:rPr>
        <w:t xml:space="preserve">7.9 Gewichtung der Stimmen der delegierten Personen </w:t>
      </w:r>
    </w:p>
    <w:p w:rsidR="00000000" w:rsidDel="00000000" w:rsidP="00000000" w:rsidRDefault="00000000" w:rsidRPr="00000000" w14:paraId="0000018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Voraussetzungen um an einer Abstimmung teilnehmen zu können sind </w:t>
        <w:tab/>
        <w:tab/>
        <w:tab/>
        <w:t xml:space="preserve">unter </w:t>
      </w:r>
      <w:hyperlink w:anchor="_rx1d1lz5r4p1">
        <w:r w:rsidDel="00000000" w:rsidR="00000000" w:rsidRPr="00000000">
          <w:rPr>
            <w:color w:val="90d3ed"/>
            <w:rtl w:val="0"/>
          </w:rPr>
          <w:t xml:space="preserve">siehe 4.1 Deli-Allgemeines (3)</w:t>
        </w:r>
      </w:hyperlink>
      <w:r w:rsidDel="00000000" w:rsidR="00000000" w:rsidRPr="00000000">
        <w:rPr>
          <w:rtl w:val="0"/>
        </w:rPr>
        <w:t xml:space="preserve"> zu finden.</w:t>
      </w:r>
    </w:p>
    <w:p w:rsidR="00000000" w:rsidDel="00000000" w:rsidP="00000000" w:rsidRDefault="00000000" w:rsidRPr="00000000" w14:paraId="0000018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Die Stimmen aller OGs werden gleich gewichtet. Jede OG hat also eine </w:t>
        <w:tab/>
        <w:tab/>
        <w:tab/>
        <w:t xml:space="preserve">Stimme. </w:t>
      </w:r>
    </w:p>
    <w:p w:rsidR="00000000" w:rsidDel="00000000" w:rsidP="00000000" w:rsidRDefault="00000000" w:rsidRPr="00000000" w14:paraId="0000018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Jegliche Art einer unterschiedlichen Gewichtung von Stimmen würde </w:t>
        <w:tab/>
        <w:tab/>
        <w:tab/>
        <w:tab/>
        <w:tab/>
        <w:t xml:space="preserve">massive Differenzen zwischen den einzelnen OGs auslösen.</w:t>
      </w:r>
    </w:p>
    <w:p w:rsidR="00000000" w:rsidDel="00000000" w:rsidP="00000000" w:rsidRDefault="00000000" w:rsidRPr="00000000" w14:paraId="00000183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ef89aioab8x" w:id="45"/>
      <w:bookmarkEnd w:id="45"/>
      <w:r w:rsidDel="00000000" w:rsidR="00000000" w:rsidRPr="00000000">
        <w:rPr>
          <w:rtl w:val="0"/>
        </w:rPr>
        <w:t xml:space="preserve">7.10 Deli-TK-Transparenz </w:t>
      </w:r>
    </w:p>
    <w:p w:rsidR="00000000" w:rsidDel="00000000" w:rsidP="00000000" w:rsidRDefault="00000000" w:rsidRPr="00000000" w14:paraId="0000018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Protokolle der Deli-TK müssen zeitnah durch die CTF zugänglich </w:t>
        <w:tab/>
        <w:tab/>
        <w:tab/>
        <w:t xml:space="preserve">gemacht werden </w:t>
      </w:r>
      <w:hyperlink w:anchor="_ajxuvrr3niqg">
        <w:r w:rsidDel="00000000" w:rsidR="00000000" w:rsidRPr="00000000">
          <w:rPr>
            <w:color w:val="90d3ed"/>
            <w:rtl w:val="0"/>
          </w:rPr>
          <w:t xml:space="preserve">siehe 7.8 Deli-TK-Protokoll (2)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Zusätzlich muss die CTF gleichzeitig ein Dokument mit allen </w:t>
        <w:tab/>
        <w:tab/>
        <w:tab/>
        <w:tab/>
        <w:tab/>
        <w:t xml:space="preserve">getroffenen Entscheidungen veröffentlichen, aus dem ersichtlich ist, </w:t>
        <w:tab/>
        <w:tab/>
        <w:tab/>
        <w:tab/>
        <w:tab/>
        <w:t xml:space="preserve">wie jede OG abgestimmt hat. Dieses muss für alle OGs zugänglich </w:t>
        <w:tab/>
        <w:tab/>
        <w:tab/>
        <w:tab/>
        <w:tab/>
        <w:t xml:space="preserve">sein </w:t>
      </w:r>
      <w:hyperlink w:anchor="_w5ha00wlysql">
        <w:r w:rsidDel="00000000" w:rsidR="00000000" w:rsidRPr="00000000">
          <w:rPr>
            <w:color w:val="90d3ed"/>
            <w:rtl w:val="0"/>
          </w:rPr>
          <w:t xml:space="preserve">siehe 10.2.2 CTF zu OGs und AGs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Damit ist gewährleistet, dass die Informationen auch abseits der </w:t>
        <w:tab/>
        <w:tab/>
        <w:tab/>
        <w:tab/>
        <w:tab/>
        <w:t xml:space="preserve">Delis zu den OGs gelangen können </w:t>
      </w:r>
      <w:hyperlink w:anchor="_cj0q6ui7lagl">
        <w:r w:rsidDel="00000000" w:rsidR="00000000" w:rsidRPr="00000000">
          <w:rPr>
            <w:color w:val="90d3ed"/>
            <w:rtl w:val="0"/>
          </w:rPr>
          <w:t xml:space="preserve">siehe 10.2.1 CTF-News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18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Alle Dokumente sollten als PDF veröffentlicht werden.</w:t>
      </w:r>
    </w:p>
    <w:p w:rsidR="00000000" w:rsidDel="00000000" w:rsidP="00000000" w:rsidRDefault="00000000" w:rsidRPr="00000000" w14:paraId="0000018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Alle im Protokoll genannten Personen stimmen der Kontaktaufnahme durch </w:t>
        <w:tab/>
        <w:tab/>
        <w:t xml:space="preserve">die genannten Kanäle zu.</w:t>
      </w:r>
    </w:p>
    <w:p w:rsidR="00000000" w:rsidDel="00000000" w:rsidP="00000000" w:rsidRDefault="00000000" w:rsidRPr="00000000" w14:paraId="00000189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wutsvxq56z6q" w:id="46"/>
      <w:bookmarkEnd w:id="46"/>
      <w:r w:rsidDel="00000000" w:rsidR="00000000" w:rsidRPr="00000000">
        <w:rPr>
          <w:rtl w:val="0"/>
        </w:rPr>
        <w:t xml:space="preserve">7.11 Stimmungsbild in der Deli-TK </w:t>
      </w:r>
    </w:p>
    <w:p w:rsidR="00000000" w:rsidDel="00000000" w:rsidP="00000000" w:rsidRDefault="00000000" w:rsidRPr="00000000" w14:paraId="0000018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 Stimmungsbild kann in einer Deli-TK von jedem*r berufen werden. </w:t>
      </w:r>
    </w:p>
    <w:p w:rsidR="00000000" w:rsidDel="00000000" w:rsidP="00000000" w:rsidRDefault="00000000" w:rsidRPr="00000000" w14:paraId="0000018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 wird von der Moderation unterstützt und muss im Protokoll </w:t>
        <w:tab/>
        <w:tab/>
        <w:tab/>
        <w:tab/>
        <w:tab/>
        <w:t xml:space="preserve">festgehalten werden. </w:t>
      </w:r>
    </w:p>
    <w:p w:rsidR="00000000" w:rsidDel="00000000" w:rsidP="00000000" w:rsidRDefault="00000000" w:rsidRPr="00000000" w14:paraId="0000018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Ein Stimmungsbild kann für generelle Sachverhalte genutzt werden, ersetzt </w:t>
        <w:tab/>
        <w:tab/>
        <w:t xml:space="preserve">aber keine reguläre Abstimmung.</w:t>
      </w:r>
    </w:p>
    <w:p w:rsidR="00000000" w:rsidDel="00000000" w:rsidP="00000000" w:rsidRDefault="00000000" w:rsidRPr="00000000" w14:paraId="0000018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Ein Stimmungsbild kann eine Task Force </w:t>
      </w:r>
      <w:hyperlink w:anchor="_48yq70gfsgna">
        <w:r w:rsidDel="00000000" w:rsidR="00000000" w:rsidRPr="00000000">
          <w:rPr>
            <w:color w:val="90d3ed"/>
            <w:rtl w:val="0"/>
          </w:rPr>
          <w:t xml:space="preserve">siehe 6.2 TF-Neubildung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  <w:tab/>
        <w:tab/>
        <w:t xml:space="preserve">legitimieren.</w:t>
      </w:r>
    </w:p>
    <w:p w:rsidR="00000000" w:rsidDel="00000000" w:rsidP="00000000" w:rsidRDefault="00000000" w:rsidRPr="00000000" w14:paraId="0000018E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56mie6tczv4a" w:id="47"/>
      <w:bookmarkEnd w:id="47"/>
      <w:r w:rsidDel="00000000" w:rsidR="00000000" w:rsidRPr="00000000">
        <w:rPr>
          <w:rtl w:val="0"/>
        </w:rPr>
        <w:t xml:space="preserve">8 Communication Task Force (CTF) </w:t>
      </w:r>
    </w:p>
    <w:p w:rsidR="00000000" w:rsidDel="00000000" w:rsidP="00000000" w:rsidRDefault="00000000" w:rsidRPr="00000000" w14:paraId="0000018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bfxk84xungd4" w:id="48"/>
      <w:bookmarkEnd w:id="48"/>
      <w:r w:rsidDel="00000000" w:rsidR="00000000" w:rsidRPr="00000000">
        <w:rPr>
          <w:rtl w:val="0"/>
        </w:rPr>
        <w:t xml:space="preserve">8.1 CTF-Allgemeines </w:t>
      </w:r>
    </w:p>
    <w:p w:rsidR="00000000" w:rsidDel="00000000" w:rsidP="00000000" w:rsidRDefault="00000000" w:rsidRPr="00000000" w14:paraId="0000019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(1) Die CTF ist für die interne Kommunikation von Fridays for Future </w:t>
        <w:tab/>
        <w:tab/>
        <w:tab/>
        <w:tab/>
        <w:t xml:space="preserve">Deutschland zuständig. Deshalb ist die CTF nicht mit anderen AGs </w:t>
        <w:tab/>
        <w:tab/>
        <w:tab/>
        <w:t xml:space="preserve">gleichzusetzen und unterliegt anderen Regeln. </w:t>
      </w:r>
    </w:p>
    <w:p w:rsidR="00000000" w:rsidDel="00000000" w:rsidP="00000000" w:rsidRDefault="00000000" w:rsidRPr="00000000" w14:paraId="0000019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Es ist jederzeit (ausschließlich der Nachtruhe von 23 bis 7 Uhr) ein*e </w:t>
        <w:tab/>
        <w:tab/>
        <w:tab/>
        <w:t xml:space="preserve">Ansprechpartner*in unter einer einheitlichen Telefonnummer </w:t>
        <w:tab/>
        <w:tab/>
        <w:tab/>
        <w:tab/>
        <w:t xml:space="preserve">(Notfallnummer!) zu erreichen. Anrufe an diese Nummer werden an ein </w:t>
        <w:tab/>
        <w:tab/>
        <w:tab/>
        <w:t xml:space="preserve">Mitglied der CTF mit „Bereitschaftsdienst” durchgestellt. </w:t>
      </w:r>
    </w:p>
    <w:p w:rsidR="00000000" w:rsidDel="00000000" w:rsidP="00000000" w:rsidRDefault="00000000" w:rsidRPr="00000000" w14:paraId="0000019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Nummer sollte genutzt werden, um relevante Anliegen der </w:t>
        <w:tab/>
        <w:tab/>
        <w:tab/>
        <w:tab/>
        <w:tab/>
        <w:t xml:space="preserve">Fridays-for-Future-Deutschland-Bewegung abzuklären, welche nicht </w:t>
        <w:tab/>
        <w:tab/>
        <w:tab/>
        <w:tab/>
        <w:tab/>
        <w:t xml:space="preserve">durch reguläre Kommunikationswege zu klären sind. </w:t>
      </w:r>
    </w:p>
    <w:p w:rsidR="00000000" w:rsidDel="00000000" w:rsidP="00000000" w:rsidRDefault="00000000" w:rsidRPr="00000000" w14:paraId="0000019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Für die CTF besteht eine eigene Messenger-Gruppe. Diese ist </w:t>
        <w:tab/>
        <w:tab/>
        <w:tab/>
        <w:tab/>
        <w:tab/>
        <w:t xml:space="preserve">ausschließlich für CTF-Mitglieder vorgesehen, andere </w:t>
        <w:tab/>
        <w:tab/>
        <w:tab/>
        <w:tab/>
        <w:tab/>
        <w:tab/>
        <w:t xml:space="preserve">Teilnehmer*innen (vor allem der AGSK) sind hier nicht zugelassen.</w:t>
      </w:r>
    </w:p>
    <w:p w:rsidR="00000000" w:rsidDel="00000000" w:rsidP="00000000" w:rsidRDefault="00000000" w:rsidRPr="00000000" w14:paraId="0000019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(c) </w:t>
        <w:tab/>
        <w:t xml:space="preserve">Diese Gruppe dient der internen Aufgabenteilung sowie der </w:t>
        <w:tab/>
        <w:tab/>
        <w:tab/>
        <w:tab/>
        <w:tab/>
        <w:tab/>
        <w:t xml:space="preserve">Organisation der CTF.</w:t>
      </w:r>
    </w:p>
    <w:p w:rsidR="00000000" w:rsidDel="00000000" w:rsidP="00000000" w:rsidRDefault="00000000" w:rsidRPr="00000000" w14:paraId="0000019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hc5s6ewl4ix" w:id="49"/>
      <w:bookmarkEnd w:id="49"/>
      <w:r w:rsidDel="00000000" w:rsidR="00000000" w:rsidRPr="00000000">
        <w:rPr>
          <w:rtl w:val="0"/>
        </w:rPr>
        <w:t xml:space="preserve">8.2 CTF-Aufgaben </w:t>
      </w:r>
    </w:p>
    <w:p w:rsidR="00000000" w:rsidDel="00000000" w:rsidP="00000000" w:rsidRDefault="00000000" w:rsidRPr="00000000" w14:paraId="0000019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(1) </w:t>
      </w:r>
      <w:r w:rsidDel="00000000" w:rsidR="00000000" w:rsidRPr="00000000">
        <w:rPr>
          <w:rtl w:val="0"/>
        </w:rPr>
        <w:t xml:space="preserve">Vorbereitung und Organisation der Deli-TK</w:t>
      </w:r>
      <w:r w:rsidDel="00000000" w:rsidR="00000000" w:rsidRPr="00000000">
        <w:rPr>
          <w:color w:val="90d3ed"/>
          <w:rtl w:val="0"/>
        </w:rPr>
        <w:t xml:space="preserve">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Deli-TK-Vorbereitung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Zusammentragen aller für die Deli-TK eingereichten TOPs.</w:t>
      </w:r>
    </w:p>
    <w:p w:rsidR="00000000" w:rsidDel="00000000" w:rsidP="00000000" w:rsidRDefault="00000000" w:rsidRPr="00000000" w14:paraId="0000019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Erstellen der TO aus den einzelnen TOPs. Die vorläufige TO sollte </w:t>
        <w:tab/>
        <w:tab/>
        <w:tab/>
        <w:tab/>
        <w:tab/>
        <w:t xml:space="preserve">am vorausgehenden Samstag an die AGs, die AGSK, weitergegeben </w:t>
        <w:tab/>
        <w:tab/>
        <w:tab/>
        <w:tab/>
        <w:tab/>
        <w:t xml:space="preserve">und durch den Deli-Infostream veröffentlicht werden </w:t>
      </w:r>
      <w:hyperlink w:anchor="_hsy4o8rayyw4">
        <w:r w:rsidDel="00000000" w:rsidR="00000000" w:rsidRPr="00000000">
          <w:rPr>
            <w:color w:val="90d3ed"/>
            <w:rtl w:val="0"/>
          </w:rPr>
          <w:t xml:space="preserve">siehe 10.2.3 CTF </w:t>
          <w:tab/>
          <w:tab/>
          <w:tab/>
          <w:tab/>
          <w:t xml:space="preserve">zu AGSK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w5ha00wlysql">
        <w:r w:rsidDel="00000000" w:rsidR="00000000" w:rsidRPr="00000000">
          <w:rPr>
            <w:color w:val="90d3ed"/>
            <w:rtl w:val="0"/>
          </w:rPr>
          <w:t xml:space="preserve">siehe 10.2.2 CTF zu OGs und AGs</w:t>
        </w:r>
      </w:hyperlink>
      <w:r w:rsidDel="00000000" w:rsidR="00000000" w:rsidRPr="00000000">
        <w:rPr>
          <w:color w:val="90d3ed"/>
          <w:rtl w:val="0"/>
        </w:rPr>
        <w:t xml:space="preserve">, 10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.2.4 CTF zu Delis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Umfragen in Zusammenarbeit mit der*dem Antragstellenden für die </w:t>
        <w:tab/>
        <w:tab/>
        <w:tab/>
        <w:tab/>
        <w:t xml:space="preserve">Deli-TK vorbereiten, durchführen und das Ergebnis der*dem </w:t>
        <w:tab/>
        <w:tab/>
        <w:tab/>
        <w:tab/>
        <w:tab/>
        <w:tab/>
        <w:t xml:space="preserve">Antragstellenden zugänglich machen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Deli-TK-Durchführung </w:t>
          <w:tab/>
          <w:tab/>
          <w:tab/>
          <w:tab/>
          <w:t xml:space="preserve">/ Entscheidungsfindung (5g)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Protokolle verwalten und einheitlich layouten </w:t>
      </w:r>
      <w:hyperlink w:anchor="_ajxuvrr3niqg">
        <w:r w:rsidDel="00000000" w:rsidR="00000000" w:rsidRPr="00000000">
          <w:rPr>
            <w:color w:val="90d3ed"/>
            <w:rtl w:val="0"/>
          </w:rPr>
          <w:t xml:space="preserve">siehe 7.8 </w:t>
          <w:tab/>
          <w:tab/>
          <w:tab/>
          <w:tab/>
          <w:tab/>
          <w:tab/>
          <w:t xml:space="preserve">Deli-TK-Protokoll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CTF hat für alle Seiten als Informationsverteilung zu fungieren </w:t>
      </w:r>
      <w:hyperlink w:anchor="_yoopyn537gae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 xml:space="preserve">10.2 Ausgehend von der CTF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c99r0088nydz">
        <w:r w:rsidDel="00000000" w:rsidR="00000000" w:rsidRPr="00000000">
          <w:rPr>
            <w:color w:val="90d3ed"/>
            <w:rtl w:val="0"/>
          </w:rPr>
          <w:t xml:space="preserve">siehe 10.3.2 Deli zu CTF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36x5eeu08gf0">
        <w:r w:rsidDel="00000000" w:rsidR="00000000" w:rsidRPr="00000000">
          <w:rPr>
            <w:color w:val="90d3ed"/>
            <w:rtl w:val="0"/>
          </w:rPr>
          <w:t xml:space="preserve">siehe 10.4.1 AGs zu </w:t>
          <w:tab/>
          <w:tab/>
          <w:tab/>
          <w:t xml:space="preserve">CTF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xntvy6450ria">
        <w:r w:rsidDel="00000000" w:rsidR="00000000" w:rsidRPr="00000000">
          <w:rPr>
            <w:color w:val="90d3ed"/>
            <w:rtl w:val="0"/>
          </w:rPr>
          <w:t xml:space="preserve">siehe 10.5.1 AGSK zu CTF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Pflegen der Liste aller AGs auf Bundesebene. </w:t>
      </w:r>
    </w:p>
    <w:p w:rsidR="00000000" w:rsidDel="00000000" w:rsidP="00000000" w:rsidRDefault="00000000" w:rsidRPr="00000000" w14:paraId="0000019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Liste enthält eine vollständige Liste aller AGs, samt </w:t>
        <w:tab/>
        <w:tab/>
        <w:tab/>
        <w:tab/>
        <w:tab/>
        <w:tab/>
        <w:t xml:space="preserve">E-Mail-Adressen und zusätzlich jeweils einer kurzen Beschreibung </w:t>
        <w:tab/>
        <w:tab/>
        <w:tab/>
        <w:tab/>
        <w:tab/>
        <w:t xml:space="preserve">ihrer Aufgaben sowie einer kurzen Selbstdarstellung der AG. </w:t>
      </w:r>
    </w:p>
    <w:p w:rsidR="00000000" w:rsidDel="00000000" w:rsidP="00000000" w:rsidRDefault="00000000" w:rsidRPr="00000000" w14:paraId="0000019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Liste ist öffentlich einsehbar und dient unter anderem der </w:t>
        <w:tab/>
        <w:tab/>
        <w:tab/>
        <w:tab/>
        <w:tab/>
        <w:t xml:space="preserve">Außendarstellung. </w:t>
      </w:r>
    </w:p>
    <w:p w:rsidR="00000000" w:rsidDel="00000000" w:rsidP="00000000" w:rsidRDefault="00000000" w:rsidRPr="00000000" w14:paraId="0000019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Die Mitglieder der CTF und die Mitglieder der AGSK stellen ein Gremium, </w:t>
        <w:tab/>
        <w:tab/>
        <w:tab/>
        <w:t xml:space="preserve">genannt „Admingruppe zur Nachrichtenweiterleitung“ (ANW), in einem 3:2 </w:t>
        <w:tab/>
        <w:tab/>
        <w:t xml:space="preserve">(CTF:AGSK) Verhältnis zusammen. Die ANW verwaltet die Nachrichten, </w:t>
        <w:tab/>
        <w:tab/>
        <w:tab/>
        <w:t xml:space="preserve">die in die Deli-Chats weitergeleitet werden.</w:t>
      </w:r>
    </w:p>
    <w:p w:rsidR="00000000" w:rsidDel="00000000" w:rsidP="00000000" w:rsidRDefault="00000000" w:rsidRPr="00000000" w14:paraId="000001A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 Mitglieder dieses Gremiums sind Admins der Deli-Chats. </w:t>
      </w:r>
    </w:p>
    <w:p w:rsidR="00000000" w:rsidDel="00000000" w:rsidP="00000000" w:rsidRDefault="00000000" w:rsidRPr="00000000" w14:paraId="000001A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Die Regio AG hat in jedem Deli-Chat immer eine*n Vertreter*in mit </w:t>
        <w:tab/>
        <w:tab/>
        <w:tab/>
        <w:tab/>
        <w:tab/>
        <w:t xml:space="preserve">Admin-Rechten, welche*r von der ANW ausgeklammert ist und nur </w:t>
        <w:tab/>
        <w:tab/>
        <w:tab/>
        <w:tab/>
        <w:tab/>
        <w:t xml:space="preserve">zum Hinzufügen und Entfernen neuer Delis und AG-Sprecher*innen </w:t>
        <w:tab/>
        <w:tab/>
        <w:tab/>
        <w:tab/>
        <w:tab/>
        <w:t xml:space="preserve">fungiert.</w:t>
      </w:r>
    </w:p>
    <w:p w:rsidR="00000000" w:rsidDel="00000000" w:rsidP="00000000" w:rsidRDefault="00000000" w:rsidRPr="00000000" w14:paraId="000001A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Ist im regulär gewählten ANW-Gremium bereits ein*e Vertreter*in </w:t>
        <w:tab/>
        <w:tab/>
        <w:tab/>
        <w:tab/>
        <w:tab/>
        <w:t xml:space="preserve">der Regio AG vorhanden, entfällt der zusätzliche Platz.</w:t>
      </w:r>
    </w:p>
    <w:p w:rsidR="00000000" w:rsidDel="00000000" w:rsidP="00000000" w:rsidRDefault="00000000" w:rsidRPr="00000000" w14:paraId="000001A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Die ANW ist dazu verpflichtet, Nachrichten in Gruppen </w:t>
        <w:tab/>
        <w:tab/>
        <w:tab/>
        <w:tab/>
        <w:tab/>
        <w:t xml:space="preserve">weiterzuleiten, wenn diese: </w:t>
      </w:r>
    </w:p>
    <w:p w:rsidR="00000000" w:rsidDel="00000000" w:rsidP="00000000" w:rsidRDefault="00000000" w:rsidRPr="00000000" w14:paraId="000001A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 Ortsgruppen betreffen.</w:t>
      </w:r>
    </w:p>
    <w:p w:rsidR="00000000" w:rsidDel="00000000" w:rsidP="00000000" w:rsidRDefault="00000000" w:rsidRPr="00000000" w14:paraId="000001A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Einen größeren Teil der Ortsgruppen betreffen. </w:t>
      </w:r>
    </w:p>
    <w:p w:rsidR="00000000" w:rsidDel="00000000" w:rsidP="00000000" w:rsidRDefault="00000000" w:rsidRPr="00000000" w14:paraId="000001A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Bundesweite Strukturen betreffen.</w:t>
      </w:r>
    </w:p>
    <w:p w:rsidR="00000000" w:rsidDel="00000000" w:rsidP="00000000" w:rsidRDefault="00000000" w:rsidRPr="00000000" w14:paraId="000001A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Bundesweite Kritik betreffen.</w:t>
      </w:r>
    </w:p>
    <w:p w:rsidR="00000000" w:rsidDel="00000000" w:rsidP="00000000" w:rsidRDefault="00000000" w:rsidRPr="00000000" w14:paraId="000001A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Bundesweite Angelegenheiten betreffen. </w:t>
      </w:r>
    </w:p>
    <w:p w:rsidR="00000000" w:rsidDel="00000000" w:rsidP="00000000" w:rsidRDefault="00000000" w:rsidRPr="00000000" w14:paraId="000001A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(6)</w:t>
      </w:r>
      <w:r w:rsidDel="00000000" w:rsidR="00000000" w:rsidRPr="00000000">
        <w:rPr>
          <w:rtl w:val="0"/>
        </w:rPr>
        <w:t xml:space="preserve"> </w:t>
        <w:tab/>
        <w:t xml:space="preserve">Sollte eine Nachricht nicht diesen Kriterien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8.2 CTF-Aufgaben (5)</w:t>
        </w:r>
      </w:hyperlink>
      <w:r w:rsidDel="00000000" w:rsidR="00000000" w:rsidRPr="00000000">
        <w:rPr>
          <w:rtl w:val="0"/>
        </w:rPr>
        <w:t xml:space="preserve"> </w:t>
        <w:tab/>
        <w:tab/>
        <w:tab/>
        <w:t xml:space="preserve">entsprechen, hat die ANW das Recht, die Nachricht mit einer Begründung, </w:t>
        <w:tab/>
        <w:tab/>
        <w:t xml:space="preserve">welche an die einreichende Person geschickt werden muss, abzulehnen.</w:t>
      </w:r>
    </w:p>
    <w:p w:rsidR="00000000" w:rsidDel="00000000" w:rsidP="00000000" w:rsidRDefault="00000000" w:rsidRPr="00000000" w14:paraId="000001A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ANW kann Nachrichten mit hoher Priorität einstufen, diese </w:t>
        <w:tab/>
        <w:tab/>
        <w:tab/>
        <w:tab/>
        <w:tab/>
        <w:t xml:space="preserve">werden innerhalb von zwei Tagen in die Deli-Gruppen </w:t>
        <w:tab/>
        <w:tab/>
        <w:tab/>
        <w:tab/>
        <w:tab/>
        <w:tab/>
        <w:t xml:space="preserve">weitergeleitet.</w:t>
      </w:r>
    </w:p>
    <w:p w:rsidR="00000000" w:rsidDel="00000000" w:rsidP="00000000" w:rsidRDefault="00000000" w:rsidRPr="00000000" w14:paraId="000001A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Für alle weiteren Nachrichten muss gewährleistet werden, dass diese </w:t>
        <w:tab/>
        <w:tab/>
        <w:tab/>
        <w:tab/>
        <w:t xml:space="preserve">in jeglicher Form die Deli-Chats innerhalb einer Woche erreichen.</w:t>
      </w:r>
    </w:p>
    <w:p w:rsidR="00000000" w:rsidDel="00000000" w:rsidP="00000000" w:rsidRDefault="00000000" w:rsidRPr="00000000" w14:paraId="000001A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(7)</w:t>
        <w:tab/>
      </w:r>
      <w:r w:rsidDel="00000000" w:rsidR="00000000" w:rsidRPr="00000000">
        <w:rPr>
          <w:rtl w:val="0"/>
        </w:rPr>
        <w:t xml:space="preserve">Ansprechpartner*in vermitteln, um Personen an die richtige Stelle zu</w:t>
      </w:r>
    </w:p>
    <w:p w:rsidR="00000000" w:rsidDel="00000000" w:rsidP="00000000" w:rsidRDefault="00000000" w:rsidRPr="00000000" w14:paraId="000001A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verweisen. </w:t>
      </w:r>
    </w:p>
    <w:p w:rsidR="00000000" w:rsidDel="00000000" w:rsidP="00000000" w:rsidRDefault="00000000" w:rsidRPr="00000000" w14:paraId="000001A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6tajylfvj6n" w:id="50"/>
      <w:bookmarkEnd w:id="50"/>
      <w:r w:rsidDel="00000000" w:rsidR="00000000" w:rsidRPr="00000000">
        <w:rPr>
          <w:rtl w:val="0"/>
        </w:rPr>
        <w:t xml:space="preserve">8.3 CTF-Anforderungen </w:t>
      </w:r>
    </w:p>
    <w:p w:rsidR="00000000" w:rsidDel="00000000" w:rsidP="00000000" w:rsidRDefault="00000000" w:rsidRPr="00000000" w14:paraId="000001A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CTF ist keine „normale” AG, hier gelten besondere Anforderungen und </w:t>
        <w:tab/>
        <w:tab/>
        <w:tab/>
        <w:t xml:space="preserve">Regeln.</w:t>
      </w:r>
    </w:p>
    <w:p w:rsidR="00000000" w:rsidDel="00000000" w:rsidP="00000000" w:rsidRDefault="00000000" w:rsidRPr="00000000" w14:paraId="000001B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Jedes Mitglied trägt eine sehr hohe Verantwortung und muss sich dieser </w:t>
        <w:tab/>
        <w:tab/>
        <w:tab/>
        <w:t xml:space="preserve">bewusst sein. </w:t>
      </w:r>
    </w:p>
    <w:p w:rsidR="00000000" w:rsidDel="00000000" w:rsidP="00000000" w:rsidRDefault="00000000" w:rsidRPr="00000000" w14:paraId="000001B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Zum Schutz der Mitglieder ist Erfahrung in (mindestens) einer Bundes-AG </w:t>
        <w:tab/>
        <w:tab/>
        <w:tab/>
        <w:t xml:space="preserve">nötig. </w:t>
      </w:r>
    </w:p>
    <w:p w:rsidR="00000000" w:rsidDel="00000000" w:rsidP="00000000" w:rsidRDefault="00000000" w:rsidRPr="00000000" w14:paraId="000001B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Jedes Mitglied sollte ebenfalls über große, konstante zeitliche </w:t>
        <w:tab/>
        <w:tab/>
        <w:tab/>
        <w:tab/>
        <w:tab/>
        <w:t xml:space="preserve">Ressourcen verfügen.</w:t>
      </w:r>
    </w:p>
    <w:p w:rsidR="00000000" w:rsidDel="00000000" w:rsidP="00000000" w:rsidRDefault="00000000" w:rsidRPr="00000000" w14:paraId="000001B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Jedes Mitglied sollte sich ihrer*seiner Vorbildfunktion bewusst sein </w:t>
        <w:tab/>
        <w:tab/>
        <w:tab/>
        <w:tab/>
        <w:tab/>
        <w:t xml:space="preserve">und sich daher in keinster Weise möglicherweise kontroverse oder </w:t>
        <w:tab/>
        <w:tab/>
        <w:tab/>
        <w:tab/>
        <w:tab/>
        <w:t xml:space="preserve">negative Aktionen in der Öffentlichkeit leisten oder geleistet haben.</w:t>
      </w:r>
    </w:p>
    <w:p w:rsidR="00000000" w:rsidDel="00000000" w:rsidP="00000000" w:rsidRDefault="00000000" w:rsidRPr="00000000" w14:paraId="000001B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CTF-Mitglieder dürfen keine AG-Sprecher*innen sein.</w:t>
      </w:r>
    </w:p>
    <w:p w:rsidR="00000000" w:rsidDel="00000000" w:rsidP="00000000" w:rsidRDefault="00000000" w:rsidRPr="00000000" w14:paraId="000001B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Die CTF hat für Mitglieder höchste Priorität. </w:t>
      </w:r>
    </w:p>
    <w:p w:rsidR="00000000" w:rsidDel="00000000" w:rsidP="00000000" w:rsidRDefault="00000000" w:rsidRPr="00000000" w14:paraId="000001B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 CTF-Aufgaben (z.B. TKs) haben für Mitglieder Priorität. Wenn </w:t>
        <w:tab/>
        <w:tab/>
        <w:tab/>
        <w:tab/>
        <w:tab/>
        <w:t xml:space="preserve">nötig, sind alle anderen Aufgaben für die </w:t>
        <w:tab/>
        <w:tab/>
        <w:tab/>
        <w:tab/>
        <w:tab/>
        <w:tab/>
        <w:tab/>
        <w:tab/>
        <w:t xml:space="preserve">Fridays-for-Future-Bewegung zu vernachlässigen.</w:t>
      </w:r>
    </w:p>
    <w:p w:rsidR="00000000" w:rsidDel="00000000" w:rsidP="00000000" w:rsidRDefault="00000000" w:rsidRPr="00000000" w14:paraId="000001B7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5r960tjychz3" w:id="51"/>
      <w:bookmarkEnd w:id="51"/>
      <w:r w:rsidDel="00000000" w:rsidR="00000000" w:rsidRPr="00000000">
        <w:rPr>
          <w:rtl w:val="0"/>
        </w:rPr>
        <w:t xml:space="preserve">8.4 CTF-Transparenz </w:t>
      </w:r>
    </w:p>
    <w:p w:rsidR="00000000" w:rsidDel="00000000" w:rsidP="00000000" w:rsidRDefault="00000000" w:rsidRPr="00000000" w14:paraId="000001B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Eine Liste mit allen CTF-Mitgliedern ist intern zugänglich. </w:t>
      </w:r>
    </w:p>
    <w:p w:rsidR="00000000" w:rsidDel="00000000" w:rsidP="00000000" w:rsidRDefault="00000000" w:rsidRPr="00000000" w14:paraId="000001B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Zugriff auf die Liste haben die CTF, die AGSK, Delis und AGs. </w:t>
      </w:r>
    </w:p>
    <w:p w:rsidR="00000000" w:rsidDel="00000000" w:rsidP="00000000" w:rsidRDefault="00000000" w:rsidRPr="00000000" w14:paraId="000001B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Liste enthält die Vornamen, die AG und wenn vom CTF-Mitglied </w:t>
        <w:tab/>
        <w:tab/>
        <w:tab/>
        <w:tab/>
        <w:tab/>
        <w:t xml:space="preserve">gewünscht eine direkte Kontaktmöglichkeit.  </w:t>
      </w:r>
    </w:p>
    <w:p w:rsidR="00000000" w:rsidDel="00000000" w:rsidP="00000000" w:rsidRDefault="00000000" w:rsidRPr="00000000" w14:paraId="000001B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Um ihre Aufgaben erfüllen zu können, benötigt die CTF Zugriff auf die </w:t>
        <w:tab/>
        <w:tab/>
        <w:tab/>
        <w:t xml:space="preserve">internen Deli- und OG-Listen der Regio AG </w:t>
      </w:r>
      <w:hyperlink w:anchor="_rx1d1lz5r4p1">
        <w:r w:rsidDel="00000000" w:rsidR="00000000" w:rsidRPr="00000000">
          <w:rPr>
            <w:color w:val="90d3ed"/>
            <w:rtl w:val="0"/>
          </w:rPr>
          <w:t xml:space="preserve">siehe 4.1 Deli-Allgemeines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4dy0z7k2u6oz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 xml:space="preserve">3.4 Deli-Transparenz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Selbstkontrolle der CTF durch die anschließende Deli-TK (vgl. 1 - Glossar </w:t>
        <w:tab/>
        <w:tab/>
        <w:tab/>
        <w:t xml:space="preserve">systemimmanente Kontrolle). </w:t>
      </w:r>
    </w:p>
    <w:p w:rsidR="00000000" w:rsidDel="00000000" w:rsidP="00000000" w:rsidRDefault="00000000" w:rsidRPr="00000000" w14:paraId="000001B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j8ych4lf82oc" w:id="52"/>
      <w:bookmarkEnd w:id="52"/>
      <w:r w:rsidDel="00000000" w:rsidR="00000000" w:rsidRPr="00000000">
        <w:rPr>
          <w:rtl w:val="0"/>
        </w:rPr>
        <w:t xml:space="preserve">8.5 Neue CTF-Mitglieder </w:t>
      </w:r>
    </w:p>
    <w:p w:rsidR="00000000" w:rsidDel="00000000" w:rsidP="00000000" w:rsidRDefault="00000000" w:rsidRPr="00000000" w14:paraId="000001B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Akquisition muss transparent sein. </w:t>
      </w:r>
    </w:p>
    <w:p w:rsidR="00000000" w:rsidDel="00000000" w:rsidP="00000000" w:rsidRDefault="00000000" w:rsidRPr="00000000" w14:paraId="000001B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Neue Mitglieder werden durch den Konsens der alten Mitglieder gewählt.</w:t>
      </w:r>
    </w:p>
    <w:p w:rsidR="00000000" w:rsidDel="00000000" w:rsidP="00000000" w:rsidRDefault="00000000" w:rsidRPr="00000000" w14:paraId="000001C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Neue Mitglieder können sowohl durch Vorschlag als auch durch </w:t>
        <w:tab/>
        <w:tab/>
        <w:tab/>
        <w:tab/>
        <w:tab/>
        <w:t xml:space="preserve">Eigeninitiative akquiriert werden. </w:t>
      </w:r>
    </w:p>
    <w:p w:rsidR="00000000" w:rsidDel="00000000" w:rsidP="00000000" w:rsidRDefault="00000000" w:rsidRPr="00000000" w14:paraId="000001C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kann einstimmig Einspruch gegen die Akquisition eines neuen </w:t>
        <w:tab/>
        <w:tab/>
        <w:tab/>
        <w:t xml:space="preserve">Mitglieds der CTF einlegen, damit kann diese Person für die nächsten vier </w:t>
        <w:tab/>
        <w:tab/>
        <w:tab/>
        <w:t xml:space="preserve">Wochen kein Mitglied der CTF werden. </w:t>
      </w:r>
    </w:p>
    <w:p w:rsidR="00000000" w:rsidDel="00000000" w:rsidP="00000000" w:rsidRDefault="00000000" w:rsidRPr="00000000" w14:paraId="000001C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Die AGSK kann einstimmig die Akquisition eines neuen Mitglieds der CTF </w:t>
        <w:tab/>
        <w:tab/>
        <w:tab/>
        <w:t xml:space="preserve">beschließen.</w:t>
      </w:r>
    </w:p>
    <w:p w:rsidR="00000000" w:rsidDel="00000000" w:rsidP="00000000" w:rsidRDefault="00000000" w:rsidRPr="00000000" w14:paraId="000001C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Sollte sich die CTF nicht mit einem Konsens zu diesem neuen </w:t>
        <w:tab/>
        <w:tab/>
        <w:tab/>
        <w:tab/>
        <w:tab/>
        <w:t xml:space="preserve">Mitglied aussprechen, entscheidet die nächste Deli-TK über die </w:t>
        <w:tab/>
        <w:tab/>
        <w:tab/>
        <w:tab/>
        <w:tab/>
        <w:t xml:space="preserve">Aufnahme des Mitglieds (einfache Mehrheit)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</w:t>
          <w:tab/>
          <w:tab/>
          <w:tab/>
          <w:tab/>
          <w:tab/>
          <w:tab/>
          <w:t xml:space="preserve">Deli-TK-Durchführung / Entscheidungsfindung (5f)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Entscheidung wird von den Delegierten persönlich getroffen.</w:t>
      </w:r>
    </w:p>
    <w:p w:rsidR="00000000" w:rsidDel="00000000" w:rsidP="00000000" w:rsidRDefault="00000000" w:rsidRPr="00000000" w14:paraId="000001C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b1mw0km8pbrm" w:id="53"/>
      <w:bookmarkEnd w:id="53"/>
      <w:r w:rsidDel="00000000" w:rsidR="00000000" w:rsidRPr="00000000">
        <w:rPr>
          <w:rtl w:val="0"/>
        </w:rPr>
        <w:t xml:space="preserve">8.6 Ausschließen/Entmachten von Mitgliedern </w:t>
      </w:r>
    </w:p>
    <w:p w:rsidR="00000000" w:rsidDel="00000000" w:rsidP="00000000" w:rsidRDefault="00000000" w:rsidRPr="00000000" w14:paraId="000001C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Bei leichten Vergehen ist eine einmalige Verwarnung auszusprechen, bei </w:t>
        <w:tab/>
        <w:tab/>
        <w:tab/>
        <w:t xml:space="preserve">einer Häufung von Verwarnungen ist ein Ausschluss die Folge. </w:t>
      </w:r>
    </w:p>
    <w:p w:rsidR="00000000" w:rsidDel="00000000" w:rsidP="00000000" w:rsidRDefault="00000000" w:rsidRPr="00000000" w14:paraId="000001C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Bei schweren Vergehen, wie Missbrauch der anvertrauten </w:t>
        <w:tab/>
        <w:tab/>
        <w:tab/>
        <w:tab/>
        <w:tab/>
        <w:t xml:space="preserve">Informationen/Verantwortlichkeit, ist die betroffene Person unverzüglich </w:t>
        <w:tab/>
        <w:tab/>
        <w:tab/>
        <w:t xml:space="preserve">aus der CTF auszuschließen. </w:t>
      </w:r>
    </w:p>
    <w:p w:rsidR="00000000" w:rsidDel="00000000" w:rsidP="00000000" w:rsidRDefault="00000000" w:rsidRPr="00000000" w14:paraId="000001C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kann mit einer absoluten ¾-Mehrheit über Verwarnungen und </w:t>
        <w:tab/>
        <w:tab/>
        <w:tab/>
        <w:t xml:space="preserve">Ausschluss von CTF-Mitgliedern entscheiden </w:t>
      </w:r>
      <w:hyperlink w:anchor="_vx1fclt7iyop">
        <w:r w:rsidDel="00000000" w:rsidR="00000000" w:rsidRPr="00000000">
          <w:rPr>
            <w:color w:val="90d3ed"/>
            <w:rtl w:val="0"/>
          </w:rPr>
          <w:t xml:space="preserve">siehe 9.3 AGSK-Aufgaben </w:t>
          <w:tab/>
          <w:tab/>
          <w:tab/>
          <w:t xml:space="preserve">(2b)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Die Deli-TK kann mit einer ⅔-Mehrheit über Verwarnungen und mit einer </w:t>
        <w:tab/>
        <w:tab/>
        <w:tab/>
        <w:t xml:space="preserve">¾-Mehrheit über Ausschluss von CTF-Mitgliedern entscheiden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7.3 </w:t>
          <w:tab/>
          <w:tab/>
          <w:tab/>
          <w:t xml:space="preserve">Deli-TK-Durchführung / Entscheidungsfindung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Die Einordnung des Fehlers obliegt dem handelnden Organ.</w:t>
      </w:r>
    </w:p>
    <w:p w:rsidR="00000000" w:rsidDel="00000000" w:rsidP="00000000" w:rsidRDefault="00000000" w:rsidRPr="00000000" w14:paraId="000001C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Einordnung muss begründet sein.</w:t>
      </w:r>
    </w:p>
    <w:p w:rsidR="00000000" w:rsidDel="00000000" w:rsidP="00000000" w:rsidRDefault="00000000" w:rsidRPr="00000000" w14:paraId="000001CC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po7qc7jmohly" w:id="54"/>
      <w:bookmarkEnd w:id="54"/>
      <w:r w:rsidDel="00000000" w:rsidR="00000000" w:rsidRPr="00000000">
        <w:rPr>
          <w:rtl w:val="0"/>
        </w:rPr>
        <w:t xml:space="preserve">9 AG-Sprecher*innen-Konferenz (AGSK) </w:t>
      </w:r>
    </w:p>
    <w:p w:rsidR="00000000" w:rsidDel="00000000" w:rsidP="00000000" w:rsidRDefault="00000000" w:rsidRPr="00000000" w14:paraId="000001C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2d7bx1joldxg" w:id="55"/>
      <w:bookmarkEnd w:id="55"/>
      <w:r w:rsidDel="00000000" w:rsidR="00000000" w:rsidRPr="00000000">
        <w:rPr>
          <w:rtl w:val="0"/>
        </w:rPr>
        <w:t xml:space="preserve">9.1 AGSK-Allgemeines </w:t>
      </w:r>
    </w:p>
    <w:p w:rsidR="00000000" w:rsidDel="00000000" w:rsidP="00000000" w:rsidRDefault="00000000" w:rsidRPr="00000000" w14:paraId="000001C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Mitgliederliste der AGSK ist intern zugänglich.</w:t>
      </w:r>
    </w:p>
    <w:p w:rsidR="00000000" w:rsidDel="00000000" w:rsidP="00000000" w:rsidRDefault="00000000" w:rsidRPr="00000000" w14:paraId="000001C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Zugriff auf diese Liste haben die CTF, die AGSK, Delis und AGs.</w:t>
      </w:r>
    </w:p>
    <w:p w:rsidR="00000000" w:rsidDel="00000000" w:rsidP="00000000" w:rsidRDefault="00000000" w:rsidRPr="00000000" w14:paraId="000001D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Liste wird von der CTF verwaltet und aktualisiert.</w:t>
      </w:r>
    </w:p>
    <w:p w:rsidR="00000000" w:rsidDel="00000000" w:rsidP="00000000" w:rsidRDefault="00000000" w:rsidRPr="00000000" w14:paraId="000001D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Die Liste enthält die Vornamen, die AG, AG-E-Mail-Adresse und </w:t>
        <w:tab/>
        <w:tab/>
        <w:tab/>
        <w:tab/>
        <w:tab/>
        <w:t xml:space="preserve">wenn der*die Sprecher*in dies wünscht, eine direkte </w:t>
        <w:tab/>
        <w:tab/>
        <w:tab/>
        <w:tab/>
        <w:tab/>
        <w:tab/>
        <w:tab/>
        <w:t xml:space="preserve">Kontaktmöglichkeit.</w:t>
      </w:r>
    </w:p>
    <w:p w:rsidR="00000000" w:rsidDel="00000000" w:rsidP="00000000" w:rsidRDefault="00000000" w:rsidRPr="00000000" w14:paraId="000001D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In der AGSK können Stellungnahmen (zwischen den AGs) abgesprochen </w:t>
        <w:tab/>
        <w:tab/>
        <w:tab/>
        <w:t xml:space="preserve">werden.</w:t>
      </w:r>
    </w:p>
    <w:p w:rsidR="00000000" w:rsidDel="00000000" w:rsidP="00000000" w:rsidRDefault="00000000" w:rsidRPr="00000000" w14:paraId="000001D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dient als gemeinsames Sprachrohr der AGs.</w:t>
      </w:r>
    </w:p>
    <w:p w:rsidR="00000000" w:rsidDel="00000000" w:rsidP="00000000" w:rsidRDefault="00000000" w:rsidRPr="00000000" w14:paraId="000001D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Nur hier kann ein Veto, ausgehend von den AGs, besprochen werden </w:t>
        <w:tab/>
        <w:tab/>
        <w:tab/>
        <w:tab/>
      </w:r>
      <w:hyperlink w:anchor="_essbk4xafepa">
        <w:r w:rsidDel="00000000" w:rsidR="00000000" w:rsidRPr="00000000">
          <w:rPr>
            <w:color w:val="90d3ed"/>
            <w:rtl w:val="0"/>
          </w:rPr>
          <w:t xml:space="preserve">siehe 9.4 AGSK-Vetorecht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AG-Sprecher*innen sind überall gleichgestellt, so haben sie z.B. alle </w:t>
        <w:tab/>
        <w:tab/>
        <w:tab/>
        <w:tab/>
        <w:tab/>
        <w:t xml:space="preserve">Zugriff auf die AGSK-E-Mails.</w:t>
      </w:r>
    </w:p>
    <w:p w:rsidR="00000000" w:rsidDel="00000000" w:rsidP="00000000" w:rsidRDefault="00000000" w:rsidRPr="00000000" w14:paraId="000001D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AGSK-Entscheidungen sind für AGs bindend.</w:t>
      </w:r>
    </w:p>
    <w:p w:rsidR="00000000" w:rsidDel="00000000" w:rsidP="00000000" w:rsidRDefault="00000000" w:rsidRPr="00000000" w14:paraId="000001D7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dabxowbxnwgv" w:id="56"/>
      <w:bookmarkEnd w:id="56"/>
      <w:r w:rsidDel="00000000" w:rsidR="00000000" w:rsidRPr="00000000">
        <w:rPr>
          <w:rtl w:val="0"/>
        </w:rPr>
        <w:t xml:space="preserve">9.2 AGSK-Zusammensetzung </w:t>
      </w:r>
    </w:p>
    <w:p w:rsidR="00000000" w:rsidDel="00000000" w:rsidP="00000000" w:rsidRDefault="00000000" w:rsidRPr="00000000" w14:paraId="000001D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legitimierte AG ist hier vertreten </w:t>
      </w:r>
      <w:hyperlink w:anchor="_4tup1k555jtr">
        <w:r w:rsidDel="00000000" w:rsidR="00000000" w:rsidRPr="00000000">
          <w:rPr>
            <w:color w:val="90d3ed"/>
            <w:rtl w:val="0"/>
          </w:rPr>
          <w:t xml:space="preserve">siehe 5.2 AG-Neubildung (3a)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 AG entsendet mindestens eine*n bis maximal vier Sprecher*in(nen).</w:t>
      </w:r>
    </w:p>
    <w:p w:rsidR="00000000" w:rsidDel="00000000" w:rsidP="00000000" w:rsidRDefault="00000000" w:rsidRPr="00000000" w14:paraId="000001D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 AG besitzt eine gemeinsame Stimme.</w:t>
      </w:r>
    </w:p>
    <w:p w:rsidR="00000000" w:rsidDel="00000000" w:rsidP="00000000" w:rsidRDefault="00000000" w:rsidRPr="00000000" w14:paraId="000001D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Für die Kommunikation ist eine interne Gruppe im Messenger vorgesehen.</w:t>
      </w:r>
    </w:p>
    <w:p w:rsidR="00000000" w:rsidDel="00000000" w:rsidP="00000000" w:rsidRDefault="00000000" w:rsidRPr="00000000" w14:paraId="000001D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Gruppe ist ausschließlich für die AG-Sprecher*innen </w:t>
        <w:tab/>
        <w:tab/>
        <w:tab/>
        <w:tab/>
        <w:tab/>
        <w:tab/>
        <w:t xml:space="preserve">vorgesehen, andere Teilnehmer*innen (vor allem der CTF) sind hier </w:t>
        <w:tab/>
        <w:tab/>
        <w:tab/>
        <w:tab/>
        <w:tab/>
        <w:t xml:space="preserve">nicht zugelassen.</w:t>
      </w:r>
    </w:p>
    <w:p w:rsidR="00000000" w:rsidDel="00000000" w:rsidP="00000000" w:rsidRDefault="00000000" w:rsidRPr="00000000" w14:paraId="000001D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vx1fclt7iyop" w:id="57"/>
      <w:bookmarkEnd w:id="57"/>
      <w:r w:rsidDel="00000000" w:rsidR="00000000" w:rsidRPr="00000000">
        <w:rPr>
          <w:rtl w:val="0"/>
        </w:rPr>
        <w:t xml:space="preserve">9.3 AGSK-Aufgaben </w:t>
      </w:r>
    </w:p>
    <w:p w:rsidR="00000000" w:rsidDel="00000000" w:rsidP="00000000" w:rsidRDefault="00000000" w:rsidRPr="00000000" w14:paraId="000001D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Überprüfen, ob ein Sachverhalt in den Zuständigkeitsbereich einer AG fällt </w:t>
        <w:tab/>
        <w:tab/>
      </w:r>
      <w:hyperlink w:anchor="_l27k4gkmv200">
        <w:r w:rsidDel="00000000" w:rsidR="00000000" w:rsidRPr="00000000">
          <w:rPr>
            <w:color w:val="90d3ed"/>
            <w:rtl w:val="0"/>
          </w:rPr>
          <w:t xml:space="preserve">siehe 7.6 Zuständigkeit von AGs (2a)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Kontrolle der CTF-Mitglieder durch die folgenden Möglichkeiten: </w:t>
      </w:r>
    </w:p>
    <w:p w:rsidR="00000000" w:rsidDel="00000000" w:rsidP="00000000" w:rsidRDefault="00000000" w:rsidRPr="00000000" w14:paraId="000001E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AGSK kann sowohl die Aufnahme eines neuen Mitgliedes in die </w:t>
        <w:tab/>
        <w:tab/>
        <w:tab/>
        <w:tab/>
        <w:tab/>
        <w:t xml:space="preserve">CTF verhindern als auch neue Mitglieder einstimmig in die CTF </w:t>
        <w:tab/>
        <w:tab/>
        <w:tab/>
        <w:tab/>
        <w:tab/>
        <w:t xml:space="preserve">wählen </w:t>
      </w:r>
      <w:hyperlink w:anchor="_j8ych4lf82oc">
        <w:r w:rsidDel="00000000" w:rsidR="00000000" w:rsidRPr="00000000">
          <w:rPr>
            <w:color w:val="90d3ed"/>
            <w:rtl w:val="0"/>
          </w:rPr>
          <w:t xml:space="preserve">siehe 8.5 Neue CTF-Mitglieder (3-4)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Verwarnung bzw. der Ausschluss eines CTF-Mitgliedes liegt im </w:t>
        <w:tab/>
        <w:tab/>
        <w:tab/>
        <w:tab/>
        <w:tab/>
        <w:t xml:space="preserve">Kompetenzbereich der AGSK </w:t>
      </w:r>
      <w:hyperlink w:anchor="_b1mw0km8pbrm">
        <w:r w:rsidDel="00000000" w:rsidR="00000000" w:rsidRPr="00000000">
          <w:rPr>
            <w:color w:val="90d3ed"/>
            <w:rtl w:val="0"/>
          </w:rPr>
          <w:t xml:space="preserve">siehe 8.6 Ausschließen / Entmachten </w:t>
          <w:tab/>
          <w:tab/>
          <w:tab/>
          <w:tab/>
          <w:tab/>
          <w:t xml:space="preserve">von Mitgliedern (3)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stellt ⅖ der Mitglieder der ANW.</w:t>
      </w:r>
    </w:p>
    <w:p w:rsidR="00000000" w:rsidDel="00000000" w:rsidP="00000000" w:rsidRDefault="00000000" w:rsidRPr="00000000" w14:paraId="000001E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AGSK kann ihre Vertreter*innen in der ANW jederzeit durch eine </w:t>
        <w:tab/>
        <w:tab/>
        <w:tab/>
        <w:tab/>
        <w:t xml:space="preserve">interne Wahl mit einfacher Mehrheit abberufen und neu ernennen.</w:t>
      </w:r>
    </w:p>
    <w:p w:rsidR="00000000" w:rsidDel="00000000" w:rsidP="00000000" w:rsidRDefault="00000000" w:rsidRPr="00000000" w14:paraId="000001E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Das Verhältnis der AGSK-Mitglieder in der ANW wird bei nicht </w:t>
        <w:tab/>
        <w:tab/>
        <w:tab/>
        <w:tab/>
        <w:tab/>
        <w:t xml:space="preserve">ganzen Mitgliedern auf ein Überhangmandat aufgerundet.</w:t>
      </w:r>
    </w:p>
    <w:p w:rsidR="00000000" w:rsidDel="00000000" w:rsidP="00000000" w:rsidRDefault="00000000" w:rsidRPr="00000000" w14:paraId="000001E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Gemeinsames Veto </w:t>
      </w:r>
      <w:hyperlink w:anchor="_essbk4xafepa">
        <w:r w:rsidDel="00000000" w:rsidR="00000000" w:rsidRPr="00000000">
          <w:rPr>
            <w:color w:val="90d3ed"/>
            <w:rtl w:val="0"/>
          </w:rPr>
          <w:t xml:space="preserve">siehe 9.4 AGSK-Vetorecht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Fehlverhalten von AG-Sprechern*Sprecherinnen inner- und außerhalb der </w:t>
        <w:tab/>
        <w:tab/>
        <w:tab/>
        <w:t xml:space="preserve">AGSK.</w:t>
      </w:r>
    </w:p>
    <w:p w:rsidR="00000000" w:rsidDel="00000000" w:rsidP="00000000" w:rsidRDefault="00000000" w:rsidRPr="00000000" w14:paraId="000001E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Sollte es zu groben Verstößen der AG-Sprecher*innen inner- und </w:t>
        <w:tab/>
        <w:tab/>
        <w:tab/>
        <w:tab/>
        <w:tab/>
        <w:t xml:space="preserve">außerhalb der AGSK kommen, können diese durch eine in der AGSK </w:t>
        <w:tab/>
        <w:tab/>
        <w:tab/>
        <w:tab/>
        <w:t xml:space="preserve">mit einer einfachen Mehrheit bestimmten Neuwahl in der jeweiligen </w:t>
        <w:tab/>
        <w:tab/>
        <w:tab/>
        <w:tab/>
        <w:tab/>
        <w:t xml:space="preserve">AG geahndet werden.</w:t>
      </w:r>
    </w:p>
    <w:p w:rsidR="00000000" w:rsidDel="00000000" w:rsidP="00000000" w:rsidRDefault="00000000" w:rsidRPr="00000000" w14:paraId="000001E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Sollte dies nicht ausreichen, um den*die jeweilige*n </w:t>
        <w:tab/>
        <w:tab/>
        <w:tab/>
        <w:tab/>
        <w:tab/>
        <w:tab/>
        <w:tab/>
        <w:t xml:space="preserve">AG-Sprecher*in(nen) zu verwarnen oder sollte es zu erneuten </w:t>
        <w:tab/>
        <w:tab/>
        <w:tab/>
        <w:tab/>
        <w:tab/>
        <w:t xml:space="preserve">Vergehen kommen, kann die Deli-TK unter neutraler Moderation </w:t>
        <w:tab/>
        <w:tab/>
        <w:tab/>
        <w:tab/>
        <w:tab/>
        <w:t xml:space="preserve">eine Neuwahl des*der jeweiligen AG-Sprecher(s)*in(nen) mit einer </w:t>
        <w:tab/>
        <w:tab/>
        <w:tab/>
        <w:tab/>
        <w:tab/>
        <w:t xml:space="preserve">einfachen Mehrheit bestimmen.</w:t>
      </w:r>
    </w:p>
    <w:p w:rsidR="00000000" w:rsidDel="00000000" w:rsidP="00000000" w:rsidRDefault="00000000" w:rsidRPr="00000000" w14:paraId="000001E9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essbk4xafepa" w:id="58"/>
      <w:bookmarkEnd w:id="58"/>
      <w:r w:rsidDel="00000000" w:rsidR="00000000" w:rsidRPr="00000000">
        <w:rPr>
          <w:rtl w:val="0"/>
        </w:rPr>
        <w:t xml:space="preserve">9.4 AGSK-Vetorecht </w:t>
      </w:r>
    </w:p>
    <w:p w:rsidR="00000000" w:rsidDel="00000000" w:rsidP="00000000" w:rsidRDefault="00000000" w:rsidRPr="00000000" w14:paraId="000001E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AGSK kann gegen Beschlüsse der Deli-TK ein aufschiebendes Veto </w:t>
        <w:tab/>
        <w:tab/>
        <w:tab/>
        <w:t xml:space="preserve">einlegen, dafür müssen die Begründungen aus (1a) erfüllt werden.</w:t>
      </w:r>
    </w:p>
    <w:p w:rsidR="00000000" w:rsidDel="00000000" w:rsidP="00000000" w:rsidRDefault="00000000" w:rsidRPr="00000000" w14:paraId="000001E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Das Aussprechen eines Vetos muss einstimmig von der AGSK </w:t>
        <w:tab/>
        <w:tab/>
        <w:tab/>
        <w:tab/>
        <w:tab/>
        <w:t xml:space="preserve">beschlossen werden, sofern es sich nicht um einen Prozess handelt, </w:t>
        <w:tab/>
        <w:tab/>
        <w:tab/>
        <w:tab/>
        <w:tab/>
        <w:t xml:space="preserve">für den laut Strukturpapier andere Mehrheitserfordernisse gelten.</w:t>
      </w:r>
    </w:p>
    <w:p w:rsidR="00000000" w:rsidDel="00000000" w:rsidP="00000000" w:rsidRDefault="00000000" w:rsidRPr="00000000" w14:paraId="000001E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AGSK muss das Veto in einer Stellungnahme begründen, diese muss </w:t>
        <w:tab/>
        <w:tab/>
        <w:tab/>
        <w:t xml:space="preserve">mindestens folgende Punkte enthalten:</w:t>
      </w:r>
    </w:p>
    <w:p w:rsidR="00000000" w:rsidDel="00000000" w:rsidP="00000000" w:rsidRDefault="00000000" w:rsidRPr="00000000" w14:paraId="000001E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Warum fällt der Beschluss in den Handlungsrahmen der AGs?</w:t>
      </w:r>
    </w:p>
    <w:p w:rsidR="00000000" w:rsidDel="00000000" w:rsidP="00000000" w:rsidRDefault="00000000" w:rsidRPr="00000000" w14:paraId="000001E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Warum schränkt der Beschluss die Handlungsfähigkeit der einzelnen </w:t>
        <w:tab/>
        <w:tab/>
        <w:tab/>
        <w:tab/>
        <w:t xml:space="preserve">AGs ein, schädigt die AGs oder welche anderen Bedenken hat die </w:t>
        <w:tab/>
        <w:tab/>
        <w:tab/>
        <w:tab/>
        <w:tab/>
        <w:t xml:space="preserve">AGSK gegenüber dem Beschluss?</w:t>
      </w:r>
    </w:p>
    <w:p w:rsidR="00000000" w:rsidDel="00000000" w:rsidP="00000000" w:rsidRDefault="00000000" w:rsidRPr="00000000" w14:paraId="000001E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Das Veto sowie die Stellungnahme müssen bis Donnerstag, 21 Uhr der CTF </w:t>
        <w:tab/>
        <w:tab/>
        <w:tab/>
        <w:t xml:space="preserve">vorliegen, andernfalls ist das Veto ungültig. </w:t>
      </w:r>
    </w:p>
    <w:p w:rsidR="00000000" w:rsidDel="00000000" w:rsidP="00000000" w:rsidRDefault="00000000" w:rsidRPr="00000000" w14:paraId="000001F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Der dem Veto zugrunde liegende Entwurf muss überarbeitet werden bis </w:t>
        <w:tab/>
        <w:tab/>
        <w:tab/>
        <w:t xml:space="preserve">das Veto aufgehoben wird, dieser Entwurf muss der Deli-TK erneut zur </w:t>
        <w:tab/>
        <w:tab/>
        <w:tab/>
        <w:t xml:space="preserve">Abstimmung vorgelegt werden. </w:t>
      </w:r>
    </w:p>
    <w:p w:rsidR="00000000" w:rsidDel="00000000" w:rsidP="00000000" w:rsidRDefault="00000000" w:rsidRPr="00000000" w14:paraId="000001F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Kompromissfindung wird durch die Moderation unterstützt. Diese </w:t>
        <w:tab/>
        <w:tab/>
        <w:tab/>
        <w:tab/>
        <w:t xml:space="preserve">wird durch die CTF gestellt.</w:t>
      </w:r>
    </w:p>
    <w:p w:rsidR="00000000" w:rsidDel="00000000" w:rsidP="00000000" w:rsidRDefault="00000000" w:rsidRPr="00000000" w14:paraId="000001F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Sollte eine Kompromissfindung gescheitert sein, ist die dem Veto zugrunde </w:t>
        <w:tab/>
        <w:tab/>
        <w:tab/>
        <w:t xml:space="preserve">liegende Abstimmung mit ¾-Mehrheit von der Deli-TK anzunehmen.</w:t>
      </w:r>
    </w:p>
    <w:p w:rsidR="00000000" w:rsidDel="00000000" w:rsidP="00000000" w:rsidRDefault="00000000" w:rsidRPr="00000000" w14:paraId="000001F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(6)</w:t>
      </w:r>
      <w:r w:rsidDel="00000000" w:rsidR="00000000" w:rsidRPr="00000000">
        <w:rPr>
          <w:rtl w:val="0"/>
        </w:rPr>
        <w:t xml:space="preserve"> </w:t>
        <w:tab/>
        <w:t xml:space="preserve">Gegen die Entscheidung über die Aufnahme eines CTF-Mitgliedes durch </w:t>
        <w:tab/>
        <w:tab/>
        <w:tab/>
        <w:t xml:space="preserve">die Deli-TK kann die AGSK kein Veto einlegen </w:t>
      </w:r>
      <w:hyperlink w:anchor="_j8ych4lf82oc">
        <w:r w:rsidDel="00000000" w:rsidR="00000000" w:rsidRPr="00000000">
          <w:rPr>
            <w:color w:val="90d3ed"/>
            <w:rtl w:val="0"/>
          </w:rPr>
          <w:t xml:space="preserve">siehe 8.5 Neue </w:t>
          <w:tab/>
          <w:tab/>
          <w:tab/>
          <w:tab/>
          <w:t xml:space="preserve">CTF-Mitglieder (4a)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x3bdwhudkj06" w:id="59"/>
      <w:bookmarkEnd w:id="59"/>
      <w:r w:rsidDel="00000000" w:rsidR="00000000" w:rsidRPr="00000000">
        <w:rPr>
          <w:rtl w:val="0"/>
        </w:rPr>
        <w:t xml:space="preserve">10 Kommunikationswege </w:t>
      </w:r>
    </w:p>
    <w:p w:rsidR="00000000" w:rsidDel="00000000" w:rsidP="00000000" w:rsidRDefault="00000000" w:rsidRPr="00000000" w14:paraId="000001F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50lomo97v4mb" w:id="60"/>
      <w:bookmarkEnd w:id="60"/>
      <w:r w:rsidDel="00000000" w:rsidR="00000000" w:rsidRPr="00000000">
        <w:rPr>
          <w:rtl w:val="0"/>
        </w:rPr>
        <w:t xml:space="preserve">10.1 Kontakt zur CTF </w:t>
      </w:r>
    </w:p>
    <w:p w:rsidR="00000000" w:rsidDel="00000000" w:rsidP="00000000" w:rsidRDefault="00000000" w:rsidRPr="00000000" w14:paraId="000001F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Jede*r kann die CTF per E-Mail (ctf@fridaysforfuture.de) kontaktieren.</w:t>
      </w:r>
    </w:p>
    <w:p w:rsidR="00000000" w:rsidDel="00000000" w:rsidP="00000000" w:rsidRDefault="00000000" w:rsidRPr="00000000" w14:paraId="000001F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  <w:tab/>
      </w:r>
      <w:r w:rsidDel="00000000" w:rsidR="00000000" w:rsidRPr="00000000">
        <w:rPr>
          <w:rtl w:val="0"/>
        </w:rPr>
        <w:t xml:space="preserve">Für dringende Fragen ist die CTF per Notfallnummer zu erreichen </w:t>
      </w:r>
      <w:hyperlink w:anchor="_bfxk84xungd4">
        <w:r w:rsidDel="00000000" w:rsidR="00000000" w:rsidRPr="00000000">
          <w:rPr>
            <w:color w:val="90d3ed"/>
            <w:rtl w:val="0"/>
          </w:rPr>
          <w:t xml:space="preserve">siehe 8.1 </w:t>
          <w:tab/>
          <w:tab/>
          <w:t xml:space="preserve">CTF- Allgemeines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yoopyn537gae" w:id="61"/>
      <w:bookmarkEnd w:id="61"/>
      <w:r w:rsidDel="00000000" w:rsidR="00000000" w:rsidRPr="00000000">
        <w:rPr>
          <w:rtl w:val="0"/>
        </w:rPr>
        <w:t xml:space="preserve">10.2 Ausgehend von der CTF </w:t>
      </w:r>
    </w:p>
    <w:p w:rsidR="00000000" w:rsidDel="00000000" w:rsidP="00000000" w:rsidRDefault="00000000" w:rsidRPr="00000000" w14:paraId="000001F9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cj0q6ui7lagl" w:id="62"/>
      <w:bookmarkEnd w:id="62"/>
      <w:r w:rsidDel="00000000" w:rsidR="00000000" w:rsidRPr="00000000">
        <w:rPr>
          <w:rtl w:val="0"/>
        </w:rPr>
        <w:t xml:space="preserve">10.2.1 CTF-News</w:t>
      </w:r>
    </w:p>
    <w:p w:rsidR="00000000" w:rsidDel="00000000" w:rsidP="00000000" w:rsidRDefault="00000000" w:rsidRPr="00000000" w14:paraId="000001F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CTF hat einen öffentlichen Telegram-Channel für die gesamte </w:t>
        <w:tab/>
        <w:tab/>
        <w:tab/>
        <w:tab/>
        <w:t xml:space="preserve">Fridays-for-Future-Bewegung zur Verfügung zu stellen.</w:t>
      </w:r>
    </w:p>
    <w:p w:rsidR="00000000" w:rsidDel="00000000" w:rsidP="00000000" w:rsidRDefault="00000000" w:rsidRPr="00000000" w14:paraId="000001F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In diesem Channel werden, ähnlich der WID-Gruppe (auf WhatsApp), </w:t>
        <w:tab/>
        <w:tab/>
        <w:tab/>
        <w:t xml:space="preserve">Informationen über unsere internen Prozesse geteilt.</w:t>
      </w:r>
    </w:p>
    <w:p w:rsidR="00000000" w:rsidDel="00000000" w:rsidP="00000000" w:rsidRDefault="00000000" w:rsidRPr="00000000" w14:paraId="000001F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Es werden folgende Nachrichtenformate geteilt:</w:t>
      </w:r>
    </w:p>
    <w:p w:rsidR="00000000" w:rsidDel="00000000" w:rsidP="00000000" w:rsidRDefault="00000000" w:rsidRPr="00000000" w14:paraId="000001F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Deli-TK Protokolle (Kurzprotokoll)</w:t>
      </w:r>
    </w:p>
    <w:p w:rsidR="00000000" w:rsidDel="00000000" w:rsidP="00000000" w:rsidRDefault="00000000" w:rsidRPr="00000000" w14:paraId="000001F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AG-Berichte</w:t>
      </w:r>
    </w:p>
    <w:p w:rsidR="00000000" w:rsidDel="00000000" w:rsidP="00000000" w:rsidRDefault="00000000" w:rsidRPr="00000000" w14:paraId="000001F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Ankündigungen</w:t>
      </w:r>
    </w:p>
    <w:p w:rsidR="00000000" w:rsidDel="00000000" w:rsidP="00000000" w:rsidRDefault="00000000" w:rsidRPr="00000000" w14:paraId="0000020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Es werden folgende Nachrichtenformate nicht geteilt:</w:t>
      </w:r>
    </w:p>
    <w:p w:rsidR="00000000" w:rsidDel="00000000" w:rsidP="00000000" w:rsidRDefault="00000000" w:rsidRPr="00000000" w14:paraId="0000020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Abstimmungen</w:t>
      </w:r>
    </w:p>
    <w:p w:rsidR="00000000" w:rsidDel="00000000" w:rsidP="00000000" w:rsidRDefault="00000000" w:rsidRPr="00000000" w14:paraId="0000020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Aufschiebende Veto-Prozesse</w:t>
      </w:r>
    </w:p>
    <w:p w:rsidR="00000000" w:rsidDel="00000000" w:rsidP="00000000" w:rsidRDefault="00000000" w:rsidRPr="00000000" w14:paraId="0000020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Jede Nachricht wird vor dem Versenden in die WID-Admin gepostet und </w:t>
        <w:tab/>
        <w:tab/>
        <w:tab/>
        <w:t xml:space="preserve">nach den dort geltenden Regeln abgestimmt.</w:t>
      </w:r>
    </w:p>
    <w:p w:rsidR="00000000" w:rsidDel="00000000" w:rsidP="00000000" w:rsidRDefault="00000000" w:rsidRPr="00000000" w14:paraId="0000020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WID-Admin hat das Recht, Nachrichten zu verkürzen oder </w:t>
        <w:tab/>
        <w:tab/>
        <w:tab/>
        <w:tab/>
        <w:tab/>
        <w:t xml:space="preserve">wegzulassen, wenn strategisch oder pressetechnisch gesehen eine </w:t>
        <w:tab/>
        <w:tab/>
        <w:tab/>
        <w:tab/>
        <w:tab/>
        <w:t xml:space="preserve">Veröffentlichung vorab nicht sinnvoll wäre.</w:t>
      </w:r>
    </w:p>
    <w:p w:rsidR="00000000" w:rsidDel="00000000" w:rsidP="00000000" w:rsidRDefault="00000000" w:rsidRPr="00000000" w14:paraId="0000020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w5ha00wlysql" w:id="63"/>
      <w:bookmarkEnd w:id="63"/>
      <w:r w:rsidDel="00000000" w:rsidR="00000000" w:rsidRPr="00000000">
        <w:rPr>
          <w:rtl w:val="0"/>
        </w:rPr>
        <w:t xml:space="preserve">10.2.2 CTF zu OGs und AGs</w:t>
      </w:r>
    </w:p>
    <w:p w:rsidR="00000000" w:rsidDel="00000000" w:rsidP="00000000" w:rsidRDefault="00000000" w:rsidRPr="00000000" w14:paraId="0000020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Kommunikation erfolgt primär über die CTF-News, der Absender ist: </w:t>
        <w:tab/>
        <w:tab/>
        <w:tab/>
      </w:r>
      <w:hyperlink r:id="rId10">
        <w:r w:rsidDel="00000000" w:rsidR="00000000" w:rsidRPr="00000000">
          <w:rPr>
            <w:color w:val="90d3ed"/>
            <w:rtl w:val="0"/>
          </w:rPr>
          <w:t xml:space="preserve">ctf@fridaysforfuture.de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Der Mailverkehr soll synchron zum CTF-News-Channel auf Telegram sein.</w:t>
      </w:r>
    </w:p>
    <w:p w:rsidR="00000000" w:rsidDel="00000000" w:rsidP="00000000" w:rsidRDefault="00000000" w:rsidRPr="00000000" w14:paraId="0000020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Empfänger*innen sind alle OGs und AGs, mit den E-Mail-Adressen nach </w:t>
        <w:tab/>
        <w:tab/>
        <w:tab/>
        <w:t xml:space="preserve">dem Muster: [ortsgruppe]@fridaysforfuture.de bzw. </w:t>
        <w:tab/>
        <w:tab/>
        <w:tab/>
        <w:tab/>
        <w:tab/>
        <w:t xml:space="preserve">[arbeitsgruppe]@fridaysforfuture.de.</w:t>
      </w:r>
    </w:p>
    <w:p w:rsidR="00000000" w:rsidDel="00000000" w:rsidP="00000000" w:rsidRDefault="00000000" w:rsidRPr="00000000" w14:paraId="00000209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hsy4o8rayyw4" w:id="64"/>
      <w:bookmarkEnd w:id="64"/>
      <w:r w:rsidDel="00000000" w:rsidR="00000000" w:rsidRPr="00000000">
        <w:rPr>
          <w:rtl w:val="0"/>
        </w:rPr>
        <w:t xml:space="preserve">10.2.3 CTF zu AGSK </w:t>
      </w:r>
    </w:p>
    <w:p w:rsidR="00000000" w:rsidDel="00000000" w:rsidP="00000000" w:rsidRDefault="00000000" w:rsidRPr="00000000" w14:paraId="0000020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Kommunikation zwischen AGSK und CTF erfolgt durch eine </w:t>
        <w:tab/>
        <w:tab/>
        <w:tab/>
        <w:tab/>
        <w:t xml:space="preserve">gemeinsame Gruppe auf WhatsApp. </w:t>
      </w:r>
    </w:p>
    <w:p w:rsidR="00000000" w:rsidDel="00000000" w:rsidP="00000000" w:rsidRDefault="00000000" w:rsidRPr="00000000" w14:paraId="0000020B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q4khhsxa35v" w:id="65"/>
      <w:bookmarkEnd w:id="65"/>
      <w:r w:rsidDel="00000000" w:rsidR="00000000" w:rsidRPr="00000000">
        <w:rPr>
          <w:rtl w:val="0"/>
        </w:rPr>
        <w:t xml:space="preserve">10.2.4 CTF zu Delis </w:t>
      </w:r>
    </w:p>
    <w:p w:rsidR="00000000" w:rsidDel="00000000" w:rsidP="00000000" w:rsidRDefault="00000000" w:rsidRPr="00000000" w14:paraId="0000020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Hierfür stellt die CTF die WhatsApp-Gruppe “Wichtige Infos Delis” (WID) </w:t>
        <w:tab/>
        <w:tab/>
        <w:tab/>
        <w:t xml:space="preserve">bereit, die Teilnahme an dieser Gruppe ist für alle Delegierten </w:t>
        <w:tab/>
        <w:tab/>
        <w:tab/>
        <w:tab/>
        <w:t xml:space="preserve">verpflichtend.</w:t>
      </w:r>
    </w:p>
    <w:p w:rsidR="00000000" w:rsidDel="00000000" w:rsidP="00000000" w:rsidRDefault="00000000" w:rsidRPr="00000000" w14:paraId="0000020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Schreibrechte für diese Gruppe besitzt ausschließlich die ANW.</w:t>
      </w:r>
    </w:p>
    <w:p w:rsidR="00000000" w:rsidDel="00000000" w:rsidP="00000000" w:rsidRDefault="00000000" w:rsidRPr="00000000" w14:paraId="0000020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Über diese Gruppe werden wichtige Informationen, die für alle OGs </w:t>
        <w:tab/>
        <w:tab/>
        <w:tab/>
        <w:t xml:space="preserve">relevant sind, verbreitet.</w:t>
      </w:r>
    </w:p>
    <w:p w:rsidR="00000000" w:rsidDel="00000000" w:rsidP="00000000" w:rsidRDefault="00000000" w:rsidRPr="00000000" w14:paraId="0000020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2lvru5cpxv4r" w:id="66"/>
      <w:bookmarkEnd w:id="66"/>
      <w:r w:rsidDel="00000000" w:rsidR="00000000" w:rsidRPr="00000000">
        <w:rPr>
          <w:rtl w:val="0"/>
        </w:rPr>
        <w:t xml:space="preserve">10.3 Ausgehend von den Delis </w:t>
      </w:r>
    </w:p>
    <w:p w:rsidR="00000000" w:rsidDel="00000000" w:rsidP="00000000" w:rsidRDefault="00000000" w:rsidRPr="00000000" w14:paraId="00000210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f0uceh1s5q8x" w:id="67"/>
      <w:bookmarkEnd w:id="67"/>
      <w:r w:rsidDel="00000000" w:rsidR="00000000" w:rsidRPr="00000000">
        <w:rPr>
          <w:rtl w:val="0"/>
        </w:rPr>
        <w:t xml:space="preserve">10.3.1 Deli zu Deli </w:t>
      </w:r>
    </w:p>
    <w:p w:rsidR="00000000" w:rsidDel="00000000" w:rsidP="00000000" w:rsidRDefault="00000000" w:rsidRPr="00000000" w14:paraId="0000021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CTF stellt eine/mehrere Diskussionsgruppe(n) für alle Delegierten </w:t>
        <w:tab/>
        <w:tab/>
        <w:tab/>
        <w:t xml:space="preserve">bereit.</w:t>
      </w:r>
    </w:p>
    <w:p w:rsidR="00000000" w:rsidDel="00000000" w:rsidP="00000000" w:rsidRDefault="00000000" w:rsidRPr="00000000" w14:paraId="0000021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Teilnahme an dieser/diesen Gruppe(n) ist für die Delegierten </w:t>
        <w:tab/>
        <w:tab/>
        <w:tab/>
        <w:tab/>
        <w:tab/>
        <w:t xml:space="preserve">freiwillig. </w:t>
      </w:r>
    </w:p>
    <w:p w:rsidR="00000000" w:rsidDel="00000000" w:rsidP="00000000" w:rsidRDefault="00000000" w:rsidRPr="00000000" w14:paraId="0000021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In dieser Gruppe ist jede*r schreibberechtigt.</w:t>
      </w:r>
    </w:p>
    <w:p w:rsidR="00000000" w:rsidDel="00000000" w:rsidP="00000000" w:rsidRDefault="00000000" w:rsidRPr="00000000" w14:paraId="0000021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Adminrechte haben die Mitglieder der ANW.</w:t>
      </w:r>
    </w:p>
    <w:p w:rsidR="00000000" w:rsidDel="00000000" w:rsidP="00000000" w:rsidRDefault="00000000" w:rsidRPr="00000000" w14:paraId="00000215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c99r0088nydz" w:id="68"/>
      <w:bookmarkEnd w:id="68"/>
      <w:r w:rsidDel="00000000" w:rsidR="00000000" w:rsidRPr="00000000">
        <w:rPr>
          <w:rtl w:val="0"/>
        </w:rPr>
        <w:t xml:space="preserve">10.3.2 Deli zu CTF </w:t>
      </w:r>
    </w:p>
    <w:p w:rsidR="00000000" w:rsidDel="00000000" w:rsidP="00000000" w:rsidRDefault="00000000" w:rsidRPr="00000000" w14:paraId="0000021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Für die Aufnahme von TOPs für die Deli-TK wird ein Formular durch die </w:t>
        <w:tab/>
        <w:tab/>
        <w:tab/>
        <w:t xml:space="preserve">CTF bereitgestellt.</w:t>
      </w:r>
    </w:p>
    <w:p w:rsidR="00000000" w:rsidDel="00000000" w:rsidP="00000000" w:rsidRDefault="00000000" w:rsidRPr="00000000" w14:paraId="0000021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Delegierten sollten alle weiteren Anliegen per E-Mail </w:t>
        <w:tab/>
        <w:tab/>
        <w:tab/>
        <w:tab/>
        <w:tab/>
      </w:r>
      <w:hyperlink r:id="rId11">
        <w:r w:rsidDel="00000000" w:rsidR="00000000" w:rsidRPr="00000000">
          <w:rPr>
            <w:color w:val="90d3ed"/>
            <w:rtl w:val="0"/>
          </w:rPr>
          <w:t xml:space="preserve">ctf@fridaysforfuture.de</w:t>
        </w:r>
      </w:hyperlink>
      <w:r w:rsidDel="00000000" w:rsidR="00000000" w:rsidRPr="00000000">
        <w:rPr>
          <w:rtl w:val="0"/>
        </w:rPr>
        <w:t xml:space="preserve"> mit der CTF kommunizieren. </w:t>
      </w:r>
    </w:p>
    <w:p w:rsidR="00000000" w:rsidDel="00000000" w:rsidP="00000000" w:rsidRDefault="00000000" w:rsidRPr="00000000" w14:paraId="0000021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Außerdem besteht durch die Notfallnummer eine weitere </w:t>
        <w:tab/>
        <w:tab/>
        <w:tab/>
        <w:tab/>
        <w:tab/>
        <w:t xml:space="preserve">Kontaktmöglichkeit </w:t>
      </w:r>
      <w:hyperlink w:anchor="_bfxk84xungd4">
        <w:r w:rsidDel="00000000" w:rsidR="00000000" w:rsidRPr="00000000">
          <w:rPr>
            <w:color w:val="90d3ed"/>
            <w:rtl w:val="0"/>
          </w:rPr>
          <w:t xml:space="preserve">siehe 8.1 CTF-Allgemeines (2)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mlncevwtse6" w:id="69"/>
      <w:bookmarkEnd w:id="69"/>
      <w:r w:rsidDel="00000000" w:rsidR="00000000" w:rsidRPr="00000000">
        <w:rPr>
          <w:rtl w:val="0"/>
        </w:rPr>
        <w:t xml:space="preserve">10.3.3 Deli zu AGs </w:t>
      </w:r>
    </w:p>
    <w:p w:rsidR="00000000" w:rsidDel="00000000" w:rsidP="00000000" w:rsidRDefault="00000000" w:rsidRPr="00000000" w14:paraId="0000021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Kontaktaufnahme hat per E-Mail zu erfolgen.</w:t>
      </w:r>
    </w:p>
    <w:p w:rsidR="00000000" w:rsidDel="00000000" w:rsidP="00000000" w:rsidRDefault="00000000" w:rsidRPr="00000000" w14:paraId="0000021B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1poq5kmwzzif" w:id="70"/>
      <w:bookmarkEnd w:id="70"/>
      <w:r w:rsidDel="00000000" w:rsidR="00000000" w:rsidRPr="00000000">
        <w:rPr>
          <w:rtl w:val="0"/>
        </w:rPr>
        <w:t xml:space="preserve">10.3.4 Delis zu AGSK </w:t>
      </w:r>
    </w:p>
    <w:p w:rsidR="00000000" w:rsidDel="00000000" w:rsidP="00000000" w:rsidRDefault="00000000" w:rsidRPr="00000000" w14:paraId="0000021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Die AGSK kann per E-Mail </w:t>
      </w:r>
      <w:hyperlink r:id="rId12">
        <w:r w:rsidDel="00000000" w:rsidR="00000000" w:rsidRPr="00000000">
          <w:rPr>
            <w:color w:val="90d3ed"/>
            <w:rtl w:val="0"/>
          </w:rPr>
          <w:t xml:space="preserve">agsk@fridaysfuture.de</w:t>
        </w:r>
      </w:hyperlink>
      <w:r w:rsidDel="00000000" w:rsidR="00000000" w:rsidRPr="00000000">
        <w:rPr>
          <w:rtl w:val="0"/>
        </w:rPr>
        <w:t xml:space="preserve"> kontaktiert werden.</w:t>
      </w:r>
    </w:p>
    <w:p w:rsidR="00000000" w:rsidDel="00000000" w:rsidP="00000000" w:rsidRDefault="00000000" w:rsidRPr="00000000" w14:paraId="0000021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Kontaktmöglichkeit besteht für Ausnahmesituationen </w:t>
      </w:r>
      <w:hyperlink w:anchor="_vx1fclt7iyop">
        <w:r w:rsidDel="00000000" w:rsidR="00000000" w:rsidRPr="00000000">
          <w:rPr>
            <w:color w:val="90d3ed"/>
            <w:rtl w:val="0"/>
          </w:rPr>
          <w:t xml:space="preserve">siehe 9.3 </w:t>
          <w:tab/>
          <w:tab/>
          <w:tab/>
          <w:tab/>
          <w:tab/>
          <w:t xml:space="preserve">AGSK-Aufgaben (2a)</w:t>
        </w:r>
      </w:hyperlink>
      <w:r w:rsidDel="00000000" w:rsidR="00000000" w:rsidRPr="00000000">
        <w:rPr>
          <w:rtl w:val="0"/>
        </w:rPr>
        <w:t xml:space="preserve">, normalerweise ist eine direkte </w:t>
        <w:tab/>
        <w:tab/>
        <w:tab/>
        <w:tab/>
        <w:tab/>
        <w:tab/>
        <w:t xml:space="preserve">Kontaktaufnahme nicht notwendig.</w:t>
      </w:r>
    </w:p>
    <w:p w:rsidR="00000000" w:rsidDel="00000000" w:rsidP="00000000" w:rsidRDefault="00000000" w:rsidRPr="00000000" w14:paraId="0000021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dtmg2vaugnmh" w:id="71"/>
      <w:bookmarkEnd w:id="71"/>
      <w:r w:rsidDel="00000000" w:rsidR="00000000" w:rsidRPr="00000000">
        <w:rPr>
          <w:rtl w:val="0"/>
        </w:rPr>
        <w:t xml:space="preserve">10.4 Ausgehend von den AGs </w:t>
      </w:r>
    </w:p>
    <w:p w:rsidR="00000000" w:rsidDel="00000000" w:rsidP="00000000" w:rsidRDefault="00000000" w:rsidRPr="00000000" w14:paraId="0000021F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36x5eeu08gf0" w:id="72"/>
      <w:bookmarkEnd w:id="72"/>
      <w:r w:rsidDel="00000000" w:rsidR="00000000" w:rsidRPr="00000000">
        <w:rPr>
          <w:rtl w:val="0"/>
        </w:rPr>
        <w:t xml:space="preserve">10.4.1 AGs zu CTF </w:t>
      </w:r>
    </w:p>
    <w:p w:rsidR="00000000" w:rsidDel="00000000" w:rsidP="00000000" w:rsidRDefault="00000000" w:rsidRPr="00000000" w14:paraId="0000022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Für die Aufnahme von TOPs, sowie von Stellungnahmen für die Deli-TK </w:t>
        <w:tab/>
        <w:tab/>
        <w:tab/>
        <w:t xml:space="preserve">wird ein Formular durch die CTF bereitgestellt, mit der Einschränkung: </w:t>
        <w:tab/>
        <w:tab/>
        <w:tab/>
      </w:r>
      <w:hyperlink w:anchor="_xntvy6450ria">
        <w:r w:rsidDel="00000000" w:rsidR="00000000" w:rsidRPr="00000000">
          <w:rPr>
            <w:color w:val="90d3ed"/>
            <w:rtl w:val="0"/>
          </w:rPr>
          <w:t xml:space="preserve">siehe 10.5.1 AGSK zu CTF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Kommunikation per E-Mail </w:t>
      </w:r>
      <w:hyperlink r:id="rId13">
        <w:r w:rsidDel="00000000" w:rsidR="00000000" w:rsidRPr="00000000">
          <w:rPr>
            <w:color w:val="90d3ed"/>
            <w:rtl w:val="0"/>
          </w:rPr>
          <w:t xml:space="preserve">ctf@fridaysfuture.de</w:t>
        </w:r>
      </w:hyperlink>
      <w:r w:rsidDel="00000000" w:rsidR="00000000" w:rsidRPr="00000000">
        <w:rPr>
          <w:rtl w:val="0"/>
        </w:rPr>
        <w:t xml:space="preserve"> ist ebenfalls </w:t>
        <w:tab/>
        <w:tab/>
        <w:tab/>
        <w:tab/>
        <w:t xml:space="preserve">möglich.</w:t>
      </w:r>
    </w:p>
    <w:p w:rsidR="00000000" w:rsidDel="00000000" w:rsidP="00000000" w:rsidRDefault="00000000" w:rsidRPr="00000000" w14:paraId="0000022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AGs können in dringenden Fällen ebenfalls über die Notfallnummer mit </w:t>
        <w:tab/>
        <w:tab/>
        <w:tab/>
        <w:t xml:space="preserve">der CTF kommunizieren </w:t>
      </w:r>
      <w:hyperlink w:anchor="_bfxk84xungd4">
        <w:r w:rsidDel="00000000" w:rsidR="00000000" w:rsidRPr="00000000">
          <w:rPr>
            <w:color w:val="90d3ed"/>
            <w:rtl w:val="0"/>
          </w:rPr>
          <w:t xml:space="preserve">siehe 8.1 CTF-Allgemeines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3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aom3t6hz34pu" w:id="73"/>
      <w:bookmarkEnd w:id="73"/>
      <w:r w:rsidDel="00000000" w:rsidR="00000000" w:rsidRPr="00000000">
        <w:rPr>
          <w:rtl w:val="0"/>
        </w:rPr>
        <w:t xml:space="preserve">10.4.2 AGs zu AGs </w:t>
      </w:r>
    </w:p>
    <w:p w:rsidR="00000000" w:rsidDel="00000000" w:rsidP="00000000" w:rsidRDefault="00000000" w:rsidRPr="00000000" w14:paraId="0000022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AGs können untereinander per E-Mail kommunizieren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8.2 </w:t>
          <w:tab/>
          <w:tab/>
          <w:tab/>
          <w:t xml:space="preserve">CTF-Aufgaben (3a)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jeweiligen AG-Sprecher*innen können sich über die AGSK austauschen.</w:t>
      </w:r>
    </w:p>
    <w:p w:rsidR="00000000" w:rsidDel="00000000" w:rsidP="00000000" w:rsidRDefault="00000000" w:rsidRPr="00000000" w14:paraId="00000226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he08s3822gta" w:id="74"/>
      <w:bookmarkEnd w:id="74"/>
      <w:r w:rsidDel="00000000" w:rsidR="00000000" w:rsidRPr="00000000">
        <w:rPr>
          <w:rtl w:val="0"/>
        </w:rPr>
        <w:t xml:space="preserve">10.5 Ausgehend von der AGSK </w:t>
      </w:r>
    </w:p>
    <w:p w:rsidR="00000000" w:rsidDel="00000000" w:rsidP="00000000" w:rsidRDefault="00000000" w:rsidRPr="00000000" w14:paraId="00000227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xntvy6450ria" w:id="75"/>
      <w:bookmarkEnd w:id="75"/>
      <w:r w:rsidDel="00000000" w:rsidR="00000000" w:rsidRPr="00000000">
        <w:rPr>
          <w:rtl w:val="0"/>
        </w:rPr>
        <w:t xml:space="preserve">10.5.1 AGSK zu CTF </w:t>
      </w:r>
    </w:p>
    <w:p w:rsidR="00000000" w:rsidDel="00000000" w:rsidP="00000000" w:rsidRDefault="00000000" w:rsidRPr="00000000" w14:paraId="0000022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Kommunikation zwischen AGSK und CTF erfolgt durch die </w:t>
        <w:tab/>
        <w:tab/>
        <w:tab/>
        <w:tab/>
        <w:t xml:space="preserve">gemeinsame Telegram-Gruppe </w:t>
      </w:r>
      <w:hyperlink w:anchor="_hsy4o8rayyw4">
        <w:r w:rsidDel="00000000" w:rsidR="00000000" w:rsidRPr="00000000">
          <w:rPr>
            <w:color w:val="90d3ed"/>
            <w:rtl w:val="0"/>
          </w:rPr>
          <w:t xml:space="preserve">siehe 10.2.3 CTF zu AGSK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2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TOPs können von AG-Sprecher*innen in der gemeinsamen Gruppe ohne </w:t>
        <w:tab/>
        <w:tab/>
        <w:tab/>
        <w:t xml:space="preserve">Formular in die Deli-TK eingebracht werden.</w:t>
      </w:r>
    </w:p>
    <w:p w:rsidR="00000000" w:rsidDel="00000000" w:rsidP="00000000" w:rsidRDefault="00000000" w:rsidRPr="00000000" w14:paraId="0000022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regulären Fristen sind auch hier zu wahren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7.2 </w:t>
          <w:tab/>
          <w:tab/>
          <w:tab/>
          <w:tab/>
          <w:tab/>
          <w:tab/>
          <w:t xml:space="preserve">Deli-TK-Vorbereitung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gacv3d7a4yak" w:id="76"/>
      <w:bookmarkEnd w:id="76"/>
      <w:r w:rsidDel="00000000" w:rsidR="00000000" w:rsidRPr="00000000">
        <w:rPr>
          <w:rtl w:val="0"/>
        </w:rPr>
        <w:t xml:space="preserve">10.5.2 AGSK zu Delis/OGs </w:t>
      </w:r>
    </w:p>
    <w:p w:rsidR="00000000" w:rsidDel="00000000" w:rsidP="00000000" w:rsidRDefault="00000000" w:rsidRPr="00000000" w14:paraId="0000022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Die Kommunikation läuft primär über die CTF. Bei Unstimmigkeiten hat die </w:t>
        <w:tab/>
        <w:tab/>
        <w:t xml:space="preserve">AGSK das Recht, direkten Kontakt per E-Mail oder per Rundmail mit den </w:t>
        <w:tab/>
        <w:tab/>
        <w:tab/>
        <w:t xml:space="preserve">OGs/Delegierten aufzunehmen </w:t>
      </w:r>
      <w:hyperlink w:anchor="_4dy0z7k2u6oz">
        <w:r w:rsidDel="00000000" w:rsidR="00000000" w:rsidRPr="00000000">
          <w:rPr>
            <w:color w:val="90d3ed"/>
            <w:rtl w:val="0"/>
          </w:rPr>
          <w:t xml:space="preserve">siehe 4.4 Deli-Transparenz (1)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e8v6qnm6tiqz" w:id="77"/>
      <w:bookmarkEnd w:id="77"/>
      <w:r w:rsidDel="00000000" w:rsidR="00000000" w:rsidRPr="00000000">
        <w:rPr>
          <w:rtl w:val="0"/>
        </w:rPr>
        <w:t xml:space="preserve">11 OG Status/Ausschlussverfahren</w:t>
      </w:r>
    </w:p>
    <w:p w:rsidR="00000000" w:rsidDel="00000000" w:rsidP="00000000" w:rsidRDefault="00000000" w:rsidRPr="00000000" w14:paraId="00000232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pf9hxnpgccbm" w:id="78"/>
      <w:bookmarkEnd w:id="78"/>
      <w:r w:rsidDel="00000000" w:rsidR="00000000" w:rsidRPr="00000000">
        <w:rPr>
          <w:rtl w:val="0"/>
        </w:rPr>
        <w:t xml:space="preserve">11.1 Legitimationsfrage einer potenziellen neuen OG</w:t>
      </w:r>
    </w:p>
    <w:p w:rsidR="00000000" w:rsidDel="00000000" w:rsidP="00000000" w:rsidRDefault="00000000" w:rsidRPr="00000000" w14:paraId="0000023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Regio AG schätzt die potenzielle neue OG als illegitim ein. Die     </w:t>
        <w:tab/>
        <w:tab/>
        <w:tab/>
        <w:tab/>
        <w:t xml:space="preserve">Einschätzung wird im nächsten AG-Bericht erwähnt und anhand </w:t>
      </w:r>
      <w:hyperlink w:anchor="_9ydhi111ny61">
        <w:r w:rsidDel="00000000" w:rsidR="00000000" w:rsidRPr="00000000">
          <w:rPr>
            <w:color w:val="90d3ed"/>
            <w:rtl w:val="0"/>
          </w:rPr>
          <w:t xml:space="preserve">siehe 3.1 </w:t>
          <w:tab/>
          <w:tab/>
          <w:tab/>
          <w:t xml:space="preserve">OG Definition</w:t>
        </w:r>
      </w:hyperlink>
      <w:r w:rsidDel="00000000" w:rsidR="00000000" w:rsidRPr="00000000">
        <w:rPr>
          <w:rtl w:val="0"/>
        </w:rPr>
        <w:t xml:space="preserve"> begründet. Die abgelehnte OG muss von der Regio AG über </w:t>
        <w:tab/>
        <w:tab/>
        <w:t xml:space="preserve">diese Entscheidung informiert werden und einen Hinweis auf das </w:t>
        <w:tab/>
        <w:tab/>
        <w:tab/>
        <w:tab/>
        <w:t xml:space="preserve">Widerspruchsrecht erhalten.</w:t>
      </w:r>
    </w:p>
    <w:p w:rsidR="00000000" w:rsidDel="00000000" w:rsidP="00000000" w:rsidRDefault="00000000" w:rsidRPr="00000000" w14:paraId="0000023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161925</wp:posOffset>
            </wp:positionV>
            <wp:extent cx="383925" cy="361950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13531" r="12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4196398</wp:posOffset>
            </wp:positionH>
            <wp:positionV relativeFrom="paragraph">
              <wp:posOffset>161925</wp:posOffset>
            </wp:positionV>
            <wp:extent cx="383925" cy="361950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13531" r="12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7200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95"/>
        <w:gridCol w:w="4230"/>
        <w:gridCol w:w="465"/>
        <w:gridCol w:w="2010"/>
        <w:tblGridChange w:id="0">
          <w:tblGrid>
            <w:gridCol w:w="495"/>
            <w:gridCol w:w="4230"/>
            <w:gridCol w:w="465"/>
            <w:gridCol w:w="2010"/>
          </w:tblGrid>
        </w:tblGridChange>
      </w:tblGrid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legt Einspruch ein.</w:t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legt keinen Einspruch ein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(a)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OG legt über die E-Mail AG Widerspruch ein. Sie muss begründen, warum sie unter die OG-Definition fällt. Die E-Mail AG übermittelt Nachrichten zwischen der abgelehnten OG und der Bewegung.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Illegitime OGs sind kein Teil von FFF DE und haben somit weder Anspruch auf Unterstützung der Bundesebene noch reguläres Stimmrecht.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abgelehnte OG erhält über die Mail AG die Einladung zur Gegenüberstellung in der Deli-TK. OG und Regio AG legen ihre Begründungen mündlich dar. Es wird der letzte TOP genutzt. Die abgelehnte OG hat keinen Lesezugriff auf das Protokoll.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CTF führt ein Stimmungsbild durch. Abstimmungsoptionen: legitim/illegitim/Enthaltung. Erforderlich ist eine ¾-Mehrheit. Ein aufschiebendes Veto kann hierbei nicht gestellt werden. Die Regio AG setzt das Ergebnis um. 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Das Abstimmungsergebnis wird in der Deli-TK verkündet oder es wird </w:t>
        <w:tab/>
        <w:tab/>
        <w:tab/>
        <w:t xml:space="preserve">bekannt gegeben, dass eine OG abgelehnt wurde.</w:t>
      </w:r>
    </w:p>
    <w:p w:rsidR="00000000" w:rsidDel="00000000" w:rsidP="00000000" w:rsidRDefault="00000000" w:rsidRPr="00000000" w14:paraId="00000247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wb5eayx7kue" w:id="79"/>
      <w:bookmarkEnd w:id="79"/>
      <w:r w:rsidDel="00000000" w:rsidR="00000000" w:rsidRPr="00000000">
        <w:rPr>
          <w:rtl w:val="0"/>
        </w:rPr>
        <w:t xml:space="preserve">11.2 Aktivität einer bestehenden OG</w:t>
      </w:r>
    </w:p>
    <w:p w:rsidR="00000000" w:rsidDel="00000000" w:rsidP="00000000" w:rsidRDefault="00000000" w:rsidRPr="00000000" w14:paraId="0000024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Regio AG kann eine OG als inaktiv einschätzen. Solch eine </w:t>
        <w:tab/>
        <w:tab/>
        <w:tab/>
        <w:tab/>
        <w:t xml:space="preserve">Einschätzung muss im AG-Bericht erwähnt werden und nach </w:t>
      </w:r>
      <w:hyperlink w:anchor="_9ydhi111ny61">
        <w:r w:rsidDel="00000000" w:rsidR="00000000" w:rsidRPr="00000000">
          <w:rPr>
            <w:color w:val="90d3ed"/>
            <w:rtl w:val="0"/>
          </w:rPr>
          <w:t xml:space="preserve">siehe 3.1 OG </w:t>
          <w:tab/>
          <w:tab/>
          <w:tab/>
          <w:t xml:space="preserve">Definition</w:t>
        </w:r>
      </w:hyperlink>
      <w:r w:rsidDel="00000000" w:rsidR="00000000" w:rsidRPr="00000000">
        <w:rPr>
          <w:rtl w:val="0"/>
        </w:rPr>
        <w:t xml:space="preserve"> begründet werden. Die OG muss über diese Entscheidung </w:t>
        <w:tab/>
        <w:tab/>
        <w:tab/>
        <w:t xml:space="preserve">informiert werden und einen Hinweis auf das Widerspruchsrecht erhalten.</w:t>
      </w:r>
    </w:p>
    <w:p w:rsidR="00000000" w:rsidDel="00000000" w:rsidP="00000000" w:rsidRDefault="00000000" w:rsidRPr="00000000" w14:paraId="0000024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7125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"/>
        <w:gridCol w:w="2595"/>
        <w:gridCol w:w="450"/>
        <w:gridCol w:w="1680"/>
        <w:gridCol w:w="435"/>
        <w:gridCol w:w="1515"/>
        <w:tblGridChange w:id="0">
          <w:tblGrid>
            <w:gridCol w:w="450"/>
            <w:gridCol w:w="2595"/>
            <w:gridCol w:w="450"/>
            <w:gridCol w:w="1680"/>
            <w:gridCol w:w="435"/>
            <w:gridCol w:w="1515"/>
          </w:tblGrid>
        </w:tblGridChange>
      </w:tblGrid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legt Einspruch ein.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1076325</wp:posOffset>
                  </wp:positionH>
                  <wp:positionV relativeFrom="paragraph">
                    <wp:posOffset>-38099</wp:posOffset>
                  </wp:positionV>
                  <wp:extent cx="383925" cy="361950"/>
                  <wp:effectExtent b="0" l="0" r="0" t="0"/>
                  <wp:wrapSquare wrapText="bothSides" distB="0" distT="0" distL="0" distR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13531" r="123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wird wieder aktiv.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-38099</wp:posOffset>
                  </wp:positionV>
                  <wp:extent cx="383925" cy="361950"/>
                  <wp:effectExtent b="0" l="0" r="0" t="0"/>
                  <wp:wrapSquare wrapText="bothSides" distB="0" distT="0" distL="0" distR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13531" r="123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-38099</wp:posOffset>
                  </wp:positionV>
                  <wp:extent cx="383925" cy="361950"/>
                  <wp:effectExtent b="0" l="0" r="0" t="0"/>
                  <wp:wrapSquare wrapText="bothSides" distB="0" distT="0" distL="0" distR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13531" r="123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legt keinen Einspruch ein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(a)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OG widerspricht begründet der Entscheidung der Regio AG. Hierfür wird die CTF angeschrieben.</w:t>
            </w:r>
          </w:p>
          <w:p w:rsidR="00000000" w:rsidDel="00000000" w:rsidP="00000000" w:rsidRDefault="00000000" w:rsidRPr="00000000" w14:paraId="00000254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CTF setzt eine Gegenüberstellung der OG und der Regio AG in der nächsten Deli TK an. Es wird der letzte TOP genutzt.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(b)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OG setzt </w:t>
            </w:r>
            <w:hyperlink w:anchor="_9ydhi111ny61">
              <w:r w:rsidDel="00000000" w:rsidR="00000000" w:rsidRPr="00000000">
                <w:rPr>
                  <w:color w:val="90d3ed"/>
                  <w:rtl w:val="0"/>
                </w:rPr>
                <w:t xml:space="preserve">siehe 3.1 OG Definition</w:t>
              </w:r>
            </w:hyperlink>
            <w:r w:rsidDel="00000000" w:rsidR="00000000" w:rsidRPr="00000000">
              <w:rPr>
                <w:rtl w:val="0"/>
              </w:rPr>
              <w:t xml:space="preserve"> um und wird von der Regio AG wieder als aktiv gesehen.</w:t>
            </w:r>
          </w:p>
          <w:p w:rsidR="00000000" w:rsidDel="00000000" w:rsidP="00000000" w:rsidRDefault="00000000" w:rsidRPr="00000000" w14:paraId="00000258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Inaktive OGs haben Anspruch auf Unterstützung der Bundesebene, allerdings kein</w:t>
            </w:r>
          </w:p>
          <w:p w:rsidR="00000000" w:rsidDel="00000000" w:rsidP="00000000" w:rsidRDefault="00000000" w:rsidRPr="00000000" w14:paraId="0000025B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Stimmrecht und/oder Vetorecht bei bundesweiten Abstimmungen.</w:t>
            </w:r>
          </w:p>
          <w:p w:rsidR="00000000" w:rsidDel="00000000" w:rsidP="00000000" w:rsidRDefault="00000000" w:rsidRPr="00000000" w14:paraId="0000025C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CTF führt ein Stimmungsbild durch. Abstimmungsoptionen: aktiv/inaktiv/Enthaltung. Erforderlich ist eine ¾-Mehrheit. Ein Veto ist nicht möglich. Die Regio AG setzt das Ergebnis um.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Das Abstimmungsergebnis wird in der Deli-TK verkündet, oder es wird </w:t>
        <w:tab/>
        <w:tab/>
        <w:tab/>
        <w:t xml:space="preserve">bekannt gegeben, dass eine OG inaktiv angesehen wird.</w:t>
      </w:r>
    </w:p>
    <w:p w:rsidR="00000000" w:rsidDel="00000000" w:rsidP="00000000" w:rsidRDefault="00000000" w:rsidRPr="00000000" w14:paraId="0000026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rn3l3wgkrlze" w:id="80"/>
      <w:bookmarkEnd w:id="80"/>
      <w:r w:rsidDel="00000000" w:rsidR="00000000" w:rsidRPr="00000000">
        <w:rPr>
          <w:rtl w:val="0"/>
        </w:rPr>
        <w:t xml:space="preserve">11.3 Legitimationsfrage einer bereits bestehenden OG</w:t>
      </w:r>
    </w:p>
    <w:p w:rsidR="00000000" w:rsidDel="00000000" w:rsidP="00000000" w:rsidRDefault="00000000" w:rsidRPr="00000000" w14:paraId="0000026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Regio AG zweifelt die Legitimität an, was anhand </w:t>
      </w:r>
      <w:hyperlink w:anchor="_9ydhi111ny61">
        <w:r w:rsidDel="00000000" w:rsidR="00000000" w:rsidRPr="00000000">
          <w:rPr>
            <w:color w:val="90d3ed"/>
            <w:rtl w:val="0"/>
          </w:rPr>
          <w:t xml:space="preserve">siehe 3.1 OG </w:t>
          <w:tab/>
          <w:tab/>
          <w:tab/>
          <w:t xml:space="preserve">Definition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 xml:space="preserve">untermauert sein muss. Die CTF kümmert sich neutral um eine </w:t>
        <w:tab/>
        <w:tab/>
        <w:tab/>
        <w:t xml:space="preserve">Kommunikation zwischen der betroffenen OG und der Regio AG (z.B. </w:t>
        <w:tab/>
        <w:tab/>
        <w:tab/>
        <w:t xml:space="preserve">gemeinsame WhatsApp-Gruppe).</w:t>
      </w:r>
    </w:p>
    <w:p w:rsidR="00000000" w:rsidDel="00000000" w:rsidP="00000000" w:rsidRDefault="00000000" w:rsidRPr="00000000" w14:paraId="0000026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CTF erstellt eine Ortsgruppen-Abstimmung, in der Stellungnahmen von </w:t>
        <w:tab/>
        <w:tab/>
        <w:t xml:space="preserve">beiden Seiten verlinkt werden. Bei der Abstimmung muss eine ¾-Mehrheit </w:t>
        <w:tab/>
        <w:tab/>
        <w:tab/>
        <w:t xml:space="preserve">erreicht werden, andernfalls gilt die OG weiterhin als legitim. Die </w:t>
        <w:tab/>
        <w:tab/>
        <w:tab/>
        <w:tab/>
        <w:t xml:space="preserve">betroffene OG hat Stimmrecht. Abstimmungsoptionen: </w:t>
        <w:tab/>
        <w:tab/>
        <w:tab/>
        <w:tab/>
        <w:tab/>
        <w:t xml:space="preserve">legitim/illegitim/Enthaltung. Ein Veto ist nicht zulässig.</w:t>
      </w:r>
    </w:p>
    <w:p w:rsidR="00000000" w:rsidDel="00000000" w:rsidP="00000000" w:rsidRDefault="00000000" w:rsidRPr="00000000" w14:paraId="0000026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Regio AG setzt das Ergebnis um. Sollte die OG für illegitim erklärt </w:t>
        <w:tab/>
        <w:tab/>
        <w:tab/>
        <w:t xml:space="preserve">werden, werden die Abstimmungsergebnisse anonymisiert durch die E-Mail </w:t>
        <w:tab/>
        <w:tab/>
        <w:tab/>
        <w:t xml:space="preserve">AG an die OG weitergegeben.</w:t>
      </w:r>
    </w:p>
    <w:p w:rsidR="00000000" w:rsidDel="00000000" w:rsidP="00000000" w:rsidRDefault="00000000" w:rsidRPr="00000000" w14:paraId="0000026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Das Abstimmungsergebnis wird in der Deli-TK verkündet oder es wird </w:t>
        <w:tab/>
        <w:tab/>
        <w:tab/>
        <w:t xml:space="preserve">bekannt gegeben, dass eine OG illegitim ist.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pgSz w:h="11906" w:w="16838"/>
      <w:pgMar w:bottom="850.3937007874016" w:top="566.9291338582677" w:left="850.3937007874016" w:right="850.3937007874016" w:header="56.69291338582678" w:footer="283.46456692913387"/>
      <w:pgNumType w:start="1"/>
      <w:cols w:equalWidth="0" w:num="2">
        <w:col w:space="720" w:w="7208.5"/>
        <w:col w:space="0" w:w="720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efin Sans Th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6D">
    <w:pPr>
      <w:rPr/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  <w:tab/>
      <w:tab/>
      <w:tab/>
      <w:tab/>
      <w:tab/>
      <w:tab/>
      <w:tab/>
      <w:tab/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6B">
    <w:pPr>
      <w:rPr>
        <w:color w:val="999999"/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-777149</wp:posOffset>
          </wp:positionH>
          <wp:positionV relativeFrom="paragraph">
            <wp:posOffset>-35024</wp:posOffset>
          </wp:positionV>
          <wp:extent cx="10953750" cy="962025"/>
          <wp:effectExtent b="0" l="0" r="0" t="0"/>
          <wp:wrapTopAndBottom distB="0" dist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0" cy="962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6C">
    <w:pPr>
      <w:ind w:left="0" w:firstLine="0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-630486</wp:posOffset>
          </wp:positionH>
          <wp:positionV relativeFrom="paragraph">
            <wp:posOffset>-35999</wp:posOffset>
          </wp:positionV>
          <wp:extent cx="10810875" cy="826013"/>
          <wp:effectExtent b="0" l="0" r="0" t="0"/>
          <wp:wrapTopAndBottom distB="0" dist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0875" cy="8260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8096250</wp:posOffset>
          </wp:positionH>
          <wp:positionV relativeFrom="paragraph">
            <wp:posOffset>881063</wp:posOffset>
          </wp:positionV>
          <wp:extent cx="276225" cy="256013"/>
          <wp:effectExtent b="0" l="0" r="0" t="0"/>
          <wp:wrapSquare wrapText="bothSides" distB="114300" distT="114300" distL="114300" distR="114300"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11467" r="13899" t="0"/>
                  <a:stretch>
                    <a:fillRect/>
                  </a:stretch>
                </pic:blipFill>
                <pic:spPr>
                  <a:xfrm>
                    <a:off x="0" y="0"/>
                    <a:ext cx="276225" cy="2560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Josefin Sans" w:cs="Josefin Sans" w:eastAsia="Josefin Sans" w:hAnsi="Josefin Sans"/>
        <w:color w:val="2e3338"/>
        <w:lang w:val="de"/>
      </w:rPr>
    </w:rPrDefault>
    <w:pPrDefault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pos="994.6062992125985"/>
          <w:tab w:val="left" w:pos="844.6062992125985"/>
          <w:tab w:val="left" w:pos="424.60629921259846"/>
          <w:tab w:val="left" w:pos="139.60629921259846"/>
        </w:tabs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00" w:lineRule="auto"/>
      <w:ind w:left="0" w:firstLine="0"/>
    </w:pPr>
    <w:rPr>
      <w:rFonts w:ascii="Josefin Sans Thin" w:cs="Josefin Sans Thin" w:eastAsia="Josefin Sans Thin" w:hAnsi="Josefin Sans Thin"/>
      <w:color w:val="1b734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</w:pPr>
    <w:rPr>
      <w:color w:val="1da64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color w:val="1b73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  <w:ind w:left="0" w:firstLine="0"/>
      <w:jc w:val="center"/>
    </w:pPr>
    <w:rPr>
      <w:i w:val="1"/>
      <w:color w:val="1da64a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color w:val="90d3ed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pos="844.6062992125985"/>
        <w:tab w:val="left" w:pos="424.60629921259846"/>
        <w:tab w:val="left" w:pos="274.60629921259846"/>
      </w:tabs>
    </w:pPr>
    <w:rPr>
      <w:color w:val="ffffff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120" w:lineRule="auto"/>
    </w:pPr>
    <w:rPr>
      <w:rFonts w:ascii="Josefin Sans" w:cs="Josefin Sans" w:eastAsia="Josefin Sans" w:hAnsi="Josefin Sans"/>
      <w:b w:val="1"/>
      <w:color w:val="1da64a"/>
      <w:sz w:val="56"/>
      <w:szCs w:val="5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color w:val="1da64a"/>
      <w:sz w:val="23"/>
      <w:szCs w:val="23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tf@fridaysforfuture.de" TargetMode="External"/><Relationship Id="rId10" Type="http://schemas.openxmlformats.org/officeDocument/2006/relationships/hyperlink" Target="mailto:ctf@fridaysforfuture.de" TargetMode="External"/><Relationship Id="rId13" Type="http://schemas.openxmlformats.org/officeDocument/2006/relationships/hyperlink" Target="mailto:ctf@fridaysfuture.de" TargetMode="External"/><Relationship Id="rId12" Type="http://schemas.openxmlformats.org/officeDocument/2006/relationships/hyperlink" Target="mailto:agsk@fridaysfuture.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idaysforfuture.de/regionalgruppen/" TargetMode="External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iki.fridaysforfuture.de/index.php?title=FFF_Glossar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JosefinSansThin-regular.ttf"/><Relationship Id="rId6" Type="http://schemas.openxmlformats.org/officeDocument/2006/relationships/font" Target="fonts/JosefinSansThin-bold.ttf"/><Relationship Id="rId7" Type="http://schemas.openxmlformats.org/officeDocument/2006/relationships/font" Target="fonts/JosefinSansThin-italic.ttf"/><Relationship Id="rId8" Type="http://schemas.openxmlformats.org/officeDocument/2006/relationships/font" Target="fonts/JosefinSansThi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