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367B" w14:textId="7EC4F9A0" w:rsidR="00B06FD4" w:rsidRDefault="006C57EA" w:rsidP="006C57EA">
      <w:pPr>
        <w:spacing w:after="40" w:line="280" w:lineRule="auto"/>
        <w:jc w:val="center"/>
        <w:rPr>
          <w:rFonts w:ascii="Calibri" w:hAnsi="Calibri" w:cs="Calibri"/>
          <w:b/>
          <w:color w:val="B48C28"/>
        </w:rPr>
      </w:pPr>
      <w:r>
        <w:rPr>
          <w:rFonts w:ascii="Calibri" w:hAnsi="Calibri" w:cs="Calibri"/>
          <w:b/>
          <w:color w:val="B48C28"/>
        </w:rPr>
        <w:t>ULTITECH</w:t>
      </w:r>
    </w:p>
    <w:p w14:paraId="3117F024" w14:textId="7E646C4B" w:rsidR="006C57EA" w:rsidRDefault="006C57EA" w:rsidP="006C57EA">
      <w:pPr>
        <w:spacing w:after="80" w:line="280" w:lineRule="auto"/>
        <w:jc w:val="center"/>
        <w:rPr>
          <w:rFonts w:ascii="Calibri" w:hAnsi="Calibri" w:cs="Calibri"/>
          <w:b/>
          <w:color w:val="0F2A4A"/>
          <w:sz w:val="52"/>
        </w:rPr>
      </w:pPr>
      <w:r>
        <w:rPr>
          <w:rFonts w:ascii="Calibri" w:hAnsi="Calibri" w:cs="Calibri"/>
          <w:b/>
          <w:color w:val="0F2A4A"/>
          <w:sz w:val="52"/>
        </w:rPr>
        <w:t>IT Department Progress Report</w:t>
      </w:r>
    </w:p>
    <w:p w14:paraId="7D47A849" w14:textId="410FE70A" w:rsidR="006C57EA" w:rsidRDefault="006C57EA" w:rsidP="006C57EA">
      <w:pPr>
        <w:spacing w:after="40" w:line="280" w:lineRule="auto"/>
        <w:jc w:val="center"/>
        <w:rPr>
          <w:rFonts w:ascii="Calibri" w:hAnsi="Calibri" w:cs="Calibri"/>
          <w:color w:val="0F2A4A"/>
          <w:sz w:val="32"/>
        </w:rPr>
      </w:pPr>
      <w:r>
        <w:rPr>
          <w:rFonts w:ascii="Calibri" w:hAnsi="Calibri" w:cs="Calibri"/>
          <w:color w:val="0F2A4A"/>
          <w:sz w:val="32"/>
        </w:rPr>
        <w:t>Ultitech ERP</w:t>
      </w:r>
    </w:p>
    <w:p w14:paraId="3C1FACCD" w14:textId="26351941" w:rsidR="006C57EA" w:rsidRDefault="006C57EA" w:rsidP="006C57EA">
      <w:pPr>
        <w:spacing w:after="200" w:line="280" w:lineRule="auto"/>
        <w:jc w:val="center"/>
        <w:rPr>
          <w:rFonts w:ascii="Calibri" w:hAnsi="Calibri" w:cs="Calibri"/>
          <w:color w:val="46505A"/>
        </w:rPr>
      </w:pPr>
      <w:r>
        <w:rPr>
          <w:rFonts w:ascii="Calibri" w:hAnsi="Calibri" w:cs="Calibri"/>
          <w:color w:val="46505A"/>
        </w:rPr>
        <w:t>Ultimate General Trading  and  Roadmaster</w:t>
      </w:r>
    </w:p>
    <w:p w14:paraId="22E63DBA" w14:textId="75DAC0C3" w:rsidR="006C57EA" w:rsidRDefault="006C57EA" w:rsidP="006C57EA">
      <w:pPr>
        <w:spacing w:before="40" w:after="40" w:line="280" w:lineRule="auto"/>
        <w:jc w:val="center"/>
        <w:rPr>
          <w:rFonts w:ascii="Calibri" w:hAnsi="Calibri" w:cs="Calibri"/>
          <w:b/>
          <w:color w:val="000000"/>
        </w:rPr>
      </w:pPr>
      <w:r>
        <w:rPr>
          <w:rFonts w:ascii="Calibri" w:hAnsi="Calibri" w:cs="Calibri"/>
          <w:b/>
          <w:color w:val="000000"/>
        </w:rPr>
        <w:t>Reporting period:  1 July 2026  to  1 October 2026</w:t>
      </w:r>
    </w:p>
    <w:p w14:paraId="07AF1D7C" w14:textId="640AE47A" w:rsidR="006C57EA" w:rsidRDefault="006C57EA" w:rsidP="006C57EA">
      <w:pPr>
        <w:spacing w:after="40" w:line="280" w:lineRule="auto"/>
        <w:jc w:val="center"/>
        <w:rPr>
          <w:rFonts w:ascii="Calibri" w:hAnsi="Calibri" w:cs="Calibri"/>
          <w:color w:val="000000"/>
        </w:rPr>
      </w:pPr>
      <w:r>
        <w:rPr>
          <w:rFonts w:ascii="Calibri" w:hAnsi="Calibri" w:cs="Calibri"/>
          <w:color w:val="000000"/>
        </w:rPr>
        <w:t>Date of report:  1 October 2026</w:t>
      </w:r>
    </w:p>
    <w:p w14:paraId="4B93A36C" w14:textId="79F14684" w:rsidR="006C57EA" w:rsidRDefault="006C57EA" w:rsidP="006C57EA">
      <w:pPr>
        <w:spacing w:after="240" w:line="280" w:lineRule="auto"/>
        <w:jc w:val="center"/>
        <w:rPr>
          <w:rFonts w:ascii="Calibri" w:hAnsi="Calibri" w:cs="Calibri"/>
          <w:color w:val="000000"/>
        </w:rPr>
      </w:pPr>
      <w:r>
        <w:rPr>
          <w:rFonts w:ascii="Calibri" w:hAnsi="Calibri" w:cs="Calibri"/>
          <w:color w:val="000000"/>
        </w:rPr>
        <w:t>Prepared by:  IT Department</w:t>
      </w:r>
    </w:p>
    <w:p w14:paraId="69627563" w14:textId="4CF99CF1"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This report sets out what the IT department delivered on the company system in this period. It is written for management. It covers the work that is in daily use, the improvements shipped after 31 August 2026, and the management reports added on 1 October 2026.</w:t>
      </w:r>
    </w:p>
    <w:p w14:paraId="5F4952D9" w14:textId="1AFC2F91" w:rsidR="006C57EA" w:rsidRDefault="006C57EA" w:rsidP="006C57EA">
      <w:pPr>
        <w:pStyle w:val="Heading1"/>
        <w:spacing w:after="120" w:line="280" w:lineRule="auto"/>
        <w:rPr>
          <w:rFonts w:ascii="Calibri" w:hAnsi="Calibri" w:cs="Calibri"/>
          <w:b/>
          <w:color w:val="0F2A4A"/>
          <w:sz w:val="32"/>
        </w:rPr>
      </w:pPr>
      <w:r>
        <w:rPr>
          <w:rFonts w:ascii="Calibri" w:hAnsi="Calibri" w:cs="Calibri"/>
          <w:b/>
          <w:color w:val="0F2A4A"/>
          <w:sz w:val="32"/>
        </w:rPr>
        <w:t>1.  Summary</w:t>
      </w:r>
    </w:p>
    <w:p w14:paraId="057985DE" w14:textId="2211399E"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Ultitech ERP is the working system for Ultimate General Trading and Roadmaster. Staff use it for payment vouchers, sales quotations and invoices, stock and purchase orders, payroll, attendance, deliveries, and department scores.</w:t>
      </w:r>
    </w:p>
    <w:p w14:paraId="5C53F7A1" w14:textId="3CCEBC71"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At the start of July the system was already live. Through July and most of August the department kept that system running for both companies. On 31 August the whole application was placed under version control and prepared for hosted deployment, including a Windows desktop app. September was the main build month: sales, payroll, vouchers, stores, driver scores, and the notification centre. On 1 October the department added operations, customer, finance, and procurement reporting.</w:t>
      </w:r>
    </w:p>
    <w:p w14:paraId="02C5CC67" w14:textId="793F39F2"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From 31 August to 1 October the development record shows 158 delivered changes. September accounts for 132 of them. August accounts for 21, all on 31 August. Five were delivered on 1 October.</w:t>
      </w:r>
    </w:p>
    <w:p w14:paraId="319FC9F8" w14:textId="5A1408DB" w:rsidR="006C57EA" w:rsidRDefault="006C57EA" w:rsidP="006C57EA">
      <w:pPr>
        <w:pStyle w:val="Heading1"/>
        <w:spacing w:after="120" w:line="280" w:lineRule="auto"/>
        <w:rPr>
          <w:rFonts w:ascii="Calibri" w:hAnsi="Calibri" w:cs="Calibri"/>
          <w:b/>
          <w:color w:val="0F2A4A"/>
          <w:sz w:val="32"/>
        </w:rPr>
      </w:pPr>
      <w:r>
        <w:rPr>
          <w:rFonts w:ascii="Calibri" w:hAnsi="Calibri" w:cs="Calibri"/>
          <w:b/>
          <w:color w:val="0F2A4A"/>
          <w:sz w:val="32"/>
        </w:rPr>
        <w:t>2.  What was already in use (July and August)</w:t>
      </w:r>
    </w:p>
    <w:p w14:paraId="413299A3" w14:textId="3106EB73"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A system status written in June 2026 shows the ERP already serving both companies before this reporting period. July and August work was support and operation of that live system. A line-by-line build log starts only on 31 August, so July items cannot be listed one by one. They sit inside the starting snapshot together with earlier build work.</w:t>
      </w:r>
    </w:p>
    <w:p w14:paraId="5C20576E" w14:textId="5FC6FD16"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The following were already in daily use:</w:t>
      </w:r>
    </w:p>
    <w:p w14:paraId="37DDCCE7" w14:textId="530A78EF"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Sign-in by email, with each company kept in its own database. Ultimate General Trading and Roadmaster each have their own data.</w:t>
      </w:r>
    </w:p>
    <w:p w14:paraId="297EB557" w14:textId="7CFF85CC"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Company setup: logo, modules switched on or off, and document numbering.</w:t>
      </w:r>
    </w:p>
    <w:p w14:paraId="7383A72C" w14:textId="1CB13ED8"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Payment vouchers: create, edit, approve, sign, and mark paid, including a bulk upload template.</w:t>
      </w:r>
    </w:p>
    <w:p w14:paraId="507B9FC6" w14:textId="31AD49AB"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lastRenderedPageBreak/>
        <w:t>•  Stock and purchasing: products, suppliers, domestic and import purchase orders, view and edit, PDF download, and a mobile footer.</w:t>
      </w:r>
    </w:p>
    <w:p w14:paraId="14E4173E" w14:textId="0D5C51E2"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Sales orders and invoicing.</w:t>
      </w:r>
    </w:p>
    <w:p w14:paraId="7BEA2242" w14:textId="60313556"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Expenses, account balances, and a separate petty-cash float.</w:t>
      </w:r>
    </w:p>
    <w:p w14:paraId="2D4665C4" w14:textId="00BAD478"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Weekly task plans with weighted scores by department.</w:t>
      </w:r>
    </w:p>
    <w:p w14:paraId="2D5E4E01" w14:textId="15E336EC"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Employee desk, meetings, and attendance sign-in.</w:t>
      </w:r>
    </w:p>
    <w:p w14:paraId="58EDEE59" w14:textId="3ADDBDED"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Payroll, full accounts posting, logistics, and customer records existed in part and were extended during September.</w:t>
      </w:r>
    </w:p>
    <w:p w14:paraId="158FA0C4" w14:textId="42172ABD" w:rsidR="006C57EA" w:rsidRDefault="006C57EA" w:rsidP="006C57EA">
      <w:pPr>
        <w:pStyle w:val="Heading1"/>
        <w:spacing w:after="120" w:line="280" w:lineRule="auto"/>
        <w:rPr>
          <w:rFonts w:ascii="Calibri" w:hAnsi="Calibri" w:cs="Calibri"/>
          <w:b/>
          <w:color w:val="0F2A4A"/>
          <w:sz w:val="32"/>
        </w:rPr>
      </w:pPr>
      <w:r>
        <w:rPr>
          <w:rFonts w:ascii="Calibri" w:hAnsi="Calibri" w:cs="Calibri"/>
          <w:b/>
          <w:color w:val="0F2A4A"/>
          <w:sz w:val="32"/>
        </w:rPr>
        <w:t>3.  Late August: production, desktop app, and security</w:t>
      </w:r>
    </w:p>
    <w:p w14:paraId="671FF514" w14:textId="5009F381"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On 31 August the department moved the system onto a controlled release path.</w:t>
      </w:r>
    </w:p>
    <w:p w14:paraId="3BF9F402" w14:textId="7F12CADD"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 application was saved to GitHub, with automatic backup of local edits.</w:t>
      </w:r>
    </w:p>
    <w:p w14:paraId="2B6B4D70" w14:textId="4E8678FC"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Deployment to the live host (StackCP / cPanel) was set up. Old hosting files and leftover passwords were removed from the code.</w:t>
      </w:r>
    </w:p>
    <w:p w14:paraId="7643A545" w14:textId="1C284FC4"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A Windows desktop app was added, with a branded splash screen and in-app updates (versions 1.0.1 to 1.0.4). An Android wrapper was added for the hosted system.</w:t>
      </w:r>
    </w:p>
    <w:p w14:paraId="06CF78FE" w14:textId="60614B1D"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Warehouse Excel screens and sidebar tools were improved.</w:t>
      </w:r>
    </w:p>
    <w:p w14:paraId="763282E5" w14:textId="0AD47957"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Quantity fields on quotations and sales orders were widened so large numbers stay visible.</w:t>
      </w:r>
    </w:p>
    <w:p w14:paraId="6AB6A044" w14:textId="7B2F2F7C"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Search, Back, and a highlight on the last opened record were restored on vouchers, CRM, petty cash, deliveries, and revenue.</w:t>
      </w:r>
    </w:p>
    <w:p w14:paraId="4321DFCB" w14:textId="059355B4" w:rsidR="006C57EA" w:rsidRDefault="006C57EA" w:rsidP="006C57EA">
      <w:pPr>
        <w:pStyle w:val="Heading1"/>
        <w:spacing w:after="120" w:line="280" w:lineRule="auto"/>
        <w:rPr>
          <w:rFonts w:ascii="Calibri" w:hAnsi="Calibri" w:cs="Calibri"/>
          <w:b/>
          <w:color w:val="0F2A4A"/>
          <w:sz w:val="32"/>
        </w:rPr>
      </w:pPr>
      <w:r>
        <w:rPr>
          <w:rFonts w:ascii="Calibri" w:hAnsi="Calibri" w:cs="Calibri"/>
          <w:b/>
          <w:color w:val="0F2A4A"/>
          <w:sz w:val="32"/>
        </w:rPr>
        <w:t>4.  September: improvements staff use every day</w:t>
      </w:r>
    </w:p>
    <w:p w14:paraId="6B1BAB83" w14:textId="1F8FAA05" w:rsidR="006C57EA" w:rsidRDefault="006C57EA" w:rsidP="006C57EA">
      <w:pPr>
        <w:pStyle w:val="Heading2"/>
        <w:spacing w:before="240" w:line="280" w:lineRule="auto"/>
        <w:rPr>
          <w:rFonts w:ascii="Calibri" w:hAnsi="Calibri" w:cs="Calibri"/>
          <w:b/>
          <w:color w:val="0F2A4A"/>
          <w:sz w:val="26"/>
        </w:rPr>
      </w:pPr>
      <w:r>
        <w:rPr>
          <w:rFonts w:ascii="Calibri" w:hAnsi="Calibri" w:cs="Calibri"/>
          <w:b/>
          <w:color w:val="0F2A4A"/>
          <w:sz w:val="26"/>
        </w:rPr>
        <w:t>4.1  Sign-in, navigation, and help</w:t>
      </w:r>
    </w:p>
    <w:p w14:paraId="1C0AD38B" w14:textId="66622ED2"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Remember Me keeps a secure session so staff are not signed out on every visit.</w:t>
      </w:r>
    </w:p>
    <w:p w14:paraId="41D36F99" w14:textId="676D0E0E"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 module picker was regrouped. Accounting sits under one hub. Performance was renamed Smart KPI.</w:t>
      </w:r>
    </w:p>
    <w:p w14:paraId="5631C7B6" w14:textId="4EC76E41"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A free-trial path and an admin suggestion flow for new Laravel and React modules were added.</w:t>
      </w:r>
    </w:p>
    <w:p w14:paraId="74439B6C" w14:textId="60AE834E"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One-step Back returns to the previous list and keeps filters, instead of sending people to the login page.</w:t>
      </w:r>
    </w:p>
    <w:p w14:paraId="179F65B5" w14:textId="590D90F7"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Light and dark theme controls were added.</w:t>
      </w:r>
    </w:p>
    <w:p w14:paraId="45D83F9C" w14:textId="140D2B4D"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Help and a support call can be opened from the page without leaving the screen.</w:t>
      </w:r>
    </w:p>
    <w:p w14:paraId="19438B9D" w14:textId="4F4FCC78"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 notification centre was rebuilt: unread count on the bell, settings, a View All tip, and shorter cards for to-do items and attendance days.</w:t>
      </w:r>
    </w:p>
    <w:p w14:paraId="6AB69211" w14:textId="790E7675" w:rsidR="006C57EA" w:rsidRDefault="006C57EA" w:rsidP="006C57EA">
      <w:pPr>
        <w:pStyle w:val="Heading2"/>
        <w:spacing w:before="240" w:line="280" w:lineRule="auto"/>
        <w:rPr>
          <w:rFonts w:ascii="Calibri" w:hAnsi="Calibri" w:cs="Calibri"/>
          <w:b/>
          <w:color w:val="0F2A4A"/>
          <w:sz w:val="26"/>
        </w:rPr>
      </w:pPr>
      <w:r>
        <w:rPr>
          <w:rFonts w:ascii="Calibri" w:hAnsi="Calibri" w:cs="Calibri"/>
          <w:b/>
          <w:color w:val="0F2A4A"/>
          <w:sz w:val="26"/>
        </w:rPr>
        <w:t>4.2  Sales, quotations, and customers</w:t>
      </w:r>
    </w:p>
    <w:p w14:paraId="3D81069D" w14:textId="19E77D1E"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Quotations can be created and edited in the newer screen, numbered, highlighted, and deleted from the list, including draft and cancelled quotes.</w:t>
      </w:r>
    </w:p>
    <w:p w14:paraId="030F12AA" w14:textId="744BC5EB"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A product picker lets staff select many products at once on a quote or invoice. A product image is required when a product is added.</w:t>
      </w:r>
    </w:p>
    <w:p w14:paraId="5B3BE0A1" w14:textId="23256FAF"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lastRenderedPageBreak/>
        <w:t>•  Price-list PDFs were sped up and product photos now appear, including on large lists and on the live site.</w:t>
      </w:r>
    </w:p>
    <w:p w14:paraId="4EE85FAA" w14:textId="43AAE92E"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Quote PDFs downloaded on a phone keep each product row intact.</w:t>
      </w:r>
    </w:p>
    <w:p w14:paraId="04C394E4" w14:textId="5E33A6DF"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Roadmaster product images and missing Enerpize products can be imported. Outgoing trucks and spares share one showcase panel.</w:t>
      </w:r>
    </w:p>
    <w:p w14:paraId="502BCD72" w14:textId="3B7573A5"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 sales leaderboard plays a short animation when a person hits target.</w:t>
      </w:r>
    </w:p>
    <w:p w14:paraId="3A49444A" w14:textId="27CDABB1"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Delivery notes open in a popup from the document row, show the customer, and can be downloaded. The driver is named even in weeks with no delivery documents.</w:t>
      </w:r>
    </w:p>
    <w:p w14:paraId="7B82EEF5" w14:textId="69161E12"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Sales dashboard charts rotate on their own.</w:t>
      </w:r>
    </w:p>
    <w:p w14:paraId="779C7E71" w14:textId="49ABA691" w:rsidR="006C57EA" w:rsidRDefault="006C57EA" w:rsidP="006C57EA">
      <w:pPr>
        <w:pStyle w:val="Heading2"/>
        <w:spacing w:before="240" w:line="280" w:lineRule="auto"/>
        <w:rPr>
          <w:rFonts w:ascii="Calibri" w:hAnsi="Calibri" w:cs="Calibri"/>
          <w:b/>
          <w:color w:val="0F2A4A"/>
          <w:sz w:val="26"/>
        </w:rPr>
      </w:pPr>
      <w:r>
        <w:rPr>
          <w:rFonts w:ascii="Calibri" w:hAnsi="Calibri" w:cs="Calibri"/>
          <w:b/>
          <w:color w:val="0F2A4A"/>
          <w:sz w:val="26"/>
        </w:rPr>
        <w:t>4.3  Payment vouchers</w:t>
      </w:r>
    </w:p>
    <w:p w14:paraId="050FA737" w14:textId="448E9005"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Each person sees only the vouchers waiting on them, with a task notice on the module picker.</w:t>
      </w:r>
    </w:p>
    <w:p w14:paraId="75F21BE2" w14:textId="6424B039"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Voucher edits stay aligned with the files people attach. General vouchers require supporting files. Credit was added as a payment type.</w:t>
      </w:r>
    </w:p>
    <w:p w14:paraId="2A851698" w14:textId="4EC099F6"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Stock-purchase and general vouchers can be attached to a purchase order, labelled STK and GEN.</w:t>
      </w:r>
    </w:p>
    <w:p w14:paraId="0CFC6217" w14:textId="494BC11B"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Replenishment invoices show the related payment voucher.</w:t>
      </w:r>
    </w:p>
    <w:p w14:paraId="6A867440" w14:textId="4326B65B"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On a phone, each voucher appears as a card. A short coach tip explains the voucher turn on the employee desk.</w:t>
      </w:r>
    </w:p>
    <w:p w14:paraId="7C7A3E62" w14:textId="78B83713"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 confirming step and approval links were fixed for both companies.</w:t>
      </w:r>
    </w:p>
    <w:p w14:paraId="1B8EE9D6" w14:textId="54AD6BF1"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When the applicant and the department manager are the same person, one signature is enough.</w:t>
      </w:r>
    </w:p>
    <w:p w14:paraId="1983CE55" w14:textId="708F435B" w:rsidR="006C57EA" w:rsidRDefault="006C57EA" w:rsidP="006C57EA">
      <w:pPr>
        <w:pStyle w:val="Heading2"/>
        <w:spacing w:before="240" w:line="280" w:lineRule="auto"/>
        <w:rPr>
          <w:rFonts w:ascii="Calibri" w:hAnsi="Calibri" w:cs="Calibri"/>
          <w:b/>
          <w:color w:val="0F2A4A"/>
          <w:sz w:val="26"/>
        </w:rPr>
      </w:pPr>
      <w:r>
        <w:rPr>
          <w:rFonts w:ascii="Calibri" w:hAnsi="Calibri" w:cs="Calibri"/>
          <w:b/>
          <w:color w:val="0F2A4A"/>
          <w:sz w:val="26"/>
        </w:rPr>
        <w:t>4.4  Payroll and letters</w:t>
      </w:r>
    </w:p>
    <w:p w14:paraId="07286DDA" w14:textId="350AEB02"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My Payslips opens in the employee desk, with a popup preview, company logo, letterhead, bank logo, and stamp.</w:t>
      </w:r>
    </w:p>
    <w:p w14:paraId="6D231765" w14:textId="76457FB0"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Payslips can be downloaded on the page and emailed in bulk, using the company name as the sender. The email queue returns at once so the screen does not hang.</w:t>
      </w:r>
    </w:p>
    <w:p w14:paraId="3DCE43FF" w14:textId="2D1367B4"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 payroll register uses Excel-style columns with the employee name held in place while scrolling.</w:t>
      </w:r>
    </w:p>
    <w:p w14:paraId="6E4F1B55" w14:textId="6BD88197"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 tax-band Active switch no longer resets every time settings are opened.</w:t>
      </w:r>
    </w:p>
    <w:p w14:paraId="0072019E" w14:textId="30B4CD76"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Live payroll errors that showed a login page, or a server error, instead of payslip data were fixed.</w:t>
      </w:r>
    </w:p>
    <w:p w14:paraId="27421683" w14:textId="2D66574D"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Letters show when an item has been shared. Approval plays a stamp animation. Letter titles include Sales Executive and Managing Director.</w:t>
      </w:r>
    </w:p>
    <w:p w14:paraId="2BB8B10C" w14:textId="676CD659" w:rsidR="006C57EA" w:rsidRDefault="006C57EA" w:rsidP="006C57EA">
      <w:pPr>
        <w:pStyle w:val="Heading2"/>
        <w:spacing w:before="240" w:line="280" w:lineRule="auto"/>
        <w:rPr>
          <w:rFonts w:ascii="Calibri" w:hAnsi="Calibri" w:cs="Calibri"/>
          <w:b/>
          <w:color w:val="0F2A4A"/>
          <w:sz w:val="26"/>
        </w:rPr>
      </w:pPr>
      <w:r>
        <w:rPr>
          <w:rFonts w:ascii="Calibri" w:hAnsi="Calibri" w:cs="Calibri"/>
          <w:b/>
          <w:color w:val="0F2A4A"/>
          <w:sz w:val="26"/>
        </w:rPr>
        <w:t>4.5  Stock, warehouse, and stores</w:t>
      </w:r>
    </w:p>
    <w:p w14:paraId="1413E704" w14:textId="5A923588"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Stock was wired through the newer application path, and product delete on Ultimate now reaches the real handler.</w:t>
      </w:r>
    </w:p>
    <w:p w14:paraId="7DB1F03D" w14:textId="2E5A3CC3"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 warehouse desk works under Ultimate. Linked payment-voucher documents show when goods are received.</w:t>
      </w:r>
    </w:p>
    <w:p w14:paraId="7CC82755" w14:textId="2599D98C"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Store reports and PDF export were corrected. The receive screen and purchase-order notification screens were published for the live site.</w:t>
      </w:r>
    </w:p>
    <w:p w14:paraId="7B54E771" w14:textId="033FCE91"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Warehouse record delete, incoming Excel, KPI counts, and purchase-order delete were fixed.</w:t>
      </w:r>
    </w:p>
    <w:p w14:paraId="6FB23FD6" w14:textId="2447E822"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lastRenderedPageBreak/>
        <w:t>•  Product name and category sit on one row when a product is created. Customers can be deleted from the sales customer desk.</w:t>
      </w:r>
    </w:p>
    <w:p w14:paraId="43AFCD94" w14:textId="4A6E81CE" w:rsidR="006C57EA" w:rsidRDefault="006C57EA" w:rsidP="006C57EA">
      <w:pPr>
        <w:pStyle w:val="Heading2"/>
        <w:spacing w:before="240" w:line="280" w:lineRule="auto"/>
        <w:rPr>
          <w:rFonts w:ascii="Calibri" w:hAnsi="Calibri" w:cs="Calibri"/>
          <w:b/>
          <w:color w:val="0F2A4A"/>
          <w:sz w:val="26"/>
        </w:rPr>
      </w:pPr>
      <w:r>
        <w:rPr>
          <w:rFonts w:ascii="Calibri" w:hAnsi="Calibri" w:cs="Calibri"/>
          <w:b/>
          <w:color w:val="0F2A4A"/>
          <w:sz w:val="26"/>
        </w:rPr>
        <w:t>4.6  Finance and accounting</w:t>
      </w:r>
    </w:p>
    <w:p w14:paraId="3A9593D3" w14:textId="1754D9E0"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A VAT Control module was added, with accounting routes cleaned up.</w:t>
      </w:r>
    </w:p>
    <w:p w14:paraId="36D90701" w14:textId="3EEE89DB"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Cash-book type labels stay on one line.</w:t>
      </w:r>
    </w:p>
    <w:p w14:paraId="7ABDCAAB" w14:textId="5E14EFF7"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 liquidity screen can be opened into more detail, and the store export menu was added.</w:t>
      </w:r>
    </w:p>
    <w:p w14:paraId="089A0F93" w14:textId="19543154"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Outstanding invoices under the Ultimate address now open the correct desk.</w:t>
      </w:r>
    </w:p>
    <w:p w14:paraId="4F51B681" w14:textId="0CD35253" w:rsidR="006C57EA" w:rsidRDefault="006C57EA" w:rsidP="006C57EA">
      <w:pPr>
        <w:pStyle w:val="Heading2"/>
        <w:spacing w:before="240" w:line="280" w:lineRule="auto"/>
        <w:rPr>
          <w:rFonts w:ascii="Calibri" w:hAnsi="Calibri" w:cs="Calibri"/>
          <w:b/>
          <w:color w:val="0F2A4A"/>
          <w:sz w:val="26"/>
        </w:rPr>
      </w:pPr>
      <w:r>
        <w:rPr>
          <w:rFonts w:ascii="Calibri" w:hAnsi="Calibri" w:cs="Calibri"/>
          <w:b/>
          <w:color w:val="0F2A4A"/>
          <w:sz w:val="26"/>
        </w:rPr>
        <w:t>4.7  Deliveries, drivers, and weekly performance</w:t>
      </w:r>
    </w:p>
    <w:p w14:paraId="7449B000" w14:textId="49F1DA53"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 deliveries desk opens on the main screen. The mobile Home button does the same.</w:t>
      </w:r>
    </w:p>
    <w:p w14:paraId="759EA17F" w14:textId="61A67B4C"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Driver scores are calculated on the deliveries dashboard. Each score can be opened to the deliveries or tasks behind it.</w:t>
      </w:r>
    </w:p>
    <w:p w14:paraId="6814EBB4" w14:textId="05A33D06"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Every user in the Driver department appears on the board. Weeks with no deadline are no longer counted as on time.</w:t>
      </w:r>
    </w:p>
    <w:p w14:paraId="67AD1C74" w14:textId="77296BF3"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Vehicle-care notes are shown for the driver instead of empty weekly targets.</w:t>
      </w:r>
    </w:p>
    <w:p w14:paraId="46F46C3A" w14:textId="29E8D61F"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A monthly performance dashboard was added for weekly tasks. Each person's weekly tasks, to-do items, and attendance are counted from their own records.</w:t>
      </w:r>
    </w:p>
    <w:p w14:paraId="7F1FB69E" w14:textId="7EADBF4F" w:rsidR="006C57EA" w:rsidRDefault="006C57EA" w:rsidP="006C57EA">
      <w:pPr>
        <w:pStyle w:val="Heading2"/>
        <w:spacing w:before="240" w:line="280" w:lineRule="auto"/>
        <w:rPr>
          <w:rFonts w:ascii="Calibri" w:hAnsi="Calibri" w:cs="Calibri"/>
          <w:b/>
          <w:color w:val="0F2A4A"/>
          <w:sz w:val="26"/>
        </w:rPr>
      </w:pPr>
      <w:r>
        <w:rPr>
          <w:rFonts w:ascii="Calibri" w:hAnsi="Calibri" w:cs="Calibri"/>
          <w:b/>
          <w:color w:val="0F2A4A"/>
          <w:sz w:val="26"/>
        </w:rPr>
        <w:t>4.8  Attendance</w:t>
      </w:r>
    </w:p>
    <w:p w14:paraId="606724AA" w14:textId="6FF66E1D"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Clock-in from the app is sent to the real attendance service.</w:t>
      </w:r>
    </w:p>
    <w:p w14:paraId="6ADCD590" w14:textId="34F9EB1A"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An overtime page shows daily overtime and a team view.</w:t>
      </w:r>
    </w:p>
    <w:p w14:paraId="599946B6" w14:textId="683A9B24"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Attendance days use the same notification cards as to-do items.</w:t>
      </w:r>
    </w:p>
    <w:p w14:paraId="69CFAFFE" w14:textId="5F9F8D12" w:rsidR="006C57EA" w:rsidRDefault="006C57EA" w:rsidP="006C57EA">
      <w:pPr>
        <w:pStyle w:val="Heading2"/>
        <w:spacing w:before="240" w:line="280" w:lineRule="auto"/>
        <w:rPr>
          <w:rFonts w:ascii="Calibri" w:hAnsi="Calibri" w:cs="Calibri"/>
          <w:b/>
          <w:color w:val="0F2A4A"/>
          <w:sz w:val="26"/>
        </w:rPr>
      </w:pPr>
      <w:r>
        <w:rPr>
          <w:rFonts w:ascii="Calibri" w:hAnsi="Calibri" w:cs="Calibri"/>
          <w:b/>
          <w:color w:val="0F2A4A"/>
          <w:sz w:val="26"/>
        </w:rPr>
        <w:t>4.9  AI assistant for invoices</w:t>
      </w:r>
    </w:p>
    <w:p w14:paraId="53A54C5B" w14:textId="076F105C"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On 30 September the AI agent was moved so it runs inside the PHP application. Staff can give live invoice commands without a separate ACE service.</w:t>
      </w:r>
    </w:p>
    <w:p w14:paraId="27AFBFED" w14:textId="1C62B0FB" w:rsidR="006C57EA" w:rsidRDefault="006C57EA" w:rsidP="006C57EA">
      <w:pPr>
        <w:pStyle w:val="Heading2"/>
        <w:spacing w:before="240" w:line="280" w:lineRule="auto"/>
        <w:rPr>
          <w:rFonts w:ascii="Calibri" w:hAnsi="Calibri" w:cs="Calibri"/>
          <w:b/>
          <w:color w:val="0F2A4A"/>
          <w:sz w:val="26"/>
        </w:rPr>
      </w:pPr>
      <w:r>
        <w:rPr>
          <w:rFonts w:ascii="Calibri" w:hAnsi="Calibri" w:cs="Calibri"/>
          <w:b/>
          <w:color w:val="0F2A4A"/>
          <w:sz w:val="26"/>
        </w:rPr>
        <w:t>4.10  Live site reliability</w:t>
      </w:r>
    </w:p>
    <w:p w14:paraId="6A491E99" w14:textId="1227C51A"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A large part of September was spent keeping the public site stable for both companies. The main fixes were:</w:t>
      </w:r>
    </w:p>
    <w:p w14:paraId="00832820" w14:textId="42A6FEC9"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Company pages under /ultimate/ no longer get overwritten on deploy, which had been breaking payroll, vouchers, and logout.</w:t>
      </w:r>
    </w:p>
    <w:p w14:paraId="791573E3" w14:textId="470BB4D0"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Deploy now uses FTPS with password-safe login, and a checksum copy so stale live files are replaced.</w:t>
      </w:r>
    </w:p>
    <w:p w14:paraId="3D2B4C3A" w14:textId="411813E1"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Roadmaster customer screens no longer fail to load their files.</w:t>
      </w:r>
    </w:p>
    <w:p w14:paraId="717F0E96" w14:textId="325F72A6"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WhatsApp on the live host uses the correct database and rewrite rules.</w:t>
      </w:r>
    </w:p>
    <w:p w14:paraId="23387438" w14:textId="47CF518C"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A missing WhatsApp file that caused a live server error was published, and the page no longer crashes if that file is absent.</w:t>
      </w:r>
    </w:p>
    <w:p w14:paraId="5E26830C" w14:textId="067E5195"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A security-scanner false alarm in a core include file was reduced.</w:t>
      </w:r>
    </w:p>
    <w:p w14:paraId="74FEC32D" w14:textId="6C927CBF"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Payroll and voucher addresses that returned 'page not found' under the company path were corrected.</w:t>
      </w:r>
    </w:p>
    <w:p w14:paraId="0D7D27DA" w14:textId="156E7C1D" w:rsidR="006C57EA" w:rsidRDefault="006C57EA" w:rsidP="006C57EA">
      <w:pPr>
        <w:pStyle w:val="Heading1"/>
        <w:spacing w:after="120" w:line="280" w:lineRule="auto"/>
        <w:rPr>
          <w:rFonts w:ascii="Calibri" w:hAnsi="Calibri" w:cs="Calibri"/>
          <w:b/>
          <w:color w:val="0F2A4A"/>
          <w:sz w:val="32"/>
        </w:rPr>
      </w:pPr>
      <w:r>
        <w:rPr>
          <w:rFonts w:ascii="Calibri" w:hAnsi="Calibri" w:cs="Calibri"/>
          <w:b/>
          <w:color w:val="0F2A4A"/>
          <w:sz w:val="32"/>
        </w:rPr>
        <w:lastRenderedPageBreak/>
        <w:t>5.  1 October: scores and management reports</w:t>
      </w:r>
    </w:p>
    <w:p w14:paraId="60CDC2B6" w14:textId="50B39742"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The latest work is aimed at management review rather than data entry.</w:t>
      </w:r>
    </w:p>
    <w:p w14:paraId="70666B2C" w14:textId="242A5E16"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Finance is scored on cashbook entries and expense recordings, not on whether a monthly report was filed on time.</w:t>
      </w:r>
    </w:p>
    <w:p w14:paraId="23D60031" w14:textId="63D21B9C"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Procurement is scored on lead time, supplier delivery, savings, stock, and purchase-order accuracy.</w:t>
      </w:r>
    </w:p>
    <w:p w14:paraId="7D01FEC8" w14:textId="50983830"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Department cards were shortened and each score is shown against its target.</w:t>
      </w:r>
    </w:p>
    <w:p w14:paraId="5F754314" w14:textId="309B47C9"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Customer performance is a ranked board built from real sales invoices, and can be viewed for a chosen period.</w:t>
      </w:r>
    </w:p>
    <w:p w14:paraId="1C40F686" w14:textId="033E4435"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An Operations report was added. Quarterly reports can be opened for a chosen quarter.</w:t>
      </w:r>
    </w:p>
    <w:p w14:paraId="3FEFE870" w14:textId="71B4F2AE" w:rsidR="006C57EA" w:rsidRDefault="006C57EA" w:rsidP="006C57EA">
      <w:pPr>
        <w:pStyle w:val="Heading1"/>
        <w:spacing w:after="120" w:line="280" w:lineRule="auto"/>
        <w:rPr>
          <w:rFonts w:ascii="Calibri" w:hAnsi="Calibri" w:cs="Calibri"/>
          <w:b/>
          <w:color w:val="0F2A4A"/>
          <w:sz w:val="32"/>
        </w:rPr>
      </w:pPr>
      <w:r>
        <w:rPr>
          <w:rFonts w:ascii="Calibri" w:hAnsi="Calibri" w:cs="Calibri"/>
          <w:b/>
          <w:color w:val="0F2A4A"/>
          <w:sz w:val="32"/>
        </w:rPr>
        <w:t>6.  What this means for the business</w:t>
      </w:r>
    </w:p>
    <w:p w14:paraId="31F090D7" w14:textId="74F15C79"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Both companies work in one system, with separate data, on the browser and on a Windows desktop app.</w:t>
      </w:r>
    </w:p>
    <w:p w14:paraId="3823EBF0" w14:textId="551F3665"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Sales can raise quotes and invoices with product photos, price lists, and delivery notes that name the customer.</w:t>
      </w:r>
    </w:p>
    <w:p w14:paraId="47609613" w14:textId="5F6A44F8"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Payment vouchers show each person only what is waiting on them, with the supporting documents attached.</w:t>
      </w:r>
    </w:p>
    <w:p w14:paraId="0836C689" w14:textId="386B360F"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Employees can view and receive payslips by email, on company letterhead.</w:t>
      </w:r>
    </w:p>
    <w:p w14:paraId="69752DA4" w14:textId="4F64D481"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Drivers, weekly tasks, finance, and procurement can be scored from the records already in the system.</w:t>
      </w:r>
    </w:p>
    <w:p w14:paraId="2EFC1955" w14:textId="186499D0"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Managers can open customer performance, operations, and a chosen quarter without asking IT to export a spreadsheet first.</w:t>
      </w:r>
    </w:p>
    <w:p w14:paraId="12315C7A" w14:textId="0AB575BC" w:rsidR="006C57EA" w:rsidRDefault="006C57EA" w:rsidP="006C57EA">
      <w:pPr>
        <w:pStyle w:val="Heading1"/>
        <w:spacing w:after="120" w:line="280" w:lineRule="auto"/>
        <w:rPr>
          <w:rFonts w:ascii="Calibri" w:hAnsi="Calibri" w:cs="Calibri"/>
          <w:b/>
          <w:color w:val="0F2A4A"/>
          <w:sz w:val="32"/>
        </w:rPr>
      </w:pPr>
      <w:r>
        <w:rPr>
          <w:rFonts w:ascii="Calibri" w:hAnsi="Calibri" w:cs="Calibri"/>
          <w:b/>
          <w:color w:val="0F2A4A"/>
          <w:sz w:val="32"/>
        </w:rPr>
        <w:t>7.  Still open</w:t>
      </w:r>
    </w:p>
    <w:p w14:paraId="384197B6" w14:textId="4765E860"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These items were already listed as unfinished in June and were not closed in this period. They are the honest remainder, not a new failure.</w:t>
      </w:r>
    </w:p>
    <w:p w14:paraId="60C1E35A" w14:textId="093BD81A"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Purchase order to vendor bill to supplier payment is only partly linked. Full posting into the accounts is not automatic yet.</w:t>
      </w:r>
    </w:p>
    <w:p w14:paraId="7F866505" w14:textId="61DE73DD"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Vendor-bill tables are not on every company database.</w:t>
      </w:r>
    </w:p>
    <w:p w14:paraId="311D9284" w14:textId="568AAA4B"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 revenue ledger is not yet reported the same way for every company.</w:t>
      </w:r>
    </w:p>
    <w:p w14:paraId="2F7F0873" w14:textId="3773EA83" w:rsidR="006C57EA" w:rsidRDefault="006C57EA" w:rsidP="006C57EA">
      <w:pPr>
        <w:spacing w:before="20" w:after="40" w:line="280" w:lineRule="auto"/>
        <w:rPr>
          <w:rFonts w:ascii="Calibri" w:hAnsi="Calibri" w:cs="Calibri"/>
          <w:color w:val="000000"/>
          <w:sz w:val="22"/>
        </w:rPr>
      </w:pPr>
      <w:r>
        <w:rPr>
          <w:rFonts w:ascii="Calibri" w:hAnsi="Calibri" w:cs="Calibri"/>
          <w:color w:val="000000"/>
          <w:sz w:val="22"/>
        </w:rPr>
        <w:t>•  There is no broad automated test suite. Checks are still done by using the screens.</w:t>
      </w:r>
    </w:p>
    <w:p w14:paraId="78E2D9CE" w14:textId="31CABC22"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Suggested focus for the next quarter: finish the purchase-to-payment chain, keep department scores aligned with how each team actually works, and keep the live site stable on every deploy.</w:t>
      </w:r>
    </w:p>
    <w:p w14:paraId="2014D6CA" w14:textId="5A80CF95" w:rsidR="006C57EA" w:rsidRDefault="006C57EA" w:rsidP="006C57EA">
      <w:pPr>
        <w:pStyle w:val="Heading1"/>
        <w:spacing w:after="120" w:line="280" w:lineRule="auto"/>
        <w:rPr>
          <w:rFonts w:ascii="Calibri" w:hAnsi="Calibri" w:cs="Calibri"/>
          <w:b/>
          <w:color w:val="0F2A4A"/>
          <w:sz w:val="32"/>
        </w:rPr>
      </w:pPr>
      <w:r>
        <w:rPr>
          <w:rFonts w:ascii="Calibri" w:hAnsi="Calibri" w:cs="Calibri"/>
          <w:b/>
          <w:color w:val="0F2A4A"/>
          <w:sz w:val="32"/>
        </w:rPr>
        <w:t>8.  Closing</w:t>
      </w:r>
    </w:p>
    <w:p w14:paraId="4CCD0B87" w14:textId="41D1BC13" w:rsidR="006C57EA" w:rsidRDefault="006C57EA" w:rsidP="006C57EA">
      <w:pPr>
        <w:spacing w:line="280" w:lineRule="auto"/>
        <w:jc w:val="both"/>
        <w:rPr>
          <w:rFonts w:ascii="Calibri" w:hAnsi="Calibri" w:cs="Calibri"/>
          <w:color w:val="000000"/>
          <w:sz w:val="22"/>
        </w:rPr>
      </w:pPr>
      <w:r>
        <w:rPr>
          <w:rFonts w:ascii="Calibri" w:hAnsi="Calibri" w:cs="Calibri"/>
          <w:color w:val="000000"/>
          <w:sz w:val="22"/>
        </w:rPr>
        <w:t>From July to 1 October 2026 the IT department kept Ultitech ERP in daily use for Ultimate General Trading and Roadmaster, then shipped a full quarter of usable improvements. The system now covers the path from quotation and stock through payment vouchers, payslips, deliveries, and department scores, and management can read customer, finance, procurement, and operations results from the same records staff already enter.</w:t>
      </w:r>
    </w:p>
    <w:p w14:paraId="10063693" w14:textId="14CFEE46" w:rsidR="006C57EA" w:rsidRDefault="006C57EA" w:rsidP="006C57EA">
      <w:pPr>
        <w:spacing w:before="40" w:line="280" w:lineRule="auto"/>
        <w:rPr>
          <w:rFonts w:ascii="Calibri" w:hAnsi="Calibri" w:cs="Calibri"/>
          <w:i/>
          <w:color w:val="46505A"/>
          <w:sz w:val="20"/>
        </w:rPr>
      </w:pPr>
      <w:r>
        <w:rPr>
          <w:rFonts w:ascii="Calibri" w:hAnsi="Calibri" w:cs="Calibri"/>
          <w:i/>
          <w:color w:val="46505A"/>
          <w:sz w:val="20"/>
        </w:rPr>
        <w:t>Source: June 2026 system status, and the Ultitech ERP development record from 31 August 2026 to 1 October 2026 (158 delivered changes, excluding automatic backup commits). July cannot be itemised separately because that work is inside the 31 August starting snapshot.</w:t>
      </w:r>
    </w:p>
    <w:p w14:paraId="50381E01" w14:textId="77777777" w:rsidR="006C57EA" w:rsidRPr="006C57EA" w:rsidRDefault="006C57EA" w:rsidP="006C57EA">
      <w:pPr>
        <w:spacing w:before="40" w:line="280" w:lineRule="auto"/>
        <w:rPr>
          <w:rFonts w:ascii="Calibri" w:hAnsi="Calibri" w:cs="Calibri"/>
          <w:i/>
          <w:color w:val="46505A"/>
          <w:sz w:val="20"/>
        </w:rPr>
      </w:pPr>
    </w:p>
    <w:sectPr w:rsidR="006C57EA" w:rsidRPr="006C57EA" w:rsidSect="006C57EA">
      <w:headerReference w:type="even" r:id="rId6"/>
      <w:headerReference w:type="default" r:id="rId7"/>
      <w:footerReference w:type="even" r:id="rId8"/>
      <w:footerReference w:type="default" r:id="rId9"/>
      <w:headerReference w:type="first" r:id="rId10"/>
      <w:footerReference w:type="first" r:id="rId11"/>
      <w:pgSz w:w="12240" w:h="15840"/>
      <w:pgMar w:top="1120" w:right="1280" w:bottom="1120" w:left="128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F9387" w14:textId="77777777" w:rsidR="00F03783" w:rsidRDefault="00F03783" w:rsidP="006C57EA">
      <w:pPr>
        <w:spacing w:after="0" w:line="240" w:lineRule="auto"/>
      </w:pPr>
      <w:r>
        <w:separator/>
      </w:r>
    </w:p>
  </w:endnote>
  <w:endnote w:type="continuationSeparator" w:id="0">
    <w:p w14:paraId="653FDC21" w14:textId="77777777" w:rsidR="00F03783" w:rsidRDefault="00F03783" w:rsidP="006C5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D80E" w14:textId="77777777" w:rsidR="006C57EA" w:rsidRDefault="006C57EA" w:rsidP="00F911E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42334E1" w14:textId="77777777" w:rsidR="006C57EA" w:rsidRDefault="006C57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7F89" w14:textId="1A24545B" w:rsidR="006C57EA" w:rsidRDefault="006C57EA" w:rsidP="00F911E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1A8DA39E" w14:textId="430AC376" w:rsidR="006C57EA" w:rsidRPr="006C57EA" w:rsidRDefault="006C57EA" w:rsidP="006C57EA">
    <w:pPr>
      <w:pStyle w:val="Footer"/>
      <w:jc w:val="center"/>
      <w:rPr>
        <w:rFonts w:ascii="Calibri" w:hAnsi="Calibri" w:cs="Calibri"/>
        <w:color w:val="46505A"/>
        <w:sz w:val="18"/>
      </w:rPr>
    </w:pPr>
    <w:r w:rsidRPr="006C57EA">
      <w:rPr>
        <w:rFonts w:ascii="Calibri" w:hAnsi="Calibri" w:cs="Calibri"/>
        <w:color w:val="46505A"/>
        <w:sz w:val="18"/>
      </w:rPr>
      <w:t xml:space="preserve">Internal  |  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6879" w14:textId="77777777" w:rsidR="006C57EA" w:rsidRDefault="006C57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2190C" w14:textId="77777777" w:rsidR="00F03783" w:rsidRDefault="00F03783" w:rsidP="006C57EA">
      <w:pPr>
        <w:spacing w:after="0" w:line="240" w:lineRule="auto"/>
      </w:pPr>
      <w:r>
        <w:separator/>
      </w:r>
    </w:p>
  </w:footnote>
  <w:footnote w:type="continuationSeparator" w:id="0">
    <w:p w14:paraId="2BDE4FAE" w14:textId="77777777" w:rsidR="00F03783" w:rsidRDefault="00F03783" w:rsidP="006C5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8C82" w14:textId="77777777" w:rsidR="006C57EA" w:rsidRDefault="006C57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AD6F" w14:textId="196E99B0" w:rsidR="006C57EA" w:rsidRPr="006C57EA" w:rsidRDefault="006C57EA" w:rsidP="006C57EA">
    <w:pPr>
      <w:pStyle w:val="Header"/>
      <w:jc w:val="center"/>
      <w:rPr>
        <w:rFonts w:ascii="Calibri" w:hAnsi="Calibri" w:cs="Calibri"/>
        <w:color w:val="46505A"/>
        <w:sz w:val="18"/>
      </w:rPr>
    </w:pPr>
    <w:r w:rsidRPr="006C57EA">
      <w:rPr>
        <w:rFonts w:ascii="Calibri" w:hAnsi="Calibri" w:cs="Calibri"/>
        <w:color w:val="46505A"/>
        <w:sz w:val="18"/>
      </w:rPr>
      <w:t>IT Department  |  Ultitech ERP  |  1 July 2026 to 1 October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F056" w14:textId="77777777" w:rsidR="006C57EA" w:rsidRDefault="006C57E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EA"/>
    <w:rsid w:val="00046C44"/>
    <w:rsid w:val="006C57EA"/>
    <w:rsid w:val="00895042"/>
    <w:rsid w:val="00B06FD4"/>
    <w:rsid w:val="00BF569E"/>
    <w:rsid w:val="00F03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7F75D"/>
  <w15:chartTrackingRefBased/>
  <w15:docId w15:val="{8EE7E26C-3310-487C-B69B-1E4A930E6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5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5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7EA"/>
    <w:rPr>
      <w:rFonts w:eastAsiaTheme="majorEastAsia" w:cstheme="majorBidi"/>
      <w:color w:val="272727" w:themeColor="text1" w:themeTint="D8"/>
    </w:rPr>
  </w:style>
  <w:style w:type="paragraph" w:styleId="Title">
    <w:name w:val="Title"/>
    <w:basedOn w:val="Normal"/>
    <w:next w:val="Normal"/>
    <w:link w:val="TitleChar"/>
    <w:uiPriority w:val="10"/>
    <w:qFormat/>
    <w:rsid w:val="006C5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7EA"/>
    <w:pPr>
      <w:spacing w:before="160"/>
      <w:jc w:val="center"/>
    </w:pPr>
    <w:rPr>
      <w:i/>
      <w:iCs/>
      <w:color w:val="404040" w:themeColor="text1" w:themeTint="BF"/>
    </w:rPr>
  </w:style>
  <w:style w:type="character" w:customStyle="1" w:styleId="QuoteChar">
    <w:name w:val="Quote Char"/>
    <w:basedOn w:val="DefaultParagraphFont"/>
    <w:link w:val="Quote"/>
    <w:uiPriority w:val="29"/>
    <w:rsid w:val="006C57EA"/>
    <w:rPr>
      <w:i/>
      <w:iCs/>
      <w:color w:val="404040" w:themeColor="text1" w:themeTint="BF"/>
    </w:rPr>
  </w:style>
  <w:style w:type="paragraph" w:styleId="ListParagraph">
    <w:name w:val="List Paragraph"/>
    <w:basedOn w:val="Normal"/>
    <w:uiPriority w:val="34"/>
    <w:qFormat/>
    <w:rsid w:val="006C57EA"/>
    <w:pPr>
      <w:ind w:left="720"/>
      <w:contextualSpacing/>
    </w:pPr>
  </w:style>
  <w:style w:type="character" w:styleId="IntenseEmphasis">
    <w:name w:val="Intense Emphasis"/>
    <w:basedOn w:val="DefaultParagraphFont"/>
    <w:uiPriority w:val="21"/>
    <w:qFormat/>
    <w:rsid w:val="006C57EA"/>
    <w:rPr>
      <w:i/>
      <w:iCs/>
      <w:color w:val="0F4761" w:themeColor="accent1" w:themeShade="BF"/>
    </w:rPr>
  </w:style>
  <w:style w:type="paragraph" w:styleId="IntenseQuote">
    <w:name w:val="Intense Quote"/>
    <w:basedOn w:val="Normal"/>
    <w:next w:val="Normal"/>
    <w:link w:val="IntenseQuoteChar"/>
    <w:uiPriority w:val="30"/>
    <w:qFormat/>
    <w:rsid w:val="006C5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7EA"/>
    <w:rPr>
      <w:i/>
      <w:iCs/>
      <w:color w:val="0F4761" w:themeColor="accent1" w:themeShade="BF"/>
    </w:rPr>
  </w:style>
  <w:style w:type="character" w:styleId="IntenseReference">
    <w:name w:val="Intense Reference"/>
    <w:basedOn w:val="DefaultParagraphFont"/>
    <w:uiPriority w:val="32"/>
    <w:qFormat/>
    <w:rsid w:val="006C57EA"/>
    <w:rPr>
      <w:b/>
      <w:bCs/>
      <w:smallCaps/>
      <w:color w:val="0F4761" w:themeColor="accent1" w:themeShade="BF"/>
      <w:spacing w:val="5"/>
    </w:rPr>
  </w:style>
  <w:style w:type="paragraph" w:styleId="Header">
    <w:name w:val="header"/>
    <w:basedOn w:val="Normal"/>
    <w:link w:val="HeaderChar"/>
    <w:uiPriority w:val="99"/>
    <w:unhideWhenUsed/>
    <w:rsid w:val="006C57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7EA"/>
  </w:style>
  <w:style w:type="paragraph" w:styleId="Footer">
    <w:name w:val="footer"/>
    <w:basedOn w:val="Normal"/>
    <w:link w:val="FooterChar"/>
    <w:uiPriority w:val="99"/>
    <w:unhideWhenUsed/>
    <w:rsid w:val="006C57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7EA"/>
  </w:style>
  <w:style w:type="character" w:styleId="PageNumber">
    <w:name w:val="page number"/>
    <w:basedOn w:val="DefaultParagraphFont"/>
    <w:uiPriority w:val="99"/>
    <w:semiHidden/>
    <w:unhideWhenUsed/>
    <w:rsid w:val="006C5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1770</Words>
  <Characters>10091</Characters>
  <Application>Microsoft Office Word</Application>
  <DocSecurity>0</DocSecurity>
  <Lines>84</Lines>
  <Paragraphs>23</Paragraphs>
  <ScaleCrop>false</ScaleCrop>
  <Company/>
  <LinksUpToDate>false</LinksUpToDate>
  <CharactersWithSpaces>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Bleak Midwinter</dc:creator>
  <cp:keywords/>
  <dc:description/>
  <cp:lastModifiedBy>Bleak Midwinter</cp:lastModifiedBy>
  <cp:revision>1</cp:revision>
  <dcterms:created xsi:type="dcterms:W3CDTF">2026-10-01T10:41:00Z</dcterms:created>
  <dcterms:modified xsi:type="dcterms:W3CDTF">2026-10-01T10:41:00Z</dcterms:modified>
</cp:coreProperties>
</file>