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23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color w:val="auto"/>
          <w:sz w:val="28"/>
          <w:szCs w:val="28"/>
        </w:rPr>
      </w:pPr>
      <w:bookmarkStart w:id="0" w:name="_GoBack"/>
      <w:r>
        <w:rPr>
          <w:rFonts w:hint="eastAsia" w:ascii="宋体" w:hAnsi="宋体" w:eastAsia="宋体" w:cs="宋体"/>
          <w:color w:val="auto"/>
          <w:sz w:val="28"/>
          <w:szCs w:val="28"/>
        </w:rPr>
        <w:t>全国大学生迷你马拉松公益挑战</w:t>
      </w:r>
    </w:p>
    <w:bookmarkEnd w:id="0"/>
    <w:p>
      <w:pPr>
        <w:keepNext w:val="0"/>
        <w:keepLines w:val="0"/>
        <w:pageBreakBefore w:val="0"/>
        <w:widowControl w:val="0"/>
        <w:tabs>
          <w:tab w:val="left" w:pos="23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</w:rPr>
        <w:t>  为积极响应团中央组织开展“走下网络、走出寝室、走向操场”群众性健身活动号召，通过鼓励大学生参加公益迷你马拉松，帮助同学们锻炼出健康体魄，本次活动在全国50所高校开展，每一位参赛者顺利完成挑战，康宝莱公司将向贫困失聪儿童捐助100元公益基金。</w:t>
      </w:r>
    </w:p>
    <w:p>
      <w:pPr>
        <w:keepNext w:val="0"/>
        <w:keepLines w:val="0"/>
        <w:pageBreakBefore w:val="0"/>
        <w:widowControl w:val="0"/>
        <w:tabs>
          <w:tab w:val="left" w:pos="23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 xml:space="preserve">  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8"/>
          <w:szCs w:val="28"/>
        </w:rPr>
        <w:t xml:space="preserve">去年，康宝莱·全国大学生迷你马拉松活动在本校举行，历时27天，共举办了4种不同形式的迷马挑战，淮阴工学院新老校区14个二级学院，近两千人参加，募捐总额达到十九万两千元。        </w:t>
      </w:r>
    </w:p>
    <w:p>
      <w:pPr>
        <w:keepNext w:val="0"/>
        <w:keepLines w:val="0"/>
        <w:pageBreakBefore w:val="0"/>
        <w:widowControl w:val="0"/>
        <w:tabs>
          <w:tab w:val="left" w:pos="23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今年，为了增强淮安各大学之间的联系以及促进学校之间的发展，我校特意通过这场活动荣幸地邀请到淮安市其他院校的学生们参加。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B1AAA"/>
    <w:rsid w:val="56DB1A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2017-02-19T02:53:00Z</dcterms:created>
  <dc:creator>Administrator</dc:creator>
  <cp:lastModifiedBy>Administrator</cp:lastModifiedBy>
  <dcterms:modified xsi:type="dcterms:W3CDTF">2017-02-19T02:58:27Z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