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0.1.0 -->
  <w:body>
    <w:p w:rsidR="009A6343" w:rsidRPr="002242A5" w:rsidP="009A6343">
      <w:pPr>
        <w:widowControl/>
        <w:spacing w:before="100" w:beforeAutospacing="1" w:after="100" w:afterAutospacing="1"/>
        <w:ind w:firstLine="2240" w:firstLineChars="700"/>
        <w:jc w:val="center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cs="宋体" w:hint="eastAsia"/>
          <w:color w:val="666666"/>
          <w:kern w:val="0"/>
          <w:sz w:val="32"/>
        </w:rPr>
        <w:t>职业能力倾向测试</w:t>
      </w:r>
    </w:p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一般学习能力倾向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快而容易的学习新的内容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快而正确的解决数学题目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你的学习成绩总处于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对课文的理解、分析、综合能力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对所学知识的记忆能力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  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语言能力倾向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善于表达自己的观点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阅读速度和理解能力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掌握词汇量的程度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你的语文成绩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你的文学创作能力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/>
          <w:color w:val="666666"/>
          <w:kern w:val="0"/>
          <w:sz w:val="24"/>
        </w:rPr>
        <w:t> 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算术能力倾向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对物和量的抽象概括能力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笔算能力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口算能力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打算盘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你的数学成绩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/>
          <w:color w:val="666666"/>
          <w:kern w:val="0"/>
          <w:sz w:val="24"/>
        </w:rPr>
        <w:t> 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空间判断能力倾向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解决立体几何方面的问题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画三维度的立体几何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看几何图形的立体感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想象盒子展开后的平面形状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想象三维度的物体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形态知觉能力倾向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发现相似图形中的细微差异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识别物体的形态差异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注意物体的细节部分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观察图案是否正确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对物体的细微描述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文秘倾向能力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快而准确的抄写材料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发现错别字或计算错误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> 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能很快的查找编码卡片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较长时间工作的能力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一般应用文的写作能力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眼手运动协调能力倾向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玩电子游戏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篮、排、足球运动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乒乓球、羽毛球运动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打算盘能力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打字能力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手指灵巧倾向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灵巧的使用很小的工具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穿针眼、编织等使用手指的活动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使用手指做一件小工艺品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使用计算器的灵巧程度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弹琴（钢琴、电子琴、手风琴）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手的灵巧倾向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3708"/>
        <w:gridCol w:w="962"/>
        <w:gridCol w:w="963"/>
        <w:gridCol w:w="963"/>
        <w:gridCol w:w="963"/>
        <w:gridCol w:w="96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720" w:firstLineChars="3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测评项目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较弱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弱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用手把东西分类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在推拉东西时手的灵活度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很快的削水果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灵活的使用手工工具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绘画、雕刻等手工活动的灵巧性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计算方法：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p w:rsidR="009A6343" w:rsidRPr="002242A5" w:rsidP="009A6343">
      <w:pPr>
        <w:widowControl/>
        <w:tabs>
          <w:tab w:val="num" w:pos="720"/>
        </w:tabs>
        <w:spacing w:before="100" w:beforeAutospacing="1" w:after="100" w:afterAutospacing="1"/>
        <w:ind w:left="720" w:hanging="720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（1）</w:t>
      </w:r>
      <w:r w:rsidRPr="002242A5">
        <w:rPr>
          <w:rFonts w:ascii="新宋体" w:eastAsia="新宋体" w:hAnsi="新宋体" w:cs="新宋体"/>
          <w:color w:val="666666"/>
          <w:kern w:val="0"/>
          <w:sz w:val="14"/>
          <w:szCs w:val="14"/>
        </w:rPr>
        <w:t xml:space="preserve">    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首先计算每次的平均分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p w:rsidR="009A6343" w:rsidRPr="002242A5" w:rsidP="009A6343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每次的平均分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=[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（第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1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列选择次数之和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×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1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）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+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（第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2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列选择次数之和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×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2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）</w:t>
        <w:br/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+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（第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3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列选择次数之和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×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3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）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+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（第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4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列选择次数之和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×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4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）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+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（第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5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列选择次数之和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×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5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）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>]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÷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5 </w:t>
      </w:r>
    </w:p>
    <w:p w:rsidR="009A6343" w:rsidRPr="002242A5" w:rsidP="009A6343">
      <w:pPr>
        <w:widowControl/>
        <w:tabs>
          <w:tab w:val="num" w:pos="720"/>
        </w:tabs>
        <w:spacing w:before="100" w:beforeAutospacing="1" w:after="100" w:afterAutospacing="1"/>
        <w:ind w:left="720" w:hanging="720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（2）</w:t>
      </w:r>
      <w:r w:rsidRPr="002242A5">
        <w:rPr>
          <w:rFonts w:ascii="新宋体" w:eastAsia="新宋体" w:hAnsi="新宋体" w:cs="新宋体"/>
          <w:color w:val="666666"/>
          <w:kern w:val="0"/>
          <w:sz w:val="14"/>
          <w:szCs w:val="14"/>
        </w:rPr>
        <w:t>   </w:t>
      </w:r>
      <w:r w:rsidRPr="002242A5">
        <w:rPr>
          <w:rFonts w:ascii="新宋体" w:eastAsia="新宋体" w:hAnsi="新宋体" w:cs="新宋体"/>
          <w:color w:val="666666"/>
          <w:kern w:val="0"/>
          <w:sz w:val="14"/>
          <w:szCs w:val="14"/>
        </w:rPr>
        <w:t xml:space="preserve"> 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将每一次的平均分填入下表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664"/>
        <w:gridCol w:w="873"/>
        <w:gridCol w:w="873"/>
        <w:gridCol w:w="873"/>
        <w:gridCol w:w="873"/>
        <w:gridCol w:w="873"/>
        <w:gridCol w:w="873"/>
        <w:gridCol w:w="873"/>
        <w:gridCol w:w="873"/>
        <w:gridCol w:w="874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1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序号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二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三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五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六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七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八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九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项目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一般学习能力倾向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语言能力倾向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算术能力倾向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空间判断能力倾向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形态知觉能力倾向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文秘能力倾向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眼手运动协调能力倾向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手指灵巧倾向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手的灵巧倾向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平均分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666666"/>
          <w:kern w:val="0"/>
          <w:sz w:val="24"/>
        </w:rPr>
      </w:pP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  </w:t>
      </w:r>
      <w:r w:rsidRPr="002242A5">
        <w:rPr>
          <w:rFonts w:ascii="新宋体" w:eastAsia="新宋体" w:hAnsi="新宋体" w:cs="新宋体" w:hint="eastAsia"/>
          <w:color w:val="666666"/>
          <w:kern w:val="0"/>
          <w:sz w:val="24"/>
        </w:rPr>
        <w:t>结果分析：各种职业对你的职业能力倾向的要求</w:t>
      </w:r>
      <w:r w:rsidRPr="002242A5">
        <w:rPr>
          <w:rFonts w:ascii="新宋体" w:eastAsia="新宋体" w:hAnsi="新宋体" w:cs="新宋体"/>
          <w:color w:val="666666"/>
          <w:kern w:val="0"/>
          <w:sz w:val="24"/>
        </w:rPr>
        <w:t xml:space="preserve"> </w:t>
      </w:r>
    </w:p>
    <w:tbl>
      <w:tblPr>
        <w:tblStyle w:val="TableNormal"/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2668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09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职业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二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三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五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六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七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八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九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244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生物学家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Look w:val="0000"/>
        </w:tblPrEx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59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建筑师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Look w:val="0000"/>
        </w:tblPrEx>
        <w:trPr>
          <w:trHeight w:val="2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2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96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测量员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Look w:val="0000"/>
        </w:tblPrEx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59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制图员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Look w:val="0000"/>
        </w:tblPrEx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35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建筑和工程技术专家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Look w:val="0000"/>
        </w:tblPrEx>
        <w:trPr>
          <w:trHeight w:val="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136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物理科学技术专家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6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Look w:val="0000"/>
        </w:tblPrEx>
        <w:trPr>
          <w:trHeight w:val="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59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72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农业，生物专家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Look w:val="0000"/>
        </w:tblPrEx>
        <w:trPr>
          <w:trHeight w:val="1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38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210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数学家和统计学家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0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2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47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计算机程序员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1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23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59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经济学家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97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185"/>
        </w:trPr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心理学家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185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2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suppressOverlap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2" w:lineRule="atLeast"/>
              <w:suppressOverlap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tbl>
      <w:tblPr>
        <w:tblStyle w:val="TableNormal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2700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　    </w:t>
            </w: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职业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二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三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五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六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七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八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九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历史学家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    </w:t>
            </w: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政治经济学家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    </w:t>
            </w: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社会工作者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法官和律师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    </w:t>
            </w: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公证人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图书管理专家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职业指导者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jc w:val="left"/>
        <w:rPr>
          <w:rFonts w:ascii="ˎ̥" w:hAnsi="ˎ̥" w:cs="宋体" w:hint="eastAsia"/>
          <w:vanish/>
          <w:color w:val="666666"/>
          <w:kern w:val="0"/>
          <w:sz w:val="18"/>
          <w:szCs w:val="18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2700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5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大学教师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中学教师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小学和幼儿园教师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内、外、牙科医生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兽医学家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营养学家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药物实验技术专家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50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0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画家、雕刻家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5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13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403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产品设计师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262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24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    </w:t>
            </w: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舞蹈家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217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 w:line="217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237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    </w:t>
            </w: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播音员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326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 w:rsidRPr="002242A5" w:rsidP="009A6343">
      <w:pPr>
        <w:widowControl/>
        <w:jc w:val="left"/>
        <w:rPr>
          <w:rFonts w:ascii="ˎ̥" w:hAnsi="ˎ̥" w:cs="宋体" w:hint="eastAsia"/>
          <w:vanish/>
          <w:color w:val="666666"/>
          <w:kern w:val="0"/>
          <w:sz w:val="18"/>
          <w:szCs w:val="18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2808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/>
        </w:tblPrEx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职业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一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二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三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四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五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六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七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八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九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301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作家和编辑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88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翻译人员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1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3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38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体育教练员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秘书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</w:tr>
      <w:tr>
        <w:tblPrEx>
          <w:tblW w:w="0" w:type="auto"/>
          <w:tblLook w:val="0000"/>
        </w:tblPrEx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288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商业经营管理人员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  <w:tr>
        <w:tblPrEx>
          <w:tblW w:w="0" w:type="auto"/>
          <w:tblLook w:val="0000"/>
        </w:tblPrEx>
        <w:trPr>
          <w:trHeight w:val="251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统计人员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2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3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4 </w:t>
            </w:r>
          </w:p>
        </w:tc>
      </w:tr>
      <w:tr>
        <w:tblPrEx>
          <w:tblW w:w="0" w:type="auto"/>
          <w:tblLook w:val="0000"/>
        </w:tblPrEx>
        <w:trPr>
          <w:trHeight w:val="3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343" w:rsidRPr="002242A5" w:rsidP="009A6343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 w:hint="eastAsia"/>
                <w:color w:val="666666"/>
                <w:kern w:val="0"/>
                <w:sz w:val="24"/>
              </w:rPr>
              <w:t>★</w:t>
            </w: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43" w:rsidRPr="002242A5" w:rsidP="009A634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2242A5">
              <w:rPr>
                <w:rFonts w:ascii="新宋体" w:eastAsia="新宋体" w:hAnsi="新宋体" w:cs="新宋体"/>
                <w:color w:val="666666"/>
                <w:kern w:val="0"/>
                <w:sz w:val="24"/>
              </w:rPr>
              <w:t xml:space="preserve">  </w:t>
            </w:r>
          </w:p>
        </w:tc>
      </w:tr>
    </w:tbl>
    <w:p w:rsidR="009A6343"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6343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2006-05-07T13:21:00Z</dcterms:created>
  <dcterms:modified xsi:type="dcterms:W3CDTF">2006-05-07T13:21:00Z</dcterms:modified>
</cp:coreProperties>
</file>