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1ECF3" w14:textId="258CDB18" w:rsidR="008B165E" w:rsidRPr="008B165E" w:rsidRDefault="008B165E" w:rsidP="00FA7FFA">
      <w:pPr>
        <w:rPr>
          <w:rFonts w:eastAsia="Times New Roman" w:cs="Times New Roman"/>
          <w:b/>
        </w:rPr>
      </w:pPr>
      <w:r w:rsidRPr="008B165E">
        <w:rPr>
          <w:rFonts w:eastAsia="Times New Roman" w:cs="Times New Roman"/>
          <w:b/>
        </w:rPr>
        <w:t>GA Data Science Course</w:t>
      </w:r>
    </w:p>
    <w:p w14:paraId="4A6D5FD1" w14:textId="6101B342" w:rsidR="008B165E" w:rsidRPr="008B165E" w:rsidRDefault="008B165E" w:rsidP="00FA7FFA">
      <w:pPr>
        <w:rPr>
          <w:rFonts w:eastAsia="Times New Roman" w:cs="Times New Roman"/>
          <w:b/>
        </w:rPr>
      </w:pPr>
      <w:r w:rsidRPr="008B165E">
        <w:rPr>
          <w:rFonts w:eastAsia="Times New Roman" w:cs="Times New Roman"/>
          <w:b/>
        </w:rPr>
        <w:t>Draft Paper</w:t>
      </w:r>
    </w:p>
    <w:p w14:paraId="054AE702" w14:textId="3DC7AE36" w:rsidR="008B165E" w:rsidRPr="008B165E" w:rsidRDefault="008B165E" w:rsidP="00FA7FFA">
      <w:pPr>
        <w:rPr>
          <w:rFonts w:eastAsia="Times New Roman" w:cs="Times New Roman"/>
          <w:b/>
        </w:rPr>
      </w:pPr>
      <w:r w:rsidRPr="008B165E">
        <w:rPr>
          <w:rFonts w:eastAsia="Times New Roman" w:cs="Times New Roman"/>
          <w:b/>
        </w:rPr>
        <w:t>Fannie Tseng</w:t>
      </w:r>
    </w:p>
    <w:p w14:paraId="27BDF75F" w14:textId="30731806" w:rsidR="008B165E" w:rsidRPr="008B165E" w:rsidRDefault="008B165E" w:rsidP="00FA7FFA">
      <w:pPr>
        <w:rPr>
          <w:rFonts w:eastAsia="Times New Roman" w:cs="Times New Roman"/>
          <w:b/>
        </w:rPr>
      </w:pPr>
      <w:r w:rsidRPr="008B165E">
        <w:rPr>
          <w:rFonts w:eastAsia="Times New Roman" w:cs="Times New Roman"/>
          <w:b/>
        </w:rPr>
        <w:t>December 22, 2015</w:t>
      </w:r>
    </w:p>
    <w:p w14:paraId="098A8A6C" w14:textId="77777777" w:rsidR="008B165E" w:rsidRDefault="008B165E" w:rsidP="00FA7FFA">
      <w:pPr>
        <w:rPr>
          <w:rFonts w:ascii="Times" w:eastAsia="Times New Roman" w:hAnsi="Times" w:cs="Times New Roman"/>
          <w:sz w:val="20"/>
          <w:szCs w:val="20"/>
        </w:rPr>
      </w:pPr>
    </w:p>
    <w:p w14:paraId="22ECF4D4" w14:textId="77777777" w:rsidR="008B165E" w:rsidRDefault="008B165E" w:rsidP="00FA7FFA">
      <w:pPr>
        <w:rPr>
          <w:rFonts w:ascii="Times" w:eastAsia="Times New Roman" w:hAnsi="Times" w:cs="Times New Roman"/>
          <w:sz w:val="20"/>
          <w:szCs w:val="20"/>
        </w:rPr>
      </w:pPr>
    </w:p>
    <w:p w14:paraId="77792734" w14:textId="77777777" w:rsidR="008B165E" w:rsidRDefault="008B165E" w:rsidP="00FA7FFA">
      <w:pPr>
        <w:rPr>
          <w:rFonts w:ascii="Times" w:eastAsia="Times New Roman" w:hAnsi="Times" w:cs="Times New Roman"/>
          <w:sz w:val="20"/>
          <w:szCs w:val="20"/>
        </w:rPr>
      </w:pPr>
    </w:p>
    <w:p w14:paraId="45CDEA9A" w14:textId="201F6415" w:rsidR="00FA7FFA" w:rsidRPr="00AA77D5" w:rsidRDefault="00AA77D5" w:rsidP="00FA7FFA">
      <w:pPr>
        <w:rPr>
          <w:b/>
        </w:rPr>
      </w:pPr>
      <w:r w:rsidRPr="00AA77D5">
        <w:rPr>
          <w:b/>
        </w:rPr>
        <w:t>Introduction</w:t>
      </w:r>
    </w:p>
    <w:p w14:paraId="4B2B37AD" w14:textId="77777777" w:rsidR="00FA7FFA" w:rsidRDefault="00FA7FFA" w:rsidP="00FA7FFA"/>
    <w:p w14:paraId="4CA7A74A" w14:textId="1EBE1C35" w:rsidR="00147914" w:rsidRDefault="006E63E8" w:rsidP="00147914">
      <w:r>
        <w:tab/>
        <w:t>This paper presents analyses on a dataset of student participation in MOOCs (Massive Open Online Courses) in</w:t>
      </w:r>
      <w:r w:rsidR="00A23B48">
        <w:t xml:space="preserve"> 2012-13. The data represents student activity in the first year of Harvard X and </w:t>
      </w:r>
      <w:proofErr w:type="spellStart"/>
      <w:r w:rsidR="00A23B48">
        <w:t>MITx</w:t>
      </w:r>
      <w:proofErr w:type="spellEnd"/>
      <w:r w:rsidR="00A23B48">
        <w:t xml:space="preserve"> courses. </w:t>
      </w:r>
      <w:r w:rsidR="00147914">
        <w:t>The analyses in the paper were focused on answering the following research questions:</w:t>
      </w:r>
    </w:p>
    <w:p w14:paraId="0F200894" w14:textId="77777777" w:rsidR="00147914" w:rsidRDefault="00147914" w:rsidP="00147914">
      <w:pPr>
        <w:ind w:left="720"/>
      </w:pPr>
    </w:p>
    <w:p w14:paraId="26A29881" w14:textId="40858FAE" w:rsidR="00147914" w:rsidRDefault="00147914" w:rsidP="00147914">
      <w:pPr>
        <w:numPr>
          <w:ilvl w:val="0"/>
          <w:numId w:val="1"/>
        </w:numPr>
      </w:pPr>
      <w:r w:rsidRPr="00147914">
        <w:t>Can unsupervised learning be used to identify alternate outcome groups, based on limi</w:t>
      </w:r>
      <w:r>
        <w:t>ted class interaction variables?</w:t>
      </w:r>
    </w:p>
    <w:p w14:paraId="4651305A" w14:textId="1A6BDC30" w:rsidR="00147914" w:rsidRDefault="00147914" w:rsidP="00147914">
      <w:pPr>
        <w:numPr>
          <w:ilvl w:val="0"/>
          <w:numId w:val="1"/>
        </w:numPr>
      </w:pPr>
      <w:r w:rsidRPr="00147914">
        <w:t>Can supervised learning</w:t>
      </w:r>
      <w:r w:rsidR="00AA77D5">
        <w:t xml:space="preserve"> </w:t>
      </w:r>
      <w:r w:rsidRPr="00147914">
        <w:t>be used to predict class outcomes?</w:t>
      </w:r>
    </w:p>
    <w:p w14:paraId="7A81F6FF" w14:textId="77777777" w:rsidR="00147914" w:rsidRPr="00147914" w:rsidRDefault="00147914" w:rsidP="00147914"/>
    <w:p w14:paraId="565EC476" w14:textId="6609EF6B" w:rsidR="00147914" w:rsidRPr="00AA77D5" w:rsidRDefault="00E5360C" w:rsidP="00A23B48">
      <w:pPr>
        <w:rPr>
          <w:b/>
        </w:rPr>
      </w:pPr>
      <w:r w:rsidRPr="00AA77D5">
        <w:rPr>
          <w:b/>
        </w:rPr>
        <w:t>Dataset Description</w:t>
      </w:r>
    </w:p>
    <w:p w14:paraId="7E4CDEBD" w14:textId="77777777" w:rsidR="00E5360C" w:rsidRDefault="00E5360C" w:rsidP="00A23B48"/>
    <w:p w14:paraId="2632D854" w14:textId="358C6202" w:rsidR="00E5360C" w:rsidRDefault="00E5360C" w:rsidP="00A23B48">
      <w:r>
        <w:t>The dataset, which has been de-identifi</w:t>
      </w:r>
      <w:bookmarkStart w:id="0" w:name="_GoBack"/>
      <w:bookmarkEnd w:id="0"/>
      <w:r>
        <w:t xml:space="preserve">ed and made publicly available by </w:t>
      </w:r>
      <w:proofErr w:type="spellStart"/>
      <w:r>
        <w:t>HarvardX-MITx</w:t>
      </w:r>
      <w:proofErr w:type="spellEnd"/>
      <w:r>
        <w:t>, is at the level of one row per-person, per-course</w:t>
      </w:r>
      <w:r w:rsidR="00AD64FB">
        <w:t xml:space="preserve">, with </w:t>
      </w:r>
      <w:r w:rsidR="00AD64FB" w:rsidRPr="00AD64FB">
        <w:t>641,138 person-course observations</w:t>
      </w:r>
      <w:r>
        <w:t>. The data includes administrative variables that describe stude</w:t>
      </w:r>
      <w:r w:rsidR="00AD64FB">
        <w:t>nt interactions with the course, including grades and course outcomes, and</w:t>
      </w:r>
      <w:r>
        <w:t xml:space="preserve"> </w:t>
      </w:r>
      <w:r w:rsidR="00AD64FB">
        <w:t>a limited set of demographic variables</w:t>
      </w:r>
      <w:r w:rsidR="00170AA1">
        <w:t xml:space="preserve"> (gender, age,  country name, highest level of education completed_</w:t>
      </w:r>
      <w:r w:rsidR="00243E95">
        <w:t>)</w:t>
      </w:r>
    </w:p>
    <w:p w14:paraId="0E25158C" w14:textId="77777777" w:rsidR="00AD64FB" w:rsidRDefault="00AD64FB" w:rsidP="00A23B48"/>
    <w:p w14:paraId="3FB84931" w14:textId="135A20E7" w:rsidR="00AD64FB" w:rsidRDefault="00170AA1" w:rsidP="00A23B48">
      <w:r>
        <w:t>C</w:t>
      </w:r>
      <w:r w:rsidR="00B71E13">
        <w:t>ourse outcomes were pre-</w:t>
      </w:r>
      <w:r w:rsidR="006C0384">
        <w:t xml:space="preserve">defined and </w:t>
      </w:r>
      <w:r w:rsidR="00B71E13">
        <w:t xml:space="preserve">coded </w:t>
      </w:r>
      <w:r>
        <w:t>in the dataset. The outcome definitions are presented below:</w:t>
      </w:r>
    </w:p>
    <w:p w14:paraId="7D34A20D" w14:textId="7C9BB34D" w:rsidR="00446734" w:rsidRDefault="00147914" w:rsidP="001A22DC">
      <w:r>
        <w:tab/>
      </w:r>
    </w:p>
    <w:p w14:paraId="6739B4CC" w14:textId="77777777" w:rsidR="00446734" w:rsidRDefault="00446734" w:rsidP="00FA7FFA">
      <w:pPr>
        <w:tabs>
          <w:tab w:val="left" w:pos="3860"/>
        </w:tabs>
      </w:pPr>
    </w:p>
    <w:p w14:paraId="2C8DB3B3" w14:textId="7C3A8509" w:rsidR="001A22DC" w:rsidRDefault="001A22DC">
      <w:r>
        <w:br w:type="page"/>
      </w:r>
    </w:p>
    <w:p w14:paraId="6C0E920B" w14:textId="77777777" w:rsidR="00024EE2" w:rsidRDefault="00024EE2" w:rsidP="00FA7FFA">
      <w:pPr>
        <w:tabs>
          <w:tab w:val="left" w:pos="3860"/>
        </w:tabs>
      </w:pPr>
    </w:p>
    <w:p w14:paraId="533393A8" w14:textId="77777777" w:rsidR="00A23B48" w:rsidRDefault="00A23B48" w:rsidP="00FA7FFA">
      <w:pPr>
        <w:tabs>
          <w:tab w:val="left" w:pos="3860"/>
        </w:tabs>
      </w:pPr>
    </w:p>
    <w:tbl>
      <w:tblPr>
        <w:tblW w:w="6500" w:type="dxa"/>
        <w:tblInd w:w="93" w:type="dxa"/>
        <w:tblLook w:val="04A0" w:firstRow="1" w:lastRow="0" w:firstColumn="1" w:lastColumn="0" w:noHBand="0" w:noVBand="1"/>
      </w:tblPr>
      <w:tblGrid>
        <w:gridCol w:w="1554"/>
        <w:gridCol w:w="4946"/>
      </w:tblGrid>
      <w:tr w:rsidR="00170AA1" w:rsidRPr="00170AA1" w14:paraId="4E2E9059" w14:textId="77777777" w:rsidTr="00170AA1">
        <w:trPr>
          <w:trHeight w:val="300"/>
        </w:trPr>
        <w:tc>
          <w:tcPr>
            <w:tcW w:w="6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F01A3" w14:textId="77777777" w:rsidR="00170AA1" w:rsidRPr="00170AA1" w:rsidRDefault="00170AA1" w:rsidP="00170AA1">
            <w:pPr>
              <w:rPr>
                <w:rFonts w:ascii="Calibri" w:eastAsia="Times New Roman" w:hAnsi="Calibri" w:cs="Times New Roman"/>
                <w:color w:val="000000"/>
              </w:rPr>
            </w:pPr>
            <w:r w:rsidRPr="00170AA1">
              <w:rPr>
                <w:rFonts w:ascii="Calibri" w:eastAsia="Times New Roman" w:hAnsi="Calibri" w:cs="Times New Roman"/>
                <w:color w:val="000000"/>
              </w:rPr>
              <w:t>Course Outcomes</w:t>
            </w:r>
          </w:p>
        </w:tc>
      </w:tr>
      <w:tr w:rsidR="00170AA1" w:rsidRPr="00170AA1" w14:paraId="4964FAB2" w14:textId="77777777" w:rsidTr="00170AA1">
        <w:trPr>
          <w:trHeight w:val="108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6B6480C5" w14:textId="25CFB75D" w:rsidR="00170AA1" w:rsidRPr="00170AA1" w:rsidRDefault="00170AA1" w:rsidP="00170AA1">
            <w:pPr>
              <w:rPr>
                <w:rFonts w:ascii="Calibri" w:eastAsia="Times New Roman" w:hAnsi="Calibri" w:cs="Times New Roman"/>
                <w:color w:val="000000"/>
              </w:rPr>
            </w:pPr>
            <w:r>
              <w:rPr>
                <w:rFonts w:ascii="Calibri" w:eastAsia="Times New Roman" w:hAnsi="Calibri" w:cs="Times New Roman"/>
                <w:color w:val="000000"/>
              </w:rPr>
              <w:t>Registered</w:t>
            </w:r>
          </w:p>
        </w:tc>
        <w:tc>
          <w:tcPr>
            <w:tcW w:w="4946" w:type="dxa"/>
            <w:tcBorders>
              <w:top w:val="single" w:sz="4" w:space="0" w:color="auto"/>
              <w:left w:val="nil"/>
              <w:bottom w:val="single" w:sz="4" w:space="0" w:color="auto"/>
              <w:right w:val="single" w:sz="4" w:space="0" w:color="auto"/>
            </w:tcBorders>
            <w:shd w:val="clear" w:color="auto" w:fill="auto"/>
            <w:vAlign w:val="bottom"/>
            <w:hideMark/>
          </w:tcPr>
          <w:p w14:paraId="09ACE8A0" w14:textId="15B17C64" w:rsidR="00170AA1" w:rsidRPr="00170AA1" w:rsidRDefault="00170AA1" w:rsidP="00170AA1">
            <w:pPr>
              <w:rPr>
                <w:rFonts w:ascii="Calibri" w:eastAsia="Times New Roman" w:hAnsi="Calibri" w:cs="Times New Roman"/>
                <w:color w:val="000000"/>
              </w:rPr>
            </w:pPr>
            <w:r>
              <w:rPr>
                <w:rFonts w:ascii="Calibri" w:eastAsia="Times New Roman" w:hAnsi="Calibri" w:cs="Times New Roman"/>
                <w:color w:val="000000"/>
              </w:rPr>
              <w:t>S</w:t>
            </w:r>
            <w:r w:rsidRPr="00170AA1">
              <w:rPr>
                <w:rFonts w:ascii="Calibri" w:eastAsia="Times New Roman" w:hAnsi="Calibri" w:cs="Times New Roman"/>
                <w:color w:val="000000"/>
              </w:rPr>
              <w:t>igned up for course</w:t>
            </w:r>
          </w:p>
        </w:tc>
      </w:tr>
      <w:tr w:rsidR="00170AA1" w:rsidRPr="00170AA1" w14:paraId="2B39A566" w14:textId="77777777" w:rsidTr="00170AA1">
        <w:trPr>
          <w:trHeight w:val="108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41F25DD3" w14:textId="7C6C9365" w:rsidR="00170AA1" w:rsidRPr="00170AA1" w:rsidRDefault="00170AA1" w:rsidP="00170AA1">
            <w:pPr>
              <w:rPr>
                <w:rFonts w:ascii="Calibri" w:eastAsia="Times New Roman" w:hAnsi="Calibri" w:cs="Times New Roman"/>
                <w:color w:val="000000"/>
              </w:rPr>
            </w:pPr>
            <w:r>
              <w:rPr>
                <w:rFonts w:ascii="Calibri" w:eastAsia="Times New Roman" w:hAnsi="Calibri" w:cs="Times New Roman"/>
                <w:color w:val="000000"/>
              </w:rPr>
              <w:t>Viewed</w:t>
            </w:r>
          </w:p>
        </w:tc>
        <w:tc>
          <w:tcPr>
            <w:tcW w:w="4946" w:type="dxa"/>
            <w:tcBorders>
              <w:top w:val="single" w:sz="4" w:space="0" w:color="auto"/>
              <w:left w:val="nil"/>
              <w:bottom w:val="single" w:sz="4" w:space="0" w:color="auto"/>
              <w:right w:val="single" w:sz="4" w:space="0" w:color="auto"/>
            </w:tcBorders>
            <w:shd w:val="clear" w:color="auto" w:fill="auto"/>
            <w:vAlign w:val="bottom"/>
            <w:hideMark/>
          </w:tcPr>
          <w:p w14:paraId="0A06355B" w14:textId="494E6F9A" w:rsidR="00170AA1" w:rsidRPr="00170AA1" w:rsidRDefault="00170AA1" w:rsidP="00170AA1">
            <w:pPr>
              <w:rPr>
                <w:rFonts w:ascii="Calibri" w:eastAsia="Times New Roman" w:hAnsi="Calibri" w:cs="Times New Roman"/>
                <w:color w:val="000000"/>
              </w:rPr>
            </w:pPr>
            <w:r>
              <w:rPr>
                <w:rFonts w:ascii="Calibri" w:eastAsia="Times New Roman" w:hAnsi="Calibri" w:cs="Times New Roman"/>
                <w:color w:val="000000"/>
              </w:rPr>
              <w:t xml:space="preserve">Accessed </w:t>
            </w:r>
            <w:r w:rsidRPr="00170AA1">
              <w:rPr>
                <w:rFonts w:ascii="Calibri" w:eastAsia="Times New Roman" w:hAnsi="Calibri" w:cs="Times New Roman"/>
                <w:color w:val="000000"/>
              </w:rPr>
              <w:t xml:space="preserve">the ‘Courseware’ tab (the home of the videos, problem sets, and exams) within the </w:t>
            </w:r>
            <w:proofErr w:type="spellStart"/>
            <w:r w:rsidRPr="00170AA1">
              <w:rPr>
                <w:rFonts w:ascii="Calibri" w:eastAsia="Times New Roman" w:hAnsi="Calibri" w:cs="Times New Roman"/>
                <w:color w:val="000000"/>
              </w:rPr>
              <w:t>edX</w:t>
            </w:r>
            <w:proofErr w:type="spellEnd"/>
            <w:r w:rsidRPr="00170AA1">
              <w:rPr>
                <w:rFonts w:ascii="Calibri" w:eastAsia="Times New Roman" w:hAnsi="Calibri" w:cs="Times New Roman"/>
                <w:color w:val="000000"/>
              </w:rPr>
              <w:t xml:space="preserve"> platform for the course. </w:t>
            </w:r>
          </w:p>
        </w:tc>
      </w:tr>
      <w:tr w:rsidR="00170AA1" w:rsidRPr="00170AA1" w14:paraId="60C12EC9" w14:textId="77777777" w:rsidTr="00170AA1">
        <w:trPr>
          <w:trHeight w:val="72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5D8AFC84" w14:textId="275C91F9" w:rsidR="00170AA1" w:rsidRPr="00170AA1" w:rsidRDefault="00170AA1" w:rsidP="00170AA1">
            <w:pPr>
              <w:rPr>
                <w:rFonts w:ascii="Calibri" w:eastAsia="Times New Roman" w:hAnsi="Calibri" w:cs="Times New Roman"/>
                <w:color w:val="000000"/>
              </w:rPr>
            </w:pPr>
            <w:r>
              <w:rPr>
                <w:rFonts w:ascii="Calibri" w:eastAsia="Times New Roman" w:hAnsi="Calibri" w:cs="Times New Roman"/>
                <w:color w:val="000000"/>
              </w:rPr>
              <w:t>Explored</w:t>
            </w:r>
          </w:p>
        </w:tc>
        <w:tc>
          <w:tcPr>
            <w:tcW w:w="4946" w:type="dxa"/>
            <w:tcBorders>
              <w:top w:val="single" w:sz="4" w:space="0" w:color="auto"/>
              <w:left w:val="nil"/>
              <w:bottom w:val="single" w:sz="4" w:space="0" w:color="auto"/>
              <w:right w:val="single" w:sz="4" w:space="0" w:color="auto"/>
            </w:tcBorders>
            <w:shd w:val="clear" w:color="auto" w:fill="auto"/>
            <w:vAlign w:val="bottom"/>
            <w:hideMark/>
          </w:tcPr>
          <w:p w14:paraId="38063237" w14:textId="47D80A03" w:rsidR="00170AA1" w:rsidRPr="00170AA1" w:rsidRDefault="00170AA1" w:rsidP="00170AA1">
            <w:pPr>
              <w:rPr>
                <w:rFonts w:ascii="Calibri" w:eastAsia="Times New Roman" w:hAnsi="Calibri" w:cs="Times New Roman"/>
                <w:color w:val="000000"/>
              </w:rPr>
            </w:pPr>
            <w:r>
              <w:rPr>
                <w:rFonts w:ascii="Calibri" w:eastAsia="Times New Roman" w:hAnsi="Calibri" w:cs="Times New Roman"/>
                <w:color w:val="000000"/>
              </w:rPr>
              <w:t xml:space="preserve">Accessed </w:t>
            </w:r>
            <w:r w:rsidRPr="00170AA1">
              <w:rPr>
                <w:rFonts w:ascii="Calibri" w:eastAsia="Times New Roman" w:hAnsi="Calibri" w:cs="Times New Roman"/>
                <w:color w:val="000000"/>
              </w:rPr>
              <w:t xml:space="preserve">at least half of the chapters in the courseware </w:t>
            </w:r>
          </w:p>
        </w:tc>
      </w:tr>
      <w:tr w:rsidR="00170AA1" w:rsidRPr="00170AA1" w14:paraId="07BE0147" w14:textId="77777777" w:rsidTr="00170AA1">
        <w:trPr>
          <w:trHeight w:val="124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6E2CC7CF" w14:textId="12FCBEBA" w:rsidR="00170AA1" w:rsidRPr="00170AA1" w:rsidRDefault="00170AA1" w:rsidP="00170AA1">
            <w:pPr>
              <w:rPr>
                <w:rFonts w:ascii="Calibri" w:eastAsia="Times New Roman" w:hAnsi="Calibri" w:cs="Times New Roman"/>
                <w:color w:val="000000"/>
              </w:rPr>
            </w:pPr>
            <w:r w:rsidRPr="00170AA1">
              <w:rPr>
                <w:rFonts w:ascii="Calibri" w:eastAsia="Times New Roman" w:hAnsi="Calibri" w:cs="Times New Roman"/>
                <w:color w:val="000000"/>
              </w:rPr>
              <w:t>Certified</w:t>
            </w:r>
          </w:p>
        </w:tc>
        <w:tc>
          <w:tcPr>
            <w:tcW w:w="4946" w:type="dxa"/>
            <w:tcBorders>
              <w:top w:val="single" w:sz="4" w:space="0" w:color="auto"/>
              <w:left w:val="nil"/>
              <w:bottom w:val="single" w:sz="4" w:space="0" w:color="auto"/>
              <w:right w:val="single" w:sz="4" w:space="0" w:color="auto"/>
            </w:tcBorders>
            <w:shd w:val="clear" w:color="auto" w:fill="auto"/>
            <w:vAlign w:val="bottom"/>
            <w:hideMark/>
          </w:tcPr>
          <w:p w14:paraId="46FA3487" w14:textId="7357B894" w:rsidR="00170AA1" w:rsidRPr="00170AA1" w:rsidRDefault="00170AA1" w:rsidP="00170AA1">
            <w:pPr>
              <w:rPr>
                <w:rFonts w:ascii="Calibri" w:eastAsia="Times New Roman" w:hAnsi="Calibri" w:cs="Times New Roman"/>
                <w:color w:val="000000"/>
              </w:rPr>
            </w:pPr>
            <w:r>
              <w:rPr>
                <w:rFonts w:ascii="Calibri" w:eastAsia="Times New Roman" w:hAnsi="Calibri" w:cs="Times New Roman"/>
                <w:color w:val="000000"/>
              </w:rPr>
              <w:t xml:space="preserve">Earned </w:t>
            </w:r>
            <w:r w:rsidRPr="00170AA1">
              <w:rPr>
                <w:rFonts w:ascii="Calibri" w:eastAsia="Times New Roman" w:hAnsi="Calibri" w:cs="Times New Roman"/>
                <w:color w:val="000000"/>
              </w:rPr>
              <w:t xml:space="preserve">a certificate. Certificates are based on course grades, and depending on the course, the cutoff for a certificate varies from 50% - 80%. </w:t>
            </w:r>
          </w:p>
        </w:tc>
      </w:tr>
    </w:tbl>
    <w:p w14:paraId="7CB4652D" w14:textId="77777777" w:rsidR="00A23B48" w:rsidRDefault="00A23B48" w:rsidP="00FA7FFA">
      <w:pPr>
        <w:tabs>
          <w:tab w:val="left" w:pos="3860"/>
        </w:tabs>
      </w:pPr>
    </w:p>
    <w:p w14:paraId="2F9A64B0" w14:textId="77777777" w:rsidR="00A23B48" w:rsidRDefault="00A23B48" w:rsidP="00FA7FFA">
      <w:pPr>
        <w:tabs>
          <w:tab w:val="left" w:pos="3860"/>
        </w:tabs>
      </w:pPr>
    </w:p>
    <w:p w14:paraId="06059FDE" w14:textId="1B129719" w:rsidR="001A22DC" w:rsidRDefault="001A22DC" w:rsidP="00FA7FFA">
      <w:pPr>
        <w:tabs>
          <w:tab w:val="left" w:pos="3860"/>
        </w:tabs>
      </w:pPr>
      <w:r>
        <w:t>The following courses were offered in 2012-13 and are included in the MOOC dataset:</w:t>
      </w:r>
    </w:p>
    <w:p w14:paraId="2344A249" w14:textId="77777777" w:rsidR="001A22DC" w:rsidRDefault="001A22DC" w:rsidP="00FA7FFA">
      <w:pPr>
        <w:tabs>
          <w:tab w:val="left" w:pos="3860"/>
        </w:tabs>
      </w:pPr>
    </w:p>
    <w:tbl>
      <w:tblPr>
        <w:tblW w:w="5260" w:type="dxa"/>
        <w:tblInd w:w="93" w:type="dxa"/>
        <w:tblLook w:val="04A0" w:firstRow="1" w:lastRow="0" w:firstColumn="1" w:lastColumn="0" w:noHBand="0" w:noVBand="1"/>
      </w:tblPr>
      <w:tblGrid>
        <w:gridCol w:w="1300"/>
        <w:gridCol w:w="1300"/>
        <w:gridCol w:w="2660"/>
      </w:tblGrid>
      <w:tr w:rsidR="00940956" w:rsidRPr="00940956" w14:paraId="6B0264DC" w14:textId="77777777" w:rsidTr="00940956">
        <w:trPr>
          <w:trHeight w:val="300"/>
        </w:trPr>
        <w:tc>
          <w:tcPr>
            <w:tcW w:w="13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431FBF" w14:textId="77777777" w:rsidR="00940956" w:rsidRPr="00940956" w:rsidRDefault="00940956" w:rsidP="00940956">
            <w:pPr>
              <w:rPr>
                <w:rFonts w:ascii="Calibri" w:eastAsia="Times New Roman" w:hAnsi="Calibri" w:cs="Times New Roman"/>
                <w:color w:val="000000"/>
              </w:rPr>
            </w:pPr>
            <w:proofErr w:type="spellStart"/>
            <w:r w:rsidRPr="00940956">
              <w:rPr>
                <w:rFonts w:ascii="Calibri" w:eastAsia="Times New Roman" w:hAnsi="Calibri" w:cs="Times New Roman"/>
                <w:color w:val="000000"/>
              </w:rPr>
              <w:t>HarvardX</w:t>
            </w:r>
            <w:proofErr w:type="spellEnd"/>
          </w:p>
        </w:tc>
        <w:tc>
          <w:tcPr>
            <w:tcW w:w="13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25CF1C" w14:textId="77777777" w:rsidR="00940956" w:rsidRPr="00940956" w:rsidRDefault="00940956" w:rsidP="00940956">
            <w:pPr>
              <w:rPr>
                <w:rFonts w:ascii="Calibri" w:eastAsia="Times New Roman" w:hAnsi="Calibri" w:cs="Times New Roman"/>
                <w:color w:val="000000"/>
              </w:rPr>
            </w:pPr>
            <w:r w:rsidRPr="00940956">
              <w:rPr>
                <w:rFonts w:ascii="Calibri" w:eastAsia="Times New Roman" w:hAnsi="Calibri" w:cs="Times New Roman"/>
                <w:color w:val="000000"/>
              </w:rPr>
              <w:t>CB22X</w:t>
            </w:r>
          </w:p>
        </w:tc>
        <w:tc>
          <w:tcPr>
            <w:tcW w:w="26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72E26"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The Ancient Greek Hero </w:t>
            </w:r>
          </w:p>
        </w:tc>
      </w:tr>
      <w:tr w:rsidR="00940956" w:rsidRPr="00940956" w14:paraId="1000B0D6" w14:textId="77777777" w:rsidTr="00940956">
        <w:trPr>
          <w:trHeight w:val="300"/>
        </w:trPr>
        <w:tc>
          <w:tcPr>
            <w:tcW w:w="1300" w:type="dxa"/>
            <w:vMerge/>
            <w:tcBorders>
              <w:top w:val="single" w:sz="4" w:space="0" w:color="000000"/>
              <w:left w:val="single" w:sz="4" w:space="0" w:color="000000"/>
              <w:bottom w:val="single" w:sz="4" w:space="0" w:color="000000"/>
              <w:right w:val="single" w:sz="4" w:space="0" w:color="000000"/>
            </w:tcBorders>
            <w:vAlign w:val="center"/>
            <w:hideMark/>
          </w:tcPr>
          <w:p w14:paraId="55E42BD4" w14:textId="77777777" w:rsidR="00940956" w:rsidRPr="00940956" w:rsidRDefault="00940956" w:rsidP="00940956">
            <w:pPr>
              <w:rPr>
                <w:rFonts w:ascii="Calibri" w:eastAsia="Times New Roman" w:hAnsi="Calibri" w:cs="Times New Roman"/>
                <w:color w:val="000000"/>
              </w:rPr>
            </w:pPr>
          </w:p>
        </w:tc>
        <w:tc>
          <w:tcPr>
            <w:tcW w:w="1300" w:type="dxa"/>
            <w:vMerge/>
            <w:tcBorders>
              <w:top w:val="single" w:sz="4" w:space="0" w:color="000000"/>
              <w:left w:val="single" w:sz="4" w:space="0" w:color="000000"/>
              <w:bottom w:val="single" w:sz="4" w:space="0" w:color="000000"/>
              <w:right w:val="single" w:sz="4" w:space="0" w:color="000000"/>
            </w:tcBorders>
            <w:vAlign w:val="center"/>
            <w:hideMark/>
          </w:tcPr>
          <w:p w14:paraId="2D72510A" w14:textId="77777777" w:rsidR="00940956" w:rsidRPr="00940956" w:rsidRDefault="00940956" w:rsidP="00940956">
            <w:pPr>
              <w:rPr>
                <w:rFonts w:ascii="Calibri" w:eastAsia="Times New Roman" w:hAnsi="Calibri" w:cs="Times New Roman"/>
                <w:color w:val="000000"/>
              </w:rPr>
            </w:pPr>
          </w:p>
        </w:tc>
        <w:tc>
          <w:tcPr>
            <w:tcW w:w="2660" w:type="dxa"/>
            <w:vMerge/>
            <w:tcBorders>
              <w:top w:val="single" w:sz="4" w:space="0" w:color="000000"/>
              <w:left w:val="single" w:sz="4" w:space="0" w:color="000000"/>
              <w:bottom w:val="single" w:sz="4" w:space="0" w:color="000000"/>
              <w:right w:val="single" w:sz="4" w:space="0" w:color="000000"/>
            </w:tcBorders>
            <w:vAlign w:val="center"/>
            <w:hideMark/>
          </w:tcPr>
          <w:p w14:paraId="159BAB20" w14:textId="77777777" w:rsidR="00940956" w:rsidRPr="00940956" w:rsidRDefault="00940956" w:rsidP="00940956">
            <w:pPr>
              <w:rPr>
                <w:rFonts w:ascii="Cambria" w:eastAsia="Times New Roman" w:hAnsi="Cambria" w:cs="Times New Roman"/>
                <w:color w:val="000000"/>
              </w:rPr>
            </w:pPr>
          </w:p>
        </w:tc>
      </w:tr>
      <w:tr w:rsidR="00940956" w:rsidRPr="00940956" w14:paraId="29C42A2D"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58CBCCA"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t>HarvardX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33349F5"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CS50x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1A8F4CC"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Introduction to Computer Science I </w:t>
            </w:r>
          </w:p>
        </w:tc>
      </w:tr>
      <w:tr w:rsidR="00940956" w:rsidRPr="00940956" w14:paraId="601ABA7B"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6592D8B0"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4D8FB7B2"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1D8706C0" w14:textId="77777777" w:rsidR="00940956" w:rsidRPr="00940956" w:rsidRDefault="00940956" w:rsidP="00940956">
            <w:pPr>
              <w:rPr>
                <w:rFonts w:ascii="Cambria" w:eastAsia="Times New Roman" w:hAnsi="Cambria" w:cs="Times New Roman"/>
                <w:color w:val="000000"/>
              </w:rPr>
            </w:pPr>
          </w:p>
        </w:tc>
      </w:tr>
      <w:tr w:rsidR="00940956" w:rsidRPr="00940956" w14:paraId="6B1D209F"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C70EC81"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t>HarvardX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32DF951"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ER22x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5C253FE"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Justice </w:t>
            </w:r>
          </w:p>
        </w:tc>
      </w:tr>
      <w:tr w:rsidR="00940956" w:rsidRPr="00940956" w14:paraId="796681A5"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57795C6F"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65DC0515"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44BBF303" w14:textId="77777777" w:rsidR="00940956" w:rsidRPr="00940956" w:rsidRDefault="00940956" w:rsidP="00940956">
            <w:pPr>
              <w:rPr>
                <w:rFonts w:ascii="Cambria" w:eastAsia="Times New Roman" w:hAnsi="Cambria" w:cs="Times New Roman"/>
                <w:color w:val="000000"/>
              </w:rPr>
            </w:pPr>
          </w:p>
        </w:tc>
      </w:tr>
      <w:tr w:rsidR="00940956" w:rsidRPr="00940956" w14:paraId="529A439E"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C8882B0"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t>HarvardX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C0A7B92"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PH207x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9335D97"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Health in Numbers: Quantitative Methods in Clinical &amp; Public Health Research </w:t>
            </w:r>
          </w:p>
        </w:tc>
      </w:tr>
      <w:tr w:rsidR="00940956" w:rsidRPr="00940956" w14:paraId="1A2170A8"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0320F578"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2275B3BE"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187D4DE1" w14:textId="77777777" w:rsidR="00940956" w:rsidRPr="00940956" w:rsidRDefault="00940956" w:rsidP="00940956">
            <w:pPr>
              <w:rPr>
                <w:rFonts w:ascii="Cambria" w:eastAsia="Times New Roman" w:hAnsi="Cambria" w:cs="Times New Roman"/>
                <w:color w:val="000000"/>
              </w:rPr>
            </w:pPr>
          </w:p>
        </w:tc>
      </w:tr>
      <w:tr w:rsidR="00940956" w:rsidRPr="00940956" w14:paraId="7B94E7DA"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FEB8E30"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t>HarvardX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ABA80E8"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PH278x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FF02A55"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Human Health and Global Environmental Change </w:t>
            </w:r>
          </w:p>
        </w:tc>
      </w:tr>
      <w:tr w:rsidR="00940956" w:rsidRPr="00940956" w14:paraId="55F53574"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1A8F8265"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0E8A1B43"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63448027" w14:textId="77777777" w:rsidR="00940956" w:rsidRPr="00940956" w:rsidRDefault="00940956" w:rsidP="00940956">
            <w:pPr>
              <w:rPr>
                <w:rFonts w:ascii="Cambria" w:eastAsia="Times New Roman" w:hAnsi="Cambria" w:cs="Times New Roman"/>
                <w:color w:val="000000"/>
              </w:rPr>
            </w:pPr>
          </w:p>
        </w:tc>
      </w:tr>
      <w:tr w:rsidR="00940956" w:rsidRPr="00940956" w14:paraId="16C7A34F"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B108273"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t>MITx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369516B"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14.73x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A652EF7"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The Challenges of Global Poverty </w:t>
            </w:r>
          </w:p>
        </w:tc>
      </w:tr>
      <w:tr w:rsidR="00940956" w:rsidRPr="00940956" w14:paraId="642082A8"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03D0BEA2"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7A2DF16A"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4F9361EC" w14:textId="77777777" w:rsidR="00940956" w:rsidRPr="00940956" w:rsidRDefault="00940956" w:rsidP="00940956">
            <w:pPr>
              <w:rPr>
                <w:rFonts w:ascii="Cambria" w:eastAsia="Times New Roman" w:hAnsi="Cambria" w:cs="Times New Roman"/>
                <w:color w:val="000000"/>
              </w:rPr>
            </w:pPr>
          </w:p>
        </w:tc>
      </w:tr>
      <w:tr w:rsidR="00940956" w:rsidRPr="00940956" w14:paraId="6FB8C914"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E4164C3"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t>MITx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DC35EBD"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2.01x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B164098"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Elements of Structures </w:t>
            </w:r>
          </w:p>
        </w:tc>
      </w:tr>
      <w:tr w:rsidR="00940956" w:rsidRPr="00940956" w14:paraId="5DB0B2A5"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1F06F782"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6951F7C9"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089BD7C1" w14:textId="77777777" w:rsidR="00940956" w:rsidRPr="00940956" w:rsidRDefault="00940956" w:rsidP="00940956">
            <w:pPr>
              <w:rPr>
                <w:rFonts w:ascii="Cambria" w:eastAsia="Times New Roman" w:hAnsi="Cambria" w:cs="Times New Roman"/>
                <w:color w:val="000000"/>
              </w:rPr>
            </w:pPr>
          </w:p>
        </w:tc>
      </w:tr>
      <w:tr w:rsidR="00940956" w:rsidRPr="00940956" w14:paraId="407637DD"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EC2523C"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t>MITx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FD9B005"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3.091x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D42A30E"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Introduction to Solid State Chemistry </w:t>
            </w:r>
          </w:p>
        </w:tc>
      </w:tr>
      <w:tr w:rsidR="00940956" w:rsidRPr="00940956" w14:paraId="08A75ED3"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1249E2B8"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378B609F"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79067AF1" w14:textId="77777777" w:rsidR="00940956" w:rsidRPr="00940956" w:rsidRDefault="00940956" w:rsidP="00940956">
            <w:pPr>
              <w:rPr>
                <w:rFonts w:ascii="Cambria" w:eastAsia="Times New Roman" w:hAnsi="Cambria" w:cs="Times New Roman"/>
                <w:color w:val="000000"/>
              </w:rPr>
            </w:pPr>
          </w:p>
        </w:tc>
      </w:tr>
      <w:tr w:rsidR="00940956" w:rsidRPr="00940956" w14:paraId="28EB6113"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7ED6E17"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t>MITx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AA52CFE"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6.002x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DBBCE6F"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Circuits and Electronics </w:t>
            </w:r>
          </w:p>
        </w:tc>
      </w:tr>
      <w:tr w:rsidR="00940956" w:rsidRPr="00940956" w14:paraId="2E6153D3"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68F7ED57"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0A5921D6"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1873D28E" w14:textId="77777777" w:rsidR="00940956" w:rsidRPr="00940956" w:rsidRDefault="00940956" w:rsidP="00940956">
            <w:pPr>
              <w:rPr>
                <w:rFonts w:ascii="Cambria" w:eastAsia="Times New Roman" w:hAnsi="Cambria" w:cs="Times New Roman"/>
                <w:color w:val="000000"/>
              </w:rPr>
            </w:pPr>
          </w:p>
        </w:tc>
      </w:tr>
      <w:tr w:rsidR="00940956" w:rsidRPr="00940956" w14:paraId="644CDC73"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6D98F01"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lastRenderedPageBreak/>
              <w:t>MITx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35012E6"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6.00x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1F1CCDB"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Introduction to Computer Science and Programming </w:t>
            </w:r>
          </w:p>
        </w:tc>
      </w:tr>
      <w:tr w:rsidR="00940956" w:rsidRPr="00940956" w14:paraId="5D8F4966"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73B22162"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13B7A53D"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074AD9B9" w14:textId="77777777" w:rsidR="00940956" w:rsidRPr="00940956" w:rsidRDefault="00940956" w:rsidP="00940956">
            <w:pPr>
              <w:rPr>
                <w:rFonts w:ascii="Cambria" w:eastAsia="Times New Roman" w:hAnsi="Cambria" w:cs="Times New Roman"/>
                <w:color w:val="000000"/>
              </w:rPr>
            </w:pPr>
          </w:p>
        </w:tc>
      </w:tr>
      <w:tr w:rsidR="00940956" w:rsidRPr="00940956" w14:paraId="45CCFE93"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CFFBAED"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t>MITx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9B2ED03"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7.00x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03B80E7"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Introduction to Biology – The Secret of Life </w:t>
            </w:r>
          </w:p>
        </w:tc>
      </w:tr>
      <w:tr w:rsidR="00940956" w:rsidRPr="00940956" w14:paraId="78C630A8"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644F3361"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4D72F23E"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4DC424D7" w14:textId="77777777" w:rsidR="00940956" w:rsidRPr="00940956" w:rsidRDefault="00940956" w:rsidP="00940956">
            <w:pPr>
              <w:rPr>
                <w:rFonts w:ascii="Cambria" w:eastAsia="Times New Roman" w:hAnsi="Cambria" w:cs="Times New Roman"/>
                <w:color w:val="000000"/>
              </w:rPr>
            </w:pPr>
          </w:p>
        </w:tc>
      </w:tr>
      <w:tr w:rsidR="00940956" w:rsidRPr="00940956" w14:paraId="7CBC5EEC"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6459417"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t>MITx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64F2853"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8.02x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5CAB631"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Electricity and Magnetism </w:t>
            </w:r>
          </w:p>
        </w:tc>
      </w:tr>
      <w:tr w:rsidR="00940956" w:rsidRPr="00940956" w14:paraId="1A5AA8F6"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61927DF1"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4BF66A48"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47581CEE" w14:textId="77777777" w:rsidR="00940956" w:rsidRPr="00940956" w:rsidRDefault="00940956" w:rsidP="00940956">
            <w:pPr>
              <w:rPr>
                <w:rFonts w:ascii="Cambria" w:eastAsia="Times New Roman" w:hAnsi="Cambria" w:cs="Times New Roman"/>
                <w:color w:val="000000"/>
              </w:rPr>
            </w:pPr>
          </w:p>
        </w:tc>
      </w:tr>
      <w:tr w:rsidR="00940956" w:rsidRPr="00940956" w14:paraId="7FDAC665" w14:textId="77777777" w:rsidTr="00940956">
        <w:trPr>
          <w:trHeight w:val="300"/>
        </w:trPr>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3109852" w14:textId="77777777" w:rsidR="00940956" w:rsidRPr="00940956" w:rsidRDefault="00940956" w:rsidP="00940956">
            <w:pPr>
              <w:rPr>
                <w:rFonts w:ascii="Cambria" w:eastAsia="Times New Roman" w:hAnsi="Cambria" w:cs="Times New Roman"/>
                <w:color w:val="000000"/>
              </w:rPr>
            </w:pPr>
            <w:proofErr w:type="spellStart"/>
            <w:r w:rsidRPr="00940956">
              <w:rPr>
                <w:rFonts w:ascii="Cambria" w:eastAsia="Times New Roman" w:hAnsi="Cambria" w:cs="Times New Roman"/>
                <w:color w:val="000000"/>
              </w:rPr>
              <w:t>MITx</w:t>
            </w:r>
            <w:proofErr w:type="spellEnd"/>
            <w:r w:rsidRPr="00940956">
              <w:rPr>
                <w:rFonts w:ascii="Cambria" w:eastAsia="Times New Roman" w:hAnsi="Cambria" w:cs="Times New Roman"/>
                <w:color w:val="000000"/>
              </w:rPr>
              <w:t xml:space="preserve"> </w:t>
            </w:r>
          </w:p>
        </w:tc>
        <w:tc>
          <w:tcPr>
            <w:tcW w:w="13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EB0490C"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8.MReV </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BEF213B" w14:textId="77777777" w:rsidR="00940956" w:rsidRPr="00940956" w:rsidRDefault="00940956" w:rsidP="00940956">
            <w:pPr>
              <w:rPr>
                <w:rFonts w:ascii="Cambria" w:eastAsia="Times New Roman" w:hAnsi="Cambria" w:cs="Times New Roman"/>
                <w:color w:val="000000"/>
              </w:rPr>
            </w:pPr>
            <w:r w:rsidRPr="00940956">
              <w:rPr>
                <w:rFonts w:ascii="Cambria" w:eastAsia="Times New Roman" w:hAnsi="Cambria" w:cs="Times New Roman"/>
                <w:color w:val="000000"/>
              </w:rPr>
              <w:t xml:space="preserve">Mechanics Review </w:t>
            </w:r>
          </w:p>
        </w:tc>
      </w:tr>
      <w:tr w:rsidR="00940956" w:rsidRPr="00940956" w14:paraId="5009A4AA" w14:textId="77777777" w:rsidTr="00940956">
        <w:trPr>
          <w:trHeight w:val="300"/>
        </w:trPr>
        <w:tc>
          <w:tcPr>
            <w:tcW w:w="1300" w:type="dxa"/>
            <w:vMerge/>
            <w:tcBorders>
              <w:top w:val="nil"/>
              <w:left w:val="single" w:sz="4" w:space="0" w:color="000000"/>
              <w:bottom w:val="single" w:sz="4" w:space="0" w:color="000000"/>
              <w:right w:val="single" w:sz="4" w:space="0" w:color="000000"/>
            </w:tcBorders>
            <w:vAlign w:val="center"/>
            <w:hideMark/>
          </w:tcPr>
          <w:p w14:paraId="06FA1B76" w14:textId="77777777" w:rsidR="00940956" w:rsidRPr="00940956" w:rsidRDefault="00940956" w:rsidP="00940956">
            <w:pPr>
              <w:rPr>
                <w:rFonts w:ascii="Cambria" w:eastAsia="Times New Roman" w:hAnsi="Cambria" w:cs="Times New Roman"/>
                <w:color w:val="000000"/>
              </w:rPr>
            </w:pPr>
          </w:p>
        </w:tc>
        <w:tc>
          <w:tcPr>
            <w:tcW w:w="1300" w:type="dxa"/>
            <w:vMerge/>
            <w:tcBorders>
              <w:top w:val="nil"/>
              <w:left w:val="single" w:sz="4" w:space="0" w:color="000000"/>
              <w:bottom w:val="single" w:sz="4" w:space="0" w:color="000000"/>
              <w:right w:val="single" w:sz="4" w:space="0" w:color="000000"/>
            </w:tcBorders>
            <w:vAlign w:val="center"/>
            <w:hideMark/>
          </w:tcPr>
          <w:p w14:paraId="43FC40A1" w14:textId="77777777" w:rsidR="00940956" w:rsidRPr="00940956" w:rsidRDefault="00940956" w:rsidP="00940956">
            <w:pPr>
              <w:rPr>
                <w:rFonts w:ascii="Cambria" w:eastAsia="Times New Roman" w:hAnsi="Cambria" w:cs="Times New Roman"/>
                <w:color w:val="000000"/>
              </w:rPr>
            </w:pPr>
          </w:p>
        </w:tc>
        <w:tc>
          <w:tcPr>
            <w:tcW w:w="2660" w:type="dxa"/>
            <w:vMerge/>
            <w:tcBorders>
              <w:top w:val="nil"/>
              <w:left w:val="single" w:sz="4" w:space="0" w:color="000000"/>
              <w:bottom w:val="single" w:sz="4" w:space="0" w:color="000000"/>
              <w:right w:val="single" w:sz="4" w:space="0" w:color="000000"/>
            </w:tcBorders>
            <w:vAlign w:val="center"/>
            <w:hideMark/>
          </w:tcPr>
          <w:p w14:paraId="3F483442" w14:textId="77777777" w:rsidR="00940956" w:rsidRPr="00940956" w:rsidRDefault="00940956" w:rsidP="00940956">
            <w:pPr>
              <w:rPr>
                <w:rFonts w:ascii="Cambria" w:eastAsia="Times New Roman" w:hAnsi="Cambria" w:cs="Times New Roman"/>
                <w:color w:val="000000"/>
              </w:rPr>
            </w:pPr>
          </w:p>
        </w:tc>
      </w:tr>
    </w:tbl>
    <w:p w14:paraId="333B65FC" w14:textId="77777777" w:rsidR="001A22DC" w:rsidRDefault="001A22DC" w:rsidP="00FA7FFA">
      <w:pPr>
        <w:tabs>
          <w:tab w:val="left" w:pos="3860"/>
        </w:tabs>
      </w:pPr>
    </w:p>
    <w:p w14:paraId="6F4F2E9A" w14:textId="77777777" w:rsidR="00AA77D5" w:rsidRDefault="00AA77D5" w:rsidP="00FA7FFA">
      <w:pPr>
        <w:tabs>
          <w:tab w:val="left" w:pos="3860"/>
        </w:tabs>
      </w:pPr>
    </w:p>
    <w:p w14:paraId="4BBBB3E5" w14:textId="522C7C35" w:rsidR="00AA77D5" w:rsidRPr="00AA77D5" w:rsidRDefault="00AA77D5" w:rsidP="00FA7FFA">
      <w:pPr>
        <w:tabs>
          <w:tab w:val="left" w:pos="3860"/>
        </w:tabs>
        <w:rPr>
          <w:b/>
        </w:rPr>
      </w:pPr>
      <w:r>
        <w:rPr>
          <w:b/>
        </w:rPr>
        <w:t>Clustering Analyses</w:t>
      </w:r>
    </w:p>
    <w:p w14:paraId="7AF12C08" w14:textId="77777777" w:rsidR="00AA77D5" w:rsidRDefault="00AA77D5" w:rsidP="00FA7FFA">
      <w:pPr>
        <w:tabs>
          <w:tab w:val="left" w:pos="3860"/>
        </w:tabs>
      </w:pPr>
    </w:p>
    <w:p w14:paraId="20D2C278" w14:textId="1C352C44" w:rsidR="001A22DC" w:rsidRDefault="00940956" w:rsidP="00FA7FFA">
      <w:pPr>
        <w:tabs>
          <w:tab w:val="left" w:pos="3860"/>
        </w:tabs>
      </w:pPr>
      <w:r>
        <w:t>For this paper, I analyzed student participation in two courses, “Justice” (hereafter called Justice), and “Introduction to Computer Science I”. These courses were chosen because course materials stated that the courses were introductory and that they did not have any prere</w:t>
      </w:r>
      <w:r w:rsidR="00E722BB">
        <w:t>quisites. Presumably anyone who is proficient in the English language would be able to learn from, if not complete, these courses.</w:t>
      </w:r>
    </w:p>
    <w:p w14:paraId="507B3F9F" w14:textId="77777777" w:rsidR="001A22DC" w:rsidRDefault="001A22DC" w:rsidP="00FA7FFA">
      <w:pPr>
        <w:tabs>
          <w:tab w:val="left" w:pos="3860"/>
        </w:tabs>
      </w:pPr>
    </w:p>
    <w:p w14:paraId="6ABF3981" w14:textId="7B300779" w:rsidR="006C0384" w:rsidRDefault="006C0384" w:rsidP="006C0384">
      <w:r>
        <w:t>In order to answer the first research question: “</w:t>
      </w:r>
      <w:r w:rsidRPr="00147914">
        <w:t>Can unsupervised learning be used to identify alternate outcome groups, based on limi</w:t>
      </w:r>
      <w:r>
        <w:t xml:space="preserve">ted class interaction variables?”, I utilized k-means clustering to perform cluster analyses. In order to employ k-means clustering, </w:t>
      </w:r>
      <w:r w:rsidR="001A22DC">
        <w:t>k, the number of clusters, is an input variable and needs to be determined prior to running the analyses. Given k, k-means groups the dataset into the k clusters that minimize the sum of the squared distance of each point in the cluster to its center.</w:t>
      </w:r>
    </w:p>
    <w:p w14:paraId="3FC8012D" w14:textId="5AE89967" w:rsidR="00A23B48" w:rsidRDefault="00A23B48" w:rsidP="00FA7FFA">
      <w:pPr>
        <w:tabs>
          <w:tab w:val="left" w:pos="3860"/>
        </w:tabs>
      </w:pPr>
    </w:p>
    <w:p w14:paraId="508B38D2" w14:textId="61ABF8A7" w:rsidR="00176EE9" w:rsidRDefault="00E722BB" w:rsidP="00FA7FFA">
      <w:pPr>
        <w:tabs>
          <w:tab w:val="left" w:pos="3860"/>
        </w:tabs>
      </w:pPr>
      <w:r>
        <w:t>The k-means clustering was chosen in order to detect any patterns in course participation that might not align with the pre-defined outcomes discussed above. While the course interaction variables are fairly limited, they do provide some insight as to the students’ exposure with the course materials. The course interaction variables are presented below:</w:t>
      </w:r>
    </w:p>
    <w:p w14:paraId="3EEE93E1" w14:textId="451266F8" w:rsidR="00E722BB" w:rsidRDefault="00176EE9" w:rsidP="00176EE9">
      <w:r>
        <w:br w:type="page"/>
      </w:r>
    </w:p>
    <w:p w14:paraId="384A9DBD" w14:textId="77777777" w:rsidR="00E722BB" w:rsidRDefault="00E722BB" w:rsidP="00FA7FFA">
      <w:pPr>
        <w:tabs>
          <w:tab w:val="left" w:pos="3860"/>
        </w:tabs>
      </w:pPr>
    </w:p>
    <w:tbl>
      <w:tblPr>
        <w:tblW w:w="5620" w:type="dxa"/>
        <w:tblInd w:w="93" w:type="dxa"/>
        <w:tblLook w:val="04A0" w:firstRow="1" w:lastRow="0" w:firstColumn="1" w:lastColumn="0" w:noHBand="0" w:noVBand="1"/>
      </w:tblPr>
      <w:tblGrid>
        <w:gridCol w:w="1720"/>
        <w:gridCol w:w="3900"/>
      </w:tblGrid>
      <w:tr w:rsidR="00176EE9" w:rsidRPr="00176EE9" w14:paraId="5FC6F9CD" w14:textId="77777777" w:rsidTr="00176EE9">
        <w:trPr>
          <w:trHeight w:val="300"/>
        </w:trPr>
        <w:tc>
          <w:tcPr>
            <w:tcW w:w="56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4CE3AB" w14:textId="77777777" w:rsidR="00176EE9" w:rsidRPr="00176EE9" w:rsidRDefault="00176EE9" w:rsidP="00176EE9">
            <w:pPr>
              <w:rPr>
                <w:rFonts w:ascii="Calibri" w:eastAsia="Times New Roman" w:hAnsi="Calibri" w:cs="Times New Roman"/>
                <w:color w:val="000000"/>
              </w:rPr>
            </w:pPr>
            <w:r w:rsidRPr="00176EE9">
              <w:rPr>
                <w:rFonts w:ascii="Calibri" w:eastAsia="Times New Roman" w:hAnsi="Calibri" w:cs="Times New Roman"/>
                <w:color w:val="000000"/>
              </w:rPr>
              <w:t>Course interaction variables</w:t>
            </w:r>
          </w:p>
        </w:tc>
      </w:tr>
      <w:tr w:rsidR="00176EE9" w:rsidRPr="00176EE9" w14:paraId="07B014EB" w14:textId="77777777" w:rsidTr="00176EE9">
        <w:trPr>
          <w:trHeight w:val="72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F6A26C7" w14:textId="77777777" w:rsidR="00176EE9" w:rsidRPr="00176EE9" w:rsidRDefault="00176EE9" w:rsidP="00176EE9">
            <w:pPr>
              <w:rPr>
                <w:rFonts w:ascii="Calibri" w:eastAsia="Times New Roman" w:hAnsi="Calibri" w:cs="Times New Roman"/>
                <w:color w:val="000000"/>
              </w:rPr>
            </w:pPr>
            <w:proofErr w:type="spellStart"/>
            <w:r w:rsidRPr="00176EE9">
              <w:rPr>
                <w:rFonts w:ascii="Calibri" w:eastAsia="Times New Roman" w:hAnsi="Calibri" w:cs="Times New Roman"/>
                <w:color w:val="000000"/>
              </w:rPr>
              <w:t>nevents</w:t>
            </w:r>
            <w:proofErr w:type="spellEnd"/>
            <w:r w:rsidRPr="00176EE9">
              <w:rPr>
                <w:rFonts w:ascii="Calibri" w:eastAsia="Times New Roman" w:hAnsi="Calibri" w:cs="Times New Roman"/>
                <w:color w:val="000000"/>
              </w:rPr>
              <w:t xml:space="preserve"> </w:t>
            </w:r>
          </w:p>
        </w:tc>
        <w:tc>
          <w:tcPr>
            <w:tcW w:w="3900" w:type="dxa"/>
            <w:tcBorders>
              <w:top w:val="single" w:sz="4" w:space="0" w:color="auto"/>
              <w:left w:val="nil"/>
              <w:bottom w:val="single" w:sz="4" w:space="0" w:color="auto"/>
              <w:right w:val="single" w:sz="4" w:space="0" w:color="000000"/>
            </w:tcBorders>
            <w:shd w:val="clear" w:color="auto" w:fill="auto"/>
            <w:vAlign w:val="bottom"/>
            <w:hideMark/>
          </w:tcPr>
          <w:p w14:paraId="565EA36B" w14:textId="77777777" w:rsidR="00176EE9" w:rsidRPr="00176EE9" w:rsidRDefault="00176EE9" w:rsidP="00176EE9">
            <w:pPr>
              <w:rPr>
                <w:rFonts w:ascii="Calibri" w:eastAsia="Times New Roman" w:hAnsi="Calibri" w:cs="Times New Roman"/>
                <w:color w:val="000000"/>
              </w:rPr>
            </w:pPr>
            <w:r w:rsidRPr="00176EE9">
              <w:rPr>
                <w:rFonts w:ascii="Calibri" w:eastAsia="Times New Roman" w:hAnsi="Calibri" w:cs="Times New Roman"/>
                <w:color w:val="000000"/>
              </w:rPr>
              <w:t>number of interactions with the course</w:t>
            </w:r>
          </w:p>
        </w:tc>
      </w:tr>
      <w:tr w:rsidR="00176EE9" w:rsidRPr="00176EE9" w14:paraId="76A1DF2D" w14:textId="77777777" w:rsidTr="00176EE9">
        <w:trPr>
          <w:trHeight w:val="72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091F3512" w14:textId="77777777" w:rsidR="00176EE9" w:rsidRPr="00176EE9" w:rsidRDefault="00176EE9" w:rsidP="00176EE9">
            <w:pPr>
              <w:rPr>
                <w:rFonts w:ascii="Calibri" w:eastAsia="Times New Roman" w:hAnsi="Calibri" w:cs="Times New Roman"/>
                <w:color w:val="000000"/>
              </w:rPr>
            </w:pPr>
            <w:proofErr w:type="spellStart"/>
            <w:r w:rsidRPr="00176EE9">
              <w:rPr>
                <w:rFonts w:ascii="Calibri" w:eastAsia="Times New Roman" w:hAnsi="Calibri" w:cs="Times New Roman"/>
                <w:color w:val="000000"/>
              </w:rPr>
              <w:t>ndays_act</w:t>
            </w:r>
            <w:proofErr w:type="spellEnd"/>
            <w:r w:rsidRPr="00176EE9">
              <w:rPr>
                <w:rFonts w:ascii="Calibri" w:eastAsia="Times New Roman" w:hAnsi="Calibri" w:cs="Times New Roman"/>
                <w:color w:val="000000"/>
              </w:rPr>
              <w:t xml:space="preserve"> </w:t>
            </w:r>
          </w:p>
        </w:tc>
        <w:tc>
          <w:tcPr>
            <w:tcW w:w="3900" w:type="dxa"/>
            <w:tcBorders>
              <w:top w:val="single" w:sz="4" w:space="0" w:color="auto"/>
              <w:left w:val="nil"/>
              <w:bottom w:val="single" w:sz="4" w:space="0" w:color="auto"/>
              <w:right w:val="single" w:sz="4" w:space="0" w:color="000000"/>
            </w:tcBorders>
            <w:shd w:val="clear" w:color="auto" w:fill="auto"/>
            <w:vAlign w:val="bottom"/>
            <w:hideMark/>
          </w:tcPr>
          <w:p w14:paraId="0D43A1C6" w14:textId="77777777" w:rsidR="00176EE9" w:rsidRPr="00176EE9" w:rsidRDefault="00176EE9" w:rsidP="00176EE9">
            <w:pPr>
              <w:rPr>
                <w:rFonts w:ascii="Calibri" w:eastAsia="Times New Roman" w:hAnsi="Calibri" w:cs="Times New Roman"/>
                <w:color w:val="000000"/>
              </w:rPr>
            </w:pPr>
            <w:r w:rsidRPr="00176EE9">
              <w:rPr>
                <w:rFonts w:ascii="Calibri" w:eastAsia="Times New Roman" w:hAnsi="Calibri" w:cs="Times New Roman"/>
                <w:color w:val="000000"/>
              </w:rPr>
              <w:t>number of unique days student interacted with course</w:t>
            </w:r>
          </w:p>
        </w:tc>
      </w:tr>
      <w:tr w:rsidR="00176EE9" w:rsidRPr="00176EE9" w14:paraId="1F4A4102" w14:textId="77777777" w:rsidTr="00176EE9">
        <w:trPr>
          <w:trHeight w:val="72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3AFBAEAB" w14:textId="77777777" w:rsidR="00176EE9" w:rsidRPr="00176EE9" w:rsidRDefault="00176EE9" w:rsidP="00176EE9">
            <w:pPr>
              <w:rPr>
                <w:rFonts w:ascii="Calibri" w:eastAsia="Times New Roman" w:hAnsi="Calibri" w:cs="Times New Roman"/>
                <w:color w:val="000000"/>
              </w:rPr>
            </w:pPr>
            <w:proofErr w:type="spellStart"/>
            <w:r w:rsidRPr="00176EE9">
              <w:rPr>
                <w:rFonts w:ascii="Calibri" w:eastAsia="Times New Roman" w:hAnsi="Calibri" w:cs="Times New Roman"/>
                <w:color w:val="000000"/>
              </w:rPr>
              <w:t>nplay_video</w:t>
            </w:r>
            <w:proofErr w:type="spellEnd"/>
            <w:r w:rsidRPr="00176EE9">
              <w:rPr>
                <w:rFonts w:ascii="Calibri" w:eastAsia="Times New Roman" w:hAnsi="Calibri" w:cs="Times New Roman"/>
                <w:color w:val="000000"/>
              </w:rPr>
              <w:t xml:space="preserve"> </w:t>
            </w:r>
          </w:p>
        </w:tc>
        <w:tc>
          <w:tcPr>
            <w:tcW w:w="3900" w:type="dxa"/>
            <w:tcBorders>
              <w:top w:val="single" w:sz="4" w:space="0" w:color="auto"/>
              <w:left w:val="nil"/>
              <w:bottom w:val="single" w:sz="4" w:space="0" w:color="auto"/>
              <w:right w:val="single" w:sz="4" w:space="0" w:color="000000"/>
            </w:tcBorders>
            <w:shd w:val="clear" w:color="auto" w:fill="auto"/>
            <w:vAlign w:val="bottom"/>
            <w:hideMark/>
          </w:tcPr>
          <w:p w14:paraId="6468B08F" w14:textId="77777777" w:rsidR="00176EE9" w:rsidRPr="00176EE9" w:rsidRDefault="00176EE9" w:rsidP="00176EE9">
            <w:pPr>
              <w:rPr>
                <w:rFonts w:ascii="Calibri" w:eastAsia="Times New Roman" w:hAnsi="Calibri" w:cs="Times New Roman"/>
                <w:color w:val="000000"/>
              </w:rPr>
            </w:pPr>
            <w:r w:rsidRPr="00176EE9">
              <w:rPr>
                <w:rFonts w:ascii="Calibri" w:eastAsia="Times New Roman" w:hAnsi="Calibri" w:cs="Times New Roman"/>
                <w:color w:val="000000"/>
              </w:rPr>
              <w:t>number of play video events within the course</w:t>
            </w:r>
          </w:p>
        </w:tc>
      </w:tr>
      <w:tr w:rsidR="00176EE9" w:rsidRPr="00176EE9" w14:paraId="775EAB7C" w14:textId="77777777" w:rsidTr="00176EE9">
        <w:trPr>
          <w:trHeight w:val="94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7EACA225" w14:textId="77777777" w:rsidR="00176EE9" w:rsidRPr="00176EE9" w:rsidRDefault="00176EE9" w:rsidP="00176EE9">
            <w:pPr>
              <w:rPr>
                <w:rFonts w:ascii="Calibri" w:eastAsia="Times New Roman" w:hAnsi="Calibri" w:cs="Times New Roman"/>
                <w:color w:val="000000"/>
              </w:rPr>
            </w:pPr>
            <w:proofErr w:type="spellStart"/>
            <w:r w:rsidRPr="00176EE9">
              <w:rPr>
                <w:rFonts w:ascii="Calibri" w:eastAsia="Times New Roman" w:hAnsi="Calibri" w:cs="Times New Roman"/>
                <w:color w:val="000000"/>
              </w:rPr>
              <w:t>nchapters</w:t>
            </w:r>
            <w:proofErr w:type="spellEnd"/>
            <w:r w:rsidRPr="00176EE9">
              <w:rPr>
                <w:rFonts w:ascii="Calibri" w:eastAsia="Times New Roman" w:hAnsi="Calibri" w:cs="Times New Roman"/>
                <w:color w:val="000000"/>
              </w:rPr>
              <w:t xml:space="preserve"> </w:t>
            </w:r>
          </w:p>
        </w:tc>
        <w:tc>
          <w:tcPr>
            <w:tcW w:w="3900" w:type="dxa"/>
            <w:tcBorders>
              <w:top w:val="single" w:sz="4" w:space="0" w:color="auto"/>
              <w:left w:val="nil"/>
              <w:bottom w:val="single" w:sz="4" w:space="0" w:color="auto"/>
              <w:right w:val="single" w:sz="4" w:space="0" w:color="000000"/>
            </w:tcBorders>
            <w:shd w:val="clear" w:color="auto" w:fill="auto"/>
            <w:vAlign w:val="bottom"/>
            <w:hideMark/>
          </w:tcPr>
          <w:p w14:paraId="3FD55D07" w14:textId="77777777" w:rsidR="00176EE9" w:rsidRPr="00176EE9" w:rsidRDefault="00176EE9" w:rsidP="00176EE9">
            <w:pPr>
              <w:rPr>
                <w:rFonts w:ascii="Calibri" w:eastAsia="Times New Roman" w:hAnsi="Calibri" w:cs="Times New Roman"/>
                <w:color w:val="000000"/>
              </w:rPr>
            </w:pPr>
            <w:r w:rsidRPr="00176EE9">
              <w:rPr>
                <w:rFonts w:ascii="Calibri" w:eastAsia="Times New Roman" w:hAnsi="Calibri" w:cs="Times New Roman"/>
                <w:color w:val="000000"/>
              </w:rPr>
              <w:t>number of chapters (within the Courseware) with which the student interacted</w:t>
            </w:r>
          </w:p>
        </w:tc>
      </w:tr>
      <w:tr w:rsidR="00176EE9" w:rsidRPr="00176EE9" w14:paraId="1E56ADB7" w14:textId="77777777" w:rsidTr="00176EE9">
        <w:trPr>
          <w:trHeight w:val="72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05E59B01" w14:textId="77777777" w:rsidR="00176EE9" w:rsidRPr="00176EE9" w:rsidRDefault="00176EE9" w:rsidP="00176EE9">
            <w:pPr>
              <w:rPr>
                <w:rFonts w:ascii="Calibri" w:eastAsia="Times New Roman" w:hAnsi="Calibri" w:cs="Times New Roman"/>
                <w:color w:val="000000"/>
              </w:rPr>
            </w:pPr>
            <w:proofErr w:type="spellStart"/>
            <w:r w:rsidRPr="00176EE9">
              <w:rPr>
                <w:rFonts w:ascii="Calibri" w:eastAsia="Times New Roman" w:hAnsi="Calibri" w:cs="Times New Roman"/>
                <w:color w:val="000000"/>
              </w:rPr>
              <w:t>nforum_posts</w:t>
            </w:r>
            <w:proofErr w:type="spellEnd"/>
            <w:r w:rsidRPr="00176EE9">
              <w:rPr>
                <w:rFonts w:ascii="Calibri" w:eastAsia="Times New Roman" w:hAnsi="Calibri" w:cs="Times New Roman"/>
                <w:color w:val="000000"/>
              </w:rPr>
              <w:t xml:space="preserve"> </w:t>
            </w:r>
          </w:p>
        </w:tc>
        <w:tc>
          <w:tcPr>
            <w:tcW w:w="3900" w:type="dxa"/>
            <w:tcBorders>
              <w:top w:val="single" w:sz="4" w:space="0" w:color="auto"/>
              <w:left w:val="nil"/>
              <w:bottom w:val="single" w:sz="4" w:space="0" w:color="auto"/>
              <w:right w:val="single" w:sz="4" w:space="0" w:color="000000"/>
            </w:tcBorders>
            <w:shd w:val="clear" w:color="auto" w:fill="auto"/>
            <w:vAlign w:val="bottom"/>
            <w:hideMark/>
          </w:tcPr>
          <w:p w14:paraId="547818A7" w14:textId="77777777" w:rsidR="00176EE9" w:rsidRPr="00176EE9" w:rsidRDefault="00176EE9" w:rsidP="00176EE9">
            <w:pPr>
              <w:rPr>
                <w:rFonts w:ascii="Calibri" w:eastAsia="Times New Roman" w:hAnsi="Calibri" w:cs="Times New Roman"/>
                <w:color w:val="000000"/>
              </w:rPr>
            </w:pPr>
            <w:r w:rsidRPr="00176EE9">
              <w:rPr>
                <w:rFonts w:ascii="Calibri" w:eastAsia="Times New Roman" w:hAnsi="Calibri" w:cs="Times New Roman"/>
                <w:color w:val="000000"/>
              </w:rPr>
              <w:t>number of forum posts to the Discussion Forum</w:t>
            </w:r>
          </w:p>
        </w:tc>
      </w:tr>
      <w:tr w:rsidR="00176EE9" w:rsidRPr="00176EE9" w14:paraId="05866F87" w14:textId="77777777" w:rsidTr="00176EE9">
        <w:trPr>
          <w:trHeight w:val="72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7E53004C" w14:textId="77777777" w:rsidR="00176EE9" w:rsidRPr="00176EE9" w:rsidRDefault="00176EE9" w:rsidP="00176EE9">
            <w:pPr>
              <w:rPr>
                <w:rFonts w:ascii="Calibri" w:eastAsia="Times New Roman" w:hAnsi="Calibri" w:cs="Times New Roman"/>
                <w:color w:val="000000"/>
              </w:rPr>
            </w:pPr>
            <w:r w:rsidRPr="00176EE9">
              <w:rPr>
                <w:rFonts w:ascii="Calibri" w:eastAsia="Times New Roman" w:hAnsi="Calibri" w:cs="Times New Roman"/>
                <w:color w:val="000000"/>
              </w:rPr>
              <w:t>grade</w:t>
            </w:r>
          </w:p>
        </w:tc>
        <w:tc>
          <w:tcPr>
            <w:tcW w:w="3900" w:type="dxa"/>
            <w:tcBorders>
              <w:top w:val="single" w:sz="4" w:space="0" w:color="auto"/>
              <w:left w:val="nil"/>
              <w:bottom w:val="single" w:sz="4" w:space="0" w:color="auto"/>
              <w:right w:val="single" w:sz="4" w:space="0" w:color="000000"/>
            </w:tcBorders>
            <w:shd w:val="clear" w:color="auto" w:fill="auto"/>
            <w:vAlign w:val="bottom"/>
            <w:hideMark/>
          </w:tcPr>
          <w:p w14:paraId="513F5400" w14:textId="77777777" w:rsidR="00176EE9" w:rsidRPr="00176EE9" w:rsidRDefault="00176EE9" w:rsidP="00176EE9">
            <w:pPr>
              <w:rPr>
                <w:rFonts w:ascii="Calibri" w:eastAsia="Times New Roman" w:hAnsi="Calibri" w:cs="Times New Roman"/>
                <w:color w:val="000000"/>
              </w:rPr>
            </w:pPr>
            <w:r w:rsidRPr="00176EE9">
              <w:rPr>
                <w:rFonts w:ascii="Calibri" w:eastAsia="Times New Roman" w:hAnsi="Calibri" w:cs="Times New Roman"/>
                <w:color w:val="000000"/>
              </w:rPr>
              <w:t>final grade in the course, ranges from 0 to 1</w:t>
            </w:r>
          </w:p>
        </w:tc>
      </w:tr>
    </w:tbl>
    <w:p w14:paraId="01887C43" w14:textId="77777777" w:rsidR="00E722BB" w:rsidRDefault="00E722BB" w:rsidP="00FA7FFA">
      <w:pPr>
        <w:tabs>
          <w:tab w:val="left" w:pos="3860"/>
        </w:tabs>
      </w:pPr>
    </w:p>
    <w:p w14:paraId="4DA82ECE" w14:textId="77777777" w:rsidR="00E722BB" w:rsidRDefault="00E722BB" w:rsidP="00FA7FFA">
      <w:pPr>
        <w:tabs>
          <w:tab w:val="left" w:pos="3860"/>
        </w:tabs>
      </w:pPr>
    </w:p>
    <w:p w14:paraId="5C9A066E" w14:textId="77777777" w:rsidR="00176EE9" w:rsidRDefault="00176EE9" w:rsidP="00FA7FFA">
      <w:pPr>
        <w:tabs>
          <w:tab w:val="left" w:pos="3860"/>
        </w:tabs>
      </w:pPr>
      <w:r>
        <w:t xml:space="preserve">The goal of the clustering analyses was to identify different ways students interacted with the course materials. For the clustering analyses, I used: </w:t>
      </w:r>
      <w:proofErr w:type="spellStart"/>
      <w:r>
        <w:t>nevents</w:t>
      </w:r>
      <w:proofErr w:type="spellEnd"/>
      <w:r>
        <w:t xml:space="preserve">, </w:t>
      </w:r>
      <w:proofErr w:type="spellStart"/>
      <w:r>
        <w:t>ndays_act</w:t>
      </w:r>
      <w:proofErr w:type="spellEnd"/>
      <w:r>
        <w:t xml:space="preserve">, </w:t>
      </w:r>
      <w:proofErr w:type="spellStart"/>
      <w:r>
        <w:t>nplay_video</w:t>
      </w:r>
      <w:proofErr w:type="spellEnd"/>
      <w:r>
        <w:t xml:space="preserve">, </w:t>
      </w:r>
      <w:proofErr w:type="spellStart"/>
      <w:r>
        <w:t>nchapters</w:t>
      </w:r>
      <w:proofErr w:type="spellEnd"/>
      <w:r>
        <w:t xml:space="preserve"> and </w:t>
      </w:r>
      <w:proofErr w:type="spellStart"/>
      <w:r>
        <w:t>nforum_posts</w:t>
      </w:r>
      <w:proofErr w:type="spellEnd"/>
      <w:r>
        <w:t xml:space="preserve">. Unfortunately, too few students earned grades in any of the classes to make this variable useful for these analyses. </w:t>
      </w:r>
    </w:p>
    <w:p w14:paraId="38DBD275" w14:textId="77777777" w:rsidR="00176EE9" w:rsidRDefault="00176EE9" w:rsidP="00FA7FFA">
      <w:pPr>
        <w:tabs>
          <w:tab w:val="left" w:pos="3860"/>
        </w:tabs>
      </w:pPr>
    </w:p>
    <w:p w14:paraId="60187BCA" w14:textId="7D45ED49" w:rsidR="00E722BB" w:rsidRDefault="00176EE9" w:rsidP="00FA7FFA">
      <w:pPr>
        <w:tabs>
          <w:tab w:val="left" w:pos="3860"/>
        </w:tabs>
      </w:pPr>
      <w:r>
        <w:t>As discussed above, for k-means clustering, one has to pre-determine the number o</w:t>
      </w:r>
      <w:r w:rsidR="005A2AEC">
        <w:t>f clusters. Therefore, I ran</w:t>
      </w:r>
      <w:r>
        <w:t xml:space="preserve"> the model </w:t>
      </w:r>
      <w:r w:rsidR="00E722BB">
        <w:t>with different number</w:t>
      </w:r>
      <w:r>
        <w:t xml:space="preserve">s of clusters for each course, visualized the results and </w:t>
      </w:r>
      <w:r w:rsidR="005A2AEC">
        <w:t>ran additional tests. For the cluster visualizations, three of the input variables were plotted and then color-coded according to the k-means cluster each observation was assigned to. The input variables were also converted to z-scores for scaling purposes. Below are the results for CS50:</w:t>
      </w:r>
    </w:p>
    <w:p w14:paraId="7F9F734D" w14:textId="77777777" w:rsidR="00024EE2" w:rsidRDefault="00024EE2" w:rsidP="00FA7FFA">
      <w:pPr>
        <w:tabs>
          <w:tab w:val="left" w:pos="3860"/>
        </w:tabs>
      </w:pPr>
    </w:p>
    <w:p w14:paraId="5164B6A9" w14:textId="77777777" w:rsidR="005A2AEC" w:rsidRDefault="005A2AEC" w:rsidP="00FA7FFA">
      <w:pPr>
        <w:tabs>
          <w:tab w:val="left" w:pos="3860"/>
        </w:tabs>
      </w:pPr>
    </w:p>
    <w:p w14:paraId="1FC060E4" w14:textId="77777777" w:rsidR="005A2AEC" w:rsidRDefault="005A2AEC" w:rsidP="00FA7FFA">
      <w:pPr>
        <w:tabs>
          <w:tab w:val="left" w:pos="3860"/>
        </w:tabs>
      </w:pPr>
    </w:p>
    <w:p w14:paraId="3251C918" w14:textId="77777777" w:rsidR="005A2AEC" w:rsidRDefault="005A2AEC" w:rsidP="00FA7FFA">
      <w:pPr>
        <w:tabs>
          <w:tab w:val="left" w:pos="3860"/>
        </w:tabs>
      </w:pPr>
    </w:p>
    <w:p w14:paraId="069C7564" w14:textId="77777777" w:rsidR="005A2AEC" w:rsidRDefault="005A2AEC" w:rsidP="00FA7FFA">
      <w:pPr>
        <w:tabs>
          <w:tab w:val="left" w:pos="3860"/>
        </w:tabs>
      </w:pPr>
    </w:p>
    <w:p w14:paraId="3B501E5F" w14:textId="77777777" w:rsidR="005A2AEC" w:rsidRDefault="005A2AEC" w:rsidP="00FA7FFA">
      <w:pPr>
        <w:tabs>
          <w:tab w:val="left" w:pos="3860"/>
        </w:tabs>
      </w:pPr>
    </w:p>
    <w:p w14:paraId="0BAA0053" w14:textId="77777777" w:rsidR="005A2AEC" w:rsidRDefault="005A2AEC" w:rsidP="00FA7FFA">
      <w:pPr>
        <w:tabs>
          <w:tab w:val="left" w:pos="3860"/>
        </w:tabs>
      </w:pPr>
    </w:p>
    <w:p w14:paraId="13DB3384" w14:textId="77777777" w:rsidR="005A2AEC" w:rsidRDefault="005A2AEC" w:rsidP="00FA7FFA">
      <w:pPr>
        <w:tabs>
          <w:tab w:val="left" w:pos="3860"/>
        </w:tabs>
      </w:pPr>
    </w:p>
    <w:p w14:paraId="5B540DBE" w14:textId="77777777" w:rsidR="005A2AEC" w:rsidRDefault="005A2AEC" w:rsidP="00FA7FFA">
      <w:pPr>
        <w:tabs>
          <w:tab w:val="left" w:pos="3860"/>
        </w:tabs>
      </w:pPr>
    </w:p>
    <w:p w14:paraId="42A0141B" w14:textId="77777777" w:rsidR="005A2AEC" w:rsidRDefault="005A2AEC" w:rsidP="00FA7FFA">
      <w:pPr>
        <w:tabs>
          <w:tab w:val="left" w:pos="3860"/>
        </w:tabs>
      </w:pPr>
    </w:p>
    <w:p w14:paraId="123020BC" w14:textId="77777777" w:rsidR="005A2AEC" w:rsidRDefault="005A2AEC" w:rsidP="00FA7FFA">
      <w:pPr>
        <w:tabs>
          <w:tab w:val="left" w:pos="3860"/>
        </w:tabs>
      </w:pPr>
    </w:p>
    <w:p w14:paraId="5B64865D" w14:textId="77777777" w:rsidR="005A2AEC" w:rsidRDefault="005A2AEC" w:rsidP="00FA7FFA">
      <w:pPr>
        <w:tabs>
          <w:tab w:val="left" w:pos="3860"/>
        </w:tabs>
      </w:pPr>
    </w:p>
    <w:p w14:paraId="3A839539" w14:textId="77777777" w:rsidR="005A2AEC" w:rsidRDefault="005A2AEC" w:rsidP="00FA7FFA">
      <w:pPr>
        <w:tabs>
          <w:tab w:val="left" w:pos="3860"/>
        </w:tabs>
      </w:pPr>
    </w:p>
    <w:p w14:paraId="23175AC5" w14:textId="475ABC16" w:rsidR="00024EE2" w:rsidRPr="005A2AEC" w:rsidRDefault="002E13E5" w:rsidP="00FA7FFA">
      <w:pPr>
        <w:tabs>
          <w:tab w:val="left" w:pos="3860"/>
        </w:tabs>
        <w:rPr>
          <w:b/>
        </w:rPr>
      </w:pPr>
      <w:r w:rsidRPr="005A2AEC">
        <w:rPr>
          <w:b/>
        </w:rPr>
        <w:lastRenderedPageBreak/>
        <w:t>CS50</w:t>
      </w:r>
      <w:r w:rsidR="005A2AEC" w:rsidRPr="005A2AEC">
        <w:rPr>
          <w:b/>
        </w:rPr>
        <w:t xml:space="preserve"> K-means </w:t>
      </w:r>
      <w:r w:rsidR="005A2AEC">
        <w:rPr>
          <w:b/>
        </w:rPr>
        <w:t xml:space="preserve">clustering </w:t>
      </w:r>
      <w:r w:rsidR="005A2AEC" w:rsidRPr="005A2AEC">
        <w:rPr>
          <w:b/>
        </w:rPr>
        <w:t xml:space="preserve">with </w:t>
      </w:r>
      <w:r w:rsidR="005A2AEC" w:rsidRPr="005A2AEC">
        <w:rPr>
          <w:b/>
          <w:color w:val="943634" w:themeColor="accent2" w:themeShade="BF"/>
        </w:rPr>
        <w:t>two</w:t>
      </w:r>
      <w:r w:rsidR="005A2AEC" w:rsidRPr="005A2AEC">
        <w:rPr>
          <w:b/>
        </w:rPr>
        <w:t xml:space="preserve"> clusters</w:t>
      </w:r>
      <w:r w:rsidR="005A2AEC">
        <w:rPr>
          <w:b/>
        </w:rPr>
        <w:t>:</w:t>
      </w:r>
    </w:p>
    <w:p w14:paraId="4CE7730F" w14:textId="77777777" w:rsidR="00024EE2" w:rsidRDefault="00024EE2" w:rsidP="00FA7FFA">
      <w:pPr>
        <w:tabs>
          <w:tab w:val="left" w:pos="3860"/>
        </w:tabs>
      </w:pPr>
    </w:p>
    <w:p w14:paraId="5FC61B08" w14:textId="11648AD0" w:rsidR="00446734" w:rsidRDefault="00024EE2" w:rsidP="00FA7FFA">
      <w:pPr>
        <w:tabs>
          <w:tab w:val="left" w:pos="3860"/>
        </w:tabs>
      </w:pPr>
      <w:r w:rsidRPr="00024EE2">
        <w:drawing>
          <wp:inline distT="0" distB="0" distL="0" distR="0" wp14:anchorId="1FA14017" wp14:editId="4C71FB1C">
            <wp:extent cx="5486400" cy="3715006"/>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15006"/>
                    </a:xfrm>
                    <a:prstGeom prst="rect">
                      <a:avLst/>
                    </a:prstGeom>
                    <a:noFill/>
                    <a:ln>
                      <a:noFill/>
                    </a:ln>
                  </pic:spPr>
                </pic:pic>
              </a:graphicData>
            </a:graphic>
          </wp:inline>
        </w:drawing>
      </w:r>
    </w:p>
    <w:p w14:paraId="4E07ECD4" w14:textId="7EEE7679" w:rsidR="00446734" w:rsidRPr="005A2AEC" w:rsidRDefault="005A2AEC" w:rsidP="00FA7FFA">
      <w:pPr>
        <w:tabs>
          <w:tab w:val="left" w:pos="3860"/>
        </w:tabs>
        <w:rPr>
          <w:b/>
        </w:rPr>
      </w:pPr>
      <w:r w:rsidRPr="005A2AEC">
        <w:rPr>
          <w:b/>
        </w:rPr>
        <w:t xml:space="preserve">CS50 K-means </w:t>
      </w:r>
      <w:r>
        <w:rPr>
          <w:b/>
        </w:rPr>
        <w:t xml:space="preserve">clustering </w:t>
      </w:r>
      <w:r w:rsidRPr="005A2AEC">
        <w:rPr>
          <w:b/>
        </w:rPr>
        <w:t xml:space="preserve">with </w:t>
      </w:r>
      <w:r w:rsidRPr="005A2AEC">
        <w:rPr>
          <w:b/>
          <w:color w:val="943634" w:themeColor="accent2" w:themeShade="BF"/>
        </w:rPr>
        <w:t>three</w:t>
      </w:r>
      <w:r w:rsidRPr="005A2AEC">
        <w:rPr>
          <w:b/>
        </w:rPr>
        <w:t xml:space="preserve"> clusters:</w:t>
      </w:r>
    </w:p>
    <w:p w14:paraId="7EACFF74" w14:textId="77777777" w:rsidR="005A2AEC" w:rsidRDefault="005A2AEC" w:rsidP="00FA7FFA">
      <w:pPr>
        <w:tabs>
          <w:tab w:val="left" w:pos="3860"/>
        </w:tabs>
      </w:pPr>
    </w:p>
    <w:p w14:paraId="21156293" w14:textId="4A8D71B0" w:rsidR="00446734" w:rsidRDefault="00593F7E" w:rsidP="00FA7FFA">
      <w:pPr>
        <w:tabs>
          <w:tab w:val="left" w:pos="3860"/>
        </w:tabs>
      </w:pPr>
      <w:r w:rsidRPr="00593F7E">
        <w:drawing>
          <wp:inline distT="0" distB="0" distL="0" distR="0" wp14:anchorId="2F4F5AA2" wp14:editId="666618F2">
            <wp:extent cx="5486400" cy="371475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14750"/>
                    </a:xfrm>
                    <a:prstGeom prst="rect">
                      <a:avLst/>
                    </a:prstGeom>
                    <a:noFill/>
                    <a:ln>
                      <a:noFill/>
                    </a:ln>
                  </pic:spPr>
                </pic:pic>
              </a:graphicData>
            </a:graphic>
          </wp:inline>
        </w:drawing>
      </w:r>
    </w:p>
    <w:p w14:paraId="35E83F80" w14:textId="0A8E30EC" w:rsidR="00446734" w:rsidRPr="00DF783D" w:rsidRDefault="00DF783D" w:rsidP="00FA7FFA">
      <w:pPr>
        <w:tabs>
          <w:tab w:val="left" w:pos="3860"/>
        </w:tabs>
        <w:rPr>
          <w:b/>
        </w:rPr>
      </w:pPr>
      <w:r>
        <w:rPr>
          <w:b/>
        </w:rPr>
        <w:lastRenderedPageBreak/>
        <w:t xml:space="preserve">CS50 </w:t>
      </w:r>
      <w:r w:rsidR="005A2AEC" w:rsidRPr="005A2AEC">
        <w:rPr>
          <w:b/>
        </w:rPr>
        <w:t xml:space="preserve">k-means clustering with </w:t>
      </w:r>
      <w:r w:rsidR="005A2AEC" w:rsidRPr="005A2AEC">
        <w:rPr>
          <w:b/>
          <w:color w:val="943634" w:themeColor="accent2" w:themeShade="BF"/>
        </w:rPr>
        <w:t>four</w:t>
      </w:r>
      <w:r w:rsidR="005A2AEC" w:rsidRPr="005A2AEC">
        <w:rPr>
          <w:b/>
        </w:rPr>
        <w:t xml:space="preserve"> clusters</w:t>
      </w:r>
      <w:r>
        <w:rPr>
          <w:b/>
        </w:rPr>
        <w:t>:</w:t>
      </w:r>
    </w:p>
    <w:p w14:paraId="29D8E81E" w14:textId="77777777" w:rsidR="00446734" w:rsidRDefault="00446734" w:rsidP="00FA7FFA">
      <w:pPr>
        <w:tabs>
          <w:tab w:val="left" w:pos="3860"/>
        </w:tabs>
      </w:pPr>
    </w:p>
    <w:p w14:paraId="014D9FD8" w14:textId="5D1795D3" w:rsidR="00446734" w:rsidRDefault="00593F7E" w:rsidP="00FA7FFA">
      <w:pPr>
        <w:tabs>
          <w:tab w:val="left" w:pos="3860"/>
        </w:tabs>
      </w:pPr>
      <w:r w:rsidRPr="00593F7E">
        <w:drawing>
          <wp:inline distT="0" distB="0" distL="0" distR="0" wp14:anchorId="3814709A" wp14:editId="1813442A">
            <wp:extent cx="5486400" cy="3715006"/>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15006"/>
                    </a:xfrm>
                    <a:prstGeom prst="rect">
                      <a:avLst/>
                    </a:prstGeom>
                    <a:noFill/>
                    <a:ln>
                      <a:noFill/>
                    </a:ln>
                  </pic:spPr>
                </pic:pic>
              </a:graphicData>
            </a:graphic>
          </wp:inline>
        </w:drawing>
      </w:r>
    </w:p>
    <w:p w14:paraId="4D961DE7" w14:textId="77777777" w:rsidR="00593F7E" w:rsidRDefault="00593F7E" w:rsidP="00FA7FFA">
      <w:pPr>
        <w:tabs>
          <w:tab w:val="left" w:pos="3860"/>
        </w:tabs>
      </w:pPr>
    </w:p>
    <w:p w14:paraId="611EE08C" w14:textId="0BF772AD" w:rsidR="00593F7E" w:rsidRPr="00DF783D" w:rsidRDefault="00DF783D" w:rsidP="00FA7FFA">
      <w:pPr>
        <w:tabs>
          <w:tab w:val="left" w:pos="3860"/>
        </w:tabs>
        <w:rPr>
          <w:b/>
        </w:rPr>
      </w:pPr>
      <w:r w:rsidRPr="00DF783D">
        <w:rPr>
          <w:b/>
        </w:rPr>
        <w:t>CS50 k-means clustering with five clusters:</w:t>
      </w:r>
    </w:p>
    <w:p w14:paraId="78993E96" w14:textId="11072C36" w:rsidR="00593F7E" w:rsidRDefault="00024EE2" w:rsidP="00FA7FFA">
      <w:pPr>
        <w:tabs>
          <w:tab w:val="left" w:pos="3860"/>
        </w:tabs>
      </w:pPr>
      <w:r w:rsidRPr="00024EE2">
        <w:drawing>
          <wp:inline distT="0" distB="0" distL="0" distR="0" wp14:anchorId="587D0BD8" wp14:editId="5A5401B9">
            <wp:extent cx="5486400" cy="3715006"/>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15006"/>
                    </a:xfrm>
                    <a:prstGeom prst="rect">
                      <a:avLst/>
                    </a:prstGeom>
                    <a:noFill/>
                    <a:ln>
                      <a:noFill/>
                    </a:ln>
                  </pic:spPr>
                </pic:pic>
              </a:graphicData>
            </a:graphic>
          </wp:inline>
        </w:drawing>
      </w:r>
    </w:p>
    <w:p w14:paraId="19F9C5E3" w14:textId="78F89455" w:rsidR="00446734" w:rsidRDefault="00DF783D" w:rsidP="00FA7FFA">
      <w:pPr>
        <w:tabs>
          <w:tab w:val="left" w:pos="3860"/>
        </w:tabs>
        <w:rPr>
          <w:noProof/>
        </w:rPr>
      </w:pPr>
      <w:r>
        <w:rPr>
          <w:noProof/>
        </w:rPr>
        <w:lastRenderedPageBreak/>
        <w:t>While it would be hard to definitively choose the appropriate number of clusters using these visual</w:t>
      </w:r>
      <w:r w:rsidR="007A76A1">
        <w:rPr>
          <w:noProof/>
        </w:rPr>
        <w:t>izations, it is apparent that the clusters are fairly distinct (i.e. they do not overlap). Moreover, it is also significant that the move from four clusters to five results in very little change in the groupings; that leads me to conclude that the number of clusters should be le</w:t>
      </w:r>
      <w:r w:rsidR="00ED6030">
        <w:rPr>
          <w:noProof/>
        </w:rPr>
        <w:t>ss than five</w:t>
      </w:r>
      <w:r w:rsidR="007A76A1">
        <w:rPr>
          <w:noProof/>
        </w:rPr>
        <w:t xml:space="preserve">. </w:t>
      </w:r>
    </w:p>
    <w:p w14:paraId="2848796D" w14:textId="77777777" w:rsidR="007A76A1" w:rsidRDefault="007A76A1" w:rsidP="00FA7FFA">
      <w:pPr>
        <w:tabs>
          <w:tab w:val="left" w:pos="3860"/>
        </w:tabs>
        <w:rPr>
          <w:noProof/>
        </w:rPr>
      </w:pPr>
    </w:p>
    <w:p w14:paraId="3E8AA83B" w14:textId="2400D5D8" w:rsidR="00593F7E" w:rsidRDefault="007A76A1" w:rsidP="00FA7FFA">
      <w:pPr>
        <w:tabs>
          <w:tab w:val="left" w:pos="3860"/>
        </w:tabs>
        <w:rPr>
          <w:noProof/>
        </w:rPr>
      </w:pPr>
      <w:r>
        <w:rPr>
          <w:noProof/>
        </w:rPr>
        <w:t>In order to obtain a more definitive answer, the elbow method was also used to identify the clusters. For this test, the “</w:t>
      </w:r>
      <w:r w:rsidRPr="007A76A1">
        <w:rPr>
          <w:noProof/>
        </w:rPr>
        <w:t>Total within-cluster sum of squares</w:t>
      </w:r>
      <w:r>
        <w:rPr>
          <w:noProof/>
        </w:rPr>
        <w:t xml:space="preserve">” was plotted against the number of clusters. By definition, the total within-cluster sum of squares will always decrease with the number of clusters; with this plot, one can hopefully identify the number of clusters at which the </w:t>
      </w:r>
      <w:r w:rsidRPr="007A76A1">
        <w:rPr>
          <w:b/>
          <w:noProof/>
        </w:rPr>
        <w:t xml:space="preserve">marginal </w:t>
      </w:r>
      <w:r>
        <w:rPr>
          <w:noProof/>
        </w:rPr>
        <w:t>decrease in the total within cluster sum of squares plateaus</w:t>
      </w:r>
      <w:r w:rsidR="00ED6030">
        <w:rPr>
          <w:noProof/>
        </w:rPr>
        <w:t xml:space="preserve">. This point is the optimal number of clusters. </w:t>
      </w:r>
    </w:p>
    <w:p w14:paraId="542EA017" w14:textId="77777777" w:rsidR="00ED6030" w:rsidRDefault="00ED6030" w:rsidP="00FA7FFA">
      <w:pPr>
        <w:tabs>
          <w:tab w:val="left" w:pos="3860"/>
        </w:tabs>
        <w:rPr>
          <w:noProof/>
        </w:rPr>
      </w:pPr>
    </w:p>
    <w:p w14:paraId="40E0E1E1" w14:textId="77777777" w:rsidR="00ED6030" w:rsidRDefault="00ED6030" w:rsidP="00FA7FFA">
      <w:pPr>
        <w:tabs>
          <w:tab w:val="left" w:pos="3860"/>
        </w:tabs>
        <w:rPr>
          <w:noProof/>
        </w:rPr>
      </w:pPr>
    </w:p>
    <w:p w14:paraId="6864BD51" w14:textId="30D38A0D" w:rsidR="00593F7E" w:rsidRDefault="00ED6030" w:rsidP="00FA7FFA">
      <w:pPr>
        <w:tabs>
          <w:tab w:val="left" w:pos="3860"/>
        </w:tabs>
        <w:rPr>
          <w:noProof/>
        </w:rPr>
      </w:pPr>
      <w:r>
        <w:rPr>
          <w:noProof/>
        </w:rPr>
        <w:drawing>
          <wp:inline distT="0" distB="0" distL="0" distR="0" wp14:anchorId="3E63EA84" wp14:editId="1A28A2F8">
            <wp:extent cx="5232400" cy="3568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2400" cy="3568700"/>
                    </a:xfrm>
                    <a:prstGeom prst="rect">
                      <a:avLst/>
                    </a:prstGeom>
                    <a:noFill/>
                    <a:ln>
                      <a:noFill/>
                    </a:ln>
                  </pic:spPr>
                </pic:pic>
              </a:graphicData>
            </a:graphic>
          </wp:inline>
        </w:drawing>
      </w:r>
    </w:p>
    <w:p w14:paraId="7BBFBD1D" w14:textId="77777777" w:rsidR="00593F7E" w:rsidRDefault="00593F7E" w:rsidP="00FA7FFA">
      <w:pPr>
        <w:tabs>
          <w:tab w:val="left" w:pos="3860"/>
        </w:tabs>
        <w:rPr>
          <w:noProof/>
        </w:rPr>
      </w:pPr>
    </w:p>
    <w:p w14:paraId="05C708EF" w14:textId="4F6BB518" w:rsidR="00593F7E" w:rsidRDefault="00593F7E" w:rsidP="00FA7FFA">
      <w:pPr>
        <w:tabs>
          <w:tab w:val="left" w:pos="3860"/>
        </w:tabs>
        <w:rPr>
          <w:noProof/>
        </w:rPr>
      </w:pPr>
    </w:p>
    <w:p w14:paraId="3FAE74FE" w14:textId="735F735E" w:rsidR="00593F7E" w:rsidRDefault="00ED6030" w:rsidP="00FA7FFA">
      <w:pPr>
        <w:tabs>
          <w:tab w:val="left" w:pos="3860"/>
        </w:tabs>
        <w:rPr>
          <w:noProof/>
        </w:rPr>
      </w:pPr>
      <w:r>
        <w:rPr>
          <w:noProof/>
        </w:rPr>
        <w:t>Though it is not clearcut (the line is fairly smooth), I conclude that the optimal number of clusters falls at 3 for the CS50 class.</w:t>
      </w:r>
    </w:p>
    <w:p w14:paraId="6AF3D345" w14:textId="77777777" w:rsidR="00255D21" w:rsidRDefault="00255D21" w:rsidP="00FA7FFA">
      <w:pPr>
        <w:tabs>
          <w:tab w:val="left" w:pos="3860"/>
        </w:tabs>
        <w:rPr>
          <w:noProof/>
        </w:rPr>
      </w:pPr>
    </w:p>
    <w:p w14:paraId="26FCFC79" w14:textId="77777777" w:rsidR="00255D21" w:rsidRDefault="00255D21" w:rsidP="00FA7FFA">
      <w:pPr>
        <w:tabs>
          <w:tab w:val="left" w:pos="3860"/>
        </w:tabs>
        <w:rPr>
          <w:noProof/>
        </w:rPr>
      </w:pPr>
    </w:p>
    <w:p w14:paraId="610B156F" w14:textId="7B89A7B5" w:rsidR="00593F7E" w:rsidRDefault="00ED6030" w:rsidP="00FA7FFA">
      <w:pPr>
        <w:tabs>
          <w:tab w:val="left" w:pos="3860"/>
        </w:tabs>
        <w:rPr>
          <w:noProof/>
        </w:rPr>
      </w:pPr>
      <w:r>
        <w:rPr>
          <w:noProof/>
        </w:rPr>
        <w:t>The same visualizations and tests are displa</w:t>
      </w:r>
      <w:r w:rsidR="00255D21">
        <w:rPr>
          <w:noProof/>
        </w:rPr>
        <w:t>yed below for the Justice class.</w:t>
      </w:r>
    </w:p>
    <w:p w14:paraId="65452DCD" w14:textId="77777777" w:rsidR="00593F7E" w:rsidRDefault="00593F7E" w:rsidP="00FA7FFA">
      <w:pPr>
        <w:tabs>
          <w:tab w:val="left" w:pos="3860"/>
        </w:tabs>
        <w:rPr>
          <w:noProof/>
        </w:rPr>
      </w:pPr>
    </w:p>
    <w:p w14:paraId="1758787F" w14:textId="77777777" w:rsidR="00255D21" w:rsidRDefault="00255D21" w:rsidP="00ED6030">
      <w:pPr>
        <w:tabs>
          <w:tab w:val="left" w:pos="3860"/>
        </w:tabs>
      </w:pPr>
    </w:p>
    <w:p w14:paraId="38135A6F" w14:textId="77777777" w:rsidR="00255D21" w:rsidRDefault="00255D21" w:rsidP="00ED6030">
      <w:pPr>
        <w:tabs>
          <w:tab w:val="left" w:pos="3860"/>
        </w:tabs>
      </w:pPr>
    </w:p>
    <w:p w14:paraId="3E750BB8" w14:textId="6717AA39" w:rsidR="009C2E36" w:rsidRDefault="009C2E36" w:rsidP="00ED6030">
      <w:pPr>
        <w:tabs>
          <w:tab w:val="left" w:pos="3860"/>
        </w:tabs>
      </w:pPr>
    </w:p>
    <w:p w14:paraId="3DD34280" w14:textId="77777777" w:rsidR="00255D21" w:rsidRPr="00ED6030" w:rsidRDefault="00255D21" w:rsidP="00255D21">
      <w:pPr>
        <w:tabs>
          <w:tab w:val="left" w:pos="3860"/>
        </w:tabs>
        <w:rPr>
          <w:b/>
        </w:rPr>
      </w:pPr>
      <w:r>
        <w:rPr>
          <w:b/>
        </w:rPr>
        <w:lastRenderedPageBreak/>
        <w:t xml:space="preserve">Justice </w:t>
      </w:r>
      <w:r w:rsidRPr="00DF783D">
        <w:rPr>
          <w:b/>
        </w:rPr>
        <w:t xml:space="preserve">k-means clustering with </w:t>
      </w:r>
      <w:r w:rsidRPr="00ED6030">
        <w:rPr>
          <w:b/>
          <w:color w:val="365F91" w:themeColor="accent1" w:themeShade="BF"/>
        </w:rPr>
        <w:t>two</w:t>
      </w:r>
      <w:r>
        <w:rPr>
          <w:b/>
        </w:rPr>
        <w:t xml:space="preserve"> </w:t>
      </w:r>
      <w:r w:rsidRPr="00DF783D">
        <w:rPr>
          <w:b/>
        </w:rPr>
        <w:t>clusters:</w:t>
      </w:r>
    </w:p>
    <w:p w14:paraId="47CE7758" w14:textId="11EA2C8B" w:rsidR="009C2E36" w:rsidRDefault="00255D21" w:rsidP="00ED6030">
      <w:pPr>
        <w:tabs>
          <w:tab w:val="left" w:pos="3860"/>
        </w:tabs>
      </w:pPr>
      <w:r w:rsidRPr="002E13E5">
        <w:drawing>
          <wp:inline distT="0" distB="0" distL="0" distR="0" wp14:anchorId="5FBB902F" wp14:editId="468D5D34">
            <wp:extent cx="5486400" cy="3714750"/>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14750"/>
                    </a:xfrm>
                    <a:prstGeom prst="rect">
                      <a:avLst/>
                    </a:prstGeom>
                    <a:noFill/>
                    <a:ln>
                      <a:noFill/>
                    </a:ln>
                  </pic:spPr>
                </pic:pic>
              </a:graphicData>
            </a:graphic>
          </wp:inline>
        </w:drawing>
      </w:r>
    </w:p>
    <w:p w14:paraId="14BAE9B9" w14:textId="77777777" w:rsidR="00255D21" w:rsidRDefault="00255D21" w:rsidP="00ED6030">
      <w:pPr>
        <w:tabs>
          <w:tab w:val="left" w:pos="3860"/>
        </w:tabs>
      </w:pPr>
    </w:p>
    <w:p w14:paraId="2E02B569" w14:textId="77777777" w:rsidR="00255D21" w:rsidRDefault="00255D21" w:rsidP="00ED6030">
      <w:pPr>
        <w:tabs>
          <w:tab w:val="left" w:pos="3860"/>
        </w:tabs>
      </w:pPr>
    </w:p>
    <w:p w14:paraId="2167244D" w14:textId="0CE85340" w:rsidR="009C2E36" w:rsidRPr="009C2E36" w:rsidRDefault="009C2E36" w:rsidP="00ED6030">
      <w:pPr>
        <w:tabs>
          <w:tab w:val="left" w:pos="3860"/>
        </w:tabs>
        <w:rPr>
          <w:b/>
        </w:rPr>
      </w:pPr>
      <w:r w:rsidRPr="009C2E36">
        <w:rPr>
          <w:b/>
        </w:rPr>
        <w:t xml:space="preserve">Justice k-means clustering with </w:t>
      </w:r>
      <w:r w:rsidRPr="009C2E36">
        <w:rPr>
          <w:b/>
          <w:color w:val="365F91" w:themeColor="accent1" w:themeShade="BF"/>
        </w:rPr>
        <w:t xml:space="preserve">three </w:t>
      </w:r>
      <w:r w:rsidRPr="009C2E36">
        <w:rPr>
          <w:b/>
        </w:rPr>
        <w:t>clusters:</w:t>
      </w:r>
    </w:p>
    <w:p w14:paraId="67C1C4BB" w14:textId="2B4F6F22" w:rsidR="002E13E5" w:rsidRDefault="00ED6030" w:rsidP="00ED6030">
      <w:pPr>
        <w:tabs>
          <w:tab w:val="left" w:pos="3860"/>
        </w:tabs>
      </w:pPr>
      <w:r w:rsidRPr="002E13E5">
        <w:drawing>
          <wp:inline distT="0" distB="0" distL="0" distR="0" wp14:anchorId="087DDC65" wp14:editId="5F7CD473">
            <wp:extent cx="5486400" cy="371475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14750"/>
                    </a:xfrm>
                    <a:prstGeom prst="rect">
                      <a:avLst/>
                    </a:prstGeom>
                    <a:noFill/>
                    <a:ln>
                      <a:noFill/>
                    </a:ln>
                  </pic:spPr>
                </pic:pic>
              </a:graphicData>
            </a:graphic>
          </wp:inline>
        </w:drawing>
      </w:r>
      <w:r w:rsidR="002E13E5">
        <w:br w:type="page"/>
      </w:r>
    </w:p>
    <w:p w14:paraId="4A61C794" w14:textId="6B492FB6" w:rsidR="00ED6030" w:rsidRPr="009C2E36" w:rsidRDefault="009C2E36">
      <w:pPr>
        <w:rPr>
          <w:b/>
        </w:rPr>
      </w:pPr>
      <w:r w:rsidRPr="009C2E36">
        <w:rPr>
          <w:b/>
        </w:rPr>
        <w:lastRenderedPageBreak/>
        <w:t xml:space="preserve">Justice k-means clustering with </w:t>
      </w:r>
      <w:r w:rsidRPr="009C2E36">
        <w:rPr>
          <w:b/>
          <w:color w:val="365F91" w:themeColor="accent1" w:themeShade="BF"/>
        </w:rPr>
        <w:t>four</w:t>
      </w:r>
      <w:r w:rsidRPr="009C2E36">
        <w:rPr>
          <w:b/>
        </w:rPr>
        <w:t xml:space="preserve"> clusters:</w:t>
      </w:r>
    </w:p>
    <w:p w14:paraId="064D2C70" w14:textId="77777777" w:rsidR="009C2E36" w:rsidRDefault="002E13E5">
      <w:r w:rsidRPr="002E13E5">
        <w:drawing>
          <wp:inline distT="0" distB="0" distL="0" distR="0" wp14:anchorId="22126506" wp14:editId="31CDFEC1">
            <wp:extent cx="5486400" cy="3715006"/>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15006"/>
                    </a:xfrm>
                    <a:prstGeom prst="rect">
                      <a:avLst/>
                    </a:prstGeom>
                    <a:noFill/>
                    <a:ln>
                      <a:noFill/>
                    </a:ln>
                  </pic:spPr>
                </pic:pic>
              </a:graphicData>
            </a:graphic>
          </wp:inline>
        </w:drawing>
      </w:r>
    </w:p>
    <w:p w14:paraId="12F48F93" w14:textId="77777777" w:rsidR="009C2E36" w:rsidRDefault="009C2E36"/>
    <w:p w14:paraId="4B34B260" w14:textId="3FABDAA7" w:rsidR="009C2E36" w:rsidRPr="009C2E36" w:rsidRDefault="009C2E36">
      <w:pPr>
        <w:rPr>
          <w:b/>
        </w:rPr>
      </w:pPr>
      <w:r w:rsidRPr="009C2E36">
        <w:rPr>
          <w:b/>
        </w:rPr>
        <w:t xml:space="preserve">Justice k-means clustering with </w:t>
      </w:r>
      <w:r w:rsidRPr="009C2E36">
        <w:rPr>
          <w:b/>
          <w:color w:val="365F91" w:themeColor="accent1" w:themeShade="BF"/>
        </w:rPr>
        <w:t>five</w:t>
      </w:r>
      <w:r w:rsidRPr="009C2E36">
        <w:rPr>
          <w:b/>
        </w:rPr>
        <w:t xml:space="preserve"> clusters:</w:t>
      </w:r>
    </w:p>
    <w:p w14:paraId="4DDBE6DF" w14:textId="59AE68BA" w:rsidR="002E13E5" w:rsidRDefault="009C2E36">
      <w:r w:rsidRPr="00CC580A">
        <w:drawing>
          <wp:inline distT="0" distB="0" distL="0" distR="0" wp14:anchorId="5D62C6DF" wp14:editId="388FF8EB">
            <wp:extent cx="5486400" cy="3714750"/>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714750"/>
                    </a:xfrm>
                    <a:prstGeom prst="rect">
                      <a:avLst/>
                    </a:prstGeom>
                    <a:noFill/>
                    <a:ln>
                      <a:noFill/>
                    </a:ln>
                  </pic:spPr>
                </pic:pic>
              </a:graphicData>
            </a:graphic>
          </wp:inline>
        </w:drawing>
      </w:r>
      <w:r w:rsidR="002E13E5">
        <w:br w:type="page"/>
      </w:r>
    </w:p>
    <w:p w14:paraId="0618BF1B" w14:textId="76AF1E38" w:rsidR="00CC580A" w:rsidRDefault="009C2E36">
      <w:r>
        <w:lastRenderedPageBreak/>
        <w:t xml:space="preserve">The conclusions that can be drawn from the Justice clustering visualizations are more </w:t>
      </w:r>
      <w:proofErr w:type="spellStart"/>
      <w:r>
        <w:t>clearcut</w:t>
      </w:r>
      <w:proofErr w:type="spellEnd"/>
      <w:r>
        <w:t>: after two clusters, the groups start overlapping, and the additional groups, seen in the plots as separate dots, are interspersed among the other clusters. This leads me to conclude that the Justice class data should be clustered into two groups.</w:t>
      </w:r>
    </w:p>
    <w:p w14:paraId="17E992BD" w14:textId="77777777" w:rsidR="009C2E36" w:rsidRDefault="009C2E36"/>
    <w:p w14:paraId="5948C0F0" w14:textId="6AA35DC5" w:rsidR="00C21268" w:rsidRDefault="00C21268">
      <w:r>
        <w:t xml:space="preserve">What are the distinct groups in the </w:t>
      </w:r>
      <w:r w:rsidR="008B165E">
        <w:t xml:space="preserve">CS50 and </w:t>
      </w:r>
      <w:r>
        <w:t>Justice dataset</w:t>
      </w:r>
      <w:r w:rsidR="008B165E">
        <w:t>s</w:t>
      </w:r>
      <w:r>
        <w:t xml:space="preserve">? The below tables display the mean </w:t>
      </w:r>
      <w:proofErr w:type="spellStart"/>
      <w:r>
        <w:t>nevents</w:t>
      </w:r>
      <w:proofErr w:type="spellEnd"/>
      <w:r>
        <w:t xml:space="preserve">, </w:t>
      </w:r>
      <w:proofErr w:type="spellStart"/>
      <w:r>
        <w:t>ndays_act</w:t>
      </w:r>
      <w:proofErr w:type="spellEnd"/>
      <w:r>
        <w:t xml:space="preserve">, </w:t>
      </w:r>
      <w:proofErr w:type="spellStart"/>
      <w:r>
        <w:t>nchapters</w:t>
      </w:r>
      <w:proofErr w:type="spellEnd"/>
      <w:r>
        <w:t xml:space="preserve"> and </w:t>
      </w:r>
      <w:proofErr w:type="spellStart"/>
      <w:r>
        <w:t>nforum_posts</w:t>
      </w:r>
      <w:proofErr w:type="spellEnd"/>
      <w:r>
        <w:t xml:space="preserve"> variables:</w:t>
      </w:r>
    </w:p>
    <w:p w14:paraId="431C1BA8" w14:textId="77777777" w:rsidR="008B165E" w:rsidRDefault="008B165E"/>
    <w:p w14:paraId="285DD114" w14:textId="77777777" w:rsidR="008B165E" w:rsidRDefault="008B165E"/>
    <w:tbl>
      <w:tblPr>
        <w:tblW w:w="6060" w:type="dxa"/>
        <w:tblInd w:w="93" w:type="dxa"/>
        <w:tblLook w:val="04A0" w:firstRow="1" w:lastRow="0" w:firstColumn="1" w:lastColumn="0" w:noHBand="0" w:noVBand="1"/>
      </w:tblPr>
      <w:tblGrid>
        <w:gridCol w:w="2160"/>
        <w:gridCol w:w="1300"/>
        <w:gridCol w:w="1300"/>
        <w:gridCol w:w="1300"/>
      </w:tblGrid>
      <w:tr w:rsidR="008B165E" w:rsidRPr="008B165E" w14:paraId="17756A6E" w14:textId="77777777" w:rsidTr="00B42A67">
        <w:trPr>
          <w:trHeight w:val="300"/>
        </w:trPr>
        <w:tc>
          <w:tcPr>
            <w:tcW w:w="21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8513213" w14:textId="77777777" w:rsidR="008B165E" w:rsidRPr="008B165E" w:rsidRDefault="008B165E" w:rsidP="00B42A67">
            <w:pPr>
              <w:rPr>
                <w:rFonts w:ascii="Calibri" w:eastAsia="Times New Roman" w:hAnsi="Calibri" w:cs="Times New Roman"/>
                <w:color w:val="000000"/>
              </w:rPr>
            </w:pPr>
            <w:r w:rsidRPr="008B165E">
              <w:rPr>
                <w:rFonts w:ascii="Calibri" w:eastAsia="Times New Roman" w:hAnsi="Calibri" w:cs="Times New Roman"/>
                <w:color w:val="000000"/>
              </w:rPr>
              <w:t>Mean</w:t>
            </w:r>
          </w:p>
        </w:tc>
        <w:tc>
          <w:tcPr>
            <w:tcW w:w="390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DFABEC4" w14:textId="77777777" w:rsidR="008B165E" w:rsidRPr="008B165E" w:rsidRDefault="008B165E" w:rsidP="00B42A67">
            <w:pPr>
              <w:rPr>
                <w:rFonts w:ascii="Calibri" w:eastAsia="Times New Roman" w:hAnsi="Calibri" w:cs="Times New Roman"/>
                <w:color w:val="000000"/>
              </w:rPr>
            </w:pPr>
            <w:r w:rsidRPr="008B165E">
              <w:rPr>
                <w:rFonts w:ascii="Calibri" w:eastAsia="Times New Roman" w:hAnsi="Calibri" w:cs="Times New Roman"/>
                <w:color w:val="000000"/>
              </w:rPr>
              <w:t>CS50 Course</w:t>
            </w:r>
          </w:p>
        </w:tc>
      </w:tr>
      <w:tr w:rsidR="008B165E" w:rsidRPr="008B165E" w14:paraId="203B47A1" w14:textId="77777777" w:rsidTr="00B42A67">
        <w:trPr>
          <w:trHeight w:val="300"/>
        </w:trPr>
        <w:tc>
          <w:tcPr>
            <w:tcW w:w="2160" w:type="dxa"/>
            <w:vMerge/>
            <w:tcBorders>
              <w:top w:val="single" w:sz="4" w:space="0" w:color="auto"/>
              <w:left w:val="single" w:sz="4" w:space="0" w:color="auto"/>
              <w:bottom w:val="single" w:sz="4" w:space="0" w:color="000000"/>
              <w:right w:val="single" w:sz="4" w:space="0" w:color="auto"/>
            </w:tcBorders>
            <w:vAlign w:val="center"/>
            <w:hideMark/>
          </w:tcPr>
          <w:p w14:paraId="0E80AFF1" w14:textId="77777777" w:rsidR="008B165E" w:rsidRPr="008B165E" w:rsidRDefault="008B165E" w:rsidP="00B42A67">
            <w:pP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79EA69F1" w14:textId="77777777" w:rsidR="008B165E" w:rsidRPr="008B165E" w:rsidRDefault="008B165E" w:rsidP="00B42A67">
            <w:pPr>
              <w:rPr>
                <w:rFonts w:ascii="Calibri" w:eastAsia="Times New Roman" w:hAnsi="Calibri" w:cs="Times New Roman"/>
                <w:color w:val="000000"/>
              </w:rPr>
            </w:pPr>
            <w:r w:rsidRPr="008B165E">
              <w:rPr>
                <w:rFonts w:ascii="Calibri" w:eastAsia="Times New Roman" w:hAnsi="Calibri" w:cs="Times New Roman"/>
                <w:color w:val="000000"/>
              </w:rPr>
              <w:t>Group 1</w:t>
            </w:r>
          </w:p>
        </w:tc>
        <w:tc>
          <w:tcPr>
            <w:tcW w:w="1300" w:type="dxa"/>
            <w:tcBorders>
              <w:top w:val="nil"/>
              <w:left w:val="nil"/>
              <w:bottom w:val="single" w:sz="4" w:space="0" w:color="auto"/>
              <w:right w:val="single" w:sz="4" w:space="0" w:color="auto"/>
            </w:tcBorders>
            <w:shd w:val="clear" w:color="auto" w:fill="auto"/>
            <w:noWrap/>
            <w:vAlign w:val="bottom"/>
            <w:hideMark/>
          </w:tcPr>
          <w:p w14:paraId="30EF4800" w14:textId="77777777" w:rsidR="008B165E" w:rsidRPr="008B165E" w:rsidRDefault="008B165E" w:rsidP="00B42A67">
            <w:pPr>
              <w:rPr>
                <w:rFonts w:ascii="Calibri" w:eastAsia="Times New Roman" w:hAnsi="Calibri" w:cs="Times New Roman"/>
                <w:color w:val="000000"/>
              </w:rPr>
            </w:pPr>
            <w:r w:rsidRPr="008B165E">
              <w:rPr>
                <w:rFonts w:ascii="Calibri" w:eastAsia="Times New Roman" w:hAnsi="Calibri" w:cs="Times New Roman"/>
                <w:color w:val="000000"/>
              </w:rPr>
              <w:t>Group 2</w:t>
            </w:r>
          </w:p>
        </w:tc>
        <w:tc>
          <w:tcPr>
            <w:tcW w:w="1300" w:type="dxa"/>
            <w:tcBorders>
              <w:top w:val="nil"/>
              <w:left w:val="nil"/>
              <w:bottom w:val="single" w:sz="4" w:space="0" w:color="auto"/>
              <w:right w:val="single" w:sz="4" w:space="0" w:color="auto"/>
            </w:tcBorders>
            <w:shd w:val="clear" w:color="auto" w:fill="auto"/>
            <w:noWrap/>
            <w:vAlign w:val="bottom"/>
            <w:hideMark/>
          </w:tcPr>
          <w:p w14:paraId="66A9EECE" w14:textId="77777777" w:rsidR="008B165E" w:rsidRPr="008B165E" w:rsidRDefault="008B165E" w:rsidP="00B42A67">
            <w:pPr>
              <w:rPr>
                <w:rFonts w:ascii="Calibri" w:eastAsia="Times New Roman" w:hAnsi="Calibri" w:cs="Times New Roman"/>
                <w:color w:val="000000"/>
              </w:rPr>
            </w:pPr>
            <w:r w:rsidRPr="008B165E">
              <w:rPr>
                <w:rFonts w:ascii="Calibri" w:eastAsia="Times New Roman" w:hAnsi="Calibri" w:cs="Times New Roman"/>
                <w:color w:val="000000"/>
              </w:rPr>
              <w:t>Group 3</w:t>
            </w:r>
          </w:p>
        </w:tc>
      </w:tr>
      <w:tr w:rsidR="008B165E" w:rsidRPr="008B165E" w14:paraId="7E0B1EE0" w14:textId="77777777" w:rsidTr="00B42A67">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D37A975" w14:textId="77777777" w:rsidR="008B165E" w:rsidRPr="008B165E" w:rsidRDefault="008B165E" w:rsidP="00B42A67">
            <w:pPr>
              <w:rPr>
                <w:rFonts w:ascii="Calibri" w:eastAsia="Times New Roman" w:hAnsi="Calibri" w:cs="Times New Roman"/>
                <w:color w:val="000000"/>
              </w:rPr>
            </w:pPr>
            <w:proofErr w:type="spellStart"/>
            <w:r w:rsidRPr="008B165E">
              <w:rPr>
                <w:rFonts w:ascii="Calibri" w:eastAsia="Times New Roman" w:hAnsi="Calibri" w:cs="Times New Roman"/>
                <w:color w:val="000000"/>
              </w:rPr>
              <w:t>nevents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B6CA94B" w14:textId="77777777" w:rsidR="008B165E" w:rsidRPr="008B165E" w:rsidRDefault="008B165E" w:rsidP="00B42A67">
            <w:pPr>
              <w:jc w:val="right"/>
              <w:rPr>
                <w:rFonts w:ascii="Calibri" w:eastAsia="Times New Roman" w:hAnsi="Calibri" w:cs="Times New Roman"/>
                <w:color w:val="000000"/>
              </w:rPr>
            </w:pPr>
            <w:r w:rsidRPr="008B165E">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12A7A081" w14:textId="77777777" w:rsidR="008B165E" w:rsidRPr="008B165E" w:rsidRDefault="008B165E" w:rsidP="00B42A67">
            <w:pPr>
              <w:jc w:val="right"/>
              <w:rPr>
                <w:rFonts w:ascii="Calibri" w:eastAsia="Times New Roman" w:hAnsi="Calibri" w:cs="Times New Roman"/>
                <w:color w:val="000000"/>
              </w:rPr>
            </w:pPr>
            <w:r w:rsidRPr="008B165E">
              <w:rPr>
                <w:rFonts w:ascii="Calibri" w:eastAsia="Times New Roman" w:hAnsi="Calibri" w:cs="Times New Roman"/>
                <w:color w:val="000000"/>
              </w:rPr>
              <w:t>67</w:t>
            </w:r>
          </w:p>
        </w:tc>
        <w:tc>
          <w:tcPr>
            <w:tcW w:w="1300" w:type="dxa"/>
            <w:tcBorders>
              <w:top w:val="nil"/>
              <w:left w:val="nil"/>
              <w:bottom w:val="single" w:sz="4" w:space="0" w:color="auto"/>
              <w:right w:val="single" w:sz="4" w:space="0" w:color="auto"/>
            </w:tcBorders>
            <w:shd w:val="clear" w:color="auto" w:fill="auto"/>
            <w:noWrap/>
            <w:vAlign w:val="bottom"/>
            <w:hideMark/>
          </w:tcPr>
          <w:p w14:paraId="43C52AE3" w14:textId="77777777" w:rsidR="008B165E" w:rsidRPr="008B165E" w:rsidRDefault="008B165E" w:rsidP="00B42A67">
            <w:pPr>
              <w:jc w:val="right"/>
              <w:rPr>
                <w:rFonts w:ascii="Calibri" w:eastAsia="Times New Roman" w:hAnsi="Calibri" w:cs="Times New Roman"/>
                <w:color w:val="000000"/>
              </w:rPr>
            </w:pPr>
            <w:r w:rsidRPr="008B165E">
              <w:rPr>
                <w:rFonts w:ascii="Calibri" w:eastAsia="Times New Roman" w:hAnsi="Calibri" w:cs="Times New Roman"/>
                <w:color w:val="000000"/>
              </w:rPr>
              <w:t>350</w:t>
            </w:r>
          </w:p>
        </w:tc>
      </w:tr>
      <w:tr w:rsidR="008B165E" w:rsidRPr="008B165E" w14:paraId="20213DF1" w14:textId="77777777" w:rsidTr="00B42A67">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BAC8478" w14:textId="77777777" w:rsidR="008B165E" w:rsidRPr="008B165E" w:rsidRDefault="008B165E" w:rsidP="00B42A67">
            <w:pPr>
              <w:rPr>
                <w:rFonts w:ascii="Calibri" w:eastAsia="Times New Roman" w:hAnsi="Calibri" w:cs="Times New Roman"/>
                <w:color w:val="000000"/>
              </w:rPr>
            </w:pPr>
            <w:proofErr w:type="spellStart"/>
            <w:r w:rsidRPr="008B165E">
              <w:rPr>
                <w:rFonts w:ascii="Calibri" w:eastAsia="Times New Roman" w:hAnsi="Calibri" w:cs="Times New Roman"/>
                <w:color w:val="000000"/>
              </w:rPr>
              <w:t>ndays_act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462A444" w14:textId="77777777" w:rsidR="008B165E" w:rsidRPr="008B165E" w:rsidRDefault="008B165E" w:rsidP="00B42A67">
            <w:pPr>
              <w:jc w:val="right"/>
              <w:rPr>
                <w:rFonts w:ascii="Calibri" w:eastAsia="Times New Roman" w:hAnsi="Calibri" w:cs="Times New Roman"/>
                <w:color w:val="000000"/>
              </w:rPr>
            </w:pPr>
            <w:r w:rsidRPr="008B165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0744B925" w14:textId="77777777" w:rsidR="008B165E" w:rsidRPr="008B165E" w:rsidRDefault="008B165E" w:rsidP="00B42A67">
            <w:pPr>
              <w:jc w:val="right"/>
              <w:rPr>
                <w:rFonts w:ascii="Calibri" w:eastAsia="Times New Roman" w:hAnsi="Calibri" w:cs="Times New Roman"/>
                <w:color w:val="000000"/>
              </w:rPr>
            </w:pPr>
            <w:r w:rsidRPr="008B165E">
              <w:rPr>
                <w:rFonts w:ascii="Calibri" w:eastAsia="Times New Roman" w:hAnsi="Calibri" w:cs="Times New Roman"/>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727F7E68" w14:textId="77777777" w:rsidR="008B165E" w:rsidRPr="008B165E" w:rsidRDefault="008B165E" w:rsidP="00B42A67">
            <w:pPr>
              <w:jc w:val="right"/>
              <w:rPr>
                <w:rFonts w:ascii="Calibri" w:eastAsia="Times New Roman" w:hAnsi="Calibri" w:cs="Times New Roman"/>
                <w:color w:val="000000"/>
              </w:rPr>
            </w:pPr>
            <w:r w:rsidRPr="008B165E">
              <w:rPr>
                <w:rFonts w:ascii="Calibri" w:eastAsia="Times New Roman" w:hAnsi="Calibri" w:cs="Times New Roman"/>
                <w:color w:val="000000"/>
              </w:rPr>
              <w:t>27</w:t>
            </w:r>
          </w:p>
        </w:tc>
      </w:tr>
      <w:tr w:rsidR="008B165E" w:rsidRPr="008B165E" w14:paraId="4226258F" w14:textId="77777777" w:rsidTr="00B42A67">
        <w:trPr>
          <w:trHeight w:val="600"/>
        </w:trPr>
        <w:tc>
          <w:tcPr>
            <w:tcW w:w="2160" w:type="dxa"/>
            <w:tcBorders>
              <w:top w:val="nil"/>
              <w:left w:val="single" w:sz="4" w:space="0" w:color="auto"/>
              <w:bottom w:val="single" w:sz="4" w:space="0" w:color="auto"/>
              <w:right w:val="single" w:sz="4" w:space="0" w:color="auto"/>
            </w:tcBorders>
            <w:shd w:val="clear" w:color="auto" w:fill="auto"/>
            <w:vAlign w:val="bottom"/>
            <w:hideMark/>
          </w:tcPr>
          <w:p w14:paraId="3651F83B" w14:textId="77777777" w:rsidR="008B165E" w:rsidRPr="008B165E" w:rsidRDefault="008B165E" w:rsidP="00B42A67">
            <w:pPr>
              <w:rPr>
                <w:rFonts w:ascii="Calibri" w:eastAsia="Times New Roman" w:hAnsi="Calibri" w:cs="Times New Roman"/>
                <w:color w:val="000000"/>
              </w:rPr>
            </w:pPr>
            <w:proofErr w:type="spellStart"/>
            <w:r w:rsidRPr="008B165E">
              <w:rPr>
                <w:rFonts w:ascii="Calibri" w:eastAsia="Times New Roman" w:hAnsi="Calibri" w:cs="Times New Roman"/>
                <w:color w:val="000000"/>
              </w:rPr>
              <w:t>nchapters</w:t>
            </w:r>
            <w:proofErr w:type="spellEnd"/>
            <w:r w:rsidRPr="008B165E">
              <w:rPr>
                <w:rFonts w:ascii="Calibri" w:eastAsia="Times New Roman" w:hAnsi="Calibri" w:cs="Times New Roman"/>
                <w:color w:val="000000"/>
              </w:rPr>
              <w:t xml:space="preserve"> (total 12 chapters in course)</w:t>
            </w:r>
          </w:p>
        </w:tc>
        <w:tc>
          <w:tcPr>
            <w:tcW w:w="1300" w:type="dxa"/>
            <w:tcBorders>
              <w:top w:val="nil"/>
              <w:left w:val="nil"/>
              <w:bottom w:val="single" w:sz="4" w:space="0" w:color="auto"/>
              <w:right w:val="single" w:sz="4" w:space="0" w:color="auto"/>
            </w:tcBorders>
            <w:shd w:val="clear" w:color="auto" w:fill="auto"/>
            <w:noWrap/>
            <w:vAlign w:val="bottom"/>
            <w:hideMark/>
          </w:tcPr>
          <w:p w14:paraId="01ACB353" w14:textId="77777777" w:rsidR="008B165E" w:rsidRPr="008B165E" w:rsidRDefault="008B165E" w:rsidP="00B42A67">
            <w:pPr>
              <w:jc w:val="right"/>
              <w:rPr>
                <w:rFonts w:ascii="Calibri" w:eastAsia="Times New Roman" w:hAnsi="Calibri" w:cs="Times New Roman"/>
                <w:color w:val="000000"/>
              </w:rPr>
            </w:pPr>
            <w:r w:rsidRPr="008B165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596819FE" w14:textId="77777777" w:rsidR="008B165E" w:rsidRPr="008B165E" w:rsidRDefault="008B165E" w:rsidP="00B42A67">
            <w:pPr>
              <w:jc w:val="right"/>
              <w:rPr>
                <w:rFonts w:ascii="Calibri" w:eastAsia="Times New Roman" w:hAnsi="Calibri" w:cs="Times New Roman"/>
                <w:color w:val="000000"/>
              </w:rPr>
            </w:pPr>
            <w:r w:rsidRPr="008B165E">
              <w:rPr>
                <w:rFonts w:ascii="Calibri" w:eastAsia="Times New Roman" w:hAnsi="Calibri" w:cs="Times New Roman"/>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9BA10E0" w14:textId="77777777" w:rsidR="008B165E" w:rsidRPr="008B165E" w:rsidRDefault="008B165E" w:rsidP="00B42A67">
            <w:pPr>
              <w:jc w:val="right"/>
              <w:rPr>
                <w:rFonts w:ascii="Calibri" w:eastAsia="Times New Roman" w:hAnsi="Calibri" w:cs="Times New Roman"/>
                <w:color w:val="000000"/>
              </w:rPr>
            </w:pPr>
            <w:r w:rsidRPr="008B165E">
              <w:rPr>
                <w:rFonts w:ascii="Calibri" w:eastAsia="Times New Roman" w:hAnsi="Calibri" w:cs="Times New Roman"/>
                <w:color w:val="000000"/>
              </w:rPr>
              <w:t>10</w:t>
            </w:r>
          </w:p>
        </w:tc>
      </w:tr>
    </w:tbl>
    <w:p w14:paraId="084BFE72" w14:textId="77777777" w:rsidR="008B165E" w:rsidRDefault="008B165E"/>
    <w:p w14:paraId="025DBAD8" w14:textId="77777777" w:rsidR="002E13E5" w:rsidRDefault="002E13E5"/>
    <w:tbl>
      <w:tblPr>
        <w:tblW w:w="4760" w:type="dxa"/>
        <w:tblInd w:w="93" w:type="dxa"/>
        <w:tblLook w:val="04A0" w:firstRow="1" w:lastRow="0" w:firstColumn="1" w:lastColumn="0" w:noHBand="0" w:noVBand="1"/>
      </w:tblPr>
      <w:tblGrid>
        <w:gridCol w:w="2160"/>
        <w:gridCol w:w="1300"/>
        <w:gridCol w:w="1300"/>
      </w:tblGrid>
      <w:tr w:rsidR="00C21268" w:rsidRPr="00C21268" w14:paraId="58BBE050" w14:textId="77777777" w:rsidTr="00C21268">
        <w:trPr>
          <w:trHeight w:val="300"/>
        </w:trPr>
        <w:tc>
          <w:tcPr>
            <w:tcW w:w="21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C69BB15" w14:textId="0F3AE781" w:rsidR="00C21268" w:rsidRDefault="00C21268" w:rsidP="00C21268">
            <w:pPr>
              <w:rPr>
                <w:rFonts w:ascii="Calibri" w:eastAsia="Times New Roman" w:hAnsi="Calibri" w:cs="Times New Roman"/>
                <w:color w:val="000000"/>
              </w:rPr>
            </w:pPr>
            <w:r w:rsidRPr="00C21268">
              <w:rPr>
                <w:rFonts w:ascii="Calibri" w:eastAsia="Times New Roman" w:hAnsi="Calibri" w:cs="Times New Roman"/>
                <w:color w:val="000000"/>
              </w:rPr>
              <w:t> </w:t>
            </w:r>
            <w:r>
              <w:rPr>
                <w:rFonts w:ascii="Calibri" w:eastAsia="Times New Roman" w:hAnsi="Calibri" w:cs="Times New Roman"/>
                <w:color w:val="000000"/>
              </w:rPr>
              <w:t>Mean</w:t>
            </w:r>
          </w:p>
          <w:p w14:paraId="663458BD" w14:textId="77777777" w:rsidR="00C21268" w:rsidRPr="00C21268" w:rsidRDefault="00C21268" w:rsidP="00C21268">
            <w:pPr>
              <w:rPr>
                <w:rFonts w:ascii="Calibri" w:eastAsia="Times New Roman" w:hAnsi="Calibri" w:cs="Times New Roman"/>
                <w:color w:val="000000"/>
              </w:rPr>
            </w:pP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13D477F" w14:textId="77777777" w:rsidR="00C21268" w:rsidRPr="00C21268" w:rsidRDefault="00C21268" w:rsidP="00C21268">
            <w:pPr>
              <w:rPr>
                <w:rFonts w:ascii="Calibri" w:eastAsia="Times New Roman" w:hAnsi="Calibri" w:cs="Times New Roman"/>
                <w:color w:val="000000"/>
              </w:rPr>
            </w:pPr>
            <w:r w:rsidRPr="00C21268">
              <w:rPr>
                <w:rFonts w:ascii="Calibri" w:eastAsia="Times New Roman" w:hAnsi="Calibri" w:cs="Times New Roman"/>
                <w:color w:val="000000"/>
              </w:rPr>
              <w:t>Justice Course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6EC77C7" w14:textId="77777777" w:rsidR="00C21268" w:rsidRPr="00C21268" w:rsidRDefault="00C21268" w:rsidP="00C21268">
            <w:pPr>
              <w:rPr>
                <w:rFonts w:ascii="Calibri" w:eastAsia="Times New Roman" w:hAnsi="Calibri" w:cs="Times New Roman"/>
                <w:color w:val="000000"/>
              </w:rPr>
            </w:pPr>
            <w:r w:rsidRPr="00C21268">
              <w:rPr>
                <w:rFonts w:ascii="Calibri" w:eastAsia="Times New Roman" w:hAnsi="Calibri" w:cs="Times New Roman"/>
                <w:color w:val="000000"/>
              </w:rPr>
              <w:t> </w:t>
            </w:r>
          </w:p>
        </w:tc>
      </w:tr>
      <w:tr w:rsidR="00C21268" w:rsidRPr="00C21268" w14:paraId="67336CF2" w14:textId="77777777" w:rsidTr="00C21268">
        <w:trPr>
          <w:trHeight w:val="300"/>
        </w:trPr>
        <w:tc>
          <w:tcPr>
            <w:tcW w:w="2160" w:type="dxa"/>
            <w:vMerge/>
            <w:tcBorders>
              <w:top w:val="single" w:sz="4" w:space="0" w:color="auto"/>
              <w:left w:val="single" w:sz="4" w:space="0" w:color="auto"/>
              <w:bottom w:val="single" w:sz="4" w:space="0" w:color="000000"/>
              <w:right w:val="single" w:sz="4" w:space="0" w:color="auto"/>
            </w:tcBorders>
            <w:vAlign w:val="center"/>
            <w:hideMark/>
          </w:tcPr>
          <w:p w14:paraId="3A994C4B" w14:textId="77777777" w:rsidR="00C21268" w:rsidRPr="00C21268" w:rsidRDefault="00C21268" w:rsidP="00C21268">
            <w:pP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2610B8B5" w14:textId="77777777" w:rsidR="00C21268" w:rsidRPr="00C21268" w:rsidRDefault="00C21268" w:rsidP="00C21268">
            <w:pPr>
              <w:rPr>
                <w:rFonts w:ascii="Calibri" w:eastAsia="Times New Roman" w:hAnsi="Calibri" w:cs="Times New Roman"/>
                <w:color w:val="000000"/>
              </w:rPr>
            </w:pPr>
            <w:r w:rsidRPr="00C21268">
              <w:rPr>
                <w:rFonts w:ascii="Calibri" w:eastAsia="Times New Roman" w:hAnsi="Calibri" w:cs="Times New Roman"/>
                <w:color w:val="000000"/>
              </w:rPr>
              <w:t>Group 1</w:t>
            </w:r>
          </w:p>
        </w:tc>
        <w:tc>
          <w:tcPr>
            <w:tcW w:w="1300" w:type="dxa"/>
            <w:tcBorders>
              <w:top w:val="nil"/>
              <w:left w:val="nil"/>
              <w:bottom w:val="single" w:sz="4" w:space="0" w:color="auto"/>
              <w:right w:val="single" w:sz="4" w:space="0" w:color="auto"/>
            </w:tcBorders>
            <w:shd w:val="clear" w:color="auto" w:fill="auto"/>
            <w:noWrap/>
            <w:vAlign w:val="bottom"/>
            <w:hideMark/>
          </w:tcPr>
          <w:p w14:paraId="6A8ABAF6" w14:textId="77777777" w:rsidR="00C21268" w:rsidRPr="00C21268" w:rsidRDefault="00C21268" w:rsidP="00C21268">
            <w:pPr>
              <w:rPr>
                <w:rFonts w:ascii="Calibri" w:eastAsia="Times New Roman" w:hAnsi="Calibri" w:cs="Times New Roman"/>
                <w:color w:val="000000"/>
              </w:rPr>
            </w:pPr>
            <w:r w:rsidRPr="00C21268">
              <w:rPr>
                <w:rFonts w:ascii="Calibri" w:eastAsia="Times New Roman" w:hAnsi="Calibri" w:cs="Times New Roman"/>
                <w:color w:val="000000"/>
              </w:rPr>
              <w:t>Group 2</w:t>
            </w:r>
          </w:p>
        </w:tc>
      </w:tr>
      <w:tr w:rsidR="00C21268" w:rsidRPr="00C21268" w14:paraId="1678B0FB" w14:textId="77777777" w:rsidTr="00C21268">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AE76A3D" w14:textId="77777777" w:rsidR="00C21268" w:rsidRPr="00C21268" w:rsidRDefault="00C21268" w:rsidP="00C21268">
            <w:pPr>
              <w:rPr>
                <w:rFonts w:ascii="Calibri" w:eastAsia="Times New Roman" w:hAnsi="Calibri" w:cs="Times New Roman"/>
                <w:color w:val="000000"/>
              </w:rPr>
            </w:pPr>
            <w:proofErr w:type="spellStart"/>
            <w:r w:rsidRPr="00C21268">
              <w:rPr>
                <w:rFonts w:ascii="Calibri" w:eastAsia="Times New Roman" w:hAnsi="Calibri" w:cs="Times New Roman"/>
                <w:color w:val="000000"/>
              </w:rPr>
              <w:t>nevents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AE37655" w14:textId="77777777" w:rsidR="00C21268" w:rsidRPr="00C21268" w:rsidRDefault="00C21268" w:rsidP="00C21268">
            <w:pPr>
              <w:jc w:val="right"/>
              <w:rPr>
                <w:rFonts w:ascii="Calibri" w:eastAsia="Times New Roman" w:hAnsi="Calibri" w:cs="Times New Roman"/>
                <w:color w:val="000000"/>
              </w:rPr>
            </w:pPr>
            <w:r w:rsidRPr="00C21268">
              <w:rPr>
                <w:rFonts w:ascii="Calibri" w:eastAsia="Times New Roman" w:hAnsi="Calibri" w:cs="Times New Roman"/>
                <w:color w:val="000000"/>
              </w:rPr>
              <w:t>51</w:t>
            </w:r>
          </w:p>
        </w:tc>
        <w:tc>
          <w:tcPr>
            <w:tcW w:w="1300" w:type="dxa"/>
            <w:tcBorders>
              <w:top w:val="nil"/>
              <w:left w:val="nil"/>
              <w:bottom w:val="single" w:sz="4" w:space="0" w:color="auto"/>
              <w:right w:val="single" w:sz="4" w:space="0" w:color="auto"/>
            </w:tcBorders>
            <w:shd w:val="clear" w:color="auto" w:fill="auto"/>
            <w:noWrap/>
            <w:vAlign w:val="bottom"/>
            <w:hideMark/>
          </w:tcPr>
          <w:p w14:paraId="633F825A" w14:textId="77777777" w:rsidR="00C21268" w:rsidRPr="00C21268" w:rsidRDefault="00C21268" w:rsidP="00C21268">
            <w:pPr>
              <w:jc w:val="right"/>
              <w:rPr>
                <w:rFonts w:ascii="Calibri" w:eastAsia="Times New Roman" w:hAnsi="Calibri" w:cs="Times New Roman"/>
                <w:color w:val="000000"/>
              </w:rPr>
            </w:pPr>
            <w:r w:rsidRPr="00C21268">
              <w:rPr>
                <w:rFonts w:ascii="Calibri" w:eastAsia="Times New Roman" w:hAnsi="Calibri" w:cs="Times New Roman"/>
                <w:color w:val="000000"/>
              </w:rPr>
              <w:t>1239</w:t>
            </w:r>
          </w:p>
        </w:tc>
      </w:tr>
      <w:tr w:rsidR="00C21268" w:rsidRPr="00C21268" w14:paraId="5E95B452" w14:textId="77777777" w:rsidTr="00C21268">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F2A5172" w14:textId="77777777" w:rsidR="00C21268" w:rsidRPr="00C21268" w:rsidRDefault="00C21268" w:rsidP="00C21268">
            <w:pPr>
              <w:rPr>
                <w:rFonts w:ascii="Calibri" w:eastAsia="Times New Roman" w:hAnsi="Calibri" w:cs="Times New Roman"/>
                <w:color w:val="000000"/>
              </w:rPr>
            </w:pPr>
            <w:proofErr w:type="spellStart"/>
            <w:r w:rsidRPr="00C21268">
              <w:rPr>
                <w:rFonts w:ascii="Calibri" w:eastAsia="Times New Roman" w:hAnsi="Calibri" w:cs="Times New Roman"/>
                <w:color w:val="000000"/>
              </w:rPr>
              <w:t>ndays_act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583481A" w14:textId="3E3DADF1" w:rsidR="00C21268" w:rsidRPr="00C21268" w:rsidRDefault="008B165E" w:rsidP="00C21268">
            <w:pPr>
              <w:jc w:val="right"/>
              <w:rPr>
                <w:rFonts w:ascii="Calibri" w:eastAsia="Times New Roman" w:hAnsi="Calibri" w:cs="Times New Roman"/>
                <w:color w:val="000000"/>
              </w:rPr>
            </w:pPr>
            <w:r>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871BE14" w14:textId="77777777" w:rsidR="00C21268" w:rsidRPr="00C21268" w:rsidRDefault="00C21268" w:rsidP="00C21268">
            <w:pPr>
              <w:jc w:val="right"/>
              <w:rPr>
                <w:rFonts w:ascii="Calibri" w:eastAsia="Times New Roman" w:hAnsi="Calibri" w:cs="Times New Roman"/>
                <w:color w:val="000000"/>
              </w:rPr>
            </w:pPr>
            <w:r w:rsidRPr="00C21268">
              <w:rPr>
                <w:rFonts w:ascii="Calibri" w:eastAsia="Times New Roman" w:hAnsi="Calibri" w:cs="Times New Roman"/>
                <w:color w:val="000000"/>
              </w:rPr>
              <w:t>26</w:t>
            </w:r>
          </w:p>
        </w:tc>
      </w:tr>
      <w:tr w:rsidR="00C21268" w:rsidRPr="00C21268" w14:paraId="5592F10B" w14:textId="77777777" w:rsidTr="00C21268">
        <w:trPr>
          <w:trHeight w:val="600"/>
        </w:trPr>
        <w:tc>
          <w:tcPr>
            <w:tcW w:w="2160" w:type="dxa"/>
            <w:tcBorders>
              <w:top w:val="nil"/>
              <w:left w:val="single" w:sz="4" w:space="0" w:color="auto"/>
              <w:bottom w:val="single" w:sz="4" w:space="0" w:color="auto"/>
              <w:right w:val="single" w:sz="4" w:space="0" w:color="auto"/>
            </w:tcBorders>
            <w:shd w:val="clear" w:color="auto" w:fill="auto"/>
            <w:vAlign w:val="bottom"/>
            <w:hideMark/>
          </w:tcPr>
          <w:p w14:paraId="30338A54" w14:textId="77777777" w:rsidR="00C21268" w:rsidRPr="00C21268" w:rsidRDefault="00C21268" w:rsidP="00C21268">
            <w:pPr>
              <w:rPr>
                <w:rFonts w:ascii="Calibri" w:eastAsia="Times New Roman" w:hAnsi="Calibri" w:cs="Times New Roman"/>
                <w:color w:val="000000"/>
              </w:rPr>
            </w:pPr>
            <w:proofErr w:type="spellStart"/>
            <w:r w:rsidRPr="00C21268">
              <w:rPr>
                <w:rFonts w:ascii="Calibri" w:eastAsia="Times New Roman" w:hAnsi="Calibri" w:cs="Times New Roman"/>
                <w:color w:val="000000"/>
              </w:rPr>
              <w:t>nchapters</w:t>
            </w:r>
            <w:proofErr w:type="spellEnd"/>
            <w:r w:rsidRPr="00C21268">
              <w:rPr>
                <w:rFonts w:ascii="Calibri" w:eastAsia="Times New Roman" w:hAnsi="Calibri" w:cs="Times New Roman"/>
                <w:color w:val="000000"/>
              </w:rPr>
              <w:t xml:space="preserve"> (total 32 chapters in course)</w:t>
            </w:r>
          </w:p>
        </w:tc>
        <w:tc>
          <w:tcPr>
            <w:tcW w:w="1300" w:type="dxa"/>
            <w:tcBorders>
              <w:top w:val="nil"/>
              <w:left w:val="nil"/>
              <w:bottom w:val="single" w:sz="4" w:space="0" w:color="auto"/>
              <w:right w:val="single" w:sz="4" w:space="0" w:color="auto"/>
            </w:tcBorders>
            <w:shd w:val="clear" w:color="auto" w:fill="auto"/>
            <w:noWrap/>
            <w:vAlign w:val="bottom"/>
            <w:hideMark/>
          </w:tcPr>
          <w:p w14:paraId="444E7881" w14:textId="77777777" w:rsidR="00C21268" w:rsidRPr="00C21268" w:rsidRDefault="00C21268" w:rsidP="00C21268">
            <w:pPr>
              <w:jc w:val="right"/>
              <w:rPr>
                <w:rFonts w:ascii="Calibri" w:eastAsia="Times New Roman" w:hAnsi="Calibri" w:cs="Times New Roman"/>
                <w:color w:val="000000"/>
              </w:rPr>
            </w:pPr>
            <w:r w:rsidRPr="00C21268">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171CB5A" w14:textId="77777777" w:rsidR="00C21268" w:rsidRPr="00C21268" w:rsidRDefault="00C21268" w:rsidP="00C21268">
            <w:pPr>
              <w:jc w:val="right"/>
              <w:rPr>
                <w:rFonts w:ascii="Calibri" w:eastAsia="Times New Roman" w:hAnsi="Calibri" w:cs="Times New Roman"/>
                <w:color w:val="000000"/>
              </w:rPr>
            </w:pPr>
            <w:r w:rsidRPr="00C21268">
              <w:rPr>
                <w:rFonts w:ascii="Calibri" w:eastAsia="Times New Roman" w:hAnsi="Calibri" w:cs="Times New Roman"/>
                <w:color w:val="000000"/>
              </w:rPr>
              <w:t>27</w:t>
            </w:r>
          </w:p>
        </w:tc>
      </w:tr>
      <w:tr w:rsidR="00C21268" w:rsidRPr="00C21268" w14:paraId="5CB95958" w14:textId="77777777" w:rsidTr="00C21268">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136196D" w14:textId="77777777" w:rsidR="00C21268" w:rsidRPr="00C21268" w:rsidRDefault="00C21268" w:rsidP="00C21268">
            <w:pPr>
              <w:rPr>
                <w:rFonts w:ascii="Calibri" w:eastAsia="Times New Roman" w:hAnsi="Calibri" w:cs="Times New Roman"/>
                <w:color w:val="000000"/>
              </w:rPr>
            </w:pPr>
            <w:proofErr w:type="spellStart"/>
            <w:r w:rsidRPr="00C21268">
              <w:rPr>
                <w:rFonts w:ascii="Calibri" w:eastAsia="Times New Roman" w:hAnsi="Calibri" w:cs="Times New Roman"/>
                <w:color w:val="000000"/>
              </w:rPr>
              <w:t>nforum_posts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37A29B1" w14:textId="77777777" w:rsidR="00C21268" w:rsidRPr="00C21268" w:rsidRDefault="00C21268" w:rsidP="00C21268">
            <w:pPr>
              <w:jc w:val="right"/>
              <w:rPr>
                <w:rFonts w:ascii="Calibri" w:eastAsia="Times New Roman" w:hAnsi="Calibri" w:cs="Times New Roman"/>
                <w:color w:val="000000"/>
              </w:rPr>
            </w:pPr>
            <w:r w:rsidRPr="00C21268">
              <w:rPr>
                <w:rFonts w:ascii="Calibri" w:eastAsia="Times New Roman" w:hAnsi="Calibri" w:cs="Times New Roman"/>
                <w:color w:val="000000"/>
              </w:rPr>
              <w:t>0.03</w:t>
            </w:r>
          </w:p>
        </w:tc>
        <w:tc>
          <w:tcPr>
            <w:tcW w:w="1300" w:type="dxa"/>
            <w:tcBorders>
              <w:top w:val="nil"/>
              <w:left w:val="nil"/>
              <w:bottom w:val="single" w:sz="4" w:space="0" w:color="auto"/>
              <w:right w:val="single" w:sz="4" w:space="0" w:color="auto"/>
            </w:tcBorders>
            <w:shd w:val="clear" w:color="auto" w:fill="auto"/>
            <w:noWrap/>
            <w:vAlign w:val="bottom"/>
            <w:hideMark/>
          </w:tcPr>
          <w:p w14:paraId="509E1C87" w14:textId="77777777" w:rsidR="00C21268" w:rsidRPr="00C21268" w:rsidRDefault="00C21268" w:rsidP="00C21268">
            <w:pPr>
              <w:jc w:val="right"/>
              <w:rPr>
                <w:rFonts w:ascii="Calibri" w:eastAsia="Times New Roman" w:hAnsi="Calibri" w:cs="Times New Roman"/>
                <w:color w:val="000000"/>
              </w:rPr>
            </w:pPr>
            <w:r w:rsidRPr="00C21268">
              <w:rPr>
                <w:rFonts w:ascii="Calibri" w:eastAsia="Times New Roman" w:hAnsi="Calibri" w:cs="Times New Roman"/>
                <w:color w:val="000000"/>
              </w:rPr>
              <w:t>0.25</w:t>
            </w:r>
          </w:p>
        </w:tc>
      </w:tr>
    </w:tbl>
    <w:p w14:paraId="7CE4F750" w14:textId="77777777" w:rsidR="00446734" w:rsidRDefault="00446734" w:rsidP="00FA7FFA">
      <w:pPr>
        <w:tabs>
          <w:tab w:val="left" w:pos="3860"/>
        </w:tabs>
      </w:pPr>
    </w:p>
    <w:p w14:paraId="66F31E96" w14:textId="77777777" w:rsidR="00243E95" w:rsidRDefault="00243E95" w:rsidP="00FA7FFA">
      <w:pPr>
        <w:tabs>
          <w:tab w:val="left" w:pos="3860"/>
        </w:tabs>
      </w:pPr>
    </w:p>
    <w:p w14:paraId="5F46D615" w14:textId="15B47B60" w:rsidR="008B165E" w:rsidRDefault="008B165E" w:rsidP="00FA7FFA">
      <w:pPr>
        <w:tabs>
          <w:tab w:val="left" w:pos="3860"/>
        </w:tabs>
      </w:pPr>
      <w:r>
        <w:t>And where are students leaving the course? Below displays course dropout rates by chapter:</w:t>
      </w:r>
    </w:p>
    <w:p w14:paraId="3B8FD42C" w14:textId="77777777" w:rsidR="008B165E" w:rsidRDefault="008B165E" w:rsidP="00FA7FFA">
      <w:pPr>
        <w:tabs>
          <w:tab w:val="left" w:pos="3860"/>
        </w:tabs>
      </w:pPr>
    </w:p>
    <w:p w14:paraId="17CB6F15" w14:textId="77777777" w:rsidR="008B165E" w:rsidRDefault="008B165E" w:rsidP="00FA7FFA">
      <w:pPr>
        <w:tabs>
          <w:tab w:val="left" w:pos="3860"/>
        </w:tabs>
      </w:pPr>
    </w:p>
    <w:p w14:paraId="72713CF6" w14:textId="77777777" w:rsidR="008B165E" w:rsidRDefault="008B165E" w:rsidP="00FA7FFA">
      <w:pPr>
        <w:tabs>
          <w:tab w:val="left" w:pos="3860"/>
        </w:tabs>
      </w:pPr>
    </w:p>
    <w:p w14:paraId="7D3C9C61" w14:textId="77777777" w:rsidR="008B165E" w:rsidRDefault="008B165E" w:rsidP="00FA7FFA">
      <w:pPr>
        <w:tabs>
          <w:tab w:val="left" w:pos="3860"/>
        </w:tabs>
      </w:pPr>
    </w:p>
    <w:p w14:paraId="17E371A8" w14:textId="77777777" w:rsidR="00C21268" w:rsidRDefault="00C21268" w:rsidP="00FA7FFA">
      <w:pPr>
        <w:tabs>
          <w:tab w:val="left" w:pos="3860"/>
        </w:tabs>
      </w:pPr>
    </w:p>
    <w:p w14:paraId="17E94FEA" w14:textId="2D61C404" w:rsidR="00243E95" w:rsidRDefault="00243E95" w:rsidP="00FA7FFA">
      <w:pPr>
        <w:tabs>
          <w:tab w:val="left" w:pos="3860"/>
        </w:tabs>
      </w:pPr>
      <w:r w:rsidRPr="00403159">
        <w:lastRenderedPageBreak/>
        <w:drawing>
          <wp:inline distT="0" distB="0" distL="0" distR="0" wp14:anchorId="1AA995C3" wp14:editId="76E3182D">
            <wp:extent cx="4889500" cy="3568700"/>
            <wp:effectExtent l="0" t="0" r="1270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9500" cy="3568700"/>
                    </a:xfrm>
                    <a:prstGeom prst="rect">
                      <a:avLst/>
                    </a:prstGeom>
                    <a:noFill/>
                    <a:ln>
                      <a:noFill/>
                    </a:ln>
                  </pic:spPr>
                </pic:pic>
              </a:graphicData>
            </a:graphic>
          </wp:inline>
        </w:drawing>
      </w:r>
    </w:p>
    <w:p w14:paraId="6CAB7B4D" w14:textId="77777777" w:rsidR="00243E95" w:rsidRDefault="00243E95" w:rsidP="00FA7FFA">
      <w:pPr>
        <w:tabs>
          <w:tab w:val="left" w:pos="3860"/>
        </w:tabs>
      </w:pPr>
    </w:p>
    <w:p w14:paraId="09A63B20" w14:textId="77777777" w:rsidR="00243E95" w:rsidRDefault="00243E95" w:rsidP="00FA7FFA">
      <w:pPr>
        <w:tabs>
          <w:tab w:val="left" w:pos="3860"/>
        </w:tabs>
      </w:pPr>
    </w:p>
    <w:p w14:paraId="493701BB" w14:textId="77777777" w:rsidR="00243E95" w:rsidRDefault="00243E95" w:rsidP="00FA7FFA">
      <w:pPr>
        <w:tabs>
          <w:tab w:val="left" w:pos="3860"/>
        </w:tabs>
      </w:pPr>
    </w:p>
    <w:p w14:paraId="5E4A4B3B" w14:textId="77777777" w:rsidR="00243E95" w:rsidRDefault="00243E95" w:rsidP="00FA7FFA">
      <w:pPr>
        <w:tabs>
          <w:tab w:val="left" w:pos="3860"/>
        </w:tabs>
      </w:pPr>
    </w:p>
    <w:p w14:paraId="633510A4" w14:textId="77777777" w:rsidR="00243E95" w:rsidRDefault="00243E95" w:rsidP="00FA7FFA">
      <w:pPr>
        <w:tabs>
          <w:tab w:val="left" w:pos="3860"/>
        </w:tabs>
      </w:pPr>
    </w:p>
    <w:p w14:paraId="167F5161" w14:textId="02CB67C6" w:rsidR="00243E95" w:rsidRDefault="00243E95" w:rsidP="00FA7FFA">
      <w:pPr>
        <w:tabs>
          <w:tab w:val="left" w:pos="3860"/>
        </w:tabs>
      </w:pPr>
      <w:r>
        <w:rPr>
          <w:rFonts w:ascii="Courier" w:eastAsia="Times New Roman" w:hAnsi="Courier" w:cs="Times New Roman"/>
          <w:noProof/>
          <w:color w:val="000000"/>
          <w:sz w:val="20"/>
          <w:szCs w:val="20"/>
        </w:rPr>
        <w:drawing>
          <wp:inline distT="0" distB="0" distL="0" distR="0" wp14:anchorId="120F67D5" wp14:editId="740F1CA9">
            <wp:extent cx="4965700" cy="3568700"/>
            <wp:effectExtent l="0" t="0" r="1270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5700" cy="3568700"/>
                    </a:xfrm>
                    <a:prstGeom prst="rect">
                      <a:avLst/>
                    </a:prstGeom>
                    <a:noFill/>
                    <a:ln>
                      <a:noFill/>
                    </a:ln>
                  </pic:spPr>
                </pic:pic>
              </a:graphicData>
            </a:graphic>
          </wp:inline>
        </w:drawing>
      </w:r>
    </w:p>
    <w:p w14:paraId="0834E656" w14:textId="06AA01B4" w:rsidR="00446734" w:rsidRDefault="00446734" w:rsidP="00FA7FFA">
      <w:pPr>
        <w:tabs>
          <w:tab w:val="left" w:pos="3860"/>
        </w:tabs>
      </w:pPr>
    </w:p>
    <w:p w14:paraId="7075253D" w14:textId="6A16AFEC" w:rsidR="00446734" w:rsidRPr="00AA77D5" w:rsidRDefault="00AA77D5" w:rsidP="00FA7FFA">
      <w:pPr>
        <w:tabs>
          <w:tab w:val="left" w:pos="3860"/>
        </w:tabs>
        <w:rPr>
          <w:b/>
        </w:rPr>
      </w:pPr>
      <w:r w:rsidRPr="00AA77D5">
        <w:rPr>
          <w:b/>
        </w:rPr>
        <w:lastRenderedPageBreak/>
        <w:t>Prediction Analyses:</w:t>
      </w:r>
    </w:p>
    <w:p w14:paraId="4DE1525A" w14:textId="77777777" w:rsidR="00AA77D5" w:rsidRDefault="00AA77D5" w:rsidP="00FA7FFA">
      <w:pPr>
        <w:tabs>
          <w:tab w:val="left" w:pos="3860"/>
        </w:tabs>
      </w:pPr>
    </w:p>
    <w:p w14:paraId="0367D092" w14:textId="03F57FEB" w:rsidR="00AA77D5" w:rsidRDefault="00AA77D5" w:rsidP="00AA77D5">
      <w:r>
        <w:t>K-nearest neighbor and logistic regression were employed to answer the second research question: “</w:t>
      </w:r>
      <w:r w:rsidRPr="00147914">
        <w:t>Can supervised learning be used to predict class outcomes?</w:t>
      </w:r>
      <w:r>
        <w:t>”. For the predictive analyses, the pre-defined outcomes will be used as the response variables.</w:t>
      </w:r>
    </w:p>
    <w:p w14:paraId="7C391E7A" w14:textId="77777777" w:rsidR="00AA77D5" w:rsidRDefault="00AA77D5" w:rsidP="00AA77D5"/>
    <w:p w14:paraId="1D9311BC" w14:textId="5058CB74" w:rsidR="0003243B" w:rsidRPr="0003243B" w:rsidRDefault="00AA77D5" w:rsidP="0003243B">
      <w:r>
        <w:t xml:space="preserve">As discussed above, unfortunately, the dataset includes very courses measures of the students’ demographic backgrounds. Moreover, as shown below, very few students actually competed the course, so there is proportionally very little data to train the model. </w:t>
      </w:r>
    </w:p>
    <w:p w14:paraId="2E1C2593" w14:textId="77777777" w:rsidR="0003243B" w:rsidRPr="0003243B" w:rsidRDefault="0003243B" w:rsidP="0003243B"/>
    <w:p w14:paraId="08DA4ECC" w14:textId="77777777" w:rsidR="0003243B" w:rsidRDefault="0003243B" w:rsidP="0003243B"/>
    <w:tbl>
      <w:tblPr>
        <w:tblW w:w="4220" w:type="dxa"/>
        <w:tblInd w:w="93" w:type="dxa"/>
        <w:tblLook w:val="04A0" w:firstRow="1" w:lastRow="0" w:firstColumn="1" w:lastColumn="0" w:noHBand="0" w:noVBand="1"/>
      </w:tblPr>
      <w:tblGrid>
        <w:gridCol w:w="2286"/>
        <w:gridCol w:w="1254"/>
        <w:gridCol w:w="680"/>
      </w:tblGrid>
      <w:tr w:rsidR="00243E95" w:rsidRPr="00243E95" w14:paraId="73644CC8" w14:textId="77777777" w:rsidTr="00243E95">
        <w:trPr>
          <w:trHeight w:val="300"/>
        </w:trPr>
        <w:tc>
          <w:tcPr>
            <w:tcW w:w="422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EB37"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CS50 Student Outcomes</w:t>
            </w:r>
          </w:p>
        </w:tc>
      </w:tr>
      <w:tr w:rsidR="00243E95" w:rsidRPr="00243E95" w14:paraId="33CED52C" w14:textId="77777777" w:rsidTr="00243E95">
        <w:trPr>
          <w:trHeight w:val="300"/>
        </w:trPr>
        <w:tc>
          <w:tcPr>
            <w:tcW w:w="4220" w:type="dxa"/>
            <w:gridSpan w:val="3"/>
            <w:vMerge/>
            <w:tcBorders>
              <w:top w:val="single" w:sz="4" w:space="0" w:color="auto"/>
              <w:left w:val="single" w:sz="4" w:space="0" w:color="auto"/>
              <w:bottom w:val="single" w:sz="4" w:space="0" w:color="auto"/>
              <w:right w:val="single" w:sz="4" w:space="0" w:color="auto"/>
            </w:tcBorders>
            <w:vAlign w:val="center"/>
            <w:hideMark/>
          </w:tcPr>
          <w:p w14:paraId="69E29083" w14:textId="77777777" w:rsidR="00243E95" w:rsidRPr="00243E95" w:rsidRDefault="00243E95" w:rsidP="00243E95">
            <w:pPr>
              <w:rPr>
                <w:rFonts w:ascii="Calibri" w:eastAsia="Times New Roman" w:hAnsi="Calibri" w:cs="Times New Roman"/>
                <w:color w:val="000000"/>
              </w:rPr>
            </w:pPr>
          </w:p>
        </w:tc>
      </w:tr>
      <w:tr w:rsidR="00243E95" w:rsidRPr="00243E95" w14:paraId="726F0378" w14:textId="77777777" w:rsidTr="00243E95">
        <w:trPr>
          <w:trHeight w:val="300"/>
        </w:trPr>
        <w:tc>
          <w:tcPr>
            <w:tcW w:w="2286" w:type="dxa"/>
            <w:tcBorders>
              <w:top w:val="nil"/>
              <w:left w:val="single" w:sz="4" w:space="0" w:color="auto"/>
              <w:bottom w:val="single" w:sz="4" w:space="0" w:color="auto"/>
              <w:right w:val="single" w:sz="4" w:space="0" w:color="auto"/>
            </w:tcBorders>
            <w:shd w:val="clear" w:color="auto" w:fill="auto"/>
            <w:noWrap/>
            <w:vAlign w:val="bottom"/>
            <w:hideMark/>
          </w:tcPr>
          <w:p w14:paraId="20D4BBD3"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registered only</w:t>
            </w:r>
          </w:p>
        </w:tc>
        <w:tc>
          <w:tcPr>
            <w:tcW w:w="1254" w:type="dxa"/>
            <w:tcBorders>
              <w:top w:val="nil"/>
              <w:left w:val="nil"/>
              <w:bottom w:val="single" w:sz="4" w:space="0" w:color="auto"/>
              <w:right w:val="single" w:sz="4" w:space="0" w:color="auto"/>
            </w:tcBorders>
            <w:shd w:val="clear" w:color="auto" w:fill="auto"/>
            <w:noWrap/>
            <w:vAlign w:val="bottom"/>
            <w:hideMark/>
          </w:tcPr>
          <w:p w14:paraId="1C364208"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63,535</w:t>
            </w:r>
          </w:p>
        </w:tc>
        <w:tc>
          <w:tcPr>
            <w:tcW w:w="680" w:type="dxa"/>
            <w:tcBorders>
              <w:top w:val="nil"/>
              <w:left w:val="nil"/>
              <w:bottom w:val="single" w:sz="4" w:space="0" w:color="auto"/>
              <w:right w:val="single" w:sz="4" w:space="0" w:color="auto"/>
            </w:tcBorders>
            <w:shd w:val="clear" w:color="auto" w:fill="auto"/>
            <w:noWrap/>
            <w:vAlign w:val="bottom"/>
            <w:hideMark/>
          </w:tcPr>
          <w:p w14:paraId="688FDF1B"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37%</w:t>
            </w:r>
          </w:p>
        </w:tc>
      </w:tr>
      <w:tr w:rsidR="00243E95" w:rsidRPr="00243E95" w14:paraId="69283652" w14:textId="77777777" w:rsidTr="00243E95">
        <w:trPr>
          <w:trHeight w:val="300"/>
        </w:trPr>
        <w:tc>
          <w:tcPr>
            <w:tcW w:w="2286" w:type="dxa"/>
            <w:tcBorders>
              <w:top w:val="nil"/>
              <w:left w:val="single" w:sz="4" w:space="0" w:color="auto"/>
              <w:bottom w:val="single" w:sz="4" w:space="0" w:color="auto"/>
              <w:right w:val="single" w:sz="4" w:space="0" w:color="auto"/>
            </w:tcBorders>
            <w:shd w:val="clear" w:color="auto" w:fill="auto"/>
            <w:noWrap/>
            <w:vAlign w:val="bottom"/>
            <w:hideMark/>
          </w:tcPr>
          <w:p w14:paraId="27E50BAE"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viewed</w:t>
            </w:r>
          </w:p>
        </w:tc>
        <w:tc>
          <w:tcPr>
            <w:tcW w:w="1254" w:type="dxa"/>
            <w:tcBorders>
              <w:top w:val="nil"/>
              <w:left w:val="nil"/>
              <w:bottom w:val="single" w:sz="4" w:space="0" w:color="auto"/>
              <w:right w:val="single" w:sz="4" w:space="0" w:color="auto"/>
            </w:tcBorders>
            <w:shd w:val="clear" w:color="auto" w:fill="auto"/>
            <w:noWrap/>
            <w:vAlign w:val="bottom"/>
            <w:hideMark/>
          </w:tcPr>
          <w:p w14:paraId="18FDDA12"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95,058</w:t>
            </w:r>
          </w:p>
        </w:tc>
        <w:tc>
          <w:tcPr>
            <w:tcW w:w="680" w:type="dxa"/>
            <w:tcBorders>
              <w:top w:val="nil"/>
              <w:left w:val="nil"/>
              <w:bottom w:val="single" w:sz="4" w:space="0" w:color="auto"/>
              <w:right w:val="single" w:sz="4" w:space="0" w:color="auto"/>
            </w:tcBorders>
            <w:shd w:val="clear" w:color="auto" w:fill="auto"/>
            <w:noWrap/>
            <w:vAlign w:val="bottom"/>
            <w:hideMark/>
          </w:tcPr>
          <w:p w14:paraId="5DA39F6E"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56%</w:t>
            </w:r>
          </w:p>
        </w:tc>
      </w:tr>
      <w:tr w:rsidR="00243E95" w:rsidRPr="00243E95" w14:paraId="07B68073" w14:textId="77777777" w:rsidTr="00243E95">
        <w:trPr>
          <w:trHeight w:val="300"/>
        </w:trPr>
        <w:tc>
          <w:tcPr>
            <w:tcW w:w="2286" w:type="dxa"/>
            <w:tcBorders>
              <w:top w:val="nil"/>
              <w:left w:val="single" w:sz="4" w:space="0" w:color="auto"/>
              <w:bottom w:val="single" w:sz="4" w:space="0" w:color="auto"/>
              <w:right w:val="single" w:sz="4" w:space="0" w:color="auto"/>
            </w:tcBorders>
            <w:shd w:val="clear" w:color="auto" w:fill="auto"/>
            <w:noWrap/>
            <w:vAlign w:val="bottom"/>
            <w:hideMark/>
          </w:tcPr>
          <w:p w14:paraId="46B8CF31"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explored</w:t>
            </w:r>
          </w:p>
        </w:tc>
        <w:tc>
          <w:tcPr>
            <w:tcW w:w="1254" w:type="dxa"/>
            <w:tcBorders>
              <w:top w:val="nil"/>
              <w:left w:val="nil"/>
              <w:bottom w:val="single" w:sz="4" w:space="0" w:color="auto"/>
              <w:right w:val="single" w:sz="4" w:space="0" w:color="auto"/>
            </w:tcBorders>
            <w:shd w:val="clear" w:color="auto" w:fill="auto"/>
            <w:noWrap/>
            <w:vAlign w:val="bottom"/>
            <w:hideMark/>
          </w:tcPr>
          <w:p w14:paraId="3AF157C1"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9,741</w:t>
            </w:r>
          </w:p>
        </w:tc>
        <w:tc>
          <w:tcPr>
            <w:tcW w:w="680" w:type="dxa"/>
            <w:tcBorders>
              <w:top w:val="nil"/>
              <w:left w:val="nil"/>
              <w:bottom w:val="single" w:sz="4" w:space="0" w:color="auto"/>
              <w:right w:val="single" w:sz="4" w:space="0" w:color="auto"/>
            </w:tcBorders>
            <w:shd w:val="clear" w:color="auto" w:fill="auto"/>
            <w:noWrap/>
            <w:vAlign w:val="bottom"/>
            <w:hideMark/>
          </w:tcPr>
          <w:p w14:paraId="57C04F7E"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6%</w:t>
            </w:r>
          </w:p>
        </w:tc>
      </w:tr>
      <w:tr w:rsidR="00243E95" w:rsidRPr="00243E95" w14:paraId="5670E190" w14:textId="77777777" w:rsidTr="00243E95">
        <w:trPr>
          <w:trHeight w:val="300"/>
        </w:trPr>
        <w:tc>
          <w:tcPr>
            <w:tcW w:w="2286" w:type="dxa"/>
            <w:tcBorders>
              <w:top w:val="nil"/>
              <w:left w:val="single" w:sz="4" w:space="0" w:color="auto"/>
              <w:bottom w:val="single" w:sz="4" w:space="0" w:color="auto"/>
              <w:right w:val="single" w:sz="4" w:space="0" w:color="auto"/>
            </w:tcBorders>
            <w:shd w:val="clear" w:color="auto" w:fill="auto"/>
            <w:noWrap/>
            <w:vAlign w:val="bottom"/>
            <w:hideMark/>
          </w:tcPr>
          <w:p w14:paraId="7F6A6FED"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certified</w:t>
            </w:r>
          </w:p>
        </w:tc>
        <w:tc>
          <w:tcPr>
            <w:tcW w:w="1254" w:type="dxa"/>
            <w:tcBorders>
              <w:top w:val="nil"/>
              <w:left w:val="nil"/>
              <w:bottom w:val="single" w:sz="4" w:space="0" w:color="auto"/>
              <w:right w:val="single" w:sz="4" w:space="0" w:color="auto"/>
            </w:tcBorders>
            <w:shd w:val="clear" w:color="auto" w:fill="auto"/>
            <w:noWrap/>
            <w:vAlign w:val="bottom"/>
            <w:hideMark/>
          </w:tcPr>
          <w:p w14:paraId="3154C11F"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1,287</w:t>
            </w:r>
          </w:p>
        </w:tc>
        <w:tc>
          <w:tcPr>
            <w:tcW w:w="680" w:type="dxa"/>
            <w:tcBorders>
              <w:top w:val="nil"/>
              <w:left w:val="nil"/>
              <w:bottom w:val="single" w:sz="4" w:space="0" w:color="auto"/>
              <w:right w:val="single" w:sz="4" w:space="0" w:color="auto"/>
            </w:tcBorders>
            <w:shd w:val="clear" w:color="auto" w:fill="auto"/>
            <w:noWrap/>
            <w:vAlign w:val="bottom"/>
            <w:hideMark/>
          </w:tcPr>
          <w:p w14:paraId="1B819D01"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1%</w:t>
            </w:r>
          </w:p>
        </w:tc>
      </w:tr>
      <w:tr w:rsidR="00243E95" w:rsidRPr="00243E95" w14:paraId="1B73B3F4" w14:textId="77777777" w:rsidTr="00243E95">
        <w:trPr>
          <w:trHeight w:val="300"/>
        </w:trPr>
        <w:tc>
          <w:tcPr>
            <w:tcW w:w="2286" w:type="dxa"/>
            <w:tcBorders>
              <w:top w:val="nil"/>
              <w:left w:val="single" w:sz="4" w:space="0" w:color="auto"/>
              <w:bottom w:val="single" w:sz="4" w:space="0" w:color="auto"/>
              <w:right w:val="single" w:sz="4" w:space="0" w:color="auto"/>
            </w:tcBorders>
            <w:shd w:val="clear" w:color="auto" w:fill="auto"/>
            <w:noWrap/>
            <w:vAlign w:val="bottom"/>
            <w:hideMark/>
          </w:tcPr>
          <w:p w14:paraId="438A45FA"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 </w:t>
            </w:r>
          </w:p>
        </w:tc>
        <w:tc>
          <w:tcPr>
            <w:tcW w:w="1254" w:type="dxa"/>
            <w:tcBorders>
              <w:top w:val="nil"/>
              <w:left w:val="nil"/>
              <w:bottom w:val="single" w:sz="4" w:space="0" w:color="auto"/>
              <w:right w:val="single" w:sz="4" w:space="0" w:color="auto"/>
            </w:tcBorders>
            <w:shd w:val="clear" w:color="auto" w:fill="auto"/>
            <w:noWrap/>
            <w:vAlign w:val="bottom"/>
            <w:hideMark/>
          </w:tcPr>
          <w:p w14:paraId="2AAB5A8B"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14:paraId="0ABD4E5B"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 </w:t>
            </w:r>
          </w:p>
        </w:tc>
      </w:tr>
      <w:tr w:rsidR="00243E95" w:rsidRPr="00243E95" w14:paraId="52029313" w14:textId="77777777" w:rsidTr="00243E95">
        <w:trPr>
          <w:trHeight w:val="300"/>
        </w:trPr>
        <w:tc>
          <w:tcPr>
            <w:tcW w:w="2286" w:type="dxa"/>
            <w:tcBorders>
              <w:top w:val="nil"/>
              <w:left w:val="single" w:sz="4" w:space="0" w:color="auto"/>
              <w:bottom w:val="single" w:sz="4" w:space="0" w:color="auto"/>
              <w:right w:val="single" w:sz="4" w:space="0" w:color="auto"/>
            </w:tcBorders>
            <w:shd w:val="clear" w:color="auto" w:fill="auto"/>
            <w:noWrap/>
            <w:vAlign w:val="bottom"/>
            <w:hideMark/>
          </w:tcPr>
          <w:p w14:paraId="40CB68A3"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Total</w:t>
            </w:r>
          </w:p>
        </w:tc>
        <w:tc>
          <w:tcPr>
            <w:tcW w:w="1254" w:type="dxa"/>
            <w:tcBorders>
              <w:top w:val="nil"/>
              <w:left w:val="nil"/>
              <w:bottom w:val="single" w:sz="4" w:space="0" w:color="auto"/>
              <w:right w:val="single" w:sz="4" w:space="0" w:color="auto"/>
            </w:tcBorders>
            <w:shd w:val="clear" w:color="auto" w:fill="auto"/>
            <w:noWrap/>
            <w:vAlign w:val="bottom"/>
            <w:hideMark/>
          </w:tcPr>
          <w:p w14:paraId="567A1C9D"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169,621</w:t>
            </w:r>
          </w:p>
        </w:tc>
        <w:tc>
          <w:tcPr>
            <w:tcW w:w="680" w:type="dxa"/>
            <w:tcBorders>
              <w:top w:val="nil"/>
              <w:left w:val="nil"/>
              <w:bottom w:val="single" w:sz="4" w:space="0" w:color="auto"/>
              <w:right w:val="single" w:sz="4" w:space="0" w:color="auto"/>
            </w:tcBorders>
            <w:shd w:val="clear" w:color="auto" w:fill="auto"/>
            <w:noWrap/>
            <w:vAlign w:val="bottom"/>
            <w:hideMark/>
          </w:tcPr>
          <w:p w14:paraId="25A8A65A"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 </w:t>
            </w:r>
          </w:p>
        </w:tc>
      </w:tr>
    </w:tbl>
    <w:p w14:paraId="3D7973CD" w14:textId="77777777" w:rsidR="00593F7E" w:rsidRDefault="00593F7E" w:rsidP="0003243B"/>
    <w:p w14:paraId="00F0BFCF" w14:textId="77777777" w:rsidR="00593F7E" w:rsidRDefault="00593F7E" w:rsidP="0003243B"/>
    <w:p w14:paraId="2EFB0B31" w14:textId="77777777" w:rsidR="00593F7E" w:rsidRDefault="00593F7E" w:rsidP="0003243B"/>
    <w:tbl>
      <w:tblPr>
        <w:tblW w:w="4221" w:type="dxa"/>
        <w:tblInd w:w="93" w:type="dxa"/>
        <w:tblLook w:val="04A0" w:firstRow="1" w:lastRow="0" w:firstColumn="1" w:lastColumn="0" w:noHBand="0" w:noVBand="1"/>
      </w:tblPr>
      <w:tblGrid>
        <w:gridCol w:w="2391"/>
        <w:gridCol w:w="1118"/>
        <w:gridCol w:w="712"/>
      </w:tblGrid>
      <w:tr w:rsidR="00243E95" w:rsidRPr="00243E95" w14:paraId="13294A62" w14:textId="77777777" w:rsidTr="00243E95">
        <w:trPr>
          <w:trHeight w:val="300"/>
        </w:trPr>
        <w:tc>
          <w:tcPr>
            <w:tcW w:w="4221"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D9711"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Justice Student Outcomes</w:t>
            </w:r>
          </w:p>
        </w:tc>
      </w:tr>
      <w:tr w:rsidR="00243E95" w:rsidRPr="00243E95" w14:paraId="44964159" w14:textId="77777777" w:rsidTr="00243E95">
        <w:trPr>
          <w:trHeight w:val="300"/>
        </w:trPr>
        <w:tc>
          <w:tcPr>
            <w:tcW w:w="4221" w:type="dxa"/>
            <w:gridSpan w:val="3"/>
            <w:vMerge/>
            <w:tcBorders>
              <w:top w:val="single" w:sz="4" w:space="0" w:color="auto"/>
              <w:left w:val="single" w:sz="4" w:space="0" w:color="auto"/>
              <w:bottom w:val="single" w:sz="4" w:space="0" w:color="auto"/>
              <w:right w:val="single" w:sz="4" w:space="0" w:color="auto"/>
            </w:tcBorders>
            <w:vAlign w:val="center"/>
            <w:hideMark/>
          </w:tcPr>
          <w:p w14:paraId="321757F6" w14:textId="77777777" w:rsidR="00243E95" w:rsidRPr="00243E95" w:rsidRDefault="00243E95" w:rsidP="00243E95">
            <w:pPr>
              <w:rPr>
                <w:rFonts w:ascii="Calibri" w:eastAsia="Times New Roman" w:hAnsi="Calibri" w:cs="Times New Roman"/>
                <w:color w:val="000000"/>
              </w:rPr>
            </w:pPr>
          </w:p>
        </w:tc>
      </w:tr>
      <w:tr w:rsidR="00243E95" w:rsidRPr="00243E95" w14:paraId="1FE374F2" w14:textId="77777777" w:rsidTr="00243E95">
        <w:trPr>
          <w:trHeight w:val="300"/>
        </w:trPr>
        <w:tc>
          <w:tcPr>
            <w:tcW w:w="2391" w:type="dxa"/>
            <w:tcBorders>
              <w:top w:val="nil"/>
              <w:left w:val="single" w:sz="4" w:space="0" w:color="auto"/>
              <w:bottom w:val="single" w:sz="4" w:space="0" w:color="auto"/>
              <w:right w:val="single" w:sz="4" w:space="0" w:color="auto"/>
            </w:tcBorders>
            <w:shd w:val="clear" w:color="auto" w:fill="auto"/>
            <w:noWrap/>
            <w:vAlign w:val="bottom"/>
            <w:hideMark/>
          </w:tcPr>
          <w:p w14:paraId="5355CA06"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registered only</w:t>
            </w:r>
          </w:p>
        </w:tc>
        <w:tc>
          <w:tcPr>
            <w:tcW w:w="1118" w:type="dxa"/>
            <w:tcBorders>
              <w:top w:val="nil"/>
              <w:left w:val="nil"/>
              <w:bottom w:val="single" w:sz="4" w:space="0" w:color="auto"/>
              <w:right w:val="single" w:sz="4" w:space="0" w:color="auto"/>
            </w:tcBorders>
            <w:shd w:val="clear" w:color="auto" w:fill="auto"/>
            <w:noWrap/>
            <w:vAlign w:val="bottom"/>
            <w:hideMark/>
          </w:tcPr>
          <w:p w14:paraId="1D342817"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25,245</w:t>
            </w:r>
          </w:p>
        </w:tc>
        <w:tc>
          <w:tcPr>
            <w:tcW w:w="712" w:type="dxa"/>
            <w:tcBorders>
              <w:top w:val="nil"/>
              <w:left w:val="nil"/>
              <w:bottom w:val="single" w:sz="4" w:space="0" w:color="auto"/>
              <w:right w:val="single" w:sz="4" w:space="0" w:color="auto"/>
            </w:tcBorders>
            <w:shd w:val="clear" w:color="auto" w:fill="auto"/>
            <w:noWrap/>
            <w:vAlign w:val="bottom"/>
            <w:hideMark/>
          </w:tcPr>
          <w:p w14:paraId="74F2C103"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44%</w:t>
            </w:r>
          </w:p>
        </w:tc>
      </w:tr>
      <w:tr w:rsidR="00243E95" w:rsidRPr="00243E95" w14:paraId="02569765" w14:textId="77777777" w:rsidTr="00243E95">
        <w:trPr>
          <w:trHeight w:val="300"/>
        </w:trPr>
        <w:tc>
          <w:tcPr>
            <w:tcW w:w="2391" w:type="dxa"/>
            <w:tcBorders>
              <w:top w:val="nil"/>
              <w:left w:val="single" w:sz="4" w:space="0" w:color="auto"/>
              <w:bottom w:val="single" w:sz="4" w:space="0" w:color="auto"/>
              <w:right w:val="single" w:sz="4" w:space="0" w:color="auto"/>
            </w:tcBorders>
            <w:shd w:val="clear" w:color="auto" w:fill="auto"/>
            <w:noWrap/>
            <w:vAlign w:val="bottom"/>
            <w:hideMark/>
          </w:tcPr>
          <w:p w14:paraId="740A2E45"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viewed</w:t>
            </w:r>
          </w:p>
        </w:tc>
        <w:tc>
          <w:tcPr>
            <w:tcW w:w="1118" w:type="dxa"/>
            <w:tcBorders>
              <w:top w:val="nil"/>
              <w:left w:val="nil"/>
              <w:bottom w:val="single" w:sz="4" w:space="0" w:color="auto"/>
              <w:right w:val="single" w:sz="4" w:space="0" w:color="auto"/>
            </w:tcBorders>
            <w:shd w:val="clear" w:color="auto" w:fill="auto"/>
            <w:noWrap/>
            <w:vAlign w:val="bottom"/>
            <w:hideMark/>
          </w:tcPr>
          <w:p w14:paraId="459DFC69"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28,175</w:t>
            </w:r>
          </w:p>
        </w:tc>
        <w:tc>
          <w:tcPr>
            <w:tcW w:w="712" w:type="dxa"/>
            <w:tcBorders>
              <w:top w:val="nil"/>
              <w:left w:val="nil"/>
              <w:bottom w:val="single" w:sz="4" w:space="0" w:color="auto"/>
              <w:right w:val="single" w:sz="4" w:space="0" w:color="auto"/>
            </w:tcBorders>
            <w:shd w:val="clear" w:color="auto" w:fill="auto"/>
            <w:noWrap/>
            <w:vAlign w:val="bottom"/>
            <w:hideMark/>
          </w:tcPr>
          <w:p w14:paraId="58E91EFC"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49%</w:t>
            </w:r>
          </w:p>
        </w:tc>
      </w:tr>
      <w:tr w:rsidR="00243E95" w:rsidRPr="00243E95" w14:paraId="2AE57F58" w14:textId="77777777" w:rsidTr="00243E95">
        <w:trPr>
          <w:trHeight w:val="300"/>
        </w:trPr>
        <w:tc>
          <w:tcPr>
            <w:tcW w:w="2391" w:type="dxa"/>
            <w:tcBorders>
              <w:top w:val="nil"/>
              <w:left w:val="single" w:sz="4" w:space="0" w:color="auto"/>
              <w:bottom w:val="single" w:sz="4" w:space="0" w:color="auto"/>
              <w:right w:val="single" w:sz="4" w:space="0" w:color="auto"/>
            </w:tcBorders>
            <w:shd w:val="clear" w:color="auto" w:fill="auto"/>
            <w:noWrap/>
            <w:vAlign w:val="bottom"/>
            <w:hideMark/>
          </w:tcPr>
          <w:p w14:paraId="4EFABC1B"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explored</w:t>
            </w:r>
          </w:p>
        </w:tc>
        <w:tc>
          <w:tcPr>
            <w:tcW w:w="1118" w:type="dxa"/>
            <w:tcBorders>
              <w:top w:val="nil"/>
              <w:left w:val="nil"/>
              <w:bottom w:val="single" w:sz="4" w:space="0" w:color="auto"/>
              <w:right w:val="single" w:sz="4" w:space="0" w:color="auto"/>
            </w:tcBorders>
            <w:shd w:val="clear" w:color="auto" w:fill="auto"/>
            <w:noWrap/>
            <w:vAlign w:val="bottom"/>
            <w:hideMark/>
          </w:tcPr>
          <w:p w14:paraId="040F3D6B"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1,640</w:t>
            </w:r>
          </w:p>
        </w:tc>
        <w:tc>
          <w:tcPr>
            <w:tcW w:w="712" w:type="dxa"/>
            <w:tcBorders>
              <w:top w:val="nil"/>
              <w:left w:val="nil"/>
              <w:bottom w:val="single" w:sz="4" w:space="0" w:color="auto"/>
              <w:right w:val="single" w:sz="4" w:space="0" w:color="auto"/>
            </w:tcBorders>
            <w:shd w:val="clear" w:color="auto" w:fill="auto"/>
            <w:noWrap/>
            <w:vAlign w:val="bottom"/>
            <w:hideMark/>
          </w:tcPr>
          <w:p w14:paraId="57B3E1AD"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3%</w:t>
            </w:r>
          </w:p>
        </w:tc>
      </w:tr>
      <w:tr w:rsidR="00243E95" w:rsidRPr="00243E95" w14:paraId="4B3FD5FC" w14:textId="77777777" w:rsidTr="00243E95">
        <w:trPr>
          <w:trHeight w:val="300"/>
        </w:trPr>
        <w:tc>
          <w:tcPr>
            <w:tcW w:w="2391" w:type="dxa"/>
            <w:tcBorders>
              <w:top w:val="nil"/>
              <w:left w:val="single" w:sz="4" w:space="0" w:color="auto"/>
              <w:bottom w:val="single" w:sz="4" w:space="0" w:color="auto"/>
              <w:right w:val="single" w:sz="4" w:space="0" w:color="auto"/>
            </w:tcBorders>
            <w:shd w:val="clear" w:color="auto" w:fill="auto"/>
            <w:noWrap/>
            <w:vAlign w:val="bottom"/>
            <w:hideMark/>
          </w:tcPr>
          <w:p w14:paraId="4153101C"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certified</w:t>
            </w:r>
          </w:p>
        </w:tc>
        <w:tc>
          <w:tcPr>
            <w:tcW w:w="1118" w:type="dxa"/>
            <w:tcBorders>
              <w:top w:val="nil"/>
              <w:left w:val="nil"/>
              <w:bottom w:val="single" w:sz="4" w:space="0" w:color="auto"/>
              <w:right w:val="single" w:sz="4" w:space="0" w:color="auto"/>
            </w:tcBorders>
            <w:shd w:val="clear" w:color="auto" w:fill="auto"/>
            <w:noWrap/>
            <w:vAlign w:val="bottom"/>
            <w:hideMark/>
          </w:tcPr>
          <w:p w14:paraId="2A9DE468"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2,346</w:t>
            </w:r>
          </w:p>
        </w:tc>
        <w:tc>
          <w:tcPr>
            <w:tcW w:w="712" w:type="dxa"/>
            <w:tcBorders>
              <w:top w:val="nil"/>
              <w:left w:val="nil"/>
              <w:bottom w:val="single" w:sz="4" w:space="0" w:color="auto"/>
              <w:right w:val="single" w:sz="4" w:space="0" w:color="auto"/>
            </w:tcBorders>
            <w:shd w:val="clear" w:color="auto" w:fill="auto"/>
            <w:noWrap/>
            <w:vAlign w:val="bottom"/>
            <w:hideMark/>
          </w:tcPr>
          <w:p w14:paraId="06502248"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4%</w:t>
            </w:r>
          </w:p>
        </w:tc>
      </w:tr>
      <w:tr w:rsidR="00243E95" w:rsidRPr="00243E95" w14:paraId="22A5E5B6" w14:textId="77777777" w:rsidTr="00243E95">
        <w:trPr>
          <w:trHeight w:val="300"/>
        </w:trPr>
        <w:tc>
          <w:tcPr>
            <w:tcW w:w="2391" w:type="dxa"/>
            <w:tcBorders>
              <w:top w:val="nil"/>
              <w:left w:val="single" w:sz="4" w:space="0" w:color="auto"/>
              <w:bottom w:val="single" w:sz="4" w:space="0" w:color="auto"/>
              <w:right w:val="single" w:sz="4" w:space="0" w:color="auto"/>
            </w:tcBorders>
            <w:shd w:val="clear" w:color="auto" w:fill="auto"/>
            <w:noWrap/>
            <w:vAlign w:val="bottom"/>
            <w:hideMark/>
          </w:tcPr>
          <w:p w14:paraId="6B00F65E"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 </w:t>
            </w:r>
          </w:p>
        </w:tc>
        <w:tc>
          <w:tcPr>
            <w:tcW w:w="1118" w:type="dxa"/>
            <w:tcBorders>
              <w:top w:val="nil"/>
              <w:left w:val="nil"/>
              <w:bottom w:val="single" w:sz="4" w:space="0" w:color="auto"/>
              <w:right w:val="single" w:sz="4" w:space="0" w:color="auto"/>
            </w:tcBorders>
            <w:shd w:val="clear" w:color="auto" w:fill="auto"/>
            <w:noWrap/>
            <w:vAlign w:val="bottom"/>
            <w:hideMark/>
          </w:tcPr>
          <w:p w14:paraId="1EF85B7A"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 </w:t>
            </w:r>
          </w:p>
        </w:tc>
        <w:tc>
          <w:tcPr>
            <w:tcW w:w="712" w:type="dxa"/>
            <w:tcBorders>
              <w:top w:val="nil"/>
              <w:left w:val="nil"/>
              <w:bottom w:val="single" w:sz="4" w:space="0" w:color="auto"/>
              <w:right w:val="single" w:sz="4" w:space="0" w:color="auto"/>
            </w:tcBorders>
            <w:shd w:val="clear" w:color="auto" w:fill="auto"/>
            <w:noWrap/>
            <w:vAlign w:val="bottom"/>
            <w:hideMark/>
          </w:tcPr>
          <w:p w14:paraId="38DA1D61"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 </w:t>
            </w:r>
          </w:p>
        </w:tc>
      </w:tr>
      <w:tr w:rsidR="00243E95" w:rsidRPr="00243E95" w14:paraId="64DE94BC" w14:textId="77777777" w:rsidTr="00243E95">
        <w:trPr>
          <w:trHeight w:val="300"/>
        </w:trPr>
        <w:tc>
          <w:tcPr>
            <w:tcW w:w="2391" w:type="dxa"/>
            <w:tcBorders>
              <w:top w:val="nil"/>
              <w:left w:val="single" w:sz="4" w:space="0" w:color="auto"/>
              <w:bottom w:val="single" w:sz="4" w:space="0" w:color="auto"/>
              <w:right w:val="single" w:sz="4" w:space="0" w:color="auto"/>
            </w:tcBorders>
            <w:shd w:val="clear" w:color="auto" w:fill="auto"/>
            <w:noWrap/>
            <w:vAlign w:val="bottom"/>
            <w:hideMark/>
          </w:tcPr>
          <w:p w14:paraId="516A37EE"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Total</w:t>
            </w:r>
          </w:p>
        </w:tc>
        <w:tc>
          <w:tcPr>
            <w:tcW w:w="1118" w:type="dxa"/>
            <w:tcBorders>
              <w:top w:val="nil"/>
              <w:left w:val="nil"/>
              <w:bottom w:val="single" w:sz="4" w:space="0" w:color="auto"/>
              <w:right w:val="single" w:sz="4" w:space="0" w:color="auto"/>
            </w:tcBorders>
            <w:shd w:val="clear" w:color="auto" w:fill="auto"/>
            <w:noWrap/>
            <w:vAlign w:val="bottom"/>
            <w:hideMark/>
          </w:tcPr>
          <w:p w14:paraId="72F083DE" w14:textId="77777777" w:rsidR="00243E95" w:rsidRPr="00243E95" w:rsidRDefault="00243E95" w:rsidP="00243E95">
            <w:pPr>
              <w:jc w:val="right"/>
              <w:rPr>
                <w:rFonts w:ascii="Calibri" w:eastAsia="Times New Roman" w:hAnsi="Calibri" w:cs="Times New Roman"/>
                <w:color w:val="000000"/>
              </w:rPr>
            </w:pPr>
            <w:r w:rsidRPr="00243E95">
              <w:rPr>
                <w:rFonts w:ascii="Calibri" w:eastAsia="Times New Roman" w:hAnsi="Calibri" w:cs="Times New Roman"/>
                <w:color w:val="000000"/>
              </w:rPr>
              <w:t>57,406</w:t>
            </w:r>
          </w:p>
        </w:tc>
        <w:tc>
          <w:tcPr>
            <w:tcW w:w="712" w:type="dxa"/>
            <w:tcBorders>
              <w:top w:val="nil"/>
              <w:left w:val="nil"/>
              <w:bottom w:val="single" w:sz="4" w:space="0" w:color="auto"/>
              <w:right w:val="single" w:sz="4" w:space="0" w:color="auto"/>
            </w:tcBorders>
            <w:shd w:val="clear" w:color="auto" w:fill="auto"/>
            <w:noWrap/>
            <w:vAlign w:val="bottom"/>
            <w:hideMark/>
          </w:tcPr>
          <w:p w14:paraId="0FFFD6C2" w14:textId="77777777" w:rsidR="00243E95" w:rsidRPr="00243E95" w:rsidRDefault="00243E95" w:rsidP="00243E95">
            <w:pPr>
              <w:rPr>
                <w:rFonts w:ascii="Calibri" w:eastAsia="Times New Roman" w:hAnsi="Calibri" w:cs="Times New Roman"/>
                <w:color w:val="000000"/>
              </w:rPr>
            </w:pPr>
            <w:r w:rsidRPr="00243E95">
              <w:rPr>
                <w:rFonts w:ascii="Calibri" w:eastAsia="Times New Roman" w:hAnsi="Calibri" w:cs="Times New Roman"/>
                <w:color w:val="000000"/>
              </w:rPr>
              <w:t> </w:t>
            </w:r>
          </w:p>
        </w:tc>
      </w:tr>
    </w:tbl>
    <w:p w14:paraId="6FE929F8" w14:textId="77777777" w:rsidR="00593F7E" w:rsidRDefault="00593F7E" w:rsidP="0003243B"/>
    <w:p w14:paraId="5EFC0C43" w14:textId="77777777" w:rsidR="00593F7E" w:rsidRDefault="00593F7E" w:rsidP="0003243B"/>
    <w:p w14:paraId="3A0DAC25" w14:textId="619E3B26" w:rsidR="0003243B" w:rsidRPr="0003243B" w:rsidRDefault="00243E95" w:rsidP="0003243B">
      <w:r>
        <w:t>Nonetheless, I ran the k-nearest neighbor model using (gender, age,  country name, highest level of education completed) as predictors.  As might be predicted, the results were disappointing,</w:t>
      </w:r>
      <w:r w:rsidR="00512BD3">
        <w:t xml:space="preserve"> with an </w:t>
      </w:r>
      <w:r w:rsidR="0010105A">
        <w:t xml:space="preserve">train-test split </w:t>
      </w:r>
      <w:r w:rsidR="00512BD3">
        <w:t>accuracy score of 0.50.</w:t>
      </w:r>
      <w:r>
        <w:t xml:space="preserve"> Moreover, the model could not predict either the explored or certified outcomes</w:t>
      </w:r>
      <w:r w:rsidR="00D2505E">
        <w:t xml:space="preserve"> and left those categories out of the predictions. Tuning the model resulted in a slight improvement in the result, as shown below:</w:t>
      </w:r>
    </w:p>
    <w:p w14:paraId="3991DE95" w14:textId="77777777" w:rsidR="0003243B" w:rsidRPr="0003243B" w:rsidRDefault="0003243B" w:rsidP="0003243B"/>
    <w:p w14:paraId="5B686EE8" w14:textId="77777777" w:rsidR="00432419" w:rsidRDefault="00432419" w:rsidP="00432419"/>
    <w:p w14:paraId="5073A5CD" w14:textId="77777777" w:rsidR="00432419" w:rsidRDefault="00432419" w:rsidP="00432419"/>
    <w:p w14:paraId="1BF95A6A" w14:textId="4CBE0506" w:rsidR="00432419" w:rsidRDefault="00432419" w:rsidP="00432419"/>
    <w:p w14:paraId="11FE23EE" w14:textId="790F1A1A" w:rsidR="00F171C0" w:rsidRPr="00D2505E" w:rsidRDefault="00D2505E" w:rsidP="00432419">
      <w:pPr>
        <w:rPr>
          <w:b/>
        </w:rPr>
      </w:pPr>
      <w:r w:rsidRPr="00D2505E">
        <w:rPr>
          <w:b/>
        </w:rPr>
        <w:lastRenderedPageBreak/>
        <w:t>Tuning KNN Model: CS50</w:t>
      </w:r>
    </w:p>
    <w:p w14:paraId="44318C80" w14:textId="10A571E7" w:rsidR="00AD512F" w:rsidRDefault="00AD512F" w:rsidP="00AD512F"/>
    <w:p w14:paraId="5C98D4AE" w14:textId="77777777" w:rsidR="00AD512F" w:rsidRPr="00AD512F" w:rsidRDefault="00AD512F" w:rsidP="00AD512F"/>
    <w:p w14:paraId="77D723DE" w14:textId="42920A64" w:rsidR="00AD512F" w:rsidRPr="00AD512F" w:rsidRDefault="00D2505E" w:rsidP="00AD512F">
      <w:r w:rsidRPr="00D2505E">
        <w:rPr>
          <w:noProof/>
        </w:rPr>
        <w:drawing>
          <wp:inline distT="0" distB="0" distL="0" distR="0" wp14:anchorId="77A585A7" wp14:editId="24054404">
            <wp:extent cx="5067300" cy="356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3568700"/>
                    </a:xfrm>
                    <a:prstGeom prst="rect">
                      <a:avLst/>
                    </a:prstGeom>
                    <a:noFill/>
                    <a:ln>
                      <a:noFill/>
                    </a:ln>
                  </pic:spPr>
                </pic:pic>
              </a:graphicData>
            </a:graphic>
          </wp:inline>
        </w:drawing>
      </w:r>
    </w:p>
    <w:p w14:paraId="63DE200B" w14:textId="77777777" w:rsidR="00AD512F" w:rsidRPr="00AD512F" w:rsidRDefault="00AD512F" w:rsidP="00AD512F"/>
    <w:p w14:paraId="5F0D0187" w14:textId="536950AE" w:rsidR="00AD512F" w:rsidRPr="00D2505E" w:rsidRDefault="00D2505E" w:rsidP="00AD512F">
      <w:pPr>
        <w:rPr>
          <w:b/>
        </w:rPr>
      </w:pPr>
      <w:r w:rsidRPr="00D2505E">
        <w:rPr>
          <w:b/>
        </w:rPr>
        <w:t>Tuning KNN Model: Justice</w:t>
      </w:r>
    </w:p>
    <w:p w14:paraId="62DB55F2" w14:textId="77777777" w:rsidR="00612BD9" w:rsidRDefault="00612BD9" w:rsidP="00AD512F">
      <w:pPr>
        <w:tabs>
          <w:tab w:val="left" w:pos="3800"/>
        </w:tabs>
      </w:pPr>
    </w:p>
    <w:p w14:paraId="137D0413" w14:textId="08CC90BF" w:rsidR="00612BD9" w:rsidRDefault="00D2505E" w:rsidP="00AD512F">
      <w:pPr>
        <w:tabs>
          <w:tab w:val="left" w:pos="3800"/>
        </w:tabs>
      </w:pPr>
      <w:r w:rsidRPr="00D2505E">
        <w:drawing>
          <wp:inline distT="0" distB="0" distL="0" distR="0" wp14:anchorId="2AD9AFAD" wp14:editId="7C3553D7">
            <wp:extent cx="5067300" cy="35687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3568700"/>
                    </a:xfrm>
                    <a:prstGeom prst="rect">
                      <a:avLst/>
                    </a:prstGeom>
                    <a:noFill/>
                    <a:ln>
                      <a:noFill/>
                    </a:ln>
                  </pic:spPr>
                </pic:pic>
              </a:graphicData>
            </a:graphic>
          </wp:inline>
        </w:drawing>
      </w:r>
    </w:p>
    <w:p w14:paraId="3E121A9A" w14:textId="21A1815F" w:rsidR="000D0A98" w:rsidRDefault="000D0A98" w:rsidP="00AD512F">
      <w:pPr>
        <w:tabs>
          <w:tab w:val="left" w:pos="3800"/>
        </w:tabs>
      </w:pPr>
    </w:p>
    <w:p w14:paraId="6549AFA6" w14:textId="77777777" w:rsidR="000D0A98" w:rsidRPr="000D0A98" w:rsidRDefault="000D0A98" w:rsidP="000D0A98"/>
    <w:p w14:paraId="1129924D" w14:textId="0E5018B1" w:rsidR="000D0A98" w:rsidRPr="000D0A98" w:rsidRDefault="00D2505E" w:rsidP="000D0A98">
      <w:r>
        <w:rPr>
          <w:noProof/>
        </w:rPr>
        <w:t xml:space="preserve">These </w:t>
      </w:r>
      <w:r w:rsidR="00512BD3">
        <w:rPr>
          <w:noProof/>
        </w:rPr>
        <w:t>tests led me to conclude that 62</w:t>
      </w:r>
      <w:r>
        <w:rPr>
          <w:noProof/>
        </w:rPr>
        <w:t xml:space="preserve"> was the optimal number of neig</w:t>
      </w:r>
      <w:r w:rsidR="00512BD3">
        <w:rPr>
          <w:noProof/>
        </w:rPr>
        <w:t>hbors for the CS50 model, and 88</w:t>
      </w:r>
      <w:r>
        <w:rPr>
          <w:noProof/>
        </w:rPr>
        <w:t xml:space="preserve"> was the optimal number of neighbors for the Justic</w:t>
      </w:r>
      <w:r w:rsidR="00512BD3">
        <w:rPr>
          <w:noProof/>
        </w:rPr>
        <w:t xml:space="preserve">e model (holding the </w:t>
      </w:r>
      <w:r w:rsidR="0010105A">
        <w:rPr>
          <w:noProof/>
        </w:rPr>
        <w:t xml:space="preserve">train-test </w:t>
      </w:r>
      <w:r w:rsidR="00512BD3">
        <w:rPr>
          <w:noProof/>
        </w:rPr>
        <w:t>random seed fixed; I have not yet played with the initial values to see if this makes a difference).</w:t>
      </w:r>
    </w:p>
    <w:p w14:paraId="40BA6FC7" w14:textId="77777777" w:rsidR="00403159" w:rsidRDefault="000D0A98" w:rsidP="000D0A98">
      <w:pPr>
        <w:tabs>
          <w:tab w:val="left" w:pos="2880"/>
        </w:tabs>
        <w:rPr>
          <w:noProof/>
        </w:rPr>
      </w:pPr>
      <w:r>
        <w:tab/>
      </w:r>
    </w:p>
    <w:p w14:paraId="3E4D612A" w14:textId="71A807E4" w:rsidR="00403159" w:rsidRDefault="00D2505E">
      <w:pPr>
        <w:rPr>
          <w:noProof/>
        </w:rPr>
      </w:pPr>
      <w:r>
        <w:rPr>
          <w:noProof/>
        </w:rPr>
        <w:t>Resulting accuracy scores:</w:t>
      </w:r>
    </w:p>
    <w:p w14:paraId="1745F176" w14:textId="77777777" w:rsidR="00512BD3" w:rsidRDefault="00512BD3">
      <w:pPr>
        <w:rPr>
          <w:noProof/>
        </w:rPr>
      </w:pPr>
    </w:p>
    <w:tbl>
      <w:tblPr>
        <w:tblW w:w="4900" w:type="dxa"/>
        <w:tblInd w:w="93" w:type="dxa"/>
        <w:tblLook w:val="04A0" w:firstRow="1" w:lastRow="0" w:firstColumn="1" w:lastColumn="0" w:noHBand="0" w:noVBand="1"/>
      </w:tblPr>
      <w:tblGrid>
        <w:gridCol w:w="1620"/>
        <w:gridCol w:w="1720"/>
        <w:gridCol w:w="1560"/>
      </w:tblGrid>
      <w:tr w:rsidR="00512BD3" w:rsidRPr="00512BD3" w14:paraId="327A24C3" w14:textId="77777777" w:rsidTr="00512BD3">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F5B9A" w14:textId="77777777" w:rsidR="00512BD3" w:rsidRPr="00512BD3" w:rsidRDefault="00512BD3" w:rsidP="00512BD3">
            <w:pPr>
              <w:rPr>
                <w:rFonts w:ascii="Calibri" w:eastAsia="Times New Roman" w:hAnsi="Calibri" w:cs="Times New Roman"/>
                <w:color w:val="000000"/>
              </w:rPr>
            </w:pPr>
            <w:r w:rsidRPr="00512BD3">
              <w:rPr>
                <w:rFonts w:ascii="Calibri" w:eastAsia="Times New Roman" w:hAnsi="Calibri" w:cs="Times New Roman"/>
                <w:color w:val="000000"/>
              </w:rPr>
              <w:t> </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049ECF9" w14:textId="77777777" w:rsidR="00512BD3" w:rsidRPr="00512BD3" w:rsidRDefault="00512BD3" w:rsidP="00512BD3">
            <w:pPr>
              <w:rPr>
                <w:rFonts w:ascii="Calibri" w:eastAsia="Times New Roman" w:hAnsi="Calibri" w:cs="Times New Roman"/>
                <w:color w:val="000000"/>
              </w:rPr>
            </w:pPr>
            <w:r w:rsidRPr="00512BD3">
              <w:rPr>
                <w:rFonts w:ascii="Calibri" w:eastAsia="Times New Roman" w:hAnsi="Calibri" w:cs="Times New Roman"/>
                <w:color w:val="000000"/>
              </w:rPr>
              <w:t>Accuracy Scores</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F14F7FC" w14:textId="77777777" w:rsidR="00512BD3" w:rsidRPr="00512BD3" w:rsidRDefault="00512BD3" w:rsidP="00512BD3">
            <w:pPr>
              <w:rPr>
                <w:rFonts w:ascii="Calibri" w:eastAsia="Times New Roman" w:hAnsi="Calibri" w:cs="Times New Roman"/>
                <w:color w:val="000000"/>
              </w:rPr>
            </w:pPr>
            <w:r w:rsidRPr="00512BD3">
              <w:rPr>
                <w:rFonts w:ascii="Calibri" w:eastAsia="Times New Roman" w:hAnsi="Calibri" w:cs="Times New Roman"/>
                <w:color w:val="000000"/>
              </w:rPr>
              <w:t># of neighbors</w:t>
            </w:r>
          </w:p>
        </w:tc>
      </w:tr>
      <w:tr w:rsidR="00512BD3" w:rsidRPr="00512BD3" w14:paraId="3EC2A749" w14:textId="77777777" w:rsidTr="00512BD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2E118BF" w14:textId="77777777" w:rsidR="00512BD3" w:rsidRPr="00512BD3" w:rsidRDefault="00512BD3" w:rsidP="00512BD3">
            <w:pPr>
              <w:rPr>
                <w:rFonts w:ascii="Calibri" w:eastAsia="Times New Roman" w:hAnsi="Calibri" w:cs="Times New Roman"/>
                <w:color w:val="000000"/>
              </w:rPr>
            </w:pPr>
            <w:r w:rsidRPr="00512BD3">
              <w:rPr>
                <w:rFonts w:ascii="Calibri" w:eastAsia="Times New Roman" w:hAnsi="Calibri" w:cs="Times New Roman"/>
                <w:color w:val="000000"/>
              </w:rPr>
              <w:t>CS50</w:t>
            </w:r>
          </w:p>
        </w:tc>
        <w:tc>
          <w:tcPr>
            <w:tcW w:w="1720" w:type="dxa"/>
            <w:tcBorders>
              <w:top w:val="nil"/>
              <w:left w:val="nil"/>
              <w:bottom w:val="single" w:sz="4" w:space="0" w:color="auto"/>
              <w:right w:val="single" w:sz="4" w:space="0" w:color="auto"/>
            </w:tcBorders>
            <w:shd w:val="clear" w:color="auto" w:fill="auto"/>
            <w:noWrap/>
            <w:vAlign w:val="bottom"/>
            <w:hideMark/>
          </w:tcPr>
          <w:p w14:paraId="607F0AF0" w14:textId="324CA053" w:rsidR="00512BD3" w:rsidRPr="00512BD3" w:rsidRDefault="00512BD3" w:rsidP="00512BD3">
            <w:pPr>
              <w:jc w:val="right"/>
              <w:rPr>
                <w:rFonts w:ascii="Calibri" w:eastAsia="Times New Roman" w:hAnsi="Calibri" w:cs="Times New Roman"/>
                <w:color w:val="000000"/>
              </w:rPr>
            </w:pPr>
            <w:r w:rsidRPr="00512BD3">
              <w:rPr>
                <w:rFonts w:ascii="Calibri" w:eastAsia="Times New Roman" w:hAnsi="Calibri" w:cs="Times New Roman"/>
                <w:color w:val="000000"/>
              </w:rPr>
              <w:t>0.55</w:t>
            </w:r>
          </w:p>
        </w:tc>
        <w:tc>
          <w:tcPr>
            <w:tcW w:w="1560" w:type="dxa"/>
            <w:tcBorders>
              <w:top w:val="nil"/>
              <w:left w:val="nil"/>
              <w:bottom w:val="single" w:sz="4" w:space="0" w:color="auto"/>
              <w:right w:val="single" w:sz="4" w:space="0" w:color="auto"/>
            </w:tcBorders>
            <w:shd w:val="clear" w:color="auto" w:fill="auto"/>
            <w:noWrap/>
            <w:vAlign w:val="bottom"/>
            <w:hideMark/>
          </w:tcPr>
          <w:p w14:paraId="04D371D5" w14:textId="77777777" w:rsidR="00512BD3" w:rsidRPr="00512BD3" w:rsidRDefault="00512BD3" w:rsidP="00512BD3">
            <w:pPr>
              <w:jc w:val="right"/>
              <w:rPr>
                <w:rFonts w:ascii="Calibri" w:eastAsia="Times New Roman" w:hAnsi="Calibri" w:cs="Times New Roman"/>
                <w:color w:val="000000"/>
              </w:rPr>
            </w:pPr>
            <w:r w:rsidRPr="00512BD3">
              <w:rPr>
                <w:rFonts w:ascii="Calibri" w:eastAsia="Times New Roman" w:hAnsi="Calibri" w:cs="Times New Roman"/>
                <w:color w:val="000000"/>
              </w:rPr>
              <w:t>62</w:t>
            </w:r>
          </w:p>
        </w:tc>
      </w:tr>
      <w:tr w:rsidR="00512BD3" w:rsidRPr="00512BD3" w14:paraId="0CF467FC" w14:textId="77777777" w:rsidTr="00512BD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C986A1E" w14:textId="77777777" w:rsidR="00512BD3" w:rsidRPr="00512BD3" w:rsidRDefault="00512BD3" w:rsidP="00512BD3">
            <w:pPr>
              <w:rPr>
                <w:rFonts w:ascii="Calibri" w:eastAsia="Times New Roman" w:hAnsi="Calibri" w:cs="Times New Roman"/>
                <w:color w:val="000000"/>
              </w:rPr>
            </w:pPr>
            <w:r w:rsidRPr="00512BD3">
              <w:rPr>
                <w:rFonts w:ascii="Calibri" w:eastAsia="Times New Roman" w:hAnsi="Calibri" w:cs="Times New Roman"/>
                <w:color w:val="000000"/>
              </w:rPr>
              <w:t>Justice</w:t>
            </w:r>
          </w:p>
        </w:tc>
        <w:tc>
          <w:tcPr>
            <w:tcW w:w="1720" w:type="dxa"/>
            <w:tcBorders>
              <w:top w:val="nil"/>
              <w:left w:val="nil"/>
              <w:bottom w:val="single" w:sz="4" w:space="0" w:color="auto"/>
              <w:right w:val="single" w:sz="4" w:space="0" w:color="auto"/>
            </w:tcBorders>
            <w:shd w:val="clear" w:color="auto" w:fill="auto"/>
            <w:noWrap/>
            <w:vAlign w:val="bottom"/>
            <w:hideMark/>
          </w:tcPr>
          <w:p w14:paraId="0E2BEF7F" w14:textId="20AAF32D" w:rsidR="00512BD3" w:rsidRPr="00512BD3" w:rsidRDefault="0010105A" w:rsidP="00512BD3">
            <w:pPr>
              <w:jc w:val="right"/>
              <w:rPr>
                <w:rFonts w:ascii="Calibri" w:eastAsia="Times New Roman" w:hAnsi="Calibri" w:cs="Times New Roman"/>
                <w:color w:val="000000"/>
              </w:rPr>
            </w:pPr>
            <w:r>
              <w:rPr>
                <w:rFonts w:ascii="Calibri" w:eastAsia="Times New Roman" w:hAnsi="Calibri" w:cs="Times New Roman"/>
                <w:color w:val="000000"/>
              </w:rPr>
              <w:t>0.59</w:t>
            </w:r>
          </w:p>
        </w:tc>
        <w:tc>
          <w:tcPr>
            <w:tcW w:w="1560" w:type="dxa"/>
            <w:tcBorders>
              <w:top w:val="nil"/>
              <w:left w:val="nil"/>
              <w:bottom w:val="single" w:sz="4" w:space="0" w:color="auto"/>
              <w:right w:val="single" w:sz="4" w:space="0" w:color="auto"/>
            </w:tcBorders>
            <w:shd w:val="clear" w:color="auto" w:fill="auto"/>
            <w:noWrap/>
            <w:vAlign w:val="bottom"/>
            <w:hideMark/>
          </w:tcPr>
          <w:p w14:paraId="468F9282" w14:textId="77777777" w:rsidR="00512BD3" w:rsidRPr="00512BD3" w:rsidRDefault="00512BD3" w:rsidP="00512BD3">
            <w:pPr>
              <w:jc w:val="right"/>
              <w:rPr>
                <w:rFonts w:ascii="Calibri" w:eastAsia="Times New Roman" w:hAnsi="Calibri" w:cs="Times New Roman"/>
                <w:color w:val="000000"/>
              </w:rPr>
            </w:pPr>
            <w:r w:rsidRPr="00512BD3">
              <w:rPr>
                <w:rFonts w:ascii="Calibri" w:eastAsia="Times New Roman" w:hAnsi="Calibri" w:cs="Times New Roman"/>
                <w:color w:val="000000"/>
              </w:rPr>
              <w:t>88</w:t>
            </w:r>
          </w:p>
        </w:tc>
      </w:tr>
    </w:tbl>
    <w:p w14:paraId="39954FF7" w14:textId="62A72DB9" w:rsidR="00403159" w:rsidRDefault="00403159">
      <w:pPr>
        <w:rPr>
          <w:noProof/>
        </w:rPr>
      </w:pPr>
    </w:p>
    <w:p w14:paraId="14E1DEE0" w14:textId="4DA25065" w:rsidR="00403159" w:rsidRDefault="00403159">
      <w:pPr>
        <w:rPr>
          <w:noProof/>
        </w:rPr>
      </w:pPr>
    </w:p>
    <w:p w14:paraId="03486CBA" w14:textId="58C3DA56" w:rsidR="00593F7E" w:rsidRDefault="00512BD3" w:rsidP="00593F7E">
      <w:pPr>
        <w:tabs>
          <w:tab w:val="left" w:pos="3860"/>
        </w:tabs>
      </w:pPr>
      <w:r>
        <w:t>The logistic regression model fared better than the KNN model: resulting in a</w:t>
      </w:r>
      <w:r w:rsidR="0010105A">
        <w:t>n initial accuracy score of 0.56</w:t>
      </w:r>
      <w:r>
        <w:t>. Unfortunately, again, the model could not predict either the explored or certified outcomes and left those cat</w:t>
      </w:r>
      <w:r w:rsidR="0010105A">
        <w:t>egories out of the predictions. Although there is not much one can do to vary the predictor variables, I tested three different combinations of the predictor variables to see if the train-test accuracy score would improve. (Note: I would have liked to have used cross-classification but could not find a module that could do it for the 4-category model.) The results did not vary</w:t>
      </w:r>
      <w:r w:rsidR="00AC0471">
        <w:t xml:space="preserve"> at all for the CS50 model but varied slightly for the Justice model</w:t>
      </w:r>
      <w:r w:rsidR="0010105A">
        <w:t>, as shown below:</w:t>
      </w:r>
    </w:p>
    <w:p w14:paraId="0A0B298E" w14:textId="77777777" w:rsidR="0010105A" w:rsidRDefault="0010105A" w:rsidP="00593F7E">
      <w:pPr>
        <w:tabs>
          <w:tab w:val="left" w:pos="3860"/>
        </w:tabs>
      </w:pPr>
    </w:p>
    <w:p w14:paraId="389D7864" w14:textId="77777777" w:rsidR="0010105A" w:rsidRDefault="0010105A" w:rsidP="00593F7E">
      <w:pPr>
        <w:tabs>
          <w:tab w:val="left" w:pos="3860"/>
        </w:tabs>
      </w:pPr>
    </w:p>
    <w:tbl>
      <w:tblPr>
        <w:tblW w:w="8080" w:type="dxa"/>
        <w:tblInd w:w="93" w:type="dxa"/>
        <w:tblLook w:val="04A0" w:firstRow="1" w:lastRow="0" w:firstColumn="1" w:lastColumn="0" w:noHBand="0" w:noVBand="1"/>
      </w:tblPr>
      <w:tblGrid>
        <w:gridCol w:w="2000"/>
        <w:gridCol w:w="4360"/>
        <w:gridCol w:w="1720"/>
      </w:tblGrid>
      <w:tr w:rsidR="00AC0471" w:rsidRPr="00AC0471" w14:paraId="3819AA64" w14:textId="77777777" w:rsidTr="00AC0471">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68BE8" w14:textId="77777777" w:rsidR="00AC0471" w:rsidRPr="00AC0471" w:rsidRDefault="00AC0471" w:rsidP="00AC0471">
            <w:pPr>
              <w:rPr>
                <w:rFonts w:ascii="Calibri" w:eastAsia="Times New Roman" w:hAnsi="Calibri" w:cs="Times New Roman"/>
                <w:color w:val="000000"/>
              </w:rPr>
            </w:pPr>
            <w:r w:rsidRPr="00AC0471">
              <w:rPr>
                <w:rFonts w:ascii="Calibri" w:eastAsia="Times New Roman" w:hAnsi="Calibri" w:cs="Times New Roman"/>
                <w:color w:val="000000"/>
              </w:rPr>
              <w:t>Justice Course</w:t>
            </w:r>
          </w:p>
        </w:tc>
        <w:tc>
          <w:tcPr>
            <w:tcW w:w="4360" w:type="dxa"/>
            <w:tcBorders>
              <w:top w:val="single" w:sz="4" w:space="0" w:color="auto"/>
              <w:left w:val="nil"/>
              <w:bottom w:val="single" w:sz="4" w:space="0" w:color="auto"/>
              <w:right w:val="single" w:sz="4" w:space="0" w:color="auto"/>
            </w:tcBorders>
            <w:shd w:val="clear" w:color="auto" w:fill="auto"/>
            <w:noWrap/>
            <w:vAlign w:val="bottom"/>
            <w:hideMark/>
          </w:tcPr>
          <w:p w14:paraId="258203A6" w14:textId="77777777" w:rsidR="00AC0471" w:rsidRPr="00AC0471" w:rsidRDefault="00AC0471" w:rsidP="00AC0471">
            <w:pPr>
              <w:rPr>
                <w:rFonts w:ascii="Calibri" w:eastAsia="Times New Roman" w:hAnsi="Calibri" w:cs="Times New Roman"/>
                <w:color w:val="000000"/>
              </w:rPr>
            </w:pPr>
            <w:r w:rsidRPr="00AC0471">
              <w:rPr>
                <w:rFonts w:ascii="Calibri" w:eastAsia="Times New Roman" w:hAnsi="Calibri" w:cs="Times New Roman"/>
                <w:color w:val="000000"/>
              </w:rPr>
              <w:t>Predictor Variables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07D2ABE8" w14:textId="77777777" w:rsidR="00AC0471" w:rsidRPr="00AC0471" w:rsidRDefault="00AC0471" w:rsidP="00AC0471">
            <w:pPr>
              <w:rPr>
                <w:rFonts w:ascii="Calibri" w:eastAsia="Times New Roman" w:hAnsi="Calibri" w:cs="Times New Roman"/>
                <w:color w:val="000000"/>
              </w:rPr>
            </w:pPr>
            <w:r w:rsidRPr="00AC0471">
              <w:rPr>
                <w:rFonts w:ascii="Calibri" w:eastAsia="Times New Roman" w:hAnsi="Calibri" w:cs="Times New Roman"/>
                <w:color w:val="000000"/>
              </w:rPr>
              <w:t>Accuracy Score</w:t>
            </w:r>
          </w:p>
        </w:tc>
      </w:tr>
      <w:tr w:rsidR="00AC0471" w:rsidRPr="00AC0471" w14:paraId="6ABCDBC1" w14:textId="77777777" w:rsidTr="00AC0471">
        <w:trPr>
          <w:trHeight w:val="6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BAA8044" w14:textId="77777777" w:rsidR="00AC0471" w:rsidRPr="00AC0471" w:rsidRDefault="00AC0471" w:rsidP="00AC0471">
            <w:pPr>
              <w:rPr>
                <w:rFonts w:ascii="Calibri" w:eastAsia="Times New Roman" w:hAnsi="Calibri" w:cs="Times New Roman"/>
                <w:color w:val="000000"/>
              </w:rPr>
            </w:pPr>
            <w:r w:rsidRPr="00AC0471">
              <w:rPr>
                <w:rFonts w:ascii="Calibri" w:eastAsia="Times New Roman" w:hAnsi="Calibri" w:cs="Times New Roman"/>
                <w:color w:val="000000"/>
              </w:rPr>
              <w:t>Version 1</w:t>
            </w:r>
          </w:p>
        </w:tc>
        <w:tc>
          <w:tcPr>
            <w:tcW w:w="4360" w:type="dxa"/>
            <w:tcBorders>
              <w:top w:val="nil"/>
              <w:left w:val="nil"/>
              <w:bottom w:val="single" w:sz="4" w:space="0" w:color="auto"/>
              <w:right w:val="single" w:sz="4" w:space="0" w:color="auto"/>
            </w:tcBorders>
            <w:shd w:val="clear" w:color="auto" w:fill="auto"/>
            <w:vAlign w:val="bottom"/>
            <w:hideMark/>
          </w:tcPr>
          <w:p w14:paraId="6707848C" w14:textId="77777777" w:rsidR="00AC0471" w:rsidRPr="00AC0471" w:rsidRDefault="00AC0471" w:rsidP="00AC0471">
            <w:pPr>
              <w:rPr>
                <w:rFonts w:ascii="Calibri" w:eastAsia="Times New Roman" w:hAnsi="Calibri" w:cs="Times New Roman"/>
                <w:color w:val="000000"/>
              </w:rPr>
            </w:pPr>
            <w:r w:rsidRPr="00AC0471">
              <w:rPr>
                <w:rFonts w:ascii="Calibri" w:eastAsia="Times New Roman" w:hAnsi="Calibri" w:cs="Times New Roman"/>
                <w:color w:val="000000"/>
              </w:rPr>
              <w:t>gender, age, highest degree, all country dummies (excl. US)</w:t>
            </w:r>
          </w:p>
        </w:tc>
        <w:tc>
          <w:tcPr>
            <w:tcW w:w="1720" w:type="dxa"/>
            <w:tcBorders>
              <w:top w:val="nil"/>
              <w:left w:val="nil"/>
              <w:bottom w:val="single" w:sz="4" w:space="0" w:color="auto"/>
              <w:right w:val="single" w:sz="4" w:space="0" w:color="auto"/>
            </w:tcBorders>
            <w:shd w:val="clear" w:color="auto" w:fill="auto"/>
            <w:noWrap/>
            <w:vAlign w:val="bottom"/>
            <w:hideMark/>
          </w:tcPr>
          <w:p w14:paraId="2674D284" w14:textId="77777777" w:rsidR="00AC0471" w:rsidRPr="00AC0471" w:rsidRDefault="00AC0471" w:rsidP="00AC0471">
            <w:pPr>
              <w:jc w:val="right"/>
              <w:rPr>
                <w:rFonts w:ascii="Calibri" w:eastAsia="Times New Roman" w:hAnsi="Calibri" w:cs="Times New Roman"/>
                <w:color w:val="000000"/>
              </w:rPr>
            </w:pPr>
            <w:r w:rsidRPr="00AC0471">
              <w:rPr>
                <w:rFonts w:ascii="Calibri" w:eastAsia="Times New Roman" w:hAnsi="Calibri" w:cs="Times New Roman"/>
                <w:color w:val="000000"/>
              </w:rPr>
              <w:t>0.60</w:t>
            </w:r>
          </w:p>
        </w:tc>
      </w:tr>
      <w:tr w:rsidR="00AC0471" w:rsidRPr="00AC0471" w14:paraId="23DB7377" w14:textId="77777777" w:rsidTr="00AC0471">
        <w:trPr>
          <w:trHeight w:val="6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A477817" w14:textId="77777777" w:rsidR="00AC0471" w:rsidRPr="00AC0471" w:rsidRDefault="00AC0471" w:rsidP="00AC0471">
            <w:pPr>
              <w:rPr>
                <w:rFonts w:ascii="Calibri" w:eastAsia="Times New Roman" w:hAnsi="Calibri" w:cs="Times New Roman"/>
                <w:color w:val="000000"/>
              </w:rPr>
            </w:pPr>
            <w:r w:rsidRPr="00AC0471">
              <w:rPr>
                <w:rFonts w:ascii="Calibri" w:eastAsia="Times New Roman" w:hAnsi="Calibri" w:cs="Times New Roman"/>
                <w:color w:val="000000"/>
              </w:rPr>
              <w:t>Version 2</w:t>
            </w:r>
          </w:p>
        </w:tc>
        <w:tc>
          <w:tcPr>
            <w:tcW w:w="4360" w:type="dxa"/>
            <w:tcBorders>
              <w:top w:val="nil"/>
              <w:left w:val="nil"/>
              <w:bottom w:val="single" w:sz="4" w:space="0" w:color="auto"/>
              <w:right w:val="single" w:sz="4" w:space="0" w:color="auto"/>
            </w:tcBorders>
            <w:shd w:val="clear" w:color="auto" w:fill="auto"/>
            <w:vAlign w:val="bottom"/>
            <w:hideMark/>
          </w:tcPr>
          <w:p w14:paraId="52D709A8" w14:textId="77777777" w:rsidR="00AC0471" w:rsidRPr="00AC0471" w:rsidRDefault="00AC0471" w:rsidP="00AC0471">
            <w:pPr>
              <w:rPr>
                <w:rFonts w:ascii="Calibri" w:eastAsia="Times New Roman" w:hAnsi="Calibri" w:cs="Times New Roman"/>
                <w:color w:val="000000"/>
              </w:rPr>
            </w:pPr>
            <w:r w:rsidRPr="00AC0471">
              <w:rPr>
                <w:rFonts w:ascii="Calibri" w:eastAsia="Times New Roman" w:hAnsi="Calibri" w:cs="Times New Roman"/>
                <w:color w:val="000000"/>
              </w:rPr>
              <w:t>gender, age, highest degree, US dummy, other country dummy</w:t>
            </w:r>
          </w:p>
        </w:tc>
        <w:tc>
          <w:tcPr>
            <w:tcW w:w="1720" w:type="dxa"/>
            <w:tcBorders>
              <w:top w:val="nil"/>
              <w:left w:val="nil"/>
              <w:bottom w:val="single" w:sz="4" w:space="0" w:color="auto"/>
              <w:right w:val="single" w:sz="4" w:space="0" w:color="auto"/>
            </w:tcBorders>
            <w:shd w:val="clear" w:color="auto" w:fill="auto"/>
            <w:noWrap/>
            <w:vAlign w:val="bottom"/>
            <w:hideMark/>
          </w:tcPr>
          <w:p w14:paraId="1E9A632D" w14:textId="77777777" w:rsidR="00AC0471" w:rsidRPr="00AC0471" w:rsidRDefault="00AC0471" w:rsidP="00AC0471">
            <w:pPr>
              <w:jc w:val="right"/>
              <w:rPr>
                <w:rFonts w:ascii="Calibri" w:eastAsia="Times New Roman" w:hAnsi="Calibri" w:cs="Times New Roman"/>
                <w:color w:val="000000"/>
              </w:rPr>
            </w:pPr>
            <w:r w:rsidRPr="00AC0471">
              <w:rPr>
                <w:rFonts w:ascii="Calibri" w:eastAsia="Times New Roman" w:hAnsi="Calibri" w:cs="Times New Roman"/>
                <w:color w:val="000000"/>
              </w:rPr>
              <w:t>0.59</w:t>
            </w:r>
          </w:p>
        </w:tc>
      </w:tr>
      <w:tr w:rsidR="00AC0471" w:rsidRPr="00AC0471" w14:paraId="26B93E82" w14:textId="77777777" w:rsidTr="00AC0471">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4E965F6" w14:textId="77777777" w:rsidR="00AC0471" w:rsidRPr="00AC0471" w:rsidRDefault="00AC0471" w:rsidP="00AC0471">
            <w:pPr>
              <w:rPr>
                <w:rFonts w:ascii="Calibri" w:eastAsia="Times New Roman" w:hAnsi="Calibri" w:cs="Times New Roman"/>
                <w:color w:val="000000"/>
              </w:rPr>
            </w:pPr>
            <w:r w:rsidRPr="00AC0471">
              <w:rPr>
                <w:rFonts w:ascii="Calibri" w:eastAsia="Times New Roman" w:hAnsi="Calibri" w:cs="Times New Roman"/>
                <w:color w:val="000000"/>
              </w:rPr>
              <w:t>Version 3</w:t>
            </w:r>
          </w:p>
        </w:tc>
        <w:tc>
          <w:tcPr>
            <w:tcW w:w="4360" w:type="dxa"/>
            <w:tcBorders>
              <w:top w:val="nil"/>
              <w:left w:val="nil"/>
              <w:bottom w:val="single" w:sz="4" w:space="0" w:color="auto"/>
              <w:right w:val="single" w:sz="4" w:space="0" w:color="auto"/>
            </w:tcBorders>
            <w:shd w:val="clear" w:color="auto" w:fill="auto"/>
            <w:vAlign w:val="bottom"/>
            <w:hideMark/>
          </w:tcPr>
          <w:p w14:paraId="78F95E03" w14:textId="77777777" w:rsidR="00AC0471" w:rsidRPr="00AC0471" w:rsidRDefault="00AC0471" w:rsidP="00AC0471">
            <w:pPr>
              <w:rPr>
                <w:rFonts w:ascii="Calibri" w:eastAsia="Times New Roman" w:hAnsi="Calibri" w:cs="Times New Roman"/>
                <w:color w:val="000000"/>
              </w:rPr>
            </w:pPr>
            <w:r w:rsidRPr="00AC0471">
              <w:rPr>
                <w:rFonts w:ascii="Calibri" w:eastAsia="Times New Roman" w:hAnsi="Calibri" w:cs="Times New Roman"/>
                <w:color w:val="000000"/>
              </w:rPr>
              <w:t>gender, age, highest degree, US dummy</w:t>
            </w:r>
          </w:p>
        </w:tc>
        <w:tc>
          <w:tcPr>
            <w:tcW w:w="1720" w:type="dxa"/>
            <w:tcBorders>
              <w:top w:val="nil"/>
              <w:left w:val="nil"/>
              <w:bottom w:val="single" w:sz="4" w:space="0" w:color="auto"/>
              <w:right w:val="single" w:sz="4" w:space="0" w:color="auto"/>
            </w:tcBorders>
            <w:shd w:val="clear" w:color="auto" w:fill="auto"/>
            <w:noWrap/>
            <w:vAlign w:val="bottom"/>
            <w:hideMark/>
          </w:tcPr>
          <w:p w14:paraId="11989C84" w14:textId="77777777" w:rsidR="00AC0471" w:rsidRPr="00AC0471" w:rsidRDefault="00AC0471" w:rsidP="00AC0471">
            <w:pPr>
              <w:jc w:val="right"/>
              <w:rPr>
                <w:rFonts w:ascii="Calibri" w:eastAsia="Times New Roman" w:hAnsi="Calibri" w:cs="Times New Roman"/>
                <w:color w:val="000000"/>
              </w:rPr>
            </w:pPr>
            <w:r w:rsidRPr="00AC0471">
              <w:rPr>
                <w:rFonts w:ascii="Calibri" w:eastAsia="Times New Roman" w:hAnsi="Calibri" w:cs="Times New Roman"/>
                <w:color w:val="000000"/>
              </w:rPr>
              <w:t>0.49</w:t>
            </w:r>
          </w:p>
        </w:tc>
      </w:tr>
    </w:tbl>
    <w:p w14:paraId="15130795" w14:textId="77777777" w:rsidR="0010105A" w:rsidRDefault="0010105A" w:rsidP="00593F7E">
      <w:pPr>
        <w:tabs>
          <w:tab w:val="left" w:pos="3860"/>
        </w:tabs>
      </w:pPr>
    </w:p>
    <w:p w14:paraId="7E89AD5E" w14:textId="77777777" w:rsidR="0010105A" w:rsidRDefault="0010105A" w:rsidP="00593F7E">
      <w:pPr>
        <w:tabs>
          <w:tab w:val="left" w:pos="3860"/>
        </w:tabs>
      </w:pPr>
    </w:p>
    <w:p w14:paraId="39A98F6D" w14:textId="77777777" w:rsidR="00AE7C66" w:rsidRDefault="00AE7C66" w:rsidP="00593F7E">
      <w:pPr>
        <w:tabs>
          <w:tab w:val="left" w:pos="3860"/>
        </w:tabs>
      </w:pPr>
    </w:p>
    <w:p w14:paraId="70296B90" w14:textId="77777777" w:rsidR="00AE7C66" w:rsidRDefault="00AE7C66" w:rsidP="00593F7E">
      <w:pPr>
        <w:tabs>
          <w:tab w:val="left" w:pos="3860"/>
        </w:tabs>
      </w:pPr>
    </w:p>
    <w:p w14:paraId="27CBF165" w14:textId="709CDAD6" w:rsidR="00612BD9" w:rsidRDefault="00612BD9" w:rsidP="000D0A98">
      <w:pPr>
        <w:tabs>
          <w:tab w:val="left" w:pos="2880"/>
        </w:tabs>
      </w:pPr>
    </w:p>
    <w:p w14:paraId="714CF735" w14:textId="77777777" w:rsidR="00512BD3" w:rsidRPr="000D0A98" w:rsidRDefault="00512BD3" w:rsidP="000D0A98">
      <w:pPr>
        <w:tabs>
          <w:tab w:val="left" w:pos="2880"/>
        </w:tabs>
      </w:pPr>
    </w:p>
    <w:sectPr w:rsidR="00512BD3" w:rsidRPr="000D0A98" w:rsidSect="00ED143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81087" w14:textId="77777777" w:rsidR="00C21268" w:rsidRDefault="00C21268" w:rsidP="00446734">
      <w:r>
        <w:separator/>
      </w:r>
    </w:p>
  </w:endnote>
  <w:endnote w:type="continuationSeparator" w:id="0">
    <w:p w14:paraId="5A3F53B4" w14:textId="77777777" w:rsidR="00C21268" w:rsidRDefault="00C21268" w:rsidP="0044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DE9B6" w14:textId="77777777" w:rsidR="00C21268" w:rsidRDefault="00C21268" w:rsidP="00446734">
      <w:r>
        <w:separator/>
      </w:r>
    </w:p>
  </w:footnote>
  <w:footnote w:type="continuationSeparator" w:id="0">
    <w:p w14:paraId="6CFA82B9" w14:textId="77777777" w:rsidR="00C21268" w:rsidRDefault="00C21268" w:rsidP="004467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D0B90"/>
    <w:multiLevelType w:val="hybridMultilevel"/>
    <w:tmpl w:val="AC7ED81E"/>
    <w:lvl w:ilvl="0" w:tplc="733A14E4">
      <w:start w:val="1"/>
      <w:numFmt w:val="bullet"/>
      <w:lvlText w:val="•"/>
      <w:lvlJc w:val="left"/>
      <w:pPr>
        <w:tabs>
          <w:tab w:val="num" w:pos="720"/>
        </w:tabs>
        <w:ind w:left="720" w:hanging="360"/>
      </w:pPr>
      <w:rPr>
        <w:rFonts w:ascii="Arial" w:hAnsi="Arial" w:hint="default"/>
      </w:rPr>
    </w:lvl>
    <w:lvl w:ilvl="1" w:tplc="BE485EF2" w:tentative="1">
      <w:start w:val="1"/>
      <w:numFmt w:val="bullet"/>
      <w:lvlText w:val="•"/>
      <w:lvlJc w:val="left"/>
      <w:pPr>
        <w:tabs>
          <w:tab w:val="num" w:pos="1440"/>
        </w:tabs>
        <w:ind w:left="1440" w:hanging="360"/>
      </w:pPr>
      <w:rPr>
        <w:rFonts w:ascii="Arial" w:hAnsi="Arial" w:hint="default"/>
      </w:rPr>
    </w:lvl>
    <w:lvl w:ilvl="2" w:tplc="E4206240" w:tentative="1">
      <w:start w:val="1"/>
      <w:numFmt w:val="bullet"/>
      <w:lvlText w:val="•"/>
      <w:lvlJc w:val="left"/>
      <w:pPr>
        <w:tabs>
          <w:tab w:val="num" w:pos="2160"/>
        </w:tabs>
        <w:ind w:left="2160" w:hanging="360"/>
      </w:pPr>
      <w:rPr>
        <w:rFonts w:ascii="Arial" w:hAnsi="Arial" w:hint="default"/>
      </w:rPr>
    </w:lvl>
    <w:lvl w:ilvl="3" w:tplc="BBB230BC" w:tentative="1">
      <w:start w:val="1"/>
      <w:numFmt w:val="bullet"/>
      <w:lvlText w:val="•"/>
      <w:lvlJc w:val="left"/>
      <w:pPr>
        <w:tabs>
          <w:tab w:val="num" w:pos="2880"/>
        </w:tabs>
        <w:ind w:left="2880" w:hanging="360"/>
      </w:pPr>
      <w:rPr>
        <w:rFonts w:ascii="Arial" w:hAnsi="Arial" w:hint="default"/>
      </w:rPr>
    </w:lvl>
    <w:lvl w:ilvl="4" w:tplc="292A9362" w:tentative="1">
      <w:start w:val="1"/>
      <w:numFmt w:val="bullet"/>
      <w:lvlText w:val="•"/>
      <w:lvlJc w:val="left"/>
      <w:pPr>
        <w:tabs>
          <w:tab w:val="num" w:pos="3600"/>
        </w:tabs>
        <w:ind w:left="3600" w:hanging="360"/>
      </w:pPr>
      <w:rPr>
        <w:rFonts w:ascii="Arial" w:hAnsi="Arial" w:hint="default"/>
      </w:rPr>
    </w:lvl>
    <w:lvl w:ilvl="5" w:tplc="95461CFA" w:tentative="1">
      <w:start w:val="1"/>
      <w:numFmt w:val="bullet"/>
      <w:lvlText w:val="•"/>
      <w:lvlJc w:val="left"/>
      <w:pPr>
        <w:tabs>
          <w:tab w:val="num" w:pos="4320"/>
        </w:tabs>
        <w:ind w:left="4320" w:hanging="360"/>
      </w:pPr>
      <w:rPr>
        <w:rFonts w:ascii="Arial" w:hAnsi="Arial" w:hint="default"/>
      </w:rPr>
    </w:lvl>
    <w:lvl w:ilvl="6" w:tplc="E93A0FDA" w:tentative="1">
      <w:start w:val="1"/>
      <w:numFmt w:val="bullet"/>
      <w:lvlText w:val="•"/>
      <w:lvlJc w:val="left"/>
      <w:pPr>
        <w:tabs>
          <w:tab w:val="num" w:pos="5040"/>
        </w:tabs>
        <w:ind w:left="5040" w:hanging="360"/>
      </w:pPr>
      <w:rPr>
        <w:rFonts w:ascii="Arial" w:hAnsi="Arial" w:hint="default"/>
      </w:rPr>
    </w:lvl>
    <w:lvl w:ilvl="7" w:tplc="675A6376" w:tentative="1">
      <w:start w:val="1"/>
      <w:numFmt w:val="bullet"/>
      <w:lvlText w:val="•"/>
      <w:lvlJc w:val="left"/>
      <w:pPr>
        <w:tabs>
          <w:tab w:val="num" w:pos="5760"/>
        </w:tabs>
        <w:ind w:left="5760" w:hanging="360"/>
      </w:pPr>
      <w:rPr>
        <w:rFonts w:ascii="Arial" w:hAnsi="Arial" w:hint="default"/>
      </w:rPr>
    </w:lvl>
    <w:lvl w:ilvl="8" w:tplc="1CA66F18" w:tentative="1">
      <w:start w:val="1"/>
      <w:numFmt w:val="bullet"/>
      <w:lvlText w:val="•"/>
      <w:lvlJc w:val="left"/>
      <w:pPr>
        <w:tabs>
          <w:tab w:val="num" w:pos="6480"/>
        </w:tabs>
        <w:ind w:left="6480" w:hanging="360"/>
      </w:pPr>
      <w:rPr>
        <w:rFonts w:ascii="Arial" w:hAnsi="Arial" w:hint="default"/>
      </w:rPr>
    </w:lvl>
  </w:abstractNum>
  <w:abstractNum w:abstractNumId="1">
    <w:nsid w:val="6C814EE7"/>
    <w:multiLevelType w:val="hybridMultilevel"/>
    <w:tmpl w:val="995615B0"/>
    <w:lvl w:ilvl="0" w:tplc="7F4E4E2E">
      <w:start w:val="1"/>
      <w:numFmt w:val="bullet"/>
      <w:lvlText w:val="•"/>
      <w:lvlJc w:val="left"/>
      <w:pPr>
        <w:tabs>
          <w:tab w:val="num" w:pos="720"/>
        </w:tabs>
        <w:ind w:left="720" w:hanging="360"/>
      </w:pPr>
      <w:rPr>
        <w:rFonts w:ascii="Arial" w:hAnsi="Arial" w:hint="default"/>
      </w:rPr>
    </w:lvl>
    <w:lvl w:ilvl="1" w:tplc="C5F2479E" w:tentative="1">
      <w:start w:val="1"/>
      <w:numFmt w:val="bullet"/>
      <w:lvlText w:val="•"/>
      <w:lvlJc w:val="left"/>
      <w:pPr>
        <w:tabs>
          <w:tab w:val="num" w:pos="1440"/>
        </w:tabs>
        <w:ind w:left="1440" w:hanging="360"/>
      </w:pPr>
      <w:rPr>
        <w:rFonts w:ascii="Arial" w:hAnsi="Arial" w:hint="default"/>
      </w:rPr>
    </w:lvl>
    <w:lvl w:ilvl="2" w:tplc="C7B4E3FC" w:tentative="1">
      <w:start w:val="1"/>
      <w:numFmt w:val="bullet"/>
      <w:lvlText w:val="•"/>
      <w:lvlJc w:val="left"/>
      <w:pPr>
        <w:tabs>
          <w:tab w:val="num" w:pos="2160"/>
        </w:tabs>
        <w:ind w:left="2160" w:hanging="360"/>
      </w:pPr>
      <w:rPr>
        <w:rFonts w:ascii="Arial" w:hAnsi="Arial" w:hint="default"/>
      </w:rPr>
    </w:lvl>
    <w:lvl w:ilvl="3" w:tplc="CB1447E4" w:tentative="1">
      <w:start w:val="1"/>
      <w:numFmt w:val="bullet"/>
      <w:lvlText w:val="•"/>
      <w:lvlJc w:val="left"/>
      <w:pPr>
        <w:tabs>
          <w:tab w:val="num" w:pos="2880"/>
        </w:tabs>
        <w:ind w:left="2880" w:hanging="360"/>
      </w:pPr>
      <w:rPr>
        <w:rFonts w:ascii="Arial" w:hAnsi="Arial" w:hint="default"/>
      </w:rPr>
    </w:lvl>
    <w:lvl w:ilvl="4" w:tplc="7F6CF154" w:tentative="1">
      <w:start w:val="1"/>
      <w:numFmt w:val="bullet"/>
      <w:lvlText w:val="•"/>
      <w:lvlJc w:val="left"/>
      <w:pPr>
        <w:tabs>
          <w:tab w:val="num" w:pos="3600"/>
        </w:tabs>
        <w:ind w:left="3600" w:hanging="360"/>
      </w:pPr>
      <w:rPr>
        <w:rFonts w:ascii="Arial" w:hAnsi="Arial" w:hint="default"/>
      </w:rPr>
    </w:lvl>
    <w:lvl w:ilvl="5" w:tplc="C616E4D2" w:tentative="1">
      <w:start w:val="1"/>
      <w:numFmt w:val="bullet"/>
      <w:lvlText w:val="•"/>
      <w:lvlJc w:val="left"/>
      <w:pPr>
        <w:tabs>
          <w:tab w:val="num" w:pos="4320"/>
        </w:tabs>
        <w:ind w:left="4320" w:hanging="360"/>
      </w:pPr>
      <w:rPr>
        <w:rFonts w:ascii="Arial" w:hAnsi="Arial" w:hint="default"/>
      </w:rPr>
    </w:lvl>
    <w:lvl w:ilvl="6" w:tplc="13A88396" w:tentative="1">
      <w:start w:val="1"/>
      <w:numFmt w:val="bullet"/>
      <w:lvlText w:val="•"/>
      <w:lvlJc w:val="left"/>
      <w:pPr>
        <w:tabs>
          <w:tab w:val="num" w:pos="5040"/>
        </w:tabs>
        <w:ind w:left="5040" w:hanging="360"/>
      </w:pPr>
      <w:rPr>
        <w:rFonts w:ascii="Arial" w:hAnsi="Arial" w:hint="default"/>
      </w:rPr>
    </w:lvl>
    <w:lvl w:ilvl="7" w:tplc="AA7AAD44" w:tentative="1">
      <w:start w:val="1"/>
      <w:numFmt w:val="bullet"/>
      <w:lvlText w:val="•"/>
      <w:lvlJc w:val="left"/>
      <w:pPr>
        <w:tabs>
          <w:tab w:val="num" w:pos="5760"/>
        </w:tabs>
        <w:ind w:left="5760" w:hanging="360"/>
      </w:pPr>
      <w:rPr>
        <w:rFonts w:ascii="Arial" w:hAnsi="Arial" w:hint="default"/>
      </w:rPr>
    </w:lvl>
    <w:lvl w:ilvl="8" w:tplc="82489E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E1D"/>
    <w:rsid w:val="00024EE2"/>
    <w:rsid w:val="0003243B"/>
    <w:rsid w:val="00057F56"/>
    <w:rsid w:val="000D0A98"/>
    <w:rsid w:val="0010105A"/>
    <w:rsid w:val="00147914"/>
    <w:rsid w:val="00170AA1"/>
    <w:rsid w:val="00176EE9"/>
    <w:rsid w:val="001A22DC"/>
    <w:rsid w:val="002241CF"/>
    <w:rsid w:val="00243E95"/>
    <w:rsid w:val="00253243"/>
    <w:rsid w:val="00255D21"/>
    <w:rsid w:val="002E13E5"/>
    <w:rsid w:val="00345B28"/>
    <w:rsid w:val="003B6018"/>
    <w:rsid w:val="003C6CF9"/>
    <w:rsid w:val="003E6F86"/>
    <w:rsid w:val="00403159"/>
    <w:rsid w:val="00432419"/>
    <w:rsid w:val="00446734"/>
    <w:rsid w:val="0050788F"/>
    <w:rsid w:val="00512BD3"/>
    <w:rsid w:val="00593F7E"/>
    <w:rsid w:val="005A2AEC"/>
    <w:rsid w:val="00612BD9"/>
    <w:rsid w:val="006C0384"/>
    <w:rsid w:val="006E63E8"/>
    <w:rsid w:val="007A76A1"/>
    <w:rsid w:val="008B165E"/>
    <w:rsid w:val="00940956"/>
    <w:rsid w:val="009C2E36"/>
    <w:rsid w:val="00A23B48"/>
    <w:rsid w:val="00AA77D5"/>
    <w:rsid w:val="00AC0471"/>
    <w:rsid w:val="00AD512F"/>
    <w:rsid w:val="00AD64FB"/>
    <w:rsid w:val="00AE7C66"/>
    <w:rsid w:val="00B71E13"/>
    <w:rsid w:val="00C21268"/>
    <w:rsid w:val="00C42842"/>
    <w:rsid w:val="00CC580A"/>
    <w:rsid w:val="00D2505E"/>
    <w:rsid w:val="00D30A1B"/>
    <w:rsid w:val="00D83686"/>
    <w:rsid w:val="00DF783D"/>
    <w:rsid w:val="00E5360C"/>
    <w:rsid w:val="00E67CCA"/>
    <w:rsid w:val="00E722BB"/>
    <w:rsid w:val="00ED12FF"/>
    <w:rsid w:val="00ED143A"/>
    <w:rsid w:val="00ED6030"/>
    <w:rsid w:val="00F171C0"/>
    <w:rsid w:val="00FA7FFA"/>
    <w:rsid w:val="00FE5E9F"/>
    <w:rsid w:val="00FE6E1D"/>
    <w:rsid w:val="00FF0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80F1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E1D"/>
    <w:rPr>
      <w:rFonts w:ascii="Lucida Grande" w:hAnsi="Lucida Grande"/>
      <w:sz w:val="18"/>
      <w:szCs w:val="18"/>
    </w:rPr>
  </w:style>
  <w:style w:type="character" w:customStyle="1" w:styleId="BalloonTextChar">
    <w:name w:val="Balloon Text Char"/>
    <w:basedOn w:val="DefaultParagraphFont"/>
    <w:link w:val="BalloonText"/>
    <w:uiPriority w:val="99"/>
    <w:semiHidden/>
    <w:rsid w:val="00FE6E1D"/>
    <w:rPr>
      <w:rFonts w:ascii="Lucida Grande" w:hAnsi="Lucida Grande"/>
      <w:sz w:val="18"/>
      <w:szCs w:val="18"/>
    </w:rPr>
  </w:style>
  <w:style w:type="paragraph" w:styleId="Header">
    <w:name w:val="header"/>
    <w:basedOn w:val="Normal"/>
    <w:link w:val="HeaderChar"/>
    <w:uiPriority w:val="99"/>
    <w:unhideWhenUsed/>
    <w:rsid w:val="00446734"/>
    <w:pPr>
      <w:tabs>
        <w:tab w:val="center" w:pos="4320"/>
        <w:tab w:val="right" w:pos="8640"/>
      </w:tabs>
    </w:pPr>
  </w:style>
  <w:style w:type="character" w:customStyle="1" w:styleId="HeaderChar">
    <w:name w:val="Header Char"/>
    <w:basedOn w:val="DefaultParagraphFont"/>
    <w:link w:val="Header"/>
    <w:uiPriority w:val="99"/>
    <w:rsid w:val="00446734"/>
  </w:style>
  <w:style w:type="paragraph" w:styleId="Footer">
    <w:name w:val="footer"/>
    <w:basedOn w:val="Normal"/>
    <w:link w:val="FooterChar"/>
    <w:uiPriority w:val="99"/>
    <w:unhideWhenUsed/>
    <w:rsid w:val="00446734"/>
    <w:pPr>
      <w:tabs>
        <w:tab w:val="center" w:pos="4320"/>
        <w:tab w:val="right" w:pos="8640"/>
      </w:tabs>
    </w:pPr>
  </w:style>
  <w:style w:type="character" w:customStyle="1" w:styleId="FooterChar">
    <w:name w:val="Footer Char"/>
    <w:basedOn w:val="DefaultParagraphFont"/>
    <w:link w:val="Footer"/>
    <w:uiPriority w:val="99"/>
    <w:rsid w:val="004467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E1D"/>
    <w:rPr>
      <w:rFonts w:ascii="Lucida Grande" w:hAnsi="Lucida Grande"/>
      <w:sz w:val="18"/>
      <w:szCs w:val="18"/>
    </w:rPr>
  </w:style>
  <w:style w:type="character" w:customStyle="1" w:styleId="BalloonTextChar">
    <w:name w:val="Balloon Text Char"/>
    <w:basedOn w:val="DefaultParagraphFont"/>
    <w:link w:val="BalloonText"/>
    <w:uiPriority w:val="99"/>
    <w:semiHidden/>
    <w:rsid w:val="00FE6E1D"/>
    <w:rPr>
      <w:rFonts w:ascii="Lucida Grande" w:hAnsi="Lucida Grande"/>
      <w:sz w:val="18"/>
      <w:szCs w:val="18"/>
    </w:rPr>
  </w:style>
  <w:style w:type="paragraph" w:styleId="Header">
    <w:name w:val="header"/>
    <w:basedOn w:val="Normal"/>
    <w:link w:val="HeaderChar"/>
    <w:uiPriority w:val="99"/>
    <w:unhideWhenUsed/>
    <w:rsid w:val="00446734"/>
    <w:pPr>
      <w:tabs>
        <w:tab w:val="center" w:pos="4320"/>
        <w:tab w:val="right" w:pos="8640"/>
      </w:tabs>
    </w:pPr>
  </w:style>
  <w:style w:type="character" w:customStyle="1" w:styleId="HeaderChar">
    <w:name w:val="Header Char"/>
    <w:basedOn w:val="DefaultParagraphFont"/>
    <w:link w:val="Header"/>
    <w:uiPriority w:val="99"/>
    <w:rsid w:val="00446734"/>
  </w:style>
  <w:style w:type="paragraph" w:styleId="Footer">
    <w:name w:val="footer"/>
    <w:basedOn w:val="Normal"/>
    <w:link w:val="FooterChar"/>
    <w:uiPriority w:val="99"/>
    <w:unhideWhenUsed/>
    <w:rsid w:val="00446734"/>
    <w:pPr>
      <w:tabs>
        <w:tab w:val="center" w:pos="4320"/>
        <w:tab w:val="right" w:pos="8640"/>
      </w:tabs>
    </w:pPr>
  </w:style>
  <w:style w:type="character" w:customStyle="1" w:styleId="FooterChar">
    <w:name w:val="Footer Char"/>
    <w:basedOn w:val="DefaultParagraphFont"/>
    <w:link w:val="Footer"/>
    <w:uiPriority w:val="99"/>
    <w:rsid w:val="0044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9530">
      <w:bodyDiv w:val="1"/>
      <w:marLeft w:val="0"/>
      <w:marRight w:val="0"/>
      <w:marTop w:val="0"/>
      <w:marBottom w:val="0"/>
      <w:divBdr>
        <w:top w:val="none" w:sz="0" w:space="0" w:color="auto"/>
        <w:left w:val="none" w:sz="0" w:space="0" w:color="auto"/>
        <w:bottom w:val="none" w:sz="0" w:space="0" w:color="auto"/>
        <w:right w:val="none" w:sz="0" w:space="0" w:color="auto"/>
      </w:divBdr>
    </w:div>
    <w:div w:id="322468415">
      <w:bodyDiv w:val="1"/>
      <w:marLeft w:val="0"/>
      <w:marRight w:val="0"/>
      <w:marTop w:val="0"/>
      <w:marBottom w:val="0"/>
      <w:divBdr>
        <w:top w:val="none" w:sz="0" w:space="0" w:color="auto"/>
        <w:left w:val="none" w:sz="0" w:space="0" w:color="auto"/>
        <w:bottom w:val="none" w:sz="0" w:space="0" w:color="auto"/>
        <w:right w:val="none" w:sz="0" w:space="0" w:color="auto"/>
      </w:divBdr>
    </w:div>
    <w:div w:id="400760379">
      <w:bodyDiv w:val="1"/>
      <w:marLeft w:val="0"/>
      <w:marRight w:val="0"/>
      <w:marTop w:val="0"/>
      <w:marBottom w:val="0"/>
      <w:divBdr>
        <w:top w:val="none" w:sz="0" w:space="0" w:color="auto"/>
        <w:left w:val="none" w:sz="0" w:space="0" w:color="auto"/>
        <w:bottom w:val="none" w:sz="0" w:space="0" w:color="auto"/>
        <w:right w:val="none" w:sz="0" w:space="0" w:color="auto"/>
      </w:divBdr>
    </w:div>
    <w:div w:id="507141923">
      <w:bodyDiv w:val="1"/>
      <w:marLeft w:val="0"/>
      <w:marRight w:val="0"/>
      <w:marTop w:val="0"/>
      <w:marBottom w:val="0"/>
      <w:divBdr>
        <w:top w:val="none" w:sz="0" w:space="0" w:color="auto"/>
        <w:left w:val="none" w:sz="0" w:space="0" w:color="auto"/>
        <w:bottom w:val="none" w:sz="0" w:space="0" w:color="auto"/>
        <w:right w:val="none" w:sz="0" w:space="0" w:color="auto"/>
      </w:divBdr>
    </w:div>
    <w:div w:id="507406477">
      <w:bodyDiv w:val="1"/>
      <w:marLeft w:val="0"/>
      <w:marRight w:val="0"/>
      <w:marTop w:val="0"/>
      <w:marBottom w:val="0"/>
      <w:divBdr>
        <w:top w:val="none" w:sz="0" w:space="0" w:color="auto"/>
        <w:left w:val="none" w:sz="0" w:space="0" w:color="auto"/>
        <w:bottom w:val="none" w:sz="0" w:space="0" w:color="auto"/>
        <w:right w:val="none" w:sz="0" w:space="0" w:color="auto"/>
      </w:divBdr>
    </w:div>
    <w:div w:id="584533086">
      <w:bodyDiv w:val="1"/>
      <w:marLeft w:val="0"/>
      <w:marRight w:val="0"/>
      <w:marTop w:val="0"/>
      <w:marBottom w:val="0"/>
      <w:divBdr>
        <w:top w:val="none" w:sz="0" w:space="0" w:color="auto"/>
        <w:left w:val="none" w:sz="0" w:space="0" w:color="auto"/>
        <w:bottom w:val="none" w:sz="0" w:space="0" w:color="auto"/>
        <w:right w:val="none" w:sz="0" w:space="0" w:color="auto"/>
      </w:divBdr>
    </w:div>
    <w:div w:id="628780029">
      <w:bodyDiv w:val="1"/>
      <w:marLeft w:val="0"/>
      <w:marRight w:val="0"/>
      <w:marTop w:val="0"/>
      <w:marBottom w:val="0"/>
      <w:divBdr>
        <w:top w:val="none" w:sz="0" w:space="0" w:color="auto"/>
        <w:left w:val="none" w:sz="0" w:space="0" w:color="auto"/>
        <w:bottom w:val="none" w:sz="0" w:space="0" w:color="auto"/>
        <w:right w:val="none" w:sz="0" w:space="0" w:color="auto"/>
      </w:divBdr>
    </w:div>
    <w:div w:id="727997016">
      <w:bodyDiv w:val="1"/>
      <w:marLeft w:val="0"/>
      <w:marRight w:val="0"/>
      <w:marTop w:val="0"/>
      <w:marBottom w:val="0"/>
      <w:divBdr>
        <w:top w:val="none" w:sz="0" w:space="0" w:color="auto"/>
        <w:left w:val="none" w:sz="0" w:space="0" w:color="auto"/>
        <w:bottom w:val="none" w:sz="0" w:space="0" w:color="auto"/>
        <w:right w:val="none" w:sz="0" w:space="0" w:color="auto"/>
      </w:divBdr>
    </w:div>
    <w:div w:id="763451953">
      <w:bodyDiv w:val="1"/>
      <w:marLeft w:val="0"/>
      <w:marRight w:val="0"/>
      <w:marTop w:val="0"/>
      <w:marBottom w:val="0"/>
      <w:divBdr>
        <w:top w:val="none" w:sz="0" w:space="0" w:color="auto"/>
        <w:left w:val="none" w:sz="0" w:space="0" w:color="auto"/>
        <w:bottom w:val="none" w:sz="0" w:space="0" w:color="auto"/>
        <w:right w:val="none" w:sz="0" w:space="0" w:color="auto"/>
      </w:divBdr>
    </w:div>
    <w:div w:id="833033690">
      <w:bodyDiv w:val="1"/>
      <w:marLeft w:val="0"/>
      <w:marRight w:val="0"/>
      <w:marTop w:val="0"/>
      <w:marBottom w:val="0"/>
      <w:divBdr>
        <w:top w:val="none" w:sz="0" w:space="0" w:color="auto"/>
        <w:left w:val="none" w:sz="0" w:space="0" w:color="auto"/>
        <w:bottom w:val="none" w:sz="0" w:space="0" w:color="auto"/>
        <w:right w:val="none" w:sz="0" w:space="0" w:color="auto"/>
      </w:divBdr>
      <w:divsChild>
        <w:div w:id="2072187376">
          <w:marLeft w:val="547"/>
          <w:marRight w:val="0"/>
          <w:marTop w:val="154"/>
          <w:marBottom w:val="0"/>
          <w:divBdr>
            <w:top w:val="none" w:sz="0" w:space="0" w:color="auto"/>
            <w:left w:val="none" w:sz="0" w:space="0" w:color="auto"/>
            <w:bottom w:val="none" w:sz="0" w:space="0" w:color="auto"/>
            <w:right w:val="none" w:sz="0" w:space="0" w:color="auto"/>
          </w:divBdr>
        </w:div>
        <w:div w:id="2004358674">
          <w:marLeft w:val="547"/>
          <w:marRight w:val="0"/>
          <w:marTop w:val="154"/>
          <w:marBottom w:val="0"/>
          <w:divBdr>
            <w:top w:val="none" w:sz="0" w:space="0" w:color="auto"/>
            <w:left w:val="none" w:sz="0" w:space="0" w:color="auto"/>
            <w:bottom w:val="none" w:sz="0" w:space="0" w:color="auto"/>
            <w:right w:val="none" w:sz="0" w:space="0" w:color="auto"/>
          </w:divBdr>
        </w:div>
      </w:divsChild>
    </w:div>
    <w:div w:id="1095324606">
      <w:bodyDiv w:val="1"/>
      <w:marLeft w:val="0"/>
      <w:marRight w:val="0"/>
      <w:marTop w:val="0"/>
      <w:marBottom w:val="0"/>
      <w:divBdr>
        <w:top w:val="none" w:sz="0" w:space="0" w:color="auto"/>
        <w:left w:val="none" w:sz="0" w:space="0" w:color="auto"/>
        <w:bottom w:val="none" w:sz="0" w:space="0" w:color="auto"/>
        <w:right w:val="none" w:sz="0" w:space="0" w:color="auto"/>
      </w:divBdr>
    </w:div>
    <w:div w:id="1152406894">
      <w:bodyDiv w:val="1"/>
      <w:marLeft w:val="0"/>
      <w:marRight w:val="0"/>
      <w:marTop w:val="0"/>
      <w:marBottom w:val="0"/>
      <w:divBdr>
        <w:top w:val="none" w:sz="0" w:space="0" w:color="auto"/>
        <w:left w:val="none" w:sz="0" w:space="0" w:color="auto"/>
        <w:bottom w:val="none" w:sz="0" w:space="0" w:color="auto"/>
        <w:right w:val="none" w:sz="0" w:space="0" w:color="auto"/>
      </w:divBdr>
    </w:div>
    <w:div w:id="1233664695">
      <w:bodyDiv w:val="1"/>
      <w:marLeft w:val="0"/>
      <w:marRight w:val="0"/>
      <w:marTop w:val="0"/>
      <w:marBottom w:val="0"/>
      <w:divBdr>
        <w:top w:val="none" w:sz="0" w:space="0" w:color="auto"/>
        <w:left w:val="none" w:sz="0" w:space="0" w:color="auto"/>
        <w:bottom w:val="none" w:sz="0" w:space="0" w:color="auto"/>
        <w:right w:val="none" w:sz="0" w:space="0" w:color="auto"/>
      </w:divBdr>
    </w:div>
    <w:div w:id="1364136839">
      <w:bodyDiv w:val="1"/>
      <w:marLeft w:val="0"/>
      <w:marRight w:val="0"/>
      <w:marTop w:val="0"/>
      <w:marBottom w:val="0"/>
      <w:divBdr>
        <w:top w:val="none" w:sz="0" w:space="0" w:color="auto"/>
        <w:left w:val="none" w:sz="0" w:space="0" w:color="auto"/>
        <w:bottom w:val="none" w:sz="0" w:space="0" w:color="auto"/>
        <w:right w:val="none" w:sz="0" w:space="0" w:color="auto"/>
      </w:divBdr>
    </w:div>
    <w:div w:id="1692417442">
      <w:bodyDiv w:val="1"/>
      <w:marLeft w:val="0"/>
      <w:marRight w:val="0"/>
      <w:marTop w:val="0"/>
      <w:marBottom w:val="0"/>
      <w:divBdr>
        <w:top w:val="none" w:sz="0" w:space="0" w:color="auto"/>
        <w:left w:val="none" w:sz="0" w:space="0" w:color="auto"/>
        <w:bottom w:val="none" w:sz="0" w:space="0" w:color="auto"/>
        <w:right w:val="none" w:sz="0" w:space="0" w:color="auto"/>
      </w:divBdr>
    </w:div>
    <w:div w:id="1745100241">
      <w:bodyDiv w:val="1"/>
      <w:marLeft w:val="0"/>
      <w:marRight w:val="0"/>
      <w:marTop w:val="0"/>
      <w:marBottom w:val="0"/>
      <w:divBdr>
        <w:top w:val="none" w:sz="0" w:space="0" w:color="auto"/>
        <w:left w:val="none" w:sz="0" w:space="0" w:color="auto"/>
        <w:bottom w:val="none" w:sz="0" w:space="0" w:color="auto"/>
        <w:right w:val="none" w:sz="0" w:space="0" w:color="auto"/>
      </w:divBdr>
      <w:divsChild>
        <w:div w:id="2093237509">
          <w:marLeft w:val="0"/>
          <w:marRight w:val="0"/>
          <w:marTop w:val="0"/>
          <w:marBottom w:val="0"/>
          <w:divBdr>
            <w:top w:val="none" w:sz="0" w:space="0" w:color="auto"/>
            <w:left w:val="none" w:sz="0" w:space="0" w:color="auto"/>
            <w:bottom w:val="none" w:sz="0" w:space="0" w:color="auto"/>
            <w:right w:val="none" w:sz="0" w:space="0" w:color="auto"/>
          </w:divBdr>
          <w:divsChild>
            <w:div w:id="56975343">
              <w:marLeft w:val="0"/>
              <w:marRight w:val="0"/>
              <w:marTop w:val="0"/>
              <w:marBottom w:val="0"/>
              <w:divBdr>
                <w:top w:val="none" w:sz="0" w:space="0" w:color="auto"/>
                <w:left w:val="none" w:sz="0" w:space="0" w:color="auto"/>
                <w:bottom w:val="none" w:sz="0" w:space="0" w:color="auto"/>
                <w:right w:val="none" w:sz="0" w:space="0" w:color="auto"/>
              </w:divBdr>
              <w:divsChild>
                <w:div w:id="1291014063">
                  <w:marLeft w:val="0"/>
                  <w:marRight w:val="0"/>
                  <w:marTop w:val="0"/>
                  <w:marBottom w:val="0"/>
                  <w:divBdr>
                    <w:top w:val="none" w:sz="0" w:space="0" w:color="auto"/>
                    <w:left w:val="none" w:sz="0" w:space="0" w:color="auto"/>
                    <w:bottom w:val="none" w:sz="0" w:space="0" w:color="auto"/>
                    <w:right w:val="none" w:sz="0" w:space="0" w:color="auto"/>
                  </w:divBdr>
                  <w:divsChild>
                    <w:div w:id="654726752">
                      <w:marLeft w:val="0"/>
                      <w:marRight w:val="0"/>
                      <w:marTop w:val="0"/>
                      <w:marBottom w:val="0"/>
                      <w:divBdr>
                        <w:top w:val="none" w:sz="0" w:space="0" w:color="auto"/>
                        <w:left w:val="none" w:sz="0" w:space="0" w:color="auto"/>
                        <w:bottom w:val="none" w:sz="0" w:space="0" w:color="auto"/>
                        <w:right w:val="none" w:sz="0" w:space="0" w:color="auto"/>
                      </w:divBdr>
                      <w:divsChild>
                        <w:div w:id="2063482535">
                          <w:marLeft w:val="0"/>
                          <w:marRight w:val="0"/>
                          <w:marTop w:val="0"/>
                          <w:marBottom w:val="0"/>
                          <w:divBdr>
                            <w:top w:val="none" w:sz="0" w:space="0" w:color="auto"/>
                            <w:left w:val="none" w:sz="0" w:space="0" w:color="auto"/>
                            <w:bottom w:val="none" w:sz="0" w:space="0" w:color="auto"/>
                            <w:right w:val="none" w:sz="0" w:space="0" w:color="auto"/>
                          </w:divBdr>
                          <w:divsChild>
                            <w:div w:id="959147953">
                              <w:marLeft w:val="0"/>
                              <w:marRight w:val="0"/>
                              <w:marTop w:val="0"/>
                              <w:marBottom w:val="0"/>
                              <w:divBdr>
                                <w:top w:val="none" w:sz="0" w:space="0" w:color="auto"/>
                                <w:left w:val="none" w:sz="0" w:space="0" w:color="auto"/>
                                <w:bottom w:val="none" w:sz="0" w:space="0" w:color="auto"/>
                                <w:right w:val="none" w:sz="0" w:space="0" w:color="auto"/>
                              </w:divBdr>
                              <w:divsChild>
                                <w:div w:id="122159903">
                                  <w:marLeft w:val="0"/>
                                  <w:marRight w:val="0"/>
                                  <w:marTop w:val="0"/>
                                  <w:marBottom w:val="0"/>
                                  <w:divBdr>
                                    <w:top w:val="none" w:sz="0" w:space="0" w:color="auto"/>
                                    <w:left w:val="none" w:sz="0" w:space="0" w:color="auto"/>
                                    <w:bottom w:val="none" w:sz="0" w:space="0" w:color="auto"/>
                                    <w:right w:val="none" w:sz="0" w:space="0" w:color="auto"/>
                                  </w:divBdr>
                                  <w:divsChild>
                                    <w:div w:id="1744378418">
                                      <w:marLeft w:val="0"/>
                                      <w:marRight w:val="0"/>
                                      <w:marTop w:val="0"/>
                                      <w:marBottom w:val="0"/>
                                      <w:divBdr>
                                        <w:top w:val="none" w:sz="0" w:space="0" w:color="auto"/>
                                        <w:left w:val="none" w:sz="0" w:space="0" w:color="auto"/>
                                        <w:bottom w:val="none" w:sz="0" w:space="0" w:color="auto"/>
                                        <w:right w:val="none" w:sz="0" w:space="0" w:color="auto"/>
                                      </w:divBdr>
                                      <w:divsChild>
                                        <w:div w:id="616957468">
                                          <w:marLeft w:val="0"/>
                                          <w:marRight w:val="0"/>
                                          <w:marTop w:val="0"/>
                                          <w:marBottom w:val="0"/>
                                          <w:divBdr>
                                            <w:top w:val="none" w:sz="0" w:space="0" w:color="auto"/>
                                            <w:left w:val="none" w:sz="0" w:space="0" w:color="auto"/>
                                            <w:bottom w:val="none" w:sz="0" w:space="0" w:color="auto"/>
                                            <w:right w:val="none" w:sz="0" w:space="0" w:color="auto"/>
                                          </w:divBdr>
                                          <w:divsChild>
                                            <w:div w:id="1586573903">
                                              <w:marLeft w:val="0"/>
                                              <w:marRight w:val="0"/>
                                              <w:marTop w:val="0"/>
                                              <w:marBottom w:val="0"/>
                                              <w:divBdr>
                                                <w:top w:val="none" w:sz="0" w:space="0" w:color="auto"/>
                                                <w:left w:val="none" w:sz="0" w:space="0" w:color="auto"/>
                                                <w:bottom w:val="none" w:sz="0" w:space="0" w:color="auto"/>
                                                <w:right w:val="none" w:sz="0" w:space="0" w:color="auto"/>
                                              </w:divBdr>
                                              <w:divsChild>
                                                <w:div w:id="1175077795">
                                                  <w:marLeft w:val="0"/>
                                                  <w:marRight w:val="0"/>
                                                  <w:marTop w:val="0"/>
                                                  <w:marBottom w:val="0"/>
                                                  <w:divBdr>
                                                    <w:top w:val="none" w:sz="0" w:space="0" w:color="auto"/>
                                                    <w:left w:val="none" w:sz="0" w:space="0" w:color="auto"/>
                                                    <w:bottom w:val="none" w:sz="0" w:space="0" w:color="auto"/>
                                                    <w:right w:val="none" w:sz="0" w:space="0" w:color="auto"/>
                                                  </w:divBdr>
                                                  <w:divsChild>
                                                    <w:div w:id="331832432">
                                                      <w:marLeft w:val="0"/>
                                                      <w:marRight w:val="0"/>
                                                      <w:marTop w:val="0"/>
                                                      <w:marBottom w:val="0"/>
                                                      <w:divBdr>
                                                        <w:top w:val="none" w:sz="0" w:space="0" w:color="auto"/>
                                                        <w:left w:val="none" w:sz="0" w:space="0" w:color="auto"/>
                                                        <w:bottom w:val="none" w:sz="0" w:space="0" w:color="auto"/>
                                                        <w:right w:val="none" w:sz="0" w:space="0" w:color="auto"/>
                                                      </w:divBdr>
                                                      <w:divsChild>
                                                        <w:div w:id="807287322">
                                                          <w:marLeft w:val="0"/>
                                                          <w:marRight w:val="0"/>
                                                          <w:marTop w:val="0"/>
                                                          <w:marBottom w:val="0"/>
                                                          <w:divBdr>
                                                            <w:top w:val="none" w:sz="0" w:space="0" w:color="auto"/>
                                                            <w:left w:val="none" w:sz="0" w:space="0" w:color="auto"/>
                                                            <w:bottom w:val="none" w:sz="0" w:space="0" w:color="auto"/>
                                                            <w:right w:val="none" w:sz="0" w:space="0" w:color="auto"/>
                                                          </w:divBdr>
                                                          <w:divsChild>
                                                            <w:div w:id="919943216">
                                                              <w:marLeft w:val="0"/>
                                                              <w:marRight w:val="0"/>
                                                              <w:marTop w:val="0"/>
                                                              <w:marBottom w:val="0"/>
                                                              <w:divBdr>
                                                                <w:top w:val="none" w:sz="0" w:space="0" w:color="auto"/>
                                                                <w:left w:val="none" w:sz="0" w:space="0" w:color="auto"/>
                                                                <w:bottom w:val="none" w:sz="0" w:space="0" w:color="auto"/>
                                                                <w:right w:val="none" w:sz="0" w:space="0" w:color="auto"/>
                                                              </w:divBdr>
                                                              <w:divsChild>
                                                                <w:div w:id="17087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2872492">
      <w:bodyDiv w:val="1"/>
      <w:marLeft w:val="0"/>
      <w:marRight w:val="0"/>
      <w:marTop w:val="0"/>
      <w:marBottom w:val="0"/>
      <w:divBdr>
        <w:top w:val="none" w:sz="0" w:space="0" w:color="auto"/>
        <w:left w:val="none" w:sz="0" w:space="0" w:color="auto"/>
        <w:bottom w:val="none" w:sz="0" w:space="0" w:color="auto"/>
        <w:right w:val="none" w:sz="0" w:space="0" w:color="auto"/>
      </w:divBdr>
    </w:div>
    <w:div w:id="2038312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14</Pages>
  <Words>1480</Words>
  <Characters>8441</Characters>
  <Application>Microsoft Macintosh Word</Application>
  <DocSecurity>0</DocSecurity>
  <Lines>70</Lines>
  <Paragraphs>19</Paragraphs>
  <ScaleCrop>false</ScaleCrop>
  <Company/>
  <LinksUpToDate>false</LinksUpToDate>
  <CharactersWithSpaces>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Fannie Tseng</dc:creator>
  <cp:keywords/>
  <dc:description/>
  <cp:lastModifiedBy>Fannie Tseng</cp:lastModifiedBy>
  <cp:revision>27</cp:revision>
  <dcterms:created xsi:type="dcterms:W3CDTF">2015-12-15T19:11:00Z</dcterms:created>
  <dcterms:modified xsi:type="dcterms:W3CDTF">2015-12-22T03:46:00Z</dcterms:modified>
</cp:coreProperties>
</file>