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DC5C3" w14:textId="77777777" w:rsidR="00CF3CA7" w:rsidRDefault="00F47945">
      <w:pPr>
        <w:spacing w:after="0" w:line="259" w:lineRule="auto"/>
        <w:ind w:left="0" w:firstLine="0"/>
        <w:jc w:val="center"/>
      </w:pPr>
      <w:r>
        <w:rPr>
          <w:b/>
          <w:sz w:val="36"/>
        </w:rPr>
        <w:t xml:space="preserve">Vision Transformers vs. Convolutional Neural Networks in Tuberculosis Detection: A Comparative Study of </w:t>
      </w:r>
    </w:p>
    <w:tbl>
      <w:tblPr>
        <w:tblStyle w:val="TableGrid"/>
        <w:tblW w:w="9075" w:type="dxa"/>
        <w:tblInd w:w="-168" w:type="dxa"/>
        <w:tblCellMar>
          <w:top w:w="75" w:type="dxa"/>
        </w:tblCellMar>
        <w:tblLook w:val="04A0" w:firstRow="1" w:lastRow="0" w:firstColumn="1" w:lastColumn="0" w:noHBand="0" w:noVBand="1"/>
      </w:tblPr>
      <w:tblGrid>
        <w:gridCol w:w="2452"/>
        <w:gridCol w:w="2432"/>
        <w:gridCol w:w="2454"/>
        <w:gridCol w:w="1737"/>
      </w:tblGrid>
      <w:tr w:rsidR="00CF3CA7" w14:paraId="402A9A5A" w14:textId="77777777" w:rsidTr="00516D6C">
        <w:trPr>
          <w:trHeight w:val="541"/>
        </w:trPr>
        <w:tc>
          <w:tcPr>
            <w:tcW w:w="2452" w:type="dxa"/>
            <w:tcBorders>
              <w:top w:val="nil"/>
              <w:left w:val="nil"/>
              <w:bottom w:val="nil"/>
              <w:right w:val="nil"/>
            </w:tcBorders>
          </w:tcPr>
          <w:p w14:paraId="3A98B896" w14:textId="77777777" w:rsidR="00CF3CA7" w:rsidRDefault="00CF3CA7">
            <w:pPr>
              <w:spacing w:after="160" w:line="259" w:lineRule="auto"/>
              <w:ind w:left="0" w:firstLine="0"/>
              <w:jc w:val="left"/>
            </w:pPr>
          </w:p>
        </w:tc>
        <w:tc>
          <w:tcPr>
            <w:tcW w:w="4886" w:type="dxa"/>
            <w:gridSpan w:val="2"/>
            <w:tcBorders>
              <w:top w:val="nil"/>
              <w:left w:val="nil"/>
              <w:bottom w:val="nil"/>
              <w:right w:val="nil"/>
            </w:tcBorders>
          </w:tcPr>
          <w:p w14:paraId="0FEE17F4" w14:textId="77777777" w:rsidR="00CF3CA7" w:rsidRDefault="00F47945">
            <w:pPr>
              <w:spacing w:after="0" w:line="259" w:lineRule="auto"/>
              <w:ind w:left="475" w:firstLine="0"/>
              <w:jc w:val="left"/>
            </w:pPr>
            <w:r>
              <w:rPr>
                <w:b/>
                <w:sz w:val="36"/>
              </w:rPr>
              <w:t xml:space="preserve">Learning Paradigms </w:t>
            </w:r>
            <w:bookmarkStart w:id="0" w:name="_GoBack"/>
            <w:bookmarkEnd w:id="0"/>
          </w:p>
        </w:tc>
        <w:tc>
          <w:tcPr>
            <w:tcW w:w="1737" w:type="dxa"/>
            <w:tcBorders>
              <w:top w:val="nil"/>
              <w:left w:val="nil"/>
              <w:bottom w:val="nil"/>
              <w:right w:val="nil"/>
            </w:tcBorders>
          </w:tcPr>
          <w:p w14:paraId="3C19ADBA" w14:textId="77777777" w:rsidR="00CF3CA7" w:rsidRDefault="00CF3CA7">
            <w:pPr>
              <w:spacing w:after="160" w:line="259" w:lineRule="auto"/>
              <w:ind w:left="0" w:firstLine="0"/>
              <w:jc w:val="left"/>
            </w:pPr>
          </w:p>
        </w:tc>
      </w:tr>
      <w:tr w:rsidR="00CF3CA7" w14:paraId="0F0A4DD8" w14:textId="77777777" w:rsidTr="00516D6C">
        <w:trPr>
          <w:trHeight w:val="2582"/>
        </w:trPr>
        <w:tc>
          <w:tcPr>
            <w:tcW w:w="2452" w:type="dxa"/>
            <w:tcBorders>
              <w:top w:val="nil"/>
              <w:left w:val="nil"/>
              <w:bottom w:val="nil"/>
              <w:right w:val="nil"/>
            </w:tcBorders>
          </w:tcPr>
          <w:p w14:paraId="2B186570" w14:textId="77777777" w:rsidR="00184323" w:rsidRDefault="00184323">
            <w:pPr>
              <w:spacing w:after="84" w:line="259" w:lineRule="auto"/>
              <w:ind w:left="125" w:firstLine="0"/>
              <w:jc w:val="left"/>
              <w:rPr>
                <w:b/>
                <w:i/>
                <w:sz w:val="18"/>
              </w:rPr>
            </w:pPr>
          </w:p>
          <w:p w14:paraId="3D704A1C" w14:textId="2A8428A7" w:rsidR="00CF3CA7" w:rsidRDefault="00F47945">
            <w:pPr>
              <w:spacing w:after="84" w:line="259" w:lineRule="auto"/>
              <w:ind w:left="125" w:firstLine="0"/>
              <w:jc w:val="left"/>
            </w:pPr>
            <w:r>
              <w:rPr>
                <w:b/>
                <w:i/>
                <w:sz w:val="18"/>
              </w:rPr>
              <w:t xml:space="preserve">D. </w:t>
            </w:r>
            <w:proofErr w:type="gramStart"/>
            <w:r>
              <w:rPr>
                <w:b/>
                <w:i/>
                <w:sz w:val="18"/>
              </w:rPr>
              <w:t>Bhuvaneshwar ,</w:t>
            </w:r>
            <w:proofErr w:type="gramEnd"/>
            <w:r>
              <w:rPr>
                <w:b/>
                <w:i/>
                <w:sz w:val="18"/>
              </w:rPr>
              <w:t xml:space="preserve"> </w:t>
            </w:r>
          </w:p>
          <w:p w14:paraId="17D7DEBA" w14:textId="77777777" w:rsidR="00CF3CA7" w:rsidRDefault="00F47945">
            <w:pPr>
              <w:spacing w:after="84" w:line="259" w:lineRule="auto"/>
              <w:ind w:left="302" w:firstLine="0"/>
              <w:jc w:val="left"/>
            </w:pPr>
            <w:r>
              <w:rPr>
                <w:b/>
                <w:i/>
                <w:sz w:val="18"/>
              </w:rPr>
              <w:t xml:space="preserve">Department of </w:t>
            </w:r>
          </w:p>
          <w:p w14:paraId="4F885525" w14:textId="77777777" w:rsidR="00CF3CA7" w:rsidRDefault="00F47945">
            <w:pPr>
              <w:spacing w:after="79" w:line="259" w:lineRule="auto"/>
              <w:ind w:left="0" w:firstLine="0"/>
              <w:jc w:val="left"/>
            </w:pPr>
            <w:r>
              <w:rPr>
                <w:b/>
                <w:i/>
                <w:sz w:val="18"/>
              </w:rPr>
              <w:t xml:space="preserve">Computer Science and </w:t>
            </w:r>
          </w:p>
          <w:p w14:paraId="3C374289" w14:textId="77777777" w:rsidR="00CF3CA7" w:rsidRDefault="00F47945">
            <w:pPr>
              <w:spacing w:after="84" w:line="259" w:lineRule="auto"/>
              <w:ind w:left="5" w:firstLine="0"/>
              <w:jc w:val="left"/>
            </w:pPr>
            <w:r>
              <w:rPr>
                <w:b/>
                <w:i/>
                <w:sz w:val="18"/>
              </w:rPr>
              <w:t xml:space="preserve">Applications, </w:t>
            </w:r>
            <w:proofErr w:type="spellStart"/>
            <w:r>
              <w:rPr>
                <w:b/>
                <w:i/>
                <w:sz w:val="18"/>
              </w:rPr>
              <w:t>Jeppiaar</w:t>
            </w:r>
            <w:proofErr w:type="spellEnd"/>
            <w:r>
              <w:rPr>
                <w:b/>
                <w:i/>
                <w:sz w:val="18"/>
              </w:rPr>
              <w:t xml:space="preserve"> </w:t>
            </w:r>
          </w:p>
          <w:p w14:paraId="2F00504C" w14:textId="77777777" w:rsidR="00CF3CA7" w:rsidRDefault="00F47945">
            <w:pPr>
              <w:spacing w:after="38" w:line="354" w:lineRule="auto"/>
              <w:ind w:left="533" w:right="219" w:hanging="408"/>
              <w:jc w:val="left"/>
            </w:pPr>
            <w:r>
              <w:rPr>
                <w:b/>
                <w:i/>
                <w:sz w:val="18"/>
              </w:rPr>
              <w:t xml:space="preserve">College of Arts and Science, </w:t>
            </w:r>
          </w:p>
          <w:p w14:paraId="3A1534DF" w14:textId="77777777" w:rsidR="00CF3CA7" w:rsidRDefault="00F47945">
            <w:pPr>
              <w:spacing w:after="0" w:line="259" w:lineRule="auto"/>
              <w:ind w:left="130" w:firstLine="0"/>
              <w:jc w:val="left"/>
            </w:pPr>
            <w:proofErr w:type="gramStart"/>
            <w:r>
              <w:rPr>
                <w:b/>
                <w:i/>
                <w:sz w:val="18"/>
              </w:rPr>
              <w:t>Padur,Chennai</w:t>
            </w:r>
            <w:proofErr w:type="gramEnd"/>
            <w:r>
              <w:rPr>
                <w:b/>
                <w:i/>
                <w:sz w:val="18"/>
              </w:rPr>
              <w:t xml:space="preserve">-03. </w:t>
            </w:r>
          </w:p>
        </w:tc>
        <w:tc>
          <w:tcPr>
            <w:tcW w:w="2432" w:type="dxa"/>
            <w:tcBorders>
              <w:top w:val="nil"/>
              <w:left w:val="nil"/>
              <w:bottom w:val="nil"/>
              <w:right w:val="nil"/>
            </w:tcBorders>
            <w:vAlign w:val="center"/>
          </w:tcPr>
          <w:p w14:paraId="5A9A30DE" w14:textId="77777777" w:rsidR="00CF3CA7" w:rsidRDefault="00F47945">
            <w:pPr>
              <w:spacing w:after="84" w:line="259" w:lineRule="auto"/>
              <w:ind w:left="432" w:firstLine="0"/>
              <w:jc w:val="left"/>
            </w:pPr>
            <w:r>
              <w:rPr>
                <w:b/>
                <w:i/>
                <w:sz w:val="18"/>
              </w:rPr>
              <w:t xml:space="preserve">S. </w:t>
            </w:r>
            <w:proofErr w:type="gramStart"/>
            <w:r>
              <w:rPr>
                <w:b/>
                <w:i/>
                <w:sz w:val="18"/>
              </w:rPr>
              <w:t>Shalini ,</w:t>
            </w:r>
            <w:proofErr w:type="gramEnd"/>
            <w:r>
              <w:rPr>
                <w:b/>
                <w:i/>
                <w:sz w:val="18"/>
              </w:rPr>
              <w:t xml:space="preserve"> </w:t>
            </w:r>
          </w:p>
          <w:p w14:paraId="68519707" w14:textId="77777777" w:rsidR="00CF3CA7" w:rsidRDefault="00F47945">
            <w:pPr>
              <w:spacing w:after="84" w:line="259" w:lineRule="auto"/>
              <w:ind w:left="302" w:firstLine="0"/>
              <w:jc w:val="left"/>
            </w:pPr>
            <w:r>
              <w:rPr>
                <w:b/>
                <w:i/>
                <w:sz w:val="18"/>
              </w:rPr>
              <w:t xml:space="preserve">Department of </w:t>
            </w:r>
          </w:p>
          <w:p w14:paraId="1D1BD457" w14:textId="77777777" w:rsidR="00CF3CA7" w:rsidRDefault="00F47945">
            <w:pPr>
              <w:spacing w:after="79" w:line="259" w:lineRule="auto"/>
              <w:ind w:left="0" w:firstLine="0"/>
              <w:jc w:val="left"/>
            </w:pPr>
            <w:r>
              <w:rPr>
                <w:b/>
                <w:i/>
                <w:sz w:val="18"/>
              </w:rPr>
              <w:t xml:space="preserve">Computer Science and </w:t>
            </w:r>
          </w:p>
          <w:p w14:paraId="4FADDD8E" w14:textId="77777777" w:rsidR="00CF3CA7" w:rsidRDefault="00F47945">
            <w:pPr>
              <w:spacing w:after="84" w:line="259" w:lineRule="auto"/>
              <w:ind w:left="5" w:firstLine="0"/>
              <w:jc w:val="left"/>
            </w:pPr>
            <w:r>
              <w:rPr>
                <w:b/>
                <w:i/>
                <w:sz w:val="18"/>
              </w:rPr>
              <w:t xml:space="preserve">Applications, </w:t>
            </w:r>
            <w:proofErr w:type="spellStart"/>
            <w:r>
              <w:rPr>
                <w:b/>
                <w:i/>
                <w:sz w:val="18"/>
              </w:rPr>
              <w:t>Jeppiaar</w:t>
            </w:r>
            <w:proofErr w:type="spellEnd"/>
            <w:r>
              <w:rPr>
                <w:b/>
                <w:i/>
                <w:sz w:val="18"/>
              </w:rPr>
              <w:t xml:space="preserve"> </w:t>
            </w:r>
          </w:p>
          <w:p w14:paraId="5C196328" w14:textId="77777777" w:rsidR="00CF3CA7" w:rsidRDefault="00F47945">
            <w:pPr>
              <w:spacing w:after="140" w:line="375" w:lineRule="auto"/>
              <w:ind w:left="264" w:right="200" w:hanging="139"/>
              <w:jc w:val="left"/>
            </w:pPr>
            <w:r>
              <w:rPr>
                <w:b/>
                <w:i/>
                <w:sz w:val="18"/>
              </w:rPr>
              <w:t xml:space="preserve">College of Arts and Science, Padur, Chennai-03. </w:t>
            </w:r>
          </w:p>
          <w:p w14:paraId="54FDD5D0" w14:textId="77777777" w:rsidR="00CF3CA7" w:rsidRDefault="00F47945">
            <w:pPr>
              <w:spacing w:after="0" w:line="259" w:lineRule="auto"/>
              <w:ind w:left="841" w:firstLine="0"/>
              <w:jc w:val="left"/>
            </w:pPr>
            <w:r>
              <w:rPr>
                <w:b/>
                <w:i/>
                <w:sz w:val="18"/>
              </w:rPr>
              <w:t xml:space="preserve"> </w:t>
            </w:r>
          </w:p>
        </w:tc>
        <w:tc>
          <w:tcPr>
            <w:tcW w:w="2453" w:type="dxa"/>
            <w:tcBorders>
              <w:top w:val="nil"/>
              <w:left w:val="nil"/>
              <w:bottom w:val="nil"/>
              <w:right w:val="nil"/>
            </w:tcBorders>
            <w:vAlign w:val="bottom"/>
          </w:tcPr>
          <w:p w14:paraId="2D79A69B" w14:textId="77777777" w:rsidR="00881F19" w:rsidRDefault="00881F19">
            <w:pPr>
              <w:spacing w:after="0" w:line="355" w:lineRule="auto"/>
              <w:ind w:left="86" w:right="719" w:hanging="86"/>
              <w:rPr>
                <w:b/>
                <w:i/>
                <w:sz w:val="18"/>
              </w:rPr>
            </w:pPr>
          </w:p>
          <w:p w14:paraId="29007610" w14:textId="41712A89" w:rsidR="00CF3CA7" w:rsidRDefault="00F47945">
            <w:pPr>
              <w:spacing w:after="0" w:line="355" w:lineRule="auto"/>
              <w:ind w:left="86" w:right="719" w:hanging="86"/>
            </w:pPr>
            <w:proofErr w:type="spellStart"/>
            <w:proofErr w:type="gramStart"/>
            <w:r>
              <w:rPr>
                <w:b/>
                <w:i/>
                <w:sz w:val="18"/>
              </w:rPr>
              <w:t>J.Deepika</w:t>
            </w:r>
            <w:proofErr w:type="spellEnd"/>
            <w:proofErr w:type="gramEnd"/>
            <w:r>
              <w:rPr>
                <w:b/>
                <w:i/>
                <w:sz w:val="18"/>
              </w:rPr>
              <w:t xml:space="preserve">, Department of Computer Science and Applications, </w:t>
            </w:r>
          </w:p>
          <w:p w14:paraId="11BE1410" w14:textId="77777777" w:rsidR="00CF3CA7" w:rsidRDefault="00F47945">
            <w:pPr>
              <w:spacing w:after="84" w:line="259" w:lineRule="auto"/>
              <w:ind w:left="134" w:firstLine="0"/>
              <w:jc w:val="left"/>
            </w:pPr>
            <w:proofErr w:type="spellStart"/>
            <w:r>
              <w:rPr>
                <w:b/>
                <w:i/>
                <w:sz w:val="18"/>
              </w:rPr>
              <w:t>Jeppiaar</w:t>
            </w:r>
            <w:proofErr w:type="spellEnd"/>
            <w:r>
              <w:rPr>
                <w:b/>
                <w:i/>
                <w:sz w:val="18"/>
              </w:rPr>
              <w:t xml:space="preserve"> College of </w:t>
            </w:r>
          </w:p>
          <w:p w14:paraId="441471E5" w14:textId="77777777" w:rsidR="00CF3CA7" w:rsidRDefault="00F47945">
            <w:pPr>
              <w:spacing w:after="117" w:line="259" w:lineRule="auto"/>
              <w:ind w:left="211" w:firstLine="0"/>
              <w:jc w:val="left"/>
            </w:pPr>
            <w:r>
              <w:rPr>
                <w:b/>
                <w:i/>
                <w:sz w:val="18"/>
              </w:rPr>
              <w:t xml:space="preserve">Arts and Science, </w:t>
            </w:r>
          </w:p>
          <w:p w14:paraId="5F622DFD" w14:textId="77777777" w:rsidR="00CF3CA7" w:rsidRDefault="00F47945">
            <w:pPr>
              <w:spacing w:after="247" w:line="259" w:lineRule="auto"/>
              <w:ind w:left="149" w:firstLine="0"/>
              <w:jc w:val="left"/>
            </w:pPr>
            <w:proofErr w:type="gramStart"/>
            <w:r>
              <w:rPr>
                <w:b/>
                <w:i/>
                <w:sz w:val="18"/>
              </w:rPr>
              <w:t>Padur,Chennai</w:t>
            </w:r>
            <w:proofErr w:type="gramEnd"/>
            <w:r>
              <w:rPr>
                <w:b/>
                <w:i/>
                <w:sz w:val="18"/>
              </w:rPr>
              <w:t>-03</w:t>
            </w:r>
            <w:r>
              <w:rPr>
                <w:sz w:val="18"/>
              </w:rPr>
              <w:t xml:space="preserve">. </w:t>
            </w:r>
          </w:p>
          <w:p w14:paraId="548B2DE8" w14:textId="77777777" w:rsidR="00CF3CA7" w:rsidRDefault="00F47945">
            <w:pPr>
              <w:spacing w:after="243" w:line="259" w:lineRule="auto"/>
              <w:ind w:left="860" w:firstLine="0"/>
              <w:jc w:val="left"/>
            </w:pPr>
            <w:r>
              <w:rPr>
                <w:b/>
                <w:i/>
                <w:sz w:val="18"/>
              </w:rPr>
              <w:t xml:space="preserve"> </w:t>
            </w:r>
          </w:p>
          <w:p w14:paraId="7A6D05CE" w14:textId="77777777" w:rsidR="00CF3CA7" w:rsidRDefault="00F47945">
            <w:pPr>
              <w:spacing w:after="0" w:line="259" w:lineRule="auto"/>
              <w:ind w:left="0" w:firstLine="0"/>
              <w:jc w:val="left"/>
            </w:pPr>
            <w:r>
              <w:rPr>
                <w:b/>
                <w:i/>
                <w:sz w:val="18"/>
              </w:rPr>
              <w:t xml:space="preserve"> </w:t>
            </w:r>
          </w:p>
        </w:tc>
        <w:tc>
          <w:tcPr>
            <w:tcW w:w="1737" w:type="dxa"/>
            <w:tcBorders>
              <w:top w:val="nil"/>
              <w:left w:val="nil"/>
              <w:bottom w:val="nil"/>
              <w:right w:val="nil"/>
            </w:tcBorders>
            <w:vAlign w:val="bottom"/>
          </w:tcPr>
          <w:p w14:paraId="43849896" w14:textId="77777777" w:rsidR="00CF3CA7" w:rsidRDefault="00F47945">
            <w:pPr>
              <w:spacing w:after="84" w:line="259" w:lineRule="auto"/>
              <w:ind w:left="0" w:firstLine="0"/>
              <w:jc w:val="left"/>
            </w:pPr>
            <w:r>
              <w:rPr>
                <w:b/>
                <w:i/>
                <w:sz w:val="18"/>
              </w:rPr>
              <w:t xml:space="preserve">S. </w:t>
            </w:r>
            <w:proofErr w:type="gramStart"/>
            <w:r>
              <w:rPr>
                <w:b/>
                <w:i/>
                <w:sz w:val="18"/>
              </w:rPr>
              <w:t>Varalakshmi ,</w:t>
            </w:r>
            <w:proofErr w:type="gramEnd"/>
            <w:r>
              <w:rPr>
                <w:b/>
                <w:i/>
                <w:sz w:val="18"/>
              </w:rPr>
              <w:t xml:space="preserve"> </w:t>
            </w:r>
          </w:p>
          <w:p w14:paraId="50DE89EF" w14:textId="77777777" w:rsidR="00CF3CA7" w:rsidRDefault="00F47945">
            <w:pPr>
              <w:spacing w:after="84" w:line="259" w:lineRule="auto"/>
              <w:ind w:left="0" w:firstLine="0"/>
              <w:jc w:val="left"/>
            </w:pPr>
            <w:r>
              <w:rPr>
                <w:b/>
                <w:i/>
                <w:sz w:val="18"/>
              </w:rPr>
              <w:t xml:space="preserve">Department of </w:t>
            </w:r>
          </w:p>
          <w:p w14:paraId="045E6EB1" w14:textId="77777777" w:rsidR="00CF3CA7" w:rsidRDefault="00F47945">
            <w:pPr>
              <w:spacing w:after="79" w:line="259" w:lineRule="auto"/>
              <w:ind w:left="0" w:firstLine="0"/>
            </w:pPr>
            <w:r>
              <w:rPr>
                <w:b/>
                <w:i/>
                <w:sz w:val="18"/>
              </w:rPr>
              <w:t xml:space="preserve">Computer Science and </w:t>
            </w:r>
          </w:p>
          <w:p w14:paraId="35C9401D" w14:textId="77777777" w:rsidR="00CF3CA7" w:rsidRDefault="00F47945">
            <w:pPr>
              <w:spacing w:after="84" w:line="259" w:lineRule="auto"/>
              <w:ind w:left="0" w:firstLine="0"/>
            </w:pPr>
            <w:r>
              <w:rPr>
                <w:b/>
                <w:i/>
                <w:sz w:val="18"/>
              </w:rPr>
              <w:t xml:space="preserve">Applications, </w:t>
            </w:r>
            <w:proofErr w:type="spellStart"/>
            <w:r>
              <w:rPr>
                <w:b/>
                <w:i/>
                <w:sz w:val="18"/>
              </w:rPr>
              <w:t>Jeppiaar</w:t>
            </w:r>
            <w:proofErr w:type="spellEnd"/>
            <w:r>
              <w:rPr>
                <w:b/>
                <w:i/>
                <w:sz w:val="18"/>
              </w:rPr>
              <w:t xml:space="preserve"> </w:t>
            </w:r>
          </w:p>
          <w:p w14:paraId="04AD5AC7" w14:textId="77777777" w:rsidR="00CF3CA7" w:rsidRDefault="00F47945">
            <w:pPr>
              <w:spacing w:after="84" w:line="259" w:lineRule="auto"/>
              <w:ind w:left="0" w:firstLine="0"/>
              <w:jc w:val="left"/>
            </w:pPr>
            <w:r>
              <w:rPr>
                <w:b/>
                <w:i/>
                <w:sz w:val="18"/>
              </w:rPr>
              <w:t xml:space="preserve">College of Arts and </w:t>
            </w:r>
          </w:p>
          <w:p w14:paraId="0980274A" w14:textId="77777777" w:rsidR="00CF3CA7" w:rsidRDefault="00F47945">
            <w:pPr>
              <w:spacing w:after="117" w:line="259" w:lineRule="auto"/>
              <w:ind w:left="0" w:firstLine="0"/>
              <w:jc w:val="left"/>
            </w:pPr>
            <w:r>
              <w:rPr>
                <w:b/>
                <w:i/>
                <w:sz w:val="18"/>
              </w:rPr>
              <w:t xml:space="preserve">Science, </w:t>
            </w:r>
          </w:p>
          <w:p w14:paraId="146FEEB1" w14:textId="77777777" w:rsidR="00CF3CA7" w:rsidRDefault="00F47945">
            <w:pPr>
              <w:spacing w:after="300" w:line="259" w:lineRule="auto"/>
              <w:ind w:left="0" w:firstLine="0"/>
              <w:jc w:val="left"/>
            </w:pPr>
            <w:proofErr w:type="gramStart"/>
            <w:r>
              <w:rPr>
                <w:b/>
                <w:i/>
                <w:sz w:val="18"/>
              </w:rPr>
              <w:t>Padur,Chennai</w:t>
            </w:r>
            <w:proofErr w:type="gramEnd"/>
            <w:r>
              <w:rPr>
                <w:b/>
                <w:i/>
                <w:sz w:val="18"/>
              </w:rPr>
              <w:t>-03</w:t>
            </w:r>
            <w:r>
              <w:rPr>
                <w:sz w:val="18"/>
              </w:rPr>
              <w:t xml:space="preserve">. </w:t>
            </w:r>
          </w:p>
          <w:p w14:paraId="2524C79B" w14:textId="77777777" w:rsidR="00CF3CA7" w:rsidRDefault="00F47945">
            <w:pPr>
              <w:spacing w:after="0" w:line="259" w:lineRule="auto"/>
              <w:ind w:left="0" w:firstLine="0"/>
              <w:jc w:val="left"/>
            </w:pPr>
            <w:r>
              <w:rPr>
                <w:sz w:val="24"/>
              </w:rPr>
              <w:t xml:space="preserve"> </w:t>
            </w:r>
          </w:p>
        </w:tc>
      </w:tr>
    </w:tbl>
    <w:p w14:paraId="1959045A" w14:textId="77777777" w:rsidR="00CF3CA7" w:rsidRDefault="00CF3CA7">
      <w:pPr>
        <w:sectPr w:rsidR="00CF3CA7">
          <w:pgSz w:w="11904" w:h="16838"/>
          <w:pgMar w:top="1533" w:right="1632" w:bottom="1445" w:left="1628" w:header="720" w:footer="720" w:gutter="0"/>
          <w:cols w:space="720"/>
        </w:sectPr>
      </w:pPr>
    </w:p>
    <w:p w14:paraId="0708C2F8" w14:textId="77777777" w:rsidR="00CF3CA7" w:rsidRDefault="00F47945">
      <w:pPr>
        <w:spacing w:after="252" w:line="259" w:lineRule="auto"/>
        <w:ind w:left="-5" w:right="29"/>
      </w:pPr>
      <w:r>
        <w:rPr>
          <w:b/>
        </w:rPr>
        <w:lastRenderedPageBreak/>
        <w:t xml:space="preserve">Abstract </w:t>
      </w:r>
    </w:p>
    <w:p w14:paraId="762C6880" w14:textId="77777777" w:rsidR="00CF3CA7" w:rsidRDefault="00F47945" w:rsidP="00184323">
      <w:pPr>
        <w:spacing w:after="146" w:line="360" w:lineRule="auto"/>
        <w:ind w:left="-5" w:right="29"/>
      </w:pPr>
      <w:r>
        <w:rPr>
          <w:b/>
        </w:rPr>
        <w:t xml:space="preserve">Tuberculosis (TB) remains a significant global health challenge, necessitating efficient and accurate diagnostic techniques. Deep </w:t>
      </w:r>
      <w:proofErr w:type="spellStart"/>
      <w:r>
        <w:rPr>
          <w:b/>
        </w:rPr>
        <w:t>learningbased</w:t>
      </w:r>
      <w:proofErr w:type="spellEnd"/>
      <w:r>
        <w:rPr>
          <w:b/>
        </w:rPr>
        <w:t xml:space="preserve"> medical image analysis has shown promising results, with Convolutional Neural Networks (CNNs) being the dominant</w:t>
      </w:r>
      <w:r>
        <w:rPr>
          <w:b/>
        </w:rPr>
        <w:t xml:space="preserve"> approach due to their ability to extract spatial hierarchies of features. However, the recent advancement of Vision Transformers (</w:t>
      </w:r>
      <w:proofErr w:type="spellStart"/>
      <w:r>
        <w:rPr>
          <w:b/>
        </w:rPr>
        <w:t>ViTs</w:t>
      </w:r>
      <w:proofErr w:type="spellEnd"/>
      <w:r>
        <w:rPr>
          <w:b/>
        </w:rPr>
        <w:t>) has introduced a novel paradigm that relies on self-attention mechanisms to capture global contextual information. This</w:t>
      </w:r>
      <w:r>
        <w:rPr>
          <w:b/>
        </w:rPr>
        <w:t xml:space="preserve"> study presents a comparative analysis of </w:t>
      </w:r>
      <w:proofErr w:type="spellStart"/>
      <w:r>
        <w:rPr>
          <w:b/>
        </w:rPr>
        <w:t>ViT</w:t>
      </w:r>
      <w:proofErr w:type="spellEnd"/>
      <w:r>
        <w:rPr>
          <w:b/>
        </w:rPr>
        <w:t xml:space="preserve"> and CNN architectures for tuberculosis detection using chest X-ray images. The evaluation considers key factors such as accuracy, computational efficiency, robustness to noise, and data requirements. While CNNs</w:t>
      </w:r>
      <w:r>
        <w:rPr>
          <w:b/>
        </w:rPr>
        <w:t xml:space="preserve"> demonstrate superior performance on small datasets due to their inductive biases, </w:t>
      </w:r>
      <w:proofErr w:type="spellStart"/>
      <w:r>
        <w:rPr>
          <w:b/>
        </w:rPr>
        <w:t>ViTs</w:t>
      </w:r>
      <w:proofErr w:type="spellEnd"/>
      <w:r>
        <w:rPr>
          <w:b/>
        </w:rPr>
        <w:t xml:space="preserve"> outperform CNNs when trained on large-scale data by leveraging long-range dependencies. The results highlight the trade-offs between these </w:t>
      </w:r>
      <w:r>
        <w:rPr>
          <w:b/>
        </w:rPr>
        <w:lastRenderedPageBreak/>
        <w:t xml:space="preserve">models, emphasizing the need </w:t>
      </w:r>
      <w:r>
        <w:rPr>
          <w:b/>
        </w:rPr>
        <w:t xml:space="preserve">for dataset-specific optimization in AI-driven TB diagnosis.  </w:t>
      </w:r>
    </w:p>
    <w:p w14:paraId="656393CB" w14:textId="4CE3495E" w:rsidR="00CF3CA7" w:rsidRDefault="00F47945" w:rsidP="00184323">
      <w:pPr>
        <w:spacing w:after="146" w:line="360" w:lineRule="auto"/>
        <w:ind w:left="-5" w:right="29"/>
      </w:pPr>
      <w:r>
        <w:rPr>
          <w:b/>
        </w:rPr>
        <w:t xml:space="preserve">Keywords: Deep learning, Convolutional Neural Networks, Vision Transformers, Tuberculosis, AI-driven TB diagnosis. </w:t>
      </w:r>
    </w:p>
    <w:p w14:paraId="3829CF47" w14:textId="77777777" w:rsidR="00CF3CA7" w:rsidRPr="00774CF7" w:rsidRDefault="00F47945" w:rsidP="00184323">
      <w:pPr>
        <w:spacing w:after="247" w:line="360" w:lineRule="auto"/>
        <w:jc w:val="center"/>
        <w:rPr>
          <w:b/>
          <w:bCs/>
        </w:rPr>
      </w:pPr>
      <w:r w:rsidRPr="00774CF7">
        <w:rPr>
          <w:b/>
          <w:bCs/>
        </w:rPr>
        <w:t xml:space="preserve">I. Introduction </w:t>
      </w:r>
    </w:p>
    <w:p w14:paraId="3701AC49" w14:textId="77B3C0AE" w:rsidR="00CF3CA7" w:rsidRDefault="00F47945" w:rsidP="00184323">
      <w:pPr>
        <w:spacing w:line="360" w:lineRule="auto"/>
        <w:ind w:left="-5" w:right="36"/>
      </w:pPr>
      <w:r>
        <w:t>Tuberculosis (TB) remains a major global health challenge, causing significant morbidity and mortality, particularly in low- and middle-income countries. According to the</w:t>
      </w:r>
      <w:r w:rsidR="00186B20">
        <w:t xml:space="preserve"> </w:t>
      </w:r>
      <w:r w:rsidR="00186B20">
        <w:t>(WHO)</w:t>
      </w:r>
      <w:r>
        <w:t xml:space="preserve"> World Health </w:t>
      </w:r>
    </w:p>
    <w:p w14:paraId="563B5006" w14:textId="11E455E3" w:rsidR="00CF3CA7" w:rsidRDefault="00F47945" w:rsidP="00184323">
      <w:pPr>
        <w:spacing w:after="154" w:line="360" w:lineRule="auto"/>
        <w:ind w:left="-5" w:right="36"/>
      </w:pPr>
      <w:r>
        <w:t>Organization</w:t>
      </w:r>
      <w:r>
        <w:t>, TB is one of the top infectious disease killers, wi</w:t>
      </w:r>
      <w:r>
        <w:t>th millions of new cases reported annually. Early and accurate detection is critical to controlling its spread and improving patient outcomes. Traditionally, TB diagnosis relies on methods such as sputum smear microscopy, culture tests, and GeneXpert MTB/R</w:t>
      </w:r>
      <w:r>
        <w:t>IF assays; however, these methods can be time-consuming, expensive, or inaccessible in resource-limited settings. As a result, chest X-ray (CXR) imaging has become a widely used tool for TB screening, offering a non-invasive and relatively cost-effective d</w:t>
      </w:r>
      <w:r>
        <w:t xml:space="preserve">iagnostic approach. </w:t>
      </w:r>
    </w:p>
    <w:p w14:paraId="3C79D869" w14:textId="77777777" w:rsidR="00CF3CA7" w:rsidRDefault="00F47945" w:rsidP="00184323">
      <w:pPr>
        <w:spacing w:after="151" w:line="360" w:lineRule="auto"/>
        <w:ind w:left="-15" w:right="36" w:firstLine="0"/>
      </w:pPr>
      <w:r>
        <w:lastRenderedPageBreak/>
        <w:t xml:space="preserve">With the rise of artificial intelligence (AI) in medical imaging, deep learning models have gained attention for their ability to automate TB detection with high accuracy. </w:t>
      </w:r>
      <w:r>
        <w:tab/>
        <w:t xml:space="preserve">Traditionally, </w:t>
      </w:r>
      <w:r>
        <w:tab/>
        <w:t xml:space="preserve">Convolutional </w:t>
      </w:r>
      <w:r>
        <w:tab/>
        <w:t>Neural Networks (CNNs) have bee</w:t>
      </w:r>
      <w:r>
        <w:t>n the preferred approach due to their efficiency in extracting spatial features from medical images. CNNs have demonstrated strong performance in various image classification tasks, making them a popular choice for TB detection. However, recent advancement</w:t>
      </w:r>
      <w:r>
        <w:t>s in Vision Transformers (</w:t>
      </w:r>
      <w:proofErr w:type="spellStart"/>
      <w:r>
        <w:t>ViTs</w:t>
      </w:r>
      <w:proofErr w:type="spellEnd"/>
      <w:r>
        <w:t xml:space="preserve">) have introduced a new paradigm that leverages self-attention mechanisms to process images as sequences of patches, enabling the model to capture long-range dependencies and global context. </w:t>
      </w:r>
    </w:p>
    <w:p w14:paraId="29701301" w14:textId="77777777" w:rsidR="00CF3CA7" w:rsidRDefault="00F47945" w:rsidP="00516D6C">
      <w:pPr>
        <w:spacing w:after="157" w:line="360" w:lineRule="auto"/>
        <w:ind w:left="-5"/>
      </w:pPr>
      <w:r>
        <w:t>This study aims to provide a compa</w:t>
      </w:r>
      <w:r>
        <w:t xml:space="preserve">rative analysis of CNNs and </w:t>
      </w:r>
      <w:proofErr w:type="spellStart"/>
      <w:r>
        <w:t>ViTs</w:t>
      </w:r>
      <w:proofErr w:type="spellEnd"/>
      <w:r>
        <w:t xml:space="preserve"> in TB detection, evaluating their strengths, limitations, and effectiveness in medical imaging. While CNNs excel in handling small datasets </w:t>
      </w:r>
      <w:r>
        <w:tab/>
        <w:t xml:space="preserve">and </w:t>
      </w:r>
      <w:r>
        <w:tab/>
        <w:t xml:space="preserve">computationally </w:t>
      </w:r>
      <w:r>
        <w:tab/>
        <w:t xml:space="preserve">efficient implementations, </w:t>
      </w:r>
      <w:proofErr w:type="spellStart"/>
      <w:r>
        <w:t>ViTs</w:t>
      </w:r>
      <w:proofErr w:type="spellEnd"/>
      <w:r>
        <w:t xml:space="preserve"> offer enhanced feature repre</w:t>
      </w:r>
      <w:r>
        <w:t xml:space="preserve">sentation and scalability, particularly in largescale datasets. However, </w:t>
      </w:r>
      <w:proofErr w:type="spellStart"/>
      <w:r>
        <w:t>ViTs</w:t>
      </w:r>
      <w:proofErr w:type="spellEnd"/>
      <w:r>
        <w:t xml:space="preserve"> are relatively new in medical imaging, raising concerns regarding their generalizability, computational requirements, and clinical applicability. </w:t>
      </w:r>
    </w:p>
    <w:p w14:paraId="4044CD0B" w14:textId="6F225B36" w:rsidR="00184323" w:rsidRPr="00184323" w:rsidRDefault="00F47945" w:rsidP="00184323">
      <w:pPr>
        <w:spacing w:after="272" w:line="360" w:lineRule="auto"/>
        <w:ind w:left="-5"/>
      </w:pPr>
      <w:r>
        <w:t>Through this analysis, we explo</w:t>
      </w:r>
      <w:r>
        <w:t xml:space="preserve">re key factors such as </w:t>
      </w:r>
      <w:r>
        <w:tab/>
        <w:t xml:space="preserve">accuracy, </w:t>
      </w:r>
      <w:r>
        <w:tab/>
        <w:t xml:space="preserve">data </w:t>
      </w:r>
      <w:r>
        <w:tab/>
        <w:t xml:space="preserve">efficiency, </w:t>
      </w:r>
      <w:r>
        <w:tab/>
        <w:t xml:space="preserve">computational complexity, and robustness to determine the suitability of these architectures for TB detection. Furthermore, we discuss the potential of hybrid approaches that integrate both CNN and </w:t>
      </w:r>
      <w:proofErr w:type="spellStart"/>
      <w:r>
        <w:t>ViT</w:t>
      </w:r>
      <w:proofErr w:type="spellEnd"/>
      <w:r>
        <w:t xml:space="preserve"> </w:t>
      </w:r>
      <w:r>
        <w:t xml:space="preserve">methodologies to enhance diagnostic performance. By understanding these differences, this study aims to contribute to the development of more reliable, accurate, and efficient AI-driven TB detection systems, ultimately improving early diagnosis, treatment </w:t>
      </w:r>
      <w:r>
        <w:tab/>
        <w:t xml:space="preserve">planning, </w:t>
      </w:r>
      <w:r>
        <w:tab/>
        <w:t xml:space="preserve">and </w:t>
      </w:r>
      <w:r>
        <w:tab/>
        <w:t xml:space="preserve">patient </w:t>
      </w:r>
      <w:r>
        <w:tab/>
        <w:t xml:space="preserve">outcomes worldwide. </w:t>
      </w:r>
    </w:p>
    <w:p w14:paraId="50944A68" w14:textId="138068E5" w:rsidR="00CF3CA7" w:rsidRPr="00774CF7" w:rsidRDefault="00F47945" w:rsidP="00516D6C">
      <w:pPr>
        <w:spacing w:line="360" w:lineRule="auto"/>
        <w:ind w:left="-5" w:right="36"/>
        <w:jc w:val="center"/>
        <w:rPr>
          <w:b/>
          <w:bCs/>
        </w:rPr>
      </w:pPr>
      <w:r w:rsidRPr="00774CF7">
        <w:rPr>
          <w:b/>
          <w:bCs/>
        </w:rPr>
        <w:t>II. Literature Review</w:t>
      </w:r>
    </w:p>
    <w:p w14:paraId="63F75F1B" w14:textId="15D889F1" w:rsidR="00CF3CA7" w:rsidRDefault="00F47945" w:rsidP="00516D6C">
      <w:pPr>
        <w:spacing w:after="149" w:line="360" w:lineRule="auto"/>
        <w:ind w:left="-5" w:right="36"/>
      </w:pPr>
      <w:r>
        <w:t>1. Early AI Models in TB Detection (CNN-Based Approaches</w:t>
      </w:r>
      <w:r w:rsidR="00184323">
        <w:t>)</w:t>
      </w:r>
      <w:r>
        <w:t xml:space="preserve"> </w:t>
      </w:r>
    </w:p>
    <w:p w14:paraId="24087B28" w14:textId="77777777" w:rsidR="00CF3CA7" w:rsidRDefault="00F47945" w:rsidP="00516D6C">
      <w:pPr>
        <w:spacing w:after="153" w:line="360" w:lineRule="auto"/>
        <w:ind w:left="-5" w:right="36"/>
      </w:pPr>
      <w:r>
        <w:lastRenderedPageBreak/>
        <w:t xml:space="preserve">The application of CNNs for TB detection has been a subject of interest since the early 2000s. CNNs </w:t>
      </w:r>
      <w:r>
        <w:t xml:space="preserve">have been particularly effective in handling </w:t>
      </w:r>
      <w:proofErr w:type="spellStart"/>
      <w:r>
        <w:t>imagebased</w:t>
      </w:r>
      <w:proofErr w:type="spellEnd"/>
      <w:r>
        <w:t xml:space="preserve"> tasks due to their ability to automatically extract spatial hierarchies of features from medical images, eliminating the need for manual feature engineering. </w:t>
      </w:r>
    </w:p>
    <w:p w14:paraId="74697A08" w14:textId="77777777" w:rsidR="00CF3CA7" w:rsidRDefault="00F47945" w:rsidP="00516D6C">
      <w:pPr>
        <w:spacing w:after="158" w:line="360" w:lineRule="auto"/>
        <w:ind w:left="-5" w:right="36"/>
      </w:pPr>
      <w:r>
        <w:t>A key study by Lakhani et al. (2017) demo</w:t>
      </w:r>
      <w:r>
        <w:t>nstrated the potential of CNNs for classifying chest X-rays to identify TB, achieving high accuracy rates in distinguishing TB from other lung diseases. This study emphasized the ability of CNNs to learn hierarchical feature representations directly from i</w:t>
      </w:r>
      <w:r>
        <w:t xml:space="preserve">mages, which significantly improved TB detection when compared to traditional image analysis methods. </w:t>
      </w:r>
    </w:p>
    <w:p w14:paraId="0D7B7035" w14:textId="77777777" w:rsidR="00CF3CA7" w:rsidRDefault="00F47945" w:rsidP="00516D6C">
      <w:pPr>
        <w:spacing w:after="154" w:line="360" w:lineRule="auto"/>
        <w:ind w:left="-5" w:right="36"/>
      </w:pPr>
      <w:r>
        <w:t xml:space="preserve">In another notable work, </w:t>
      </w:r>
      <w:proofErr w:type="spellStart"/>
      <w:r>
        <w:t>Rajpurkar</w:t>
      </w:r>
      <w:proofErr w:type="spellEnd"/>
      <w:r>
        <w:t xml:space="preserve"> et al. (2018) developed </w:t>
      </w:r>
      <w:proofErr w:type="spellStart"/>
      <w:r>
        <w:t>CheXNet</w:t>
      </w:r>
      <w:proofErr w:type="spellEnd"/>
      <w:r>
        <w:t>, a deep CNN model for detecting pneumonia from chest X-rays, which also showed promise for TB detection. Although the primary focus was pneumonia, the model's robustness and accuracy in detecting other lung conditions like TB opened up possibilities for e</w:t>
      </w:r>
      <w:r>
        <w:t xml:space="preserve">xpanding its application to TB diagnosis. </w:t>
      </w:r>
    </w:p>
    <w:p w14:paraId="538C58ED" w14:textId="77777777" w:rsidR="00CF3CA7" w:rsidRDefault="00F47945" w:rsidP="00516D6C">
      <w:pPr>
        <w:spacing w:after="131" w:line="360" w:lineRule="auto"/>
        <w:ind w:left="-5" w:right="36"/>
      </w:pPr>
      <w:r>
        <w:t xml:space="preserve">2. Hybrid CNN-Transformer Models for TB </w:t>
      </w:r>
    </w:p>
    <w:p w14:paraId="4A3C545D" w14:textId="77777777" w:rsidR="00CF3CA7" w:rsidRDefault="00F47945" w:rsidP="00516D6C">
      <w:pPr>
        <w:spacing w:after="252" w:line="360" w:lineRule="auto"/>
        <w:ind w:left="-5" w:right="36"/>
      </w:pPr>
      <w:r>
        <w:t xml:space="preserve">Detection </w:t>
      </w:r>
    </w:p>
    <w:p w14:paraId="077D4C94" w14:textId="77777777" w:rsidR="00CF3CA7" w:rsidRDefault="00F47945" w:rsidP="00516D6C">
      <w:pPr>
        <w:spacing w:after="154" w:line="360" w:lineRule="auto"/>
        <w:ind w:left="-5" w:right="36"/>
      </w:pPr>
      <w:r>
        <w:t xml:space="preserve">A recent trend in TB detection has been the integration of CNNs with transformer-based architectures. The inclusion of self-attention mechanisms in transformers </w:t>
      </w:r>
      <w:r>
        <w:t xml:space="preserve">allows for better </w:t>
      </w:r>
      <w:proofErr w:type="spellStart"/>
      <w:r>
        <w:t>modeling</w:t>
      </w:r>
      <w:proofErr w:type="spellEnd"/>
      <w:r>
        <w:t xml:space="preserve"> of long-range dependencies and contextual information within the image, which traditional CNNs may struggle with it. </w:t>
      </w:r>
    </w:p>
    <w:p w14:paraId="6CEF869B" w14:textId="77777777" w:rsidR="00CF3CA7" w:rsidRDefault="00F47945" w:rsidP="00516D6C">
      <w:pPr>
        <w:spacing w:after="191" w:line="360" w:lineRule="auto"/>
        <w:ind w:left="-5" w:right="36"/>
      </w:pPr>
      <w:r>
        <w:t xml:space="preserve">In their work, Chen et al. (2021) proposed a </w:t>
      </w:r>
      <w:proofErr w:type="spellStart"/>
      <w:r>
        <w:t>CNNTransformer</w:t>
      </w:r>
      <w:proofErr w:type="spellEnd"/>
      <w:r>
        <w:t xml:space="preserve"> hybrid model to enhance TB detection by combining C</w:t>
      </w:r>
      <w:r>
        <w:t xml:space="preserve">NNs' ability to extract spatial features with transformers' capacity to model global image dependencies. Their results demonstrated that this hybrid approach improved TB classification accuracy compared to standard CNN </w:t>
      </w:r>
      <w:r>
        <w:lastRenderedPageBreak/>
        <w:t>models, particularly in detecting sub</w:t>
      </w:r>
      <w:r>
        <w:t xml:space="preserve">tle lesions and </w:t>
      </w:r>
      <w:proofErr w:type="spellStart"/>
      <w:r>
        <w:t>earlystage</w:t>
      </w:r>
      <w:proofErr w:type="spellEnd"/>
      <w:r>
        <w:t xml:space="preserve"> TB. </w:t>
      </w:r>
    </w:p>
    <w:p w14:paraId="3C0BD508" w14:textId="77777777" w:rsidR="00CF3CA7" w:rsidRDefault="00F47945" w:rsidP="00516D6C">
      <w:pPr>
        <w:spacing w:after="252" w:line="360" w:lineRule="auto"/>
        <w:ind w:left="-5" w:right="36"/>
      </w:pPr>
      <w:r>
        <w:t>3. Vision Transformers (</w:t>
      </w:r>
      <w:proofErr w:type="spellStart"/>
      <w:r>
        <w:t>ViTs</w:t>
      </w:r>
      <w:proofErr w:type="spellEnd"/>
      <w:r>
        <w:t xml:space="preserve">) in Medical Imaging </w:t>
      </w:r>
    </w:p>
    <w:p w14:paraId="2CF85CF6" w14:textId="77777777" w:rsidR="00CF3CA7" w:rsidRDefault="00F47945" w:rsidP="00516D6C">
      <w:pPr>
        <w:spacing w:after="153" w:line="360" w:lineRule="auto"/>
        <w:ind w:left="-5" w:right="36"/>
      </w:pPr>
      <w:r>
        <w:t>While CNNs have been the go-to model for medical image analysis, Vision Transformers (</w:t>
      </w:r>
      <w:proofErr w:type="spellStart"/>
      <w:r>
        <w:t>ViTs</w:t>
      </w:r>
      <w:proofErr w:type="spellEnd"/>
      <w:r>
        <w:t>) have emerged as an alternative due to their ability to process images as sequences</w:t>
      </w:r>
      <w:r>
        <w:t xml:space="preserve"> of patches and leverage self-attention to capture global features. </w:t>
      </w:r>
    </w:p>
    <w:p w14:paraId="4F132707" w14:textId="77777777" w:rsidR="00CF3CA7" w:rsidRDefault="00F47945" w:rsidP="00516D6C">
      <w:pPr>
        <w:spacing w:after="153" w:line="360" w:lineRule="auto"/>
        <w:ind w:left="-5" w:right="36"/>
      </w:pPr>
      <w:r>
        <w:t xml:space="preserve">A study by </w:t>
      </w:r>
      <w:proofErr w:type="spellStart"/>
      <w:r>
        <w:t>Dosovitskiy</w:t>
      </w:r>
      <w:proofErr w:type="spellEnd"/>
      <w:r>
        <w:t xml:space="preserve"> et al. (2020) explored the application of </w:t>
      </w:r>
      <w:proofErr w:type="spellStart"/>
      <w:r>
        <w:t>ViTs</w:t>
      </w:r>
      <w:proofErr w:type="spellEnd"/>
      <w:r>
        <w:t xml:space="preserve"> in medical image analysis, showing that </w:t>
      </w:r>
      <w:proofErr w:type="spellStart"/>
      <w:r>
        <w:t>ViTs</w:t>
      </w:r>
      <w:proofErr w:type="spellEnd"/>
      <w:r>
        <w:t xml:space="preserve"> can outperform CNNs when trained on large, annotated datasets. The resea</w:t>
      </w:r>
      <w:r>
        <w:t xml:space="preserve">rchers demonstrated that </w:t>
      </w:r>
      <w:proofErr w:type="spellStart"/>
      <w:r>
        <w:t>ViTs</w:t>
      </w:r>
      <w:proofErr w:type="spellEnd"/>
      <w:r>
        <w:t xml:space="preserve"> could extract fine-grained features from chest X-ray images, improving the model's overall performance in detecting diseases like TB, pneumonia, and lung cancer. </w:t>
      </w:r>
    </w:p>
    <w:p w14:paraId="2CCD1355" w14:textId="77777777" w:rsidR="00CF3CA7" w:rsidRDefault="00F47945" w:rsidP="00516D6C">
      <w:pPr>
        <w:spacing w:after="192" w:line="360" w:lineRule="auto"/>
        <w:ind w:left="-5" w:right="36"/>
      </w:pPr>
      <w:r>
        <w:t xml:space="preserve">The ability of </w:t>
      </w:r>
      <w:proofErr w:type="spellStart"/>
      <w:r>
        <w:t>ViTs</w:t>
      </w:r>
      <w:proofErr w:type="spellEnd"/>
      <w:r>
        <w:t xml:space="preserve"> to model global context within the image ha</w:t>
      </w:r>
      <w:r>
        <w:t xml:space="preserve">s been particularly beneficial for TB detection, as TB lesions may be distributed across different regions of the lung, requiring models to learn non-local dependencies. According to Tung et al. (2021), </w:t>
      </w:r>
      <w:proofErr w:type="spellStart"/>
      <w:r>
        <w:t>ViTs</w:t>
      </w:r>
      <w:proofErr w:type="spellEnd"/>
      <w:r>
        <w:t xml:space="preserve"> have shown promising results in TB detection, pa</w:t>
      </w:r>
      <w:r>
        <w:t xml:space="preserve">rticularly when combined with transfer learning techniques and large-scale datasets, further validating the potential of </w:t>
      </w:r>
      <w:proofErr w:type="spellStart"/>
      <w:r>
        <w:t>ViTs</w:t>
      </w:r>
      <w:proofErr w:type="spellEnd"/>
      <w:r>
        <w:t xml:space="preserve"> as a viable alternative to CNNs. </w:t>
      </w:r>
    </w:p>
    <w:p w14:paraId="526B6AE9" w14:textId="065D951F" w:rsidR="00CF3CA7" w:rsidRPr="00774CF7" w:rsidRDefault="00F47945" w:rsidP="00516D6C">
      <w:pPr>
        <w:numPr>
          <w:ilvl w:val="0"/>
          <w:numId w:val="1"/>
        </w:numPr>
        <w:spacing w:after="286" w:line="360" w:lineRule="auto"/>
        <w:ind w:right="36" w:hanging="317"/>
        <w:jc w:val="center"/>
        <w:rPr>
          <w:b/>
          <w:bCs/>
        </w:rPr>
      </w:pPr>
      <w:r w:rsidRPr="00774CF7">
        <w:rPr>
          <w:b/>
          <w:bCs/>
        </w:rPr>
        <w:t>Existing System</w:t>
      </w:r>
    </w:p>
    <w:p w14:paraId="7DF14DF9" w14:textId="77777777" w:rsidR="00CF3CA7" w:rsidRDefault="00F47945" w:rsidP="00516D6C">
      <w:pPr>
        <w:spacing w:after="33" w:line="360" w:lineRule="auto"/>
        <w:ind w:left="-5" w:right="36"/>
      </w:pPr>
      <w:r>
        <w:t>Several existing systems have utilized convolutional neural networks (CNNs) with</w:t>
      </w:r>
      <w:r>
        <w:t>in the Weka platform to predict tuberculosis (TB) based on medical imaging data, particularly chest X-rays. One such system integrates the WekaDeeplearning4j package, which allows users to train and evaluate deep learning models, including CNNs, directly w</w:t>
      </w:r>
      <w:r>
        <w:t xml:space="preserve">ithin Weka. In this system, a dataset containing </w:t>
      </w:r>
      <w:proofErr w:type="spellStart"/>
      <w:r>
        <w:t>TBpositive</w:t>
      </w:r>
      <w:proofErr w:type="spellEnd"/>
      <w:r>
        <w:t xml:space="preserve"> and TB-negative X-ray images, such as those available from Kaggle or </w:t>
      </w:r>
      <w:proofErr w:type="spellStart"/>
      <w:r>
        <w:t>Mendeley</w:t>
      </w:r>
      <w:proofErr w:type="spellEnd"/>
      <w:r>
        <w:t xml:space="preserve"> Data, is </w:t>
      </w:r>
      <w:proofErr w:type="spellStart"/>
      <w:r>
        <w:t>preprocessed</w:t>
      </w:r>
      <w:proofErr w:type="spellEnd"/>
      <w:r>
        <w:t xml:space="preserve"> and converted into a Weka-compatible format (ARFF or CSV). Feature extraction techniques are app</w:t>
      </w:r>
      <w:r>
        <w:t xml:space="preserve">lied to transform images into </w:t>
      </w:r>
      <w:r>
        <w:lastRenderedPageBreak/>
        <w:t>numerical data before training a CNN classifier using Dl4jMlpClassifier in Weka. The model is optimized with layers such as convolutional, pooling, and fully connected layers, fine-tuned with hyperparameters like learning rate</w:t>
      </w:r>
      <w:r>
        <w:t xml:space="preserve"> and batch size. Once trained, the system evaluates model performance using accuracy, precision, recall, and F1-score to ensure reliable TB detection. This system demonstrates how deep learning, when integrated into Weka, can effectively assist in automate</w:t>
      </w:r>
      <w:r>
        <w:t xml:space="preserve">d TB diagnosis, improving medical decision-making and early detection strategies. After training, the model achieves 63.1% accuracy, demonstrating its effectiveness in detecting TB. Evaluation metrics, including precision, recall, and </w:t>
      </w:r>
    </w:p>
    <w:p w14:paraId="2D4947CA" w14:textId="77777777" w:rsidR="00CF3CA7" w:rsidRDefault="00F47945" w:rsidP="00516D6C">
      <w:pPr>
        <w:spacing w:after="274" w:line="360" w:lineRule="auto"/>
        <w:ind w:left="-5" w:right="36"/>
      </w:pPr>
      <w:r>
        <w:t xml:space="preserve">F1-score, further validate the model’s reliability. This system highlights how deep learning, when integrated into Weka, can significantly contribute to automated TB diagnosis, aiding in early detection and improving medical decision-making. </w:t>
      </w:r>
    </w:p>
    <w:p w14:paraId="6F53CD72" w14:textId="77084836" w:rsidR="00CF3CA7" w:rsidRPr="00774CF7" w:rsidRDefault="00F47945" w:rsidP="00516D6C">
      <w:pPr>
        <w:numPr>
          <w:ilvl w:val="0"/>
          <w:numId w:val="1"/>
        </w:numPr>
        <w:spacing w:after="372" w:line="360" w:lineRule="auto"/>
        <w:ind w:right="36" w:hanging="317"/>
        <w:jc w:val="center"/>
        <w:rPr>
          <w:b/>
          <w:bCs/>
        </w:rPr>
      </w:pPr>
      <w:r w:rsidRPr="00774CF7">
        <w:rPr>
          <w:b/>
          <w:bCs/>
        </w:rPr>
        <w:t>Proposed Syst</w:t>
      </w:r>
      <w:r w:rsidRPr="00774CF7">
        <w:rPr>
          <w:b/>
          <w:bCs/>
        </w:rPr>
        <w:t>em</w:t>
      </w:r>
    </w:p>
    <w:p w14:paraId="7CFD9009" w14:textId="77777777" w:rsidR="00CF3CA7" w:rsidRDefault="00F47945" w:rsidP="00516D6C">
      <w:pPr>
        <w:spacing w:line="360" w:lineRule="auto"/>
        <w:ind w:left="-5" w:right="36"/>
      </w:pPr>
      <w:r>
        <w:t>A proposed system for detecting tuberculosis (TB) caused by smoking utilizes Vision Transformers (</w:t>
      </w:r>
      <w:proofErr w:type="spellStart"/>
      <w:r>
        <w:t>ViTs</w:t>
      </w:r>
      <w:proofErr w:type="spellEnd"/>
      <w:r>
        <w:t xml:space="preserve">) for enhanced image analysis and pattern recognition. Unlike traditional convolutional neural networks (CNNs), </w:t>
      </w:r>
      <w:proofErr w:type="spellStart"/>
      <w:r>
        <w:t>ViTs</w:t>
      </w:r>
      <w:proofErr w:type="spellEnd"/>
      <w:r>
        <w:t xml:space="preserve"> process chest X-ray images using s</w:t>
      </w:r>
      <w:r>
        <w:t xml:space="preserve">elf-attention mechanisms, capturing global dependencies within the image to detect TB-related abnormalities linked to smoking. The system follows a structured approach: </w:t>
      </w:r>
    </w:p>
    <w:p w14:paraId="268BB2C4" w14:textId="77777777" w:rsidR="00CF3CA7" w:rsidRDefault="00F47945" w:rsidP="00516D6C">
      <w:pPr>
        <w:numPr>
          <w:ilvl w:val="0"/>
          <w:numId w:val="2"/>
        </w:numPr>
        <w:spacing w:line="360" w:lineRule="auto"/>
        <w:ind w:right="36" w:hanging="361"/>
      </w:pPr>
      <w:r>
        <w:t>Data Collection &amp; Preprocessing: Chest Xray images and patient history, including smok</w:t>
      </w:r>
      <w:r>
        <w:t xml:space="preserve">ing habits, are gathered from medical datasets (e.g., NIH, Mendeley, or Kaggle). Images are resized, normalized, and augmented to enhance model generalization. </w:t>
      </w:r>
    </w:p>
    <w:p w14:paraId="5855C8AB" w14:textId="2B3AE482" w:rsidR="00CF3CA7" w:rsidRDefault="00F47945" w:rsidP="00516D6C">
      <w:pPr>
        <w:numPr>
          <w:ilvl w:val="0"/>
          <w:numId w:val="2"/>
        </w:numPr>
        <w:spacing w:line="360" w:lineRule="auto"/>
        <w:ind w:right="36" w:hanging="361"/>
      </w:pPr>
      <w:r>
        <w:t xml:space="preserve">Feature Extraction using Vision Transformers: The </w:t>
      </w:r>
      <w:proofErr w:type="spellStart"/>
      <w:r>
        <w:t>ViT</w:t>
      </w:r>
      <w:proofErr w:type="spellEnd"/>
      <w:r>
        <w:t xml:space="preserve"> model divides images into patches, proces</w:t>
      </w:r>
      <w:r>
        <w:t xml:space="preserve">ses them through a transformer encoder, and </w:t>
      </w:r>
      <w:proofErr w:type="gramStart"/>
      <w:r>
        <w:t xml:space="preserve">learns </w:t>
      </w:r>
      <w:r w:rsidR="00774CF7">
        <w:t xml:space="preserve"> </w:t>
      </w:r>
      <w:r>
        <w:lastRenderedPageBreak/>
        <w:t>complex</w:t>
      </w:r>
      <w:proofErr w:type="gramEnd"/>
      <w:r>
        <w:t xml:space="preserve"> relationships between visual patterns. Additional patient metadata, such as smoking history and duration, is incorporated into the model for better predictive performance. </w:t>
      </w:r>
    </w:p>
    <w:p w14:paraId="6E001C30" w14:textId="77777777" w:rsidR="00CF3CA7" w:rsidRDefault="00F47945" w:rsidP="00516D6C">
      <w:pPr>
        <w:numPr>
          <w:ilvl w:val="0"/>
          <w:numId w:val="2"/>
        </w:numPr>
        <w:spacing w:after="26" w:line="360" w:lineRule="auto"/>
        <w:ind w:right="36" w:hanging="361"/>
      </w:pPr>
      <w:r>
        <w:t>Model Training &amp; Optimi</w:t>
      </w:r>
      <w:r>
        <w:t xml:space="preserve">zation: The system is trained on </w:t>
      </w:r>
      <w:proofErr w:type="spellStart"/>
      <w:r>
        <w:t>labeled</w:t>
      </w:r>
      <w:proofErr w:type="spellEnd"/>
      <w:r>
        <w:t xml:space="preserve"> data (</w:t>
      </w:r>
      <w:proofErr w:type="spellStart"/>
      <w:r>
        <w:t>TBpositive</w:t>
      </w:r>
      <w:proofErr w:type="spellEnd"/>
      <w:r>
        <w:t xml:space="preserve"> and TB-negative cases) with an adaptive learning rate scheduler and </w:t>
      </w:r>
      <w:proofErr w:type="spellStart"/>
      <w:r>
        <w:t>crossentropy</w:t>
      </w:r>
      <w:proofErr w:type="spellEnd"/>
      <w:r>
        <w:t xml:space="preserve"> loss function to enhance classification accuracy. Transfer learning is employed using pre-trained </w:t>
      </w:r>
      <w:proofErr w:type="spellStart"/>
      <w:r>
        <w:t>ViT</w:t>
      </w:r>
      <w:proofErr w:type="spellEnd"/>
      <w:r>
        <w:t xml:space="preserve"> models </w:t>
      </w:r>
    </w:p>
    <w:p w14:paraId="15465600" w14:textId="77777777" w:rsidR="00CF3CA7" w:rsidRDefault="00F47945" w:rsidP="00516D6C">
      <w:pPr>
        <w:spacing w:line="360" w:lineRule="auto"/>
        <w:ind w:left="731" w:right="36"/>
      </w:pPr>
      <w:r>
        <w:t xml:space="preserve">(e.g., </w:t>
      </w:r>
      <w:proofErr w:type="spellStart"/>
      <w:r>
        <w:t>ViT</w:t>
      </w:r>
      <w:proofErr w:type="spellEnd"/>
      <w:r>
        <w:t xml:space="preserve">-B/16 from Google’s </w:t>
      </w:r>
      <w:proofErr w:type="spellStart"/>
      <w:r>
        <w:t>TensorFlow</w:t>
      </w:r>
      <w:proofErr w:type="spellEnd"/>
      <w:r>
        <w:t xml:space="preserve"> or Hugging Face Transformers) for improved results. </w:t>
      </w:r>
    </w:p>
    <w:p w14:paraId="465DFB84" w14:textId="77777777" w:rsidR="00CF3CA7" w:rsidRDefault="00F47945" w:rsidP="00516D6C">
      <w:pPr>
        <w:numPr>
          <w:ilvl w:val="0"/>
          <w:numId w:val="2"/>
        </w:numPr>
        <w:spacing w:line="360" w:lineRule="auto"/>
        <w:ind w:right="36" w:hanging="361"/>
      </w:pPr>
      <w:r>
        <w:t>Prediction &amp; Evaluation: The model predicts TB presence based on chest X-ray patterns and smoking-related risk factors. Performance metrics like accuracy, precision, rec</w:t>
      </w:r>
      <w:r>
        <w:t xml:space="preserve">all, and F1-score validate system effectiveness. </w:t>
      </w:r>
    </w:p>
    <w:p w14:paraId="1E86D5AA" w14:textId="77777777" w:rsidR="00CF3CA7" w:rsidRDefault="00F47945" w:rsidP="00516D6C">
      <w:pPr>
        <w:numPr>
          <w:ilvl w:val="0"/>
          <w:numId w:val="2"/>
        </w:numPr>
        <w:spacing w:line="360" w:lineRule="auto"/>
        <w:ind w:right="36" w:hanging="361"/>
      </w:pPr>
      <w:r>
        <w:t xml:space="preserve">Deployment &amp; Clinical Integration: The system is integrated into Weka with </w:t>
      </w:r>
      <w:proofErr w:type="spellStart"/>
      <w:r>
        <w:t>TensorFlow</w:t>
      </w:r>
      <w:proofErr w:type="spellEnd"/>
      <w:r>
        <w:t>/</w:t>
      </w:r>
      <w:proofErr w:type="spellStart"/>
      <w:r>
        <w:t>PyTorch</w:t>
      </w:r>
      <w:proofErr w:type="spellEnd"/>
      <w:r>
        <w:t xml:space="preserve"> backend to allow easy usage by medical professionals. A user-friendly interface enables doctors to input patient</w:t>
      </w:r>
      <w:r>
        <w:t xml:space="preserve"> data and X-ray images for instant TB risk assessment. </w:t>
      </w:r>
    </w:p>
    <w:p w14:paraId="35BFA503" w14:textId="77777777" w:rsidR="00CF3CA7" w:rsidRDefault="00F47945" w:rsidP="00516D6C">
      <w:pPr>
        <w:spacing w:after="367" w:line="360" w:lineRule="auto"/>
        <w:ind w:right="564"/>
      </w:pPr>
      <w:r>
        <w:t xml:space="preserve">Flowchart of the Proposed System </w:t>
      </w:r>
    </w:p>
    <w:p w14:paraId="142A3E28" w14:textId="4493D587" w:rsidR="00CF3CA7" w:rsidRDefault="00F47945" w:rsidP="00516D6C">
      <w:pPr>
        <w:spacing w:after="127" w:line="360" w:lineRule="auto"/>
        <w:ind w:left="0" w:firstLine="0"/>
      </w:pPr>
      <w:r>
        <w:t xml:space="preserve"> </w:t>
      </w:r>
      <w:r w:rsidR="00186B20">
        <w:rPr>
          <w:rFonts w:ascii="Calibri" w:eastAsia="Calibri" w:hAnsi="Calibri" w:cs="Calibri"/>
          <w:noProof/>
          <w:sz w:val="22"/>
        </w:rPr>
        <mc:AlternateContent>
          <mc:Choice Requires="wpg">
            <w:drawing>
              <wp:inline distT="0" distB="0" distL="0" distR="0" wp14:anchorId="76738204" wp14:editId="6E2A8659">
                <wp:extent cx="2668270" cy="1584198"/>
                <wp:effectExtent l="0" t="0" r="17780" b="16510"/>
                <wp:docPr id="13017" name="Group 13017"/>
                <wp:cNvGraphicFramePr/>
                <a:graphic xmlns:a="http://schemas.openxmlformats.org/drawingml/2006/main">
                  <a:graphicData uri="http://schemas.microsoft.com/office/word/2010/wordprocessingGroup">
                    <wpg:wgp>
                      <wpg:cNvGrpSpPr/>
                      <wpg:grpSpPr>
                        <a:xfrm>
                          <a:off x="0" y="0"/>
                          <a:ext cx="2668270" cy="1584198"/>
                          <a:chOff x="0" y="0"/>
                          <a:chExt cx="3032379" cy="1800225"/>
                        </a:xfrm>
                      </wpg:grpSpPr>
                      <wps:wsp>
                        <wps:cNvPr id="575" name="Rectangle 575"/>
                        <wps:cNvSpPr/>
                        <wps:spPr>
                          <a:xfrm>
                            <a:off x="0" y="13827"/>
                            <a:ext cx="42565" cy="188479"/>
                          </a:xfrm>
                          <a:prstGeom prst="rect">
                            <a:avLst/>
                          </a:prstGeom>
                          <a:ln>
                            <a:noFill/>
                          </a:ln>
                        </wps:spPr>
                        <wps:txbx>
                          <w:txbxContent>
                            <w:p w14:paraId="1EACE69E" w14:textId="77777777" w:rsidR="00186B20" w:rsidRDefault="00186B20" w:rsidP="00186B20">
                              <w:pPr>
                                <w:spacing w:after="160" w:line="259" w:lineRule="auto"/>
                                <w:ind w:left="0" w:firstLine="0"/>
                                <w:jc w:val="left"/>
                              </w:pPr>
                              <w:r>
                                <w:t xml:space="preserve"> </w:t>
                              </w:r>
                            </w:p>
                          </w:txbxContent>
                        </wps:txbx>
                        <wps:bodyPr horzOverflow="overflow" vert="horz" lIns="0" tIns="0" rIns="0" bIns="0" rtlCol="0">
                          <a:noAutofit/>
                        </wps:bodyPr>
                      </wps:wsp>
                      <wps:wsp>
                        <wps:cNvPr id="576" name="Rectangle 576"/>
                        <wps:cNvSpPr/>
                        <wps:spPr>
                          <a:xfrm>
                            <a:off x="0" y="413115"/>
                            <a:ext cx="42565" cy="188479"/>
                          </a:xfrm>
                          <a:prstGeom prst="rect">
                            <a:avLst/>
                          </a:prstGeom>
                          <a:ln>
                            <a:noFill/>
                          </a:ln>
                        </wps:spPr>
                        <wps:txbx>
                          <w:txbxContent>
                            <w:p w14:paraId="6A181092" w14:textId="77777777" w:rsidR="00186B20" w:rsidRDefault="00186B20" w:rsidP="00186B20">
                              <w:pPr>
                                <w:spacing w:after="160" w:line="259" w:lineRule="auto"/>
                                <w:ind w:left="0" w:firstLine="0"/>
                                <w:jc w:val="left"/>
                              </w:pPr>
                              <w:r>
                                <w:t xml:space="preserve"> </w:t>
                              </w:r>
                            </w:p>
                          </w:txbxContent>
                        </wps:txbx>
                        <wps:bodyPr horzOverflow="overflow" vert="horz" lIns="0" tIns="0" rIns="0" bIns="0" rtlCol="0">
                          <a:noAutofit/>
                        </wps:bodyPr>
                      </wps:wsp>
                      <wps:wsp>
                        <wps:cNvPr id="577" name="Rectangle 577"/>
                        <wps:cNvSpPr/>
                        <wps:spPr>
                          <a:xfrm>
                            <a:off x="0" y="809355"/>
                            <a:ext cx="42565" cy="188479"/>
                          </a:xfrm>
                          <a:prstGeom prst="rect">
                            <a:avLst/>
                          </a:prstGeom>
                          <a:ln>
                            <a:noFill/>
                          </a:ln>
                        </wps:spPr>
                        <wps:txbx>
                          <w:txbxContent>
                            <w:p w14:paraId="3840A6E7" w14:textId="77777777" w:rsidR="00186B20" w:rsidRDefault="00186B20" w:rsidP="00186B20">
                              <w:pPr>
                                <w:spacing w:after="160" w:line="259" w:lineRule="auto"/>
                                <w:ind w:left="0" w:firstLine="0"/>
                                <w:jc w:val="left"/>
                              </w:pPr>
                              <w:r>
                                <w:t xml:space="preserve"> </w:t>
                              </w:r>
                            </w:p>
                          </w:txbxContent>
                        </wps:txbx>
                        <wps:bodyPr horzOverflow="overflow" vert="horz" lIns="0" tIns="0" rIns="0" bIns="0" rtlCol="0">
                          <a:noAutofit/>
                        </wps:bodyPr>
                      </wps:wsp>
                      <wps:wsp>
                        <wps:cNvPr id="578" name="Rectangle 578"/>
                        <wps:cNvSpPr/>
                        <wps:spPr>
                          <a:xfrm>
                            <a:off x="0" y="1205849"/>
                            <a:ext cx="42565" cy="188479"/>
                          </a:xfrm>
                          <a:prstGeom prst="rect">
                            <a:avLst/>
                          </a:prstGeom>
                          <a:ln>
                            <a:noFill/>
                          </a:ln>
                        </wps:spPr>
                        <wps:txbx>
                          <w:txbxContent>
                            <w:p w14:paraId="234FBB0B" w14:textId="77777777" w:rsidR="00186B20" w:rsidRDefault="00186B20" w:rsidP="00186B20">
                              <w:pPr>
                                <w:spacing w:after="160" w:line="259" w:lineRule="auto"/>
                                <w:ind w:left="0" w:firstLine="0"/>
                                <w:jc w:val="left"/>
                              </w:pPr>
                              <w:r>
                                <w:t xml:space="preserve"> </w:t>
                              </w:r>
                            </w:p>
                          </w:txbxContent>
                        </wps:txbx>
                        <wps:bodyPr horzOverflow="overflow" vert="horz" lIns="0" tIns="0" rIns="0" bIns="0" rtlCol="0">
                          <a:noAutofit/>
                        </wps:bodyPr>
                      </wps:wsp>
                      <wps:wsp>
                        <wps:cNvPr id="579" name="Rectangle 579"/>
                        <wps:cNvSpPr/>
                        <wps:spPr>
                          <a:xfrm>
                            <a:off x="0" y="1602089"/>
                            <a:ext cx="42565" cy="188479"/>
                          </a:xfrm>
                          <a:prstGeom prst="rect">
                            <a:avLst/>
                          </a:prstGeom>
                          <a:ln>
                            <a:noFill/>
                          </a:ln>
                        </wps:spPr>
                        <wps:txbx>
                          <w:txbxContent>
                            <w:p w14:paraId="44C767A4" w14:textId="77777777" w:rsidR="00186B20" w:rsidRDefault="00186B20" w:rsidP="00186B20">
                              <w:pPr>
                                <w:spacing w:after="160" w:line="259" w:lineRule="auto"/>
                                <w:ind w:left="0" w:firstLine="0"/>
                                <w:jc w:val="left"/>
                              </w:pPr>
                              <w:r>
                                <w:t xml:space="preserve"> </w:t>
                              </w:r>
                            </w:p>
                          </w:txbxContent>
                        </wps:txbx>
                        <wps:bodyPr horzOverflow="overflow" vert="horz" lIns="0" tIns="0" rIns="0" bIns="0" rtlCol="0">
                          <a:noAutofit/>
                        </wps:bodyPr>
                      </wps:wsp>
                      <wps:wsp>
                        <wps:cNvPr id="669" name="Shape 669"/>
                        <wps:cNvSpPr/>
                        <wps:spPr>
                          <a:xfrm>
                            <a:off x="308229" y="611886"/>
                            <a:ext cx="824992" cy="757809"/>
                          </a:xfrm>
                          <a:custGeom>
                            <a:avLst/>
                            <a:gdLst/>
                            <a:ahLst/>
                            <a:cxnLst/>
                            <a:rect l="0" t="0" r="0" b="0"/>
                            <a:pathLst>
                              <a:path w="824992" h="757809">
                                <a:moveTo>
                                  <a:pt x="0" y="0"/>
                                </a:moveTo>
                                <a:cubicBezTo>
                                  <a:pt x="0" y="56896"/>
                                  <a:pt x="184658" y="103124"/>
                                  <a:pt x="412496" y="103124"/>
                                </a:cubicBezTo>
                                <a:cubicBezTo>
                                  <a:pt x="640334" y="103124"/>
                                  <a:pt x="824992" y="56896"/>
                                  <a:pt x="824992" y="0"/>
                                </a:cubicBezTo>
                                <a:lnTo>
                                  <a:pt x="824992" y="654685"/>
                                </a:lnTo>
                                <a:cubicBezTo>
                                  <a:pt x="824992" y="711708"/>
                                  <a:pt x="640334" y="757809"/>
                                  <a:pt x="412496" y="757809"/>
                                </a:cubicBezTo>
                                <a:cubicBezTo>
                                  <a:pt x="184658" y="757809"/>
                                  <a:pt x="0" y="711708"/>
                                  <a:pt x="0" y="654685"/>
                                </a:cubicBez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0" name="Shape 670"/>
                        <wps:cNvSpPr/>
                        <wps:spPr>
                          <a:xfrm>
                            <a:off x="308229" y="508762"/>
                            <a:ext cx="824992" cy="206248"/>
                          </a:xfrm>
                          <a:custGeom>
                            <a:avLst/>
                            <a:gdLst/>
                            <a:ahLst/>
                            <a:cxnLst/>
                            <a:rect l="0" t="0" r="0" b="0"/>
                            <a:pathLst>
                              <a:path w="824992" h="206248">
                                <a:moveTo>
                                  <a:pt x="412496" y="0"/>
                                </a:moveTo>
                                <a:cubicBezTo>
                                  <a:pt x="640334" y="0"/>
                                  <a:pt x="824992" y="46101"/>
                                  <a:pt x="824992" y="103124"/>
                                </a:cubicBezTo>
                                <a:cubicBezTo>
                                  <a:pt x="824992" y="160020"/>
                                  <a:pt x="640334" y="206248"/>
                                  <a:pt x="412496" y="206248"/>
                                </a:cubicBezTo>
                                <a:cubicBezTo>
                                  <a:pt x="184658" y="206248"/>
                                  <a:pt x="0" y="160020"/>
                                  <a:pt x="0" y="103124"/>
                                </a:cubicBezTo>
                                <a:cubicBezTo>
                                  <a:pt x="0" y="46101"/>
                                  <a:pt x="184658" y="0"/>
                                  <a:pt x="412496" y="0"/>
                                </a:cubicBezTo>
                                <a:close/>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671" name="Shape 671"/>
                        <wps:cNvSpPr/>
                        <wps:spPr>
                          <a:xfrm>
                            <a:off x="308229" y="508762"/>
                            <a:ext cx="824992" cy="206248"/>
                          </a:xfrm>
                          <a:custGeom>
                            <a:avLst/>
                            <a:gdLst/>
                            <a:ahLst/>
                            <a:cxnLst/>
                            <a:rect l="0" t="0" r="0" b="0"/>
                            <a:pathLst>
                              <a:path w="824992" h="206248">
                                <a:moveTo>
                                  <a:pt x="824992" y="103124"/>
                                </a:moveTo>
                                <a:cubicBezTo>
                                  <a:pt x="824992" y="160020"/>
                                  <a:pt x="640334" y="206248"/>
                                  <a:pt x="412496" y="206248"/>
                                </a:cubicBezTo>
                                <a:cubicBezTo>
                                  <a:pt x="184658" y="206248"/>
                                  <a:pt x="0" y="160020"/>
                                  <a:pt x="0" y="103124"/>
                                </a:cubicBezTo>
                                <a:cubicBezTo>
                                  <a:pt x="0" y="46101"/>
                                  <a:pt x="184658" y="0"/>
                                  <a:pt x="412496" y="0"/>
                                </a:cubicBezTo>
                                <a:cubicBezTo>
                                  <a:pt x="640334" y="0"/>
                                  <a:pt x="824992" y="46101"/>
                                  <a:pt x="824992" y="103124"/>
                                </a:cubicBez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672" name="Shape 672"/>
                        <wps:cNvSpPr/>
                        <wps:spPr>
                          <a:xfrm>
                            <a:off x="308229" y="611886"/>
                            <a:ext cx="824992" cy="757809"/>
                          </a:xfrm>
                          <a:custGeom>
                            <a:avLst/>
                            <a:gdLst/>
                            <a:ahLst/>
                            <a:cxnLst/>
                            <a:rect l="0" t="0" r="0" b="0"/>
                            <a:pathLst>
                              <a:path w="824992" h="757809">
                                <a:moveTo>
                                  <a:pt x="824992" y="0"/>
                                </a:moveTo>
                                <a:lnTo>
                                  <a:pt x="824992" y="654685"/>
                                </a:lnTo>
                                <a:cubicBezTo>
                                  <a:pt x="824992" y="711708"/>
                                  <a:pt x="640334" y="757809"/>
                                  <a:pt x="412496" y="757809"/>
                                </a:cubicBezTo>
                                <a:cubicBezTo>
                                  <a:pt x="184658" y="757809"/>
                                  <a:pt x="0" y="711708"/>
                                  <a:pt x="0" y="654685"/>
                                </a:cubicBezTo>
                                <a:lnTo>
                                  <a:pt x="0" y="0"/>
                                </a:lnTo>
                              </a:path>
                            </a:pathLst>
                          </a:custGeom>
                          <a:ln w="12700" cap="flat">
                            <a:miter lim="127000"/>
                          </a:ln>
                        </wps:spPr>
                        <wps:style>
                          <a:lnRef idx="1">
                            <a:srgbClr val="172C51"/>
                          </a:lnRef>
                          <a:fillRef idx="0">
                            <a:srgbClr val="000000">
                              <a:alpha val="0"/>
                            </a:srgbClr>
                          </a:fillRef>
                          <a:effectRef idx="0">
                            <a:scrgbClr r="0" g="0" b="0"/>
                          </a:effectRef>
                          <a:fontRef idx="none"/>
                        </wps:style>
                        <wps:bodyPr/>
                      </wps:wsp>
                      <pic:pic xmlns:pic="http://schemas.openxmlformats.org/drawingml/2006/picture">
                        <pic:nvPicPr>
                          <pic:cNvPr id="674" name="Picture 674"/>
                          <pic:cNvPicPr/>
                        </pic:nvPicPr>
                        <pic:blipFill>
                          <a:blip r:embed="rId5"/>
                          <a:stretch>
                            <a:fillRect/>
                          </a:stretch>
                        </pic:blipFill>
                        <pic:spPr>
                          <a:xfrm>
                            <a:off x="315468" y="767334"/>
                            <a:ext cx="810768" cy="448056"/>
                          </a:xfrm>
                          <a:prstGeom prst="rect">
                            <a:avLst/>
                          </a:prstGeom>
                        </pic:spPr>
                      </pic:pic>
                      <wps:wsp>
                        <wps:cNvPr id="675" name="Rectangle 675"/>
                        <wps:cNvSpPr/>
                        <wps:spPr>
                          <a:xfrm>
                            <a:off x="414782" y="799744"/>
                            <a:ext cx="812187" cy="206866"/>
                          </a:xfrm>
                          <a:prstGeom prst="rect">
                            <a:avLst/>
                          </a:prstGeom>
                          <a:ln>
                            <a:noFill/>
                          </a:ln>
                        </wps:spPr>
                        <wps:txbx>
                          <w:txbxContent>
                            <w:p w14:paraId="30DFE5D5" w14:textId="77777777" w:rsidR="00186B20" w:rsidRDefault="00186B20" w:rsidP="00186B20">
                              <w:pPr>
                                <w:spacing w:after="160" w:line="259" w:lineRule="auto"/>
                                <w:ind w:left="0" w:firstLine="0"/>
                                <w:jc w:val="left"/>
                              </w:pPr>
                              <w:proofErr w:type="spellStart"/>
                              <w:r>
                                <w:rPr>
                                  <w:rFonts w:ascii="Calibri" w:eastAsia="Calibri" w:hAnsi="Calibri" w:cs="Calibri"/>
                                  <w:color w:val="FFFFFF"/>
                                  <w:sz w:val="24"/>
                                </w:rPr>
                                <w:t>Tuberculo</w:t>
                              </w:r>
                              <w:proofErr w:type="spellEnd"/>
                            </w:p>
                          </w:txbxContent>
                        </wps:txbx>
                        <wps:bodyPr horzOverflow="overflow" vert="horz" lIns="0" tIns="0" rIns="0" bIns="0" rtlCol="0">
                          <a:noAutofit/>
                        </wps:bodyPr>
                      </wps:wsp>
                      <wps:wsp>
                        <wps:cNvPr id="676" name="Rectangle 676"/>
                        <wps:cNvSpPr/>
                        <wps:spPr>
                          <a:xfrm>
                            <a:off x="643382" y="1016635"/>
                            <a:ext cx="79252" cy="206453"/>
                          </a:xfrm>
                          <a:prstGeom prst="rect">
                            <a:avLst/>
                          </a:prstGeom>
                          <a:ln>
                            <a:noFill/>
                          </a:ln>
                        </wps:spPr>
                        <wps:txbx>
                          <w:txbxContent>
                            <w:p w14:paraId="1880DB65" w14:textId="77777777" w:rsidR="00186B20" w:rsidRDefault="00186B20" w:rsidP="00186B20">
                              <w:pPr>
                                <w:spacing w:after="160" w:line="259" w:lineRule="auto"/>
                                <w:ind w:left="0" w:firstLine="0"/>
                                <w:jc w:val="left"/>
                              </w:pPr>
                              <w:r>
                                <w:rPr>
                                  <w:rFonts w:ascii="Calibri" w:eastAsia="Calibri" w:hAnsi="Calibri" w:cs="Calibri"/>
                                  <w:color w:val="FFFFFF"/>
                                  <w:sz w:val="24"/>
                                </w:rPr>
                                <w:t>s</w:t>
                              </w:r>
                            </w:p>
                          </w:txbxContent>
                        </wps:txbx>
                        <wps:bodyPr horzOverflow="overflow" vert="horz" lIns="0" tIns="0" rIns="0" bIns="0" rtlCol="0">
                          <a:noAutofit/>
                        </wps:bodyPr>
                      </wps:wsp>
                      <wps:wsp>
                        <wps:cNvPr id="677" name="Rectangle 677"/>
                        <wps:cNvSpPr/>
                        <wps:spPr>
                          <a:xfrm>
                            <a:off x="704342" y="1016635"/>
                            <a:ext cx="171275" cy="206453"/>
                          </a:xfrm>
                          <a:prstGeom prst="rect">
                            <a:avLst/>
                          </a:prstGeom>
                          <a:ln>
                            <a:noFill/>
                          </a:ln>
                        </wps:spPr>
                        <wps:txbx>
                          <w:txbxContent>
                            <w:p w14:paraId="226D8251" w14:textId="77777777" w:rsidR="00186B20" w:rsidRDefault="00186B20" w:rsidP="00186B20">
                              <w:pPr>
                                <w:spacing w:after="160" w:line="259" w:lineRule="auto"/>
                                <w:ind w:left="0" w:firstLine="0"/>
                                <w:jc w:val="left"/>
                              </w:pPr>
                              <w:r>
                                <w:rPr>
                                  <w:rFonts w:ascii="Calibri" w:eastAsia="Calibri" w:hAnsi="Calibri" w:cs="Calibri"/>
                                  <w:color w:val="FFFFFF"/>
                                  <w:sz w:val="24"/>
                                </w:rPr>
                                <w:t xml:space="preserve">is </w:t>
                              </w:r>
                            </w:p>
                          </w:txbxContent>
                        </wps:txbx>
                        <wps:bodyPr horzOverflow="overflow" vert="horz" lIns="0" tIns="0" rIns="0" bIns="0" rtlCol="0">
                          <a:noAutofit/>
                        </wps:bodyPr>
                      </wps:wsp>
                      <wps:wsp>
                        <wps:cNvPr id="678" name="Shape 678"/>
                        <wps:cNvSpPr/>
                        <wps:spPr>
                          <a:xfrm>
                            <a:off x="1073150" y="838835"/>
                            <a:ext cx="589534" cy="82042"/>
                          </a:xfrm>
                          <a:custGeom>
                            <a:avLst/>
                            <a:gdLst/>
                            <a:ahLst/>
                            <a:cxnLst/>
                            <a:rect l="0" t="0" r="0" b="0"/>
                            <a:pathLst>
                              <a:path w="589534" h="82042">
                                <a:moveTo>
                                  <a:pt x="510540" y="0"/>
                                </a:moveTo>
                                <a:lnTo>
                                  <a:pt x="589534" y="31877"/>
                                </a:lnTo>
                                <a:lnTo>
                                  <a:pt x="516509" y="75946"/>
                                </a:lnTo>
                                <a:lnTo>
                                  <a:pt x="513773" y="41139"/>
                                </a:lnTo>
                                <a:lnTo>
                                  <a:pt x="508" y="82042"/>
                                </a:lnTo>
                                <a:lnTo>
                                  <a:pt x="0" y="75692"/>
                                </a:lnTo>
                                <a:lnTo>
                                  <a:pt x="513274" y="34788"/>
                                </a:lnTo>
                                <a:lnTo>
                                  <a:pt x="510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3" name="Shape 15773"/>
                        <wps:cNvSpPr/>
                        <wps:spPr>
                          <a:xfrm>
                            <a:off x="1670304" y="0"/>
                            <a:ext cx="1362075" cy="1800225"/>
                          </a:xfrm>
                          <a:custGeom>
                            <a:avLst/>
                            <a:gdLst/>
                            <a:ahLst/>
                            <a:cxnLst/>
                            <a:rect l="0" t="0" r="0" b="0"/>
                            <a:pathLst>
                              <a:path w="1362075" h="1800225">
                                <a:moveTo>
                                  <a:pt x="0" y="0"/>
                                </a:moveTo>
                                <a:lnTo>
                                  <a:pt x="1362075" y="0"/>
                                </a:lnTo>
                                <a:lnTo>
                                  <a:pt x="1362075" y="1800225"/>
                                </a:lnTo>
                                <a:lnTo>
                                  <a:pt x="0" y="18002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0" name="Shape 680"/>
                        <wps:cNvSpPr/>
                        <wps:spPr>
                          <a:xfrm>
                            <a:off x="1670304" y="0"/>
                            <a:ext cx="1362075" cy="1800225"/>
                          </a:xfrm>
                          <a:custGeom>
                            <a:avLst/>
                            <a:gdLst/>
                            <a:ahLst/>
                            <a:cxnLst/>
                            <a:rect l="0" t="0" r="0" b="0"/>
                            <a:pathLst>
                              <a:path w="1362075" h="1800225">
                                <a:moveTo>
                                  <a:pt x="0" y="1800225"/>
                                </a:moveTo>
                                <a:lnTo>
                                  <a:pt x="1362075" y="1800225"/>
                                </a:lnTo>
                                <a:lnTo>
                                  <a:pt x="1362075"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15774" name="Shape 15774"/>
                        <wps:cNvSpPr/>
                        <wps:spPr>
                          <a:xfrm>
                            <a:off x="1876933" y="254355"/>
                            <a:ext cx="910603" cy="303302"/>
                          </a:xfrm>
                          <a:custGeom>
                            <a:avLst/>
                            <a:gdLst/>
                            <a:ahLst/>
                            <a:cxnLst/>
                            <a:rect l="0" t="0" r="0" b="0"/>
                            <a:pathLst>
                              <a:path w="910603" h="303302">
                                <a:moveTo>
                                  <a:pt x="0" y="0"/>
                                </a:moveTo>
                                <a:lnTo>
                                  <a:pt x="910603" y="0"/>
                                </a:lnTo>
                                <a:lnTo>
                                  <a:pt x="910603" y="303302"/>
                                </a:lnTo>
                                <a:lnTo>
                                  <a:pt x="0" y="30330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2" name="Shape 682"/>
                        <wps:cNvSpPr/>
                        <wps:spPr>
                          <a:xfrm>
                            <a:off x="1876933" y="254355"/>
                            <a:ext cx="910603" cy="303302"/>
                          </a:xfrm>
                          <a:custGeom>
                            <a:avLst/>
                            <a:gdLst/>
                            <a:ahLst/>
                            <a:cxnLst/>
                            <a:rect l="0" t="0" r="0" b="0"/>
                            <a:pathLst>
                              <a:path w="910603" h="303302">
                                <a:moveTo>
                                  <a:pt x="0" y="303302"/>
                                </a:moveTo>
                                <a:lnTo>
                                  <a:pt x="910603" y="303302"/>
                                </a:lnTo>
                                <a:lnTo>
                                  <a:pt x="910603"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pic:pic xmlns:pic="http://schemas.openxmlformats.org/drawingml/2006/picture">
                        <pic:nvPicPr>
                          <pic:cNvPr id="684" name="Picture 684"/>
                          <pic:cNvPicPr/>
                        </pic:nvPicPr>
                        <pic:blipFill>
                          <a:blip r:embed="rId6"/>
                          <a:stretch>
                            <a:fillRect/>
                          </a:stretch>
                        </pic:blipFill>
                        <pic:spPr>
                          <a:xfrm>
                            <a:off x="1882140" y="307086"/>
                            <a:ext cx="899160" cy="198120"/>
                          </a:xfrm>
                          <a:prstGeom prst="rect">
                            <a:avLst/>
                          </a:prstGeom>
                        </pic:spPr>
                      </pic:pic>
                      <wps:wsp>
                        <wps:cNvPr id="685" name="Rectangle 685"/>
                        <wps:cNvSpPr/>
                        <wps:spPr>
                          <a:xfrm>
                            <a:off x="1818561" y="298575"/>
                            <a:ext cx="1125776" cy="228186"/>
                          </a:xfrm>
                          <a:prstGeom prst="rect">
                            <a:avLst/>
                          </a:prstGeom>
                          <a:ln>
                            <a:noFill/>
                          </a:ln>
                        </wps:spPr>
                        <wps:txbx>
                          <w:txbxContent>
                            <w:p w14:paraId="5E2D21FC" w14:textId="189022BF" w:rsidR="00186B20" w:rsidRDefault="00186B20" w:rsidP="00186B20">
                              <w:pPr>
                                <w:spacing w:after="160" w:line="259" w:lineRule="auto"/>
                                <w:ind w:left="0" w:firstLine="0"/>
                                <w:jc w:val="left"/>
                              </w:pPr>
                              <w:proofErr w:type="spellStart"/>
                              <w:r>
                                <w:rPr>
                                  <w:rFonts w:ascii="Calibri" w:eastAsia="Calibri" w:hAnsi="Calibri" w:cs="Calibri"/>
                                  <w:color w:val="FFFFFF"/>
                                  <w:sz w:val="24"/>
                                </w:rPr>
                                <w:t>Preprocessing</w:t>
                              </w:r>
                              <w:proofErr w:type="spellEnd"/>
                            </w:p>
                          </w:txbxContent>
                        </wps:txbx>
                        <wps:bodyPr horzOverflow="overflow" vert="horz" lIns="0" tIns="0" rIns="0" bIns="0" rtlCol="0">
                          <a:noAutofit/>
                        </wps:bodyPr>
                      </wps:wsp>
                      <wps:wsp>
                        <wps:cNvPr id="15775" name="Shape 15775"/>
                        <wps:cNvSpPr/>
                        <wps:spPr>
                          <a:xfrm>
                            <a:off x="1892173" y="714261"/>
                            <a:ext cx="910603" cy="489191"/>
                          </a:xfrm>
                          <a:custGeom>
                            <a:avLst/>
                            <a:gdLst/>
                            <a:ahLst/>
                            <a:cxnLst/>
                            <a:rect l="0" t="0" r="0" b="0"/>
                            <a:pathLst>
                              <a:path w="910603" h="489191">
                                <a:moveTo>
                                  <a:pt x="0" y="0"/>
                                </a:moveTo>
                                <a:lnTo>
                                  <a:pt x="910603" y="0"/>
                                </a:lnTo>
                                <a:lnTo>
                                  <a:pt x="910603" y="489191"/>
                                </a:lnTo>
                                <a:lnTo>
                                  <a:pt x="0" y="489191"/>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7" name="Shape 687"/>
                        <wps:cNvSpPr/>
                        <wps:spPr>
                          <a:xfrm>
                            <a:off x="1892173" y="714261"/>
                            <a:ext cx="910603" cy="489191"/>
                          </a:xfrm>
                          <a:custGeom>
                            <a:avLst/>
                            <a:gdLst/>
                            <a:ahLst/>
                            <a:cxnLst/>
                            <a:rect l="0" t="0" r="0" b="0"/>
                            <a:pathLst>
                              <a:path w="910603" h="489191">
                                <a:moveTo>
                                  <a:pt x="0" y="489191"/>
                                </a:moveTo>
                                <a:lnTo>
                                  <a:pt x="910603" y="489191"/>
                                </a:lnTo>
                                <a:lnTo>
                                  <a:pt x="910603"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pic:pic xmlns:pic="http://schemas.openxmlformats.org/drawingml/2006/picture">
                        <pic:nvPicPr>
                          <pic:cNvPr id="689" name="Picture 689"/>
                          <pic:cNvPicPr/>
                        </pic:nvPicPr>
                        <pic:blipFill>
                          <a:blip r:embed="rId7"/>
                          <a:stretch>
                            <a:fillRect/>
                          </a:stretch>
                        </pic:blipFill>
                        <pic:spPr>
                          <a:xfrm>
                            <a:off x="1897380" y="767334"/>
                            <a:ext cx="899160" cy="384048"/>
                          </a:xfrm>
                          <a:prstGeom prst="rect">
                            <a:avLst/>
                          </a:prstGeom>
                        </pic:spPr>
                      </pic:pic>
                      <wps:wsp>
                        <wps:cNvPr id="690" name="Rectangle 690"/>
                        <wps:cNvSpPr/>
                        <wps:spPr>
                          <a:xfrm>
                            <a:off x="1897382" y="799487"/>
                            <a:ext cx="1015315" cy="206866"/>
                          </a:xfrm>
                          <a:prstGeom prst="rect">
                            <a:avLst/>
                          </a:prstGeom>
                          <a:ln>
                            <a:noFill/>
                          </a:ln>
                        </wps:spPr>
                        <wps:txbx>
                          <w:txbxContent>
                            <w:p w14:paraId="047DA21C" w14:textId="700302DB" w:rsidR="00186B20" w:rsidRDefault="00186B20" w:rsidP="00186B20">
                              <w:pPr>
                                <w:spacing w:after="160" w:line="259" w:lineRule="auto"/>
                                <w:ind w:left="0" w:firstLine="0"/>
                                <w:jc w:val="left"/>
                              </w:pPr>
                              <w:proofErr w:type="spellStart"/>
                              <w:r>
                                <w:rPr>
                                  <w:rFonts w:ascii="Calibri" w:eastAsia="Calibri" w:hAnsi="Calibri" w:cs="Calibri"/>
                                  <w:color w:val="FFFFFF"/>
                                  <w:sz w:val="24"/>
                                </w:rPr>
                                <w:t>Classiificati</w:t>
                              </w:r>
                              <w:r>
                                <w:rPr>
                                  <w:rFonts w:ascii="Calibri" w:eastAsia="Calibri" w:hAnsi="Calibri" w:cs="Calibri"/>
                                  <w:color w:val="FFFFFF"/>
                                  <w:sz w:val="24"/>
                                </w:rPr>
                                <w:t>on</w:t>
                              </w:r>
                              <w:proofErr w:type="spellEnd"/>
                            </w:p>
                          </w:txbxContent>
                        </wps:txbx>
                        <wps:bodyPr horzOverflow="overflow" vert="horz" lIns="0" tIns="0" rIns="0" bIns="0" rtlCol="0">
                          <a:noAutofit/>
                        </wps:bodyPr>
                      </wps:wsp>
                      <wps:wsp>
                        <wps:cNvPr id="691" name="Rectangle 691"/>
                        <wps:cNvSpPr/>
                        <wps:spPr>
                          <a:xfrm>
                            <a:off x="2268601" y="1013587"/>
                            <a:ext cx="256608" cy="206453"/>
                          </a:xfrm>
                          <a:prstGeom prst="rect">
                            <a:avLst/>
                          </a:prstGeom>
                          <a:ln>
                            <a:noFill/>
                          </a:ln>
                        </wps:spPr>
                        <wps:txbx>
                          <w:txbxContent>
                            <w:p w14:paraId="62C0AC50" w14:textId="76B68FC4" w:rsidR="00186B20" w:rsidRDefault="00186B20" w:rsidP="00186B20">
                              <w:pPr>
                                <w:spacing w:after="160" w:line="259" w:lineRule="auto"/>
                                <w:ind w:left="0" w:firstLine="0"/>
                                <w:jc w:val="left"/>
                              </w:pPr>
                            </w:p>
                          </w:txbxContent>
                        </wps:txbx>
                        <wps:bodyPr horzOverflow="overflow" vert="horz" lIns="0" tIns="0" rIns="0" bIns="0" rtlCol="0">
                          <a:noAutofit/>
                        </wps:bodyPr>
                      </wps:wsp>
                      <wps:wsp>
                        <wps:cNvPr id="692" name="Shape 692"/>
                        <wps:cNvSpPr/>
                        <wps:spPr>
                          <a:xfrm>
                            <a:off x="2274951" y="577215"/>
                            <a:ext cx="76200" cy="146812"/>
                          </a:xfrm>
                          <a:custGeom>
                            <a:avLst/>
                            <a:gdLst/>
                            <a:ahLst/>
                            <a:cxnLst/>
                            <a:rect l="0" t="0" r="0" b="0"/>
                            <a:pathLst>
                              <a:path w="76200" h="146812">
                                <a:moveTo>
                                  <a:pt x="34925" y="0"/>
                                </a:moveTo>
                                <a:lnTo>
                                  <a:pt x="41275" y="0"/>
                                </a:lnTo>
                                <a:lnTo>
                                  <a:pt x="41275" y="70612"/>
                                </a:lnTo>
                                <a:lnTo>
                                  <a:pt x="76200" y="70612"/>
                                </a:lnTo>
                                <a:lnTo>
                                  <a:pt x="38100" y="146812"/>
                                </a:lnTo>
                                <a:lnTo>
                                  <a:pt x="0" y="70612"/>
                                </a:lnTo>
                                <a:lnTo>
                                  <a:pt x="34925" y="70612"/>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6" name="Shape 15776"/>
                        <wps:cNvSpPr/>
                        <wps:spPr>
                          <a:xfrm>
                            <a:off x="1899920" y="1369682"/>
                            <a:ext cx="918248" cy="273952"/>
                          </a:xfrm>
                          <a:custGeom>
                            <a:avLst/>
                            <a:gdLst/>
                            <a:ahLst/>
                            <a:cxnLst/>
                            <a:rect l="0" t="0" r="0" b="0"/>
                            <a:pathLst>
                              <a:path w="918248" h="273952">
                                <a:moveTo>
                                  <a:pt x="0" y="0"/>
                                </a:moveTo>
                                <a:lnTo>
                                  <a:pt x="918248" y="0"/>
                                </a:lnTo>
                                <a:lnTo>
                                  <a:pt x="918248" y="273952"/>
                                </a:lnTo>
                                <a:lnTo>
                                  <a:pt x="0" y="2739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94" name="Shape 694"/>
                        <wps:cNvSpPr/>
                        <wps:spPr>
                          <a:xfrm>
                            <a:off x="1899920" y="1369682"/>
                            <a:ext cx="918248" cy="273952"/>
                          </a:xfrm>
                          <a:custGeom>
                            <a:avLst/>
                            <a:gdLst/>
                            <a:ahLst/>
                            <a:cxnLst/>
                            <a:rect l="0" t="0" r="0" b="0"/>
                            <a:pathLst>
                              <a:path w="918248" h="273952">
                                <a:moveTo>
                                  <a:pt x="0" y="273952"/>
                                </a:moveTo>
                                <a:lnTo>
                                  <a:pt x="918248" y="273952"/>
                                </a:lnTo>
                                <a:lnTo>
                                  <a:pt x="918248"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pic:pic xmlns:pic="http://schemas.openxmlformats.org/drawingml/2006/picture">
                        <pic:nvPicPr>
                          <pic:cNvPr id="696" name="Picture 696"/>
                          <pic:cNvPicPr/>
                        </pic:nvPicPr>
                        <pic:blipFill>
                          <a:blip r:embed="rId8"/>
                          <a:stretch>
                            <a:fillRect/>
                          </a:stretch>
                        </pic:blipFill>
                        <pic:spPr>
                          <a:xfrm>
                            <a:off x="1906524" y="1422654"/>
                            <a:ext cx="905256" cy="167640"/>
                          </a:xfrm>
                          <a:prstGeom prst="rect">
                            <a:avLst/>
                          </a:prstGeom>
                        </pic:spPr>
                      </pic:pic>
                      <wps:wsp>
                        <wps:cNvPr id="697" name="Rectangle 697"/>
                        <wps:cNvSpPr/>
                        <wps:spPr>
                          <a:xfrm>
                            <a:off x="2111719" y="1383865"/>
                            <a:ext cx="585577" cy="206453"/>
                          </a:xfrm>
                          <a:prstGeom prst="rect">
                            <a:avLst/>
                          </a:prstGeom>
                          <a:ln>
                            <a:noFill/>
                          </a:ln>
                        </wps:spPr>
                        <wps:txbx>
                          <w:txbxContent>
                            <w:p w14:paraId="149F7658" w14:textId="77777777" w:rsidR="00186B20" w:rsidRDefault="00186B20" w:rsidP="00186B20">
                              <w:pPr>
                                <w:spacing w:after="160" w:line="259" w:lineRule="auto"/>
                                <w:ind w:left="0" w:firstLine="0"/>
                                <w:jc w:val="left"/>
                              </w:pPr>
                              <w:r>
                                <w:rPr>
                                  <w:rFonts w:ascii="Calibri" w:eastAsia="Calibri" w:hAnsi="Calibri" w:cs="Calibri"/>
                                  <w:color w:val="FFFFFF"/>
                                  <w:sz w:val="24"/>
                                </w:rPr>
                                <w:t>Results</w:t>
                              </w:r>
                            </w:p>
                          </w:txbxContent>
                        </wps:txbx>
                        <wps:bodyPr horzOverflow="overflow" vert="horz" lIns="0" tIns="0" rIns="0" bIns="0" rtlCol="0">
                          <a:noAutofit/>
                        </wps:bodyPr>
                      </wps:wsp>
                      <wps:wsp>
                        <wps:cNvPr id="698" name="Rectangle 698"/>
                        <wps:cNvSpPr/>
                        <wps:spPr>
                          <a:xfrm>
                            <a:off x="2582545" y="1455547"/>
                            <a:ext cx="45808" cy="206453"/>
                          </a:xfrm>
                          <a:prstGeom prst="rect">
                            <a:avLst/>
                          </a:prstGeom>
                          <a:ln>
                            <a:noFill/>
                          </a:ln>
                        </wps:spPr>
                        <wps:txbx>
                          <w:txbxContent>
                            <w:p w14:paraId="448BDC6B" w14:textId="77777777" w:rsidR="00186B20" w:rsidRDefault="00186B20" w:rsidP="00186B20">
                              <w:pPr>
                                <w:spacing w:after="160" w:line="259" w:lineRule="auto"/>
                                <w:ind w:left="0" w:firstLine="0"/>
                                <w:jc w:val="left"/>
                              </w:pPr>
                              <w:r>
                                <w:rPr>
                                  <w:rFonts w:ascii="Calibri" w:eastAsia="Calibri" w:hAnsi="Calibri" w:cs="Calibri"/>
                                  <w:color w:val="FFFFFF"/>
                                  <w:sz w:val="24"/>
                                </w:rPr>
                                <w:t xml:space="preserve"> </w:t>
                              </w:r>
                            </w:p>
                          </w:txbxContent>
                        </wps:txbx>
                        <wps:bodyPr horzOverflow="overflow" vert="horz" lIns="0" tIns="0" rIns="0" bIns="0" rtlCol="0">
                          <a:noAutofit/>
                        </wps:bodyPr>
                      </wps:wsp>
                      <wps:wsp>
                        <wps:cNvPr id="699" name="Shape 699"/>
                        <wps:cNvSpPr/>
                        <wps:spPr>
                          <a:xfrm>
                            <a:off x="2267331" y="1242568"/>
                            <a:ext cx="76200" cy="146685"/>
                          </a:xfrm>
                          <a:custGeom>
                            <a:avLst/>
                            <a:gdLst/>
                            <a:ahLst/>
                            <a:cxnLst/>
                            <a:rect l="0" t="0" r="0" b="0"/>
                            <a:pathLst>
                              <a:path w="76200" h="146685">
                                <a:moveTo>
                                  <a:pt x="34925" y="0"/>
                                </a:moveTo>
                                <a:lnTo>
                                  <a:pt x="41275" y="0"/>
                                </a:lnTo>
                                <a:lnTo>
                                  <a:pt x="41275" y="70485"/>
                                </a:lnTo>
                                <a:lnTo>
                                  <a:pt x="76200" y="70485"/>
                                </a:lnTo>
                                <a:lnTo>
                                  <a:pt x="38100" y="146685"/>
                                </a:lnTo>
                                <a:lnTo>
                                  <a:pt x="0" y="70485"/>
                                </a:lnTo>
                                <a:lnTo>
                                  <a:pt x="34925" y="70485"/>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6738204" id="Group 13017" o:spid="_x0000_s1026" style="width:210.1pt;height:124.75pt;mso-position-horizontal-relative:char;mso-position-vertical-relative:line" coordsize="30323,18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">
                <v:rect id="Rectangle 575" o:spid="_x0000_s1027" style="position:absolute;top:138;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14:paraId="1EACE69E" w14:textId="77777777" w:rsidR="00186B20" w:rsidRDefault="00186B20" w:rsidP="00186B20">
                        <w:pPr>
                          <w:spacing w:after="160" w:line="259" w:lineRule="auto"/>
                          <w:ind w:left="0" w:firstLine="0"/>
                          <w:jc w:val="left"/>
                        </w:pPr>
                        <w:r>
                          <w:t xml:space="preserve"> </w:t>
                        </w:r>
                      </w:p>
                    </w:txbxContent>
                  </v:textbox>
                </v:rect>
                <v:rect id="Rectangle 576" o:spid="_x0000_s1028" style="position:absolute;top:4131;width:425;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14:paraId="6A181092" w14:textId="77777777" w:rsidR="00186B20" w:rsidRDefault="00186B20" w:rsidP="00186B20">
                        <w:pPr>
                          <w:spacing w:after="160" w:line="259" w:lineRule="auto"/>
                          <w:ind w:left="0" w:firstLine="0"/>
                          <w:jc w:val="left"/>
                        </w:pPr>
                        <w:r>
                          <w:t xml:space="preserve"> </w:t>
                        </w:r>
                      </w:p>
                    </w:txbxContent>
                  </v:textbox>
                </v:rect>
                <v:rect id="Rectangle 577" o:spid="_x0000_s1029" style="position:absolute;top:8093;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3840A6E7" w14:textId="77777777" w:rsidR="00186B20" w:rsidRDefault="00186B20" w:rsidP="00186B20">
                        <w:pPr>
                          <w:spacing w:after="160" w:line="259" w:lineRule="auto"/>
                          <w:ind w:left="0" w:firstLine="0"/>
                          <w:jc w:val="left"/>
                        </w:pPr>
                        <w:r>
                          <w:t xml:space="preserve"> </w:t>
                        </w:r>
                      </w:p>
                    </w:txbxContent>
                  </v:textbox>
                </v:rect>
                <v:rect id="Rectangle 578" o:spid="_x0000_s1030" style="position:absolute;top:12058;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234FBB0B" w14:textId="77777777" w:rsidR="00186B20" w:rsidRDefault="00186B20" w:rsidP="00186B20">
                        <w:pPr>
                          <w:spacing w:after="160" w:line="259" w:lineRule="auto"/>
                          <w:ind w:left="0" w:firstLine="0"/>
                          <w:jc w:val="left"/>
                        </w:pPr>
                        <w:r>
                          <w:t xml:space="preserve"> </w:t>
                        </w:r>
                      </w:p>
                    </w:txbxContent>
                  </v:textbox>
                </v:rect>
                <v:rect id="Rectangle 579" o:spid="_x0000_s1031" style="position:absolute;top:16020;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14:paraId="44C767A4" w14:textId="77777777" w:rsidR="00186B20" w:rsidRDefault="00186B20" w:rsidP="00186B20">
                        <w:pPr>
                          <w:spacing w:after="160" w:line="259" w:lineRule="auto"/>
                          <w:ind w:left="0" w:firstLine="0"/>
                          <w:jc w:val="left"/>
                        </w:pPr>
                        <w:r>
                          <w:t xml:space="preserve"> </w:t>
                        </w:r>
                      </w:p>
                    </w:txbxContent>
                  </v:textbox>
                </v:rect>
                <v:shape id="Shape 669" o:spid="_x0000_s1032" style="position:absolute;left:3082;top:6118;width:8250;height:7578;visibility:visible;mso-wrap-style:square;v-text-anchor:top" coordsize="824992,75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" path="m,c,56896,184658,103124,412496,103124,640334,103124,824992,56896,824992,r,654685c824992,711708,640334,757809,412496,757809,184658,757809,,711708,,654685l,xe" fillcolor="#4472c4" stroked="f" strokeweight="0">
                  <v:stroke miterlimit="83231f" joinstyle="miter"/>
                  <v:path arrowok="t" textboxrect="0,0,824992,757809"/>
                </v:shape>
                <v:shape id="Shape 670" o:spid="_x0000_s1033" style="position:absolute;left:3082;top:5087;width:8250;height:2063;visibility:visible;mso-wrap-style:square;v-text-anchor:top" coordsize="824992,206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" path="m412496,c640334,,824992,46101,824992,103124v,56896,-184658,103124,-412496,103124c184658,206248,,160020,,103124,,46101,184658,,412496,xe" fillcolor="#8faadc" stroked="f" strokeweight="0">
                  <v:stroke miterlimit="83231f" joinstyle="miter"/>
                  <v:path arrowok="t" textboxrect="0,0,824992,206248"/>
                </v:shape>
                <v:shape id="Shape 671" o:spid="_x0000_s1034" style="position:absolute;left:3082;top:5087;width:8250;height:2063;visibility:visible;mso-wrap-style:square;v-text-anchor:top" coordsize="824992,206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" path="m824992,103124v,56896,-184658,103124,-412496,103124c184658,206248,,160020,,103124,,46101,184658,,412496,,640334,,824992,46101,824992,103124xe" filled="f" strokecolor="#172c51" strokeweight="1pt">
                  <v:stroke miterlimit="83231f" joinstyle="miter"/>
                  <v:path arrowok="t" textboxrect="0,0,824992,206248"/>
                </v:shape>
                <v:shape id="Shape 672" o:spid="_x0000_s1035" style="position:absolute;left:3082;top:6118;width:8250;height:7578;visibility:visible;mso-wrap-style:square;v-text-anchor:top" coordsize="824992,75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" path="m824992,r,654685c824992,711708,640334,757809,412496,757809,184658,757809,,711708,,654685l,e" filled="f" strokecolor="#172c51" strokeweight="1pt">
                  <v:stroke miterlimit="83231f" joinstyle="miter"/>
                  <v:path arrowok="t" textboxrect="0,0,824992,75780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4" o:spid="_x0000_s1036" type="#_x0000_t75" style="position:absolute;left:3154;top:7673;width:8108;height:4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">
                  <v:imagedata r:id="rId9" o:title=""/>
                </v:shape>
                <v:rect id="Rectangle 675" o:spid="_x0000_s1037" style="position:absolute;left:4147;top:7997;width:8122;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30DFE5D5" w14:textId="77777777" w:rsidR="00186B20" w:rsidRDefault="00186B20" w:rsidP="00186B20">
                        <w:pPr>
                          <w:spacing w:after="160" w:line="259" w:lineRule="auto"/>
                          <w:ind w:left="0" w:firstLine="0"/>
                          <w:jc w:val="left"/>
                        </w:pPr>
                        <w:proofErr w:type="spellStart"/>
                        <w:r>
                          <w:rPr>
                            <w:rFonts w:ascii="Calibri" w:eastAsia="Calibri" w:hAnsi="Calibri" w:cs="Calibri"/>
                            <w:color w:val="FFFFFF"/>
                            <w:sz w:val="24"/>
                          </w:rPr>
                          <w:t>Tuberculo</w:t>
                        </w:r>
                        <w:proofErr w:type="spellEnd"/>
                      </w:p>
                    </w:txbxContent>
                  </v:textbox>
                </v:rect>
                <v:rect id="Rectangle 676" o:spid="_x0000_s1038" style="position:absolute;left:6433;top:10166;width:79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1880DB65" w14:textId="77777777" w:rsidR="00186B20" w:rsidRDefault="00186B20" w:rsidP="00186B20">
                        <w:pPr>
                          <w:spacing w:after="160" w:line="259" w:lineRule="auto"/>
                          <w:ind w:left="0" w:firstLine="0"/>
                          <w:jc w:val="left"/>
                        </w:pPr>
                        <w:r>
                          <w:rPr>
                            <w:rFonts w:ascii="Calibri" w:eastAsia="Calibri" w:hAnsi="Calibri" w:cs="Calibri"/>
                            <w:color w:val="FFFFFF"/>
                            <w:sz w:val="24"/>
                          </w:rPr>
                          <w:t>s</w:t>
                        </w:r>
                      </w:p>
                    </w:txbxContent>
                  </v:textbox>
                </v:rect>
                <v:rect id="Rectangle 677" o:spid="_x0000_s1039" style="position:absolute;left:7043;top:10166;width:171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226D8251" w14:textId="77777777" w:rsidR="00186B20" w:rsidRDefault="00186B20" w:rsidP="00186B20">
                        <w:pPr>
                          <w:spacing w:after="160" w:line="259" w:lineRule="auto"/>
                          <w:ind w:left="0" w:firstLine="0"/>
                          <w:jc w:val="left"/>
                        </w:pPr>
                        <w:r>
                          <w:rPr>
                            <w:rFonts w:ascii="Calibri" w:eastAsia="Calibri" w:hAnsi="Calibri" w:cs="Calibri"/>
                            <w:color w:val="FFFFFF"/>
                            <w:sz w:val="24"/>
                          </w:rPr>
                          <w:t xml:space="preserve">is </w:t>
                        </w:r>
                      </w:p>
                    </w:txbxContent>
                  </v:textbox>
                </v:rect>
                <v:shape id="Shape 678" o:spid="_x0000_s1040" style="position:absolute;left:10731;top:8388;width:5895;height:820;visibility:visible;mso-wrap-style:square;v-text-anchor:top" coordsize="589534,8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" path="m510540,r78994,31877l516509,75946,513773,41139,508,82042,,75692,513274,34788,510540,xe" fillcolor="black" stroked="f" strokeweight="0">
                  <v:stroke miterlimit="83231f" joinstyle="miter"/>
                  <v:path arrowok="t" textboxrect="0,0,589534,82042"/>
                </v:shape>
                <v:shape id="Shape 15773" o:spid="_x0000_s1041" style="position:absolute;left:16703;width:13620;height:18002;visibility:visible;mso-wrap-style:square;v-text-anchor:top" coordsize="1362075,180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" path="m,l1362075,r,1800225l,1800225,,e" fillcolor="#4472c4" stroked="f" strokeweight="0">
                  <v:stroke miterlimit="83231f" joinstyle="miter"/>
                  <v:path arrowok="t" textboxrect="0,0,1362075,1800225"/>
                </v:shape>
                <v:shape id="Shape 680" o:spid="_x0000_s1042" style="position:absolute;left:16703;width:13620;height:18002;visibility:visible;mso-wrap-style:square;v-text-anchor:top" coordsize="1362075,180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" path="m,1800225r1362075,l1362075,,,,,1800225xe" filled="f" strokecolor="#172c51" strokeweight="1pt">
                  <v:stroke miterlimit="83231f" joinstyle="miter"/>
                  <v:path arrowok="t" textboxrect="0,0,1362075,1800225"/>
                </v:shape>
                <v:shape id="Shape 15774" o:spid="_x0000_s1043" style="position:absolute;left:18769;top:2543;width:9106;height:3033;visibility:visible;mso-wrap-style:square;v-text-anchor:top" coordsize="910603,30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" path="m,l910603,r,303302l,303302,,e" fillcolor="#4472c4" stroked="f" strokeweight="0">
                  <v:stroke miterlimit="83231f" joinstyle="miter"/>
                  <v:path arrowok="t" textboxrect="0,0,910603,303302"/>
                </v:shape>
                <v:shape id="Shape 682" o:spid="_x0000_s1044" style="position:absolute;left:18769;top:2543;width:9106;height:3033;visibility:visible;mso-wrap-style:square;v-text-anchor:top" coordsize="910603,30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" path="m,303302r910603,l910603,,,,,303302xe" filled="f" strokecolor="#172c51" strokeweight="1pt">
                  <v:stroke miterlimit="83231f" joinstyle="miter"/>
                  <v:path arrowok="t" textboxrect="0,0,910603,303302"/>
                </v:shape>
                <v:shape id="Picture 684" o:spid="_x0000_s1045" type="#_x0000_t75" style="position:absolute;left:18821;top:3070;width:8992;height:1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">
                  <v:imagedata r:id="rId10" o:title=""/>
                </v:shape>
                <v:rect id="Rectangle 685" o:spid="_x0000_s1046" style="position:absolute;left:18185;top:2985;width:11258;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5E2D21FC" w14:textId="189022BF" w:rsidR="00186B20" w:rsidRDefault="00186B20" w:rsidP="00186B20">
                        <w:pPr>
                          <w:spacing w:after="160" w:line="259" w:lineRule="auto"/>
                          <w:ind w:left="0" w:firstLine="0"/>
                          <w:jc w:val="left"/>
                        </w:pPr>
                        <w:proofErr w:type="spellStart"/>
                        <w:r>
                          <w:rPr>
                            <w:rFonts w:ascii="Calibri" w:eastAsia="Calibri" w:hAnsi="Calibri" w:cs="Calibri"/>
                            <w:color w:val="FFFFFF"/>
                            <w:sz w:val="24"/>
                          </w:rPr>
                          <w:t>Preprocessing</w:t>
                        </w:r>
                        <w:proofErr w:type="spellEnd"/>
                      </w:p>
                    </w:txbxContent>
                  </v:textbox>
                </v:rect>
                <v:shape id="Shape 15775" o:spid="_x0000_s1047" style="position:absolute;left:18921;top:7142;width:9106;height:4892;visibility:visible;mso-wrap-style:square;v-text-anchor:top" coordsize="910603,48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" path="m,l910603,r,489191l,489191,,e" fillcolor="#4472c4" stroked="f" strokeweight="0">
                  <v:stroke miterlimit="83231f" joinstyle="miter"/>
                  <v:path arrowok="t" textboxrect="0,0,910603,489191"/>
                </v:shape>
                <v:shape id="Shape 687" o:spid="_x0000_s1048" style="position:absolute;left:18921;top:7142;width:9106;height:4892;visibility:visible;mso-wrap-style:square;v-text-anchor:top" coordsize="910603,48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" path="m,489191r910603,l910603,,,,,489191xe" filled="f" strokecolor="#172c51" strokeweight="1pt">
                  <v:stroke miterlimit="83231f" joinstyle="miter"/>
                  <v:path arrowok="t" textboxrect="0,0,910603,489191"/>
                </v:shape>
                <v:shape id="Picture 689" o:spid="_x0000_s1049" type="#_x0000_t75" style="position:absolute;left:18973;top:7673;width:8992;height:3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">
                  <v:imagedata r:id="rId11" o:title=""/>
                </v:shape>
                <v:rect id="Rectangle 690" o:spid="_x0000_s1050" style="position:absolute;left:18973;top:7994;width:10153;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047DA21C" w14:textId="700302DB" w:rsidR="00186B20" w:rsidRDefault="00186B20" w:rsidP="00186B20">
                        <w:pPr>
                          <w:spacing w:after="160" w:line="259" w:lineRule="auto"/>
                          <w:ind w:left="0" w:firstLine="0"/>
                          <w:jc w:val="left"/>
                        </w:pPr>
                        <w:proofErr w:type="spellStart"/>
                        <w:r>
                          <w:rPr>
                            <w:rFonts w:ascii="Calibri" w:eastAsia="Calibri" w:hAnsi="Calibri" w:cs="Calibri"/>
                            <w:color w:val="FFFFFF"/>
                            <w:sz w:val="24"/>
                          </w:rPr>
                          <w:t>Classiificati</w:t>
                        </w:r>
                        <w:r>
                          <w:rPr>
                            <w:rFonts w:ascii="Calibri" w:eastAsia="Calibri" w:hAnsi="Calibri" w:cs="Calibri"/>
                            <w:color w:val="FFFFFF"/>
                            <w:sz w:val="24"/>
                          </w:rPr>
                          <w:t>on</w:t>
                        </w:r>
                        <w:proofErr w:type="spellEnd"/>
                      </w:p>
                    </w:txbxContent>
                  </v:textbox>
                </v:rect>
                <v:rect id="Rectangle 691" o:spid="_x0000_s1051" style="position:absolute;left:22686;top:10135;width:25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62C0AC50" w14:textId="76B68FC4" w:rsidR="00186B20" w:rsidRDefault="00186B20" w:rsidP="00186B20">
                        <w:pPr>
                          <w:spacing w:after="160" w:line="259" w:lineRule="auto"/>
                          <w:ind w:left="0" w:firstLine="0"/>
                          <w:jc w:val="left"/>
                        </w:pPr>
                      </w:p>
                    </w:txbxContent>
                  </v:textbox>
                </v:rect>
                <v:shape id="Shape 692" o:spid="_x0000_s1052" style="position:absolute;left:22749;top:5772;width:762;height:1468;visibility:visible;mso-wrap-style:square;v-text-anchor:top" coordsize="76200,146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" path="m34925,r6350,l41275,70612r34925,l38100,146812,,70612r34925,l34925,xe" fillcolor="black" stroked="f" strokeweight="0">
                  <v:stroke miterlimit="83231f" joinstyle="miter"/>
                  <v:path arrowok="t" textboxrect="0,0,76200,146812"/>
                </v:shape>
                <v:shape id="Shape 15776" o:spid="_x0000_s1053" style="position:absolute;left:18999;top:13696;width:9182;height:2740;visibility:visible;mso-wrap-style:square;v-text-anchor:top" coordsize="918248,27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" path="m,l918248,r,273952l,273952,,e" fillcolor="#4472c4" stroked="f" strokeweight="0">
                  <v:stroke miterlimit="83231f" joinstyle="miter"/>
                  <v:path arrowok="t" textboxrect="0,0,918248,273952"/>
                </v:shape>
                <v:shape id="Shape 694" o:spid="_x0000_s1054" style="position:absolute;left:18999;top:13696;width:9182;height:2740;visibility:visible;mso-wrap-style:square;v-text-anchor:top" coordsize="918248,27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" path="m,273952r918248,l918248,,,,,273952xe" filled="f" strokecolor="#172c51" strokeweight="1pt">
                  <v:stroke miterlimit="83231f" joinstyle="miter"/>
                  <v:path arrowok="t" textboxrect="0,0,918248,273952"/>
                </v:shape>
                <v:shape id="Picture 696" o:spid="_x0000_s1055" type="#_x0000_t75" style="position:absolute;left:19065;top:14226;width:9052;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">
                  <v:imagedata r:id="rId12" o:title=""/>
                </v:shape>
                <v:rect id="Rectangle 697" o:spid="_x0000_s1056" style="position:absolute;left:21117;top:13838;width:58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149F7658" w14:textId="77777777" w:rsidR="00186B20" w:rsidRDefault="00186B20" w:rsidP="00186B20">
                        <w:pPr>
                          <w:spacing w:after="160" w:line="259" w:lineRule="auto"/>
                          <w:ind w:left="0" w:firstLine="0"/>
                          <w:jc w:val="left"/>
                        </w:pPr>
                        <w:r>
                          <w:rPr>
                            <w:rFonts w:ascii="Calibri" w:eastAsia="Calibri" w:hAnsi="Calibri" w:cs="Calibri"/>
                            <w:color w:val="FFFFFF"/>
                            <w:sz w:val="24"/>
                          </w:rPr>
                          <w:t>Results</w:t>
                        </w:r>
                      </w:p>
                    </w:txbxContent>
                  </v:textbox>
                </v:rect>
                <v:rect id="Rectangle 698" o:spid="_x0000_s1057" style="position:absolute;left:25825;top:1455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448BDC6B" w14:textId="77777777" w:rsidR="00186B20" w:rsidRDefault="00186B20" w:rsidP="00186B20">
                        <w:pPr>
                          <w:spacing w:after="160" w:line="259" w:lineRule="auto"/>
                          <w:ind w:left="0" w:firstLine="0"/>
                          <w:jc w:val="left"/>
                        </w:pPr>
                        <w:r>
                          <w:rPr>
                            <w:rFonts w:ascii="Calibri" w:eastAsia="Calibri" w:hAnsi="Calibri" w:cs="Calibri"/>
                            <w:color w:val="FFFFFF"/>
                            <w:sz w:val="24"/>
                          </w:rPr>
                          <w:t xml:space="preserve"> </w:t>
                        </w:r>
                      </w:p>
                    </w:txbxContent>
                  </v:textbox>
                </v:rect>
                <v:shape id="Shape 699" o:spid="_x0000_s1058" style="position:absolute;left:22673;top:12425;width:762;height:1467;visibility:visible;mso-wrap-style:square;v-text-anchor:top" coordsize="7620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" path="m34925,r6350,l41275,70485r34925,l38100,146685,,70485r34925,l34925,xe" fillcolor="black" stroked="f" strokeweight="0">
                  <v:stroke miterlimit="83231f" joinstyle="miter"/>
                  <v:path arrowok="t" textboxrect="0,0,76200,146685"/>
                </v:shape>
                <w10:anchorlock/>
              </v:group>
            </w:pict>
          </mc:Fallback>
        </mc:AlternateContent>
      </w:r>
    </w:p>
    <w:p w14:paraId="001D206B" w14:textId="30682E91" w:rsidR="00CF3CA7" w:rsidRDefault="00774CF7" w:rsidP="00C247B2">
      <w:pPr>
        <w:spacing w:after="377" w:line="360" w:lineRule="auto"/>
        <w:ind w:left="0" w:firstLine="0"/>
        <w:jc w:val="center"/>
      </w:pPr>
      <w:r>
        <w:t>Fig.4.1</w:t>
      </w:r>
    </w:p>
    <w:p w14:paraId="787151DB" w14:textId="77777777" w:rsidR="00CF3CA7" w:rsidRDefault="00F47945" w:rsidP="00516D6C">
      <w:pPr>
        <w:spacing w:after="313" w:line="360" w:lineRule="auto"/>
        <w:ind w:left="-5" w:right="36"/>
      </w:pPr>
      <w:r>
        <w:t xml:space="preserve">This proposed system enhances early TB detection by leveraging Vision Transformers, offering superior </w:t>
      </w:r>
      <w:r>
        <w:lastRenderedPageBreak/>
        <w:t>accuracy and interpretability compared to CNN-based models. By incorporating smoking history as an additional feature, the system provides a comprehensive</w:t>
      </w:r>
      <w:r>
        <w:t xml:space="preserve">, AI-driven diagnostic tool to support clinical decision-making and public health interventions. </w:t>
      </w:r>
    </w:p>
    <w:p w14:paraId="2E5E261D" w14:textId="77777777" w:rsidR="00CF3CA7" w:rsidRDefault="00F47945" w:rsidP="00516D6C">
      <w:pPr>
        <w:spacing w:after="329" w:line="360" w:lineRule="auto"/>
        <w:ind w:left="-5" w:right="36"/>
      </w:pPr>
      <w:r>
        <w:t xml:space="preserve">CNN Algorithm’s Result </w:t>
      </w:r>
    </w:p>
    <w:p w14:paraId="3E509C1F" w14:textId="47D1F8BB" w:rsidR="00CF3CA7" w:rsidRDefault="00F47945" w:rsidP="00184323">
      <w:pPr>
        <w:spacing w:after="175" w:line="360" w:lineRule="auto"/>
        <w:ind w:left="-5" w:right="36"/>
      </w:pPr>
      <w:r>
        <w:t xml:space="preserve">Time taken to build model: 0.24 seconds  </w:t>
      </w:r>
    </w:p>
    <w:p w14:paraId="5CED5F6D" w14:textId="7922A355" w:rsidR="00CF3CA7" w:rsidRDefault="00F47945" w:rsidP="00184323">
      <w:pPr>
        <w:spacing w:after="175" w:line="360" w:lineRule="auto"/>
        <w:ind w:left="-5" w:right="36"/>
      </w:pPr>
      <w:r>
        <w:t xml:space="preserve">=== Evaluation on test split === </w:t>
      </w:r>
    </w:p>
    <w:p w14:paraId="645BD482" w14:textId="1073C1CA" w:rsidR="00CF3CA7" w:rsidRDefault="00F47945" w:rsidP="00184323">
      <w:pPr>
        <w:spacing w:after="170" w:line="360" w:lineRule="auto"/>
        <w:ind w:left="-5" w:right="36"/>
      </w:pPr>
      <w:r>
        <w:t xml:space="preserve">Time taken to test model on test split: 0.02 seconds </w:t>
      </w:r>
    </w:p>
    <w:p w14:paraId="31F4625C" w14:textId="4507CE39" w:rsidR="00CF3CA7" w:rsidRDefault="00184323" w:rsidP="00516D6C">
      <w:pPr>
        <w:spacing w:line="360" w:lineRule="auto"/>
        <w:ind w:left="-5" w:right="36"/>
      </w:pPr>
      <w:r>
        <w:t xml:space="preserve">                      === Summary === </w:t>
      </w:r>
    </w:p>
    <w:tbl>
      <w:tblPr>
        <w:tblStyle w:val="TableGrid"/>
        <w:tblW w:w="4149" w:type="dxa"/>
        <w:tblInd w:w="5" w:type="dxa"/>
        <w:tblCellMar>
          <w:top w:w="47" w:type="dxa"/>
          <w:left w:w="110" w:type="dxa"/>
        </w:tblCellMar>
        <w:tblLook w:val="04A0" w:firstRow="1" w:lastRow="0" w:firstColumn="1" w:lastColumn="0" w:noHBand="0" w:noVBand="1"/>
      </w:tblPr>
      <w:tblGrid>
        <w:gridCol w:w="4149"/>
      </w:tblGrid>
      <w:tr w:rsidR="00CF3CA7" w14:paraId="03821A14" w14:textId="77777777">
        <w:trPr>
          <w:trHeight w:val="542"/>
        </w:trPr>
        <w:tc>
          <w:tcPr>
            <w:tcW w:w="4149" w:type="dxa"/>
            <w:tcBorders>
              <w:top w:val="single" w:sz="4" w:space="0" w:color="000000"/>
              <w:left w:val="single" w:sz="4" w:space="0" w:color="000000"/>
              <w:bottom w:val="single" w:sz="4" w:space="0" w:color="000000"/>
              <w:right w:val="single" w:sz="4" w:space="0" w:color="000000"/>
            </w:tcBorders>
          </w:tcPr>
          <w:p w14:paraId="076E22D1" w14:textId="77777777" w:rsidR="00CF3CA7" w:rsidRDefault="00F47945" w:rsidP="00516D6C">
            <w:pPr>
              <w:spacing w:after="54" w:line="360" w:lineRule="auto"/>
              <w:ind w:left="0" w:firstLine="0"/>
            </w:pPr>
            <w:r>
              <w:t xml:space="preserve">Correctly Classified Instances          29.948   </w:t>
            </w:r>
          </w:p>
          <w:p w14:paraId="273A52AA" w14:textId="77777777" w:rsidR="00CF3CA7" w:rsidRDefault="00F47945" w:rsidP="00516D6C">
            <w:pPr>
              <w:spacing w:after="0" w:line="360" w:lineRule="auto"/>
              <w:ind w:left="0" w:firstLine="0"/>
            </w:pPr>
            <w:r>
              <w:t xml:space="preserve">63.1247 % </w:t>
            </w:r>
          </w:p>
        </w:tc>
      </w:tr>
      <w:tr w:rsidR="00CF3CA7" w14:paraId="04EF9E10" w14:textId="77777777">
        <w:trPr>
          <w:trHeight w:val="538"/>
        </w:trPr>
        <w:tc>
          <w:tcPr>
            <w:tcW w:w="4149" w:type="dxa"/>
            <w:tcBorders>
              <w:top w:val="single" w:sz="4" w:space="0" w:color="000000"/>
              <w:left w:val="single" w:sz="4" w:space="0" w:color="000000"/>
              <w:bottom w:val="single" w:sz="4" w:space="0" w:color="000000"/>
              <w:right w:val="single" w:sz="4" w:space="0" w:color="000000"/>
            </w:tcBorders>
          </w:tcPr>
          <w:p w14:paraId="312F2E55" w14:textId="77777777" w:rsidR="00CF3CA7" w:rsidRDefault="00F47945" w:rsidP="00516D6C">
            <w:pPr>
              <w:spacing w:after="49" w:line="360" w:lineRule="auto"/>
              <w:ind w:left="0" w:firstLine="0"/>
            </w:pPr>
            <w:r>
              <w:t xml:space="preserve">Incorrectly Classified Instances        17.4946   </w:t>
            </w:r>
          </w:p>
          <w:p w14:paraId="7A114E23" w14:textId="77777777" w:rsidR="00CF3CA7" w:rsidRDefault="00F47945" w:rsidP="00516D6C">
            <w:pPr>
              <w:spacing w:after="0" w:line="360" w:lineRule="auto"/>
              <w:ind w:left="0" w:firstLine="0"/>
            </w:pPr>
            <w:r>
              <w:t xml:space="preserve">36.8753 % </w:t>
            </w:r>
          </w:p>
        </w:tc>
      </w:tr>
      <w:tr w:rsidR="00CF3CA7" w14:paraId="56C84EEB" w14:textId="77777777">
        <w:trPr>
          <w:trHeight w:val="274"/>
        </w:trPr>
        <w:tc>
          <w:tcPr>
            <w:tcW w:w="4149" w:type="dxa"/>
            <w:tcBorders>
              <w:top w:val="single" w:sz="4" w:space="0" w:color="000000"/>
              <w:left w:val="single" w:sz="4" w:space="0" w:color="000000"/>
              <w:bottom w:val="single" w:sz="4" w:space="0" w:color="000000"/>
              <w:right w:val="single" w:sz="4" w:space="0" w:color="000000"/>
            </w:tcBorders>
          </w:tcPr>
          <w:p w14:paraId="778F7D56" w14:textId="77777777" w:rsidR="00CF3CA7" w:rsidRDefault="00F47945" w:rsidP="00516D6C">
            <w:pPr>
              <w:spacing w:after="0" w:line="360" w:lineRule="auto"/>
              <w:ind w:left="0" w:firstLine="0"/>
            </w:pPr>
            <w:r>
              <w:t xml:space="preserve">Kappa statistic                          0.2201 </w:t>
            </w:r>
          </w:p>
        </w:tc>
      </w:tr>
      <w:tr w:rsidR="00CF3CA7" w14:paraId="53AA62C6" w14:textId="77777777">
        <w:trPr>
          <w:trHeight w:val="274"/>
        </w:trPr>
        <w:tc>
          <w:tcPr>
            <w:tcW w:w="4149" w:type="dxa"/>
            <w:tcBorders>
              <w:top w:val="single" w:sz="4" w:space="0" w:color="000000"/>
              <w:left w:val="single" w:sz="4" w:space="0" w:color="000000"/>
              <w:bottom w:val="single" w:sz="4" w:space="0" w:color="000000"/>
              <w:right w:val="single" w:sz="4" w:space="0" w:color="000000"/>
            </w:tcBorders>
          </w:tcPr>
          <w:p w14:paraId="5D885ED1" w14:textId="77777777" w:rsidR="00CF3CA7" w:rsidRDefault="00F47945" w:rsidP="00516D6C">
            <w:pPr>
              <w:spacing w:after="0" w:line="360" w:lineRule="auto"/>
              <w:ind w:left="0" w:firstLine="0"/>
            </w:pPr>
            <w:r>
              <w:t xml:space="preserve">Mean absolute error                      0.4339 </w:t>
            </w:r>
          </w:p>
        </w:tc>
      </w:tr>
      <w:tr w:rsidR="00CF3CA7" w14:paraId="629858F1" w14:textId="77777777">
        <w:trPr>
          <w:trHeight w:val="274"/>
        </w:trPr>
        <w:tc>
          <w:tcPr>
            <w:tcW w:w="4149" w:type="dxa"/>
            <w:tcBorders>
              <w:top w:val="single" w:sz="4" w:space="0" w:color="000000"/>
              <w:left w:val="single" w:sz="4" w:space="0" w:color="000000"/>
              <w:bottom w:val="single" w:sz="4" w:space="0" w:color="000000"/>
              <w:right w:val="single" w:sz="4" w:space="0" w:color="000000"/>
            </w:tcBorders>
          </w:tcPr>
          <w:p w14:paraId="4A9C2085" w14:textId="77777777" w:rsidR="00CF3CA7" w:rsidRDefault="00F47945" w:rsidP="00516D6C">
            <w:pPr>
              <w:spacing w:after="0" w:line="360" w:lineRule="auto"/>
              <w:ind w:left="0" w:firstLine="0"/>
            </w:pPr>
            <w:r>
              <w:t xml:space="preserve">Root mean squared error                  0.4684 </w:t>
            </w:r>
          </w:p>
        </w:tc>
      </w:tr>
      <w:tr w:rsidR="00CF3CA7" w14:paraId="5065E47A" w14:textId="77777777">
        <w:trPr>
          <w:trHeight w:val="278"/>
        </w:trPr>
        <w:tc>
          <w:tcPr>
            <w:tcW w:w="4149" w:type="dxa"/>
            <w:tcBorders>
              <w:top w:val="single" w:sz="4" w:space="0" w:color="000000"/>
              <w:left w:val="single" w:sz="4" w:space="0" w:color="000000"/>
              <w:bottom w:val="single" w:sz="4" w:space="0" w:color="000000"/>
              <w:right w:val="single" w:sz="4" w:space="0" w:color="000000"/>
            </w:tcBorders>
          </w:tcPr>
          <w:p w14:paraId="09991276" w14:textId="77777777" w:rsidR="00CF3CA7" w:rsidRDefault="00F47945" w:rsidP="00516D6C">
            <w:pPr>
              <w:spacing w:after="0" w:line="360" w:lineRule="auto"/>
              <w:ind w:left="0" w:firstLine="0"/>
            </w:pPr>
            <w:r>
              <w:t xml:space="preserve">Relative absolute error                 86.4479 % </w:t>
            </w:r>
          </w:p>
        </w:tc>
      </w:tr>
      <w:tr w:rsidR="00CF3CA7" w14:paraId="081EA774" w14:textId="77777777">
        <w:tblPrEx>
          <w:tblCellMar>
            <w:right w:w="115" w:type="dxa"/>
          </w:tblCellMar>
        </w:tblPrEx>
        <w:trPr>
          <w:trHeight w:val="274"/>
        </w:trPr>
        <w:tc>
          <w:tcPr>
            <w:tcW w:w="4149" w:type="dxa"/>
            <w:tcBorders>
              <w:top w:val="single" w:sz="4" w:space="0" w:color="000000"/>
              <w:left w:val="single" w:sz="4" w:space="0" w:color="000000"/>
              <w:bottom w:val="single" w:sz="4" w:space="0" w:color="000000"/>
              <w:right w:val="single" w:sz="4" w:space="0" w:color="000000"/>
            </w:tcBorders>
          </w:tcPr>
          <w:p w14:paraId="6FFAEB38" w14:textId="77777777" w:rsidR="00CF3CA7" w:rsidRDefault="00F47945" w:rsidP="00516D6C">
            <w:pPr>
              <w:spacing w:after="0" w:line="360" w:lineRule="auto"/>
              <w:ind w:left="0" w:firstLine="0"/>
            </w:pPr>
            <w:r>
              <w:t xml:space="preserve">Root relative squared error             93.2532 % </w:t>
            </w:r>
          </w:p>
        </w:tc>
      </w:tr>
      <w:tr w:rsidR="00CF3CA7" w14:paraId="04A954CD" w14:textId="77777777">
        <w:tblPrEx>
          <w:tblCellMar>
            <w:right w:w="115" w:type="dxa"/>
          </w:tblCellMar>
        </w:tblPrEx>
        <w:trPr>
          <w:trHeight w:val="274"/>
        </w:trPr>
        <w:tc>
          <w:tcPr>
            <w:tcW w:w="4149" w:type="dxa"/>
            <w:tcBorders>
              <w:top w:val="single" w:sz="4" w:space="0" w:color="000000"/>
              <w:left w:val="single" w:sz="4" w:space="0" w:color="000000"/>
              <w:bottom w:val="single" w:sz="4" w:space="0" w:color="000000"/>
              <w:right w:val="single" w:sz="4" w:space="0" w:color="000000"/>
            </w:tcBorders>
          </w:tcPr>
          <w:p w14:paraId="1B0AB408" w14:textId="77777777" w:rsidR="00CF3CA7" w:rsidRDefault="00F47945" w:rsidP="00516D6C">
            <w:pPr>
              <w:spacing w:after="0" w:line="360" w:lineRule="auto"/>
              <w:ind w:left="0" w:firstLine="0"/>
            </w:pPr>
            <w:r>
              <w:t xml:space="preserve">Total Number of Instances               47.4426 </w:t>
            </w:r>
          </w:p>
        </w:tc>
      </w:tr>
    </w:tbl>
    <w:p w14:paraId="6F26F14B" w14:textId="58134010" w:rsidR="00CF3CA7" w:rsidRDefault="00774CF7" w:rsidP="00516D6C">
      <w:pPr>
        <w:spacing w:after="215" w:line="360" w:lineRule="auto"/>
        <w:ind w:left="0" w:firstLine="0"/>
        <w:jc w:val="center"/>
      </w:pPr>
      <w:r>
        <w:t>Tab.4.1</w:t>
      </w:r>
    </w:p>
    <w:p w14:paraId="4403CC9F" w14:textId="45FBC9C8" w:rsidR="00CF3CA7" w:rsidRDefault="00184323" w:rsidP="00516D6C">
      <w:pPr>
        <w:spacing w:line="360" w:lineRule="auto"/>
        <w:ind w:left="-5" w:right="36"/>
      </w:pPr>
      <w:r>
        <w:t xml:space="preserve">       === Detailed Accuracy </w:t>
      </w:r>
      <w:proofErr w:type="gramStart"/>
      <w:r>
        <w:t>By</w:t>
      </w:r>
      <w:proofErr w:type="gramEnd"/>
      <w:r>
        <w:t xml:space="preserve"> Class === </w:t>
      </w:r>
    </w:p>
    <w:tbl>
      <w:tblPr>
        <w:tblStyle w:val="TableGrid"/>
        <w:tblW w:w="4149" w:type="dxa"/>
        <w:tblInd w:w="5" w:type="dxa"/>
        <w:tblCellMar>
          <w:top w:w="47" w:type="dxa"/>
          <w:left w:w="110" w:type="dxa"/>
        </w:tblCellMar>
        <w:tblLook w:val="04A0" w:firstRow="1" w:lastRow="0" w:firstColumn="1" w:lastColumn="0" w:noHBand="0" w:noVBand="1"/>
      </w:tblPr>
      <w:tblGrid>
        <w:gridCol w:w="4149"/>
      </w:tblGrid>
      <w:tr w:rsidR="00CF3CA7" w14:paraId="40D81DBA" w14:textId="77777777">
        <w:trPr>
          <w:trHeight w:val="542"/>
        </w:trPr>
        <w:tc>
          <w:tcPr>
            <w:tcW w:w="4149" w:type="dxa"/>
            <w:tcBorders>
              <w:top w:val="single" w:sz="4" w:space="0" w:color="000000"/>
              <w:left w:val="single" w:sz="4" w:space="0" w:color="000000"/>
              <w:bottom w:val="single" w:sz="4" w:space="0" w:color="000000"/>
              <w:right w:val="single" w:sz="4" w:space="0" w:color="000000"/>
            </w:tcBorders>
          </w:tcPr>
          <w:p w14:paraId="60CDCBB2" w14:textId="77777777" w:rsidR="00CF3CA7" w:rsidRDefault="00F47945" w:rsidP="00516D6C">
            <w:pPr>
              <w:spacing w:after="51" w:line="360" w:lineRule="auto"/>
              <w:ind w:left="0" w:firstLine="0"/>
            </w:pPr>
            <w:r>
              <w:t xml:space="preserve">                 TP </w:t>
            </w:r>
            <w:proofErr w:type="gramStart"/>
            <w:r>
              <w:t>Rate  FP</w:t>
            </w:r>
            <w:proofErr w:type="gramEnd"/>
            <w:r>
              <w:t xml:space="preserve"> Rate  Precision  Recall   F-</w:t>
            </w:r>
          </w:p>
          <w:p w14:paraId="520C66FF" w14:textId="77777777" w:rsidR="00CF3CA7" w:rsidRDefault="00F47945" w:rsidP="00516D6C">
            <w:pPr>
              <w:spacing w:after="0" w:line="360" w:lineRule="auto"/>
              <w:ind w:left="0" w:firstLine="0"/>
            </w:pPr>
            <w:r>
              <w:t xml:space="preserve">Measure  MCC      ROC Area  PRC Area  Class </w:t>
            </w:r>
          </w:p>
        </w:tc>
      </w:tr>
      <w:tr w:rsidR="00CF3CA7" w14:paraId="27C801F5" w14:textId="77777777">
        <w:trPr>
          <w:trHeight w:val="538"/>
        </w:trPr>
        <w:tc>
          <w:tcPr>
            <w:tcW w:w="4149" w:type="dxa"/>
            <w:tcBorders>
              <w:top w:val="single" w:sz="4" w:space="0" w:color="000000"/>
              <w:left w:val="single" w:sz="4" w:space="0" w:color="000000"/>
              <w:bottom w:val="single" w:sz="4" w:space="0" w:color="000000"/>
              <w:right w:val="single" w:sz="4" w:space="0" w:color="000000"/>
            </w:tcBorders>
          </w:tcPr>
          <w:p w14:paraId="3DF94149" w14:textId="77777777" w:rsidR="00CF3CA7" w:rsidRDefault="00F47945" w:rsidP="00516D6C">
            <w:pPr>
              <w:spacing w:after="51" w:line="360" w:lineRule="auto"/>
              <w:ind w:left="0" w:firstLine="0"/>
            </w:pPr>
            <w:r>
              <w:t xml:space="preserve">                 0.894    0.684    0.611      0.894    0.726   </w:t>
            </w:r>
          </w:p>
          <w:p w14:paraId="1E4A69C2" w14:textId="77777777" w:rsidR="00CF3CA7" w:rsidRDefault="00F47945" w:rsidP="00516D6C">
            <w:pPr>
              <w:spacing w:after="0" w:line="360" w:lineRule="auto"/>
              <w:ind w:left="0" w:firstLine="0"/>
            </w:pPr>
            <w:r>
              <w:t xml:space="preserve">0.261    0.698     0.714     0 </w:t>
            </w:r>
          </w:p>
        </w:tc>
      </w:tr>
      <w:tr w:rsidR="00CF3CA7" w14:paraId="5843A09D" w14:textId="77777777">
        <w:trPr>
          <w:trHeight w:val="538"/>
        </w:trPr>
        <w:tc>
          <w:tcPr>
            <w:tcW w:w="4149" w:type="dxa"/>
            <w:tcBorders>
              <w:top w:val="single" w:sz="4" w:space="0" w:color="000000"/>
              <w:left w:val="single" w:sz="4" w:space="0" w:color="000000"/>
              <w:bottom w:val="single" w:sz="4" w:space="0" w:color="000000"/>
              <w:right w:val="single" w:sz="4" w:space="0" w:color="000000"/>
            </w:tcBorders>
          </w:tcPr>
          <w:p w14:paraId="3EFFDC9C" w14:textId="77777777" w:rsidR="00CF3CA7" w:rsidRDefault="00F47945" w:rsidP="00516D6C">
            <w:pPr>
              <w:spacing w:after="51" w:line="360" w:lineRule="auto"/>
              <w:ind w:left="0" w:firstLine="0"/>
            </w:pPr>
            <w:r>
              <w:t xml:space="preserve">                 0.316    0.106    0.713      0.316    0.438   </w:t>
            </w:r>
          </w:p>
          <w:p w14:paraId="78BF26E2" w14:textId="77777777" w:rsidR="00CF3CA7" w:rsidRDefault="00F47945" w:rsidP="00516D6C">
            <w:pPr>
              <w:spacing w:after="0" w:line="360" w:lineRule="auto"/>
              <w:ind w:left="0" w:firstLine="0"/>
            </w:pPr>
            <w:r>
              <w:t xml:space="preserve">0.261    0.698     0.713     1 </w:t>
            </w:r>
          </w:p>
        </w:tc>
      </w:tr>
      <w:tr w:rsidR="00CF3CA7" w14:paraId="062C1363" w14:textId="77777777">
        <w:trPr>
          <w:trHeight w:val="542"/>
        </w:trPr>
        <w:tc>
          <w:tcPr>
            <w:tcW w:w="4149" w:type="dxa"/>
            <w:tcBorders>
              <w:top w:val="single" w:sz="4" w:space="0" w:color="000000"/>
              <w:left w:val="single" w:sz="4" w:space="0" w:color="000000"/>
              <w:bottom w:val="single" w:sz="4" w:space="0" w:color="000000"/>
              <w:right w:val="single" w:sz="4" w:space="0" w:color="000000"/>
            </w:tcBorders>
          </w:tcPr>
          <w:p w14:paraId="35759242" w14:textId="77777777" w:rsidR="00CF3CA7" w:rsidRDefault="00F47945" w:rsidP="00516D6C">
            <w:pPr>
              <w:spacing w:after="51" w:line="360" w:lineRule="auto"/>
              <w:ind w:left="0" w:firstLine="0"/>
            </w:pPr>
            <w:r>
              <w:t xml:space="preserve">Weighted Avg.    0.631    0.421    0.657      0.631   </w:t>
            </w:r>
          </w:p>
          <w:p w14:paraId="7A78C50A" w14:textId="77777777" w:rsidR="00CF3CA7" w:rsidRDefault="00F47945" w:rsidP="00516D6C">
            <w:pPr>
              <w:spacing w:after="0" w:line="360" w:lineRule="auto"/>
              <w:ind w:left="0" w:firstLine="0"/>
            </w:pPr>
            <w:r>
              <w:t xml:space="preserve">0.595      0.261    0.698     0.714      </w:t>
            </w:r>
          </w:p>
        </w:tc>
      </w:tr>
    </w:tbl>
    <w:p w14:paraId="63F06F17" w14:textId="41D6F151" w:rsidR="00CF3CA7" w:rsidRDefault="00774CF7" w:rsidP="00516D6C">
      <w:pPr>
        <w:spacing w:after="209" w:line="360" w:lineRule="auto"/>
        <w:ind w:left="0" w:firstLine="0"/>
        <w:jc w:val="center"/>
      </w:pPr>
      <w:r>
        <w:t>Tab.4.2</w:t>
      </w:r>
    </w:p>
    <w:p w14:paraId="7084F905" w14:textId="77777777" w:rsidR="00184323" w:rsidRDefault="00184323" w:rsidP="00516D6C">
      <w:pPr>
        <w:spacing w:after="171" w:line="360" w:lineRule="auto"/>
        <w:ind w:left="-5" w:right="36"/>
      </w:pPr>
      <w:r>
        <w:t xml:space="preserve">                    </w:t>
      </w:r>
    </w:p>
    <w:p w14:paraId="42871806" w14:textId="77777777" w:rsidR="00184323" w:rsidRDefault="00184323" w:rsidP="00516D6C">
      <w:pPr>
        <w:spacing w:after="171" w:line="360" w:lineRule="auto"/>
        <w:ind w:left="-5" w:right="36"/>
      </w:pPr>
    </w:p>
    <w:p w14:paraId="57C3E71A" w14:textId="77777777" w:rsidR="00184323" w:rsidRDefault="00184323" w:rsidP="00516D6C">
      <w:pPr>
        <w:spacing w:after="171" w:line="360" w:lineRule="auto"/>
        <w:ind w:left="-5" w:right="36"/>
      </w:pPr>
    </w:p>
    <w:p w14:paraId="28FBD091" w14:textId="68C0A647" w:rsidR="00CF3CA7" w:rsidRDefault="00F47945" w:rsidP="00184323">
      <w:pPr>
        <w:spacing w:after="171" w:line="360" w:lineRule="auto"/>
        <w:ind w:left="-5" w:right="36"/>
      </w:pPr>
      <w:r>
        <w:lastRenderedPageBreak/>
        <w:t>=== Confusion Matrix ===</w:t>
      </w:r>
    </w:p>
    <w:p w14:paraId="5F7D1228" w14:textId="77777777" w:rsidR="00CF3CA7" w:rsidRDefault="00F47945" w:rsidP="00516D6C">
      <w:pPr>
        <w:spacing w:line="360" w:lineRule="auto"/>
        <w:ind w:left="-5" w:right="1580"/>
      </w:pPr>
      <w:r>
        <w:t xml:space="preserve">  a     b      &lt;-- classified </w:t>
      </w:r>
      <w:proofErr w:type="gramStart"/>
      <w:r>
        <w:t>as  23.14</w:t>
      </w:r>
      <w:proofErr w:type="gramEnd"/>
      <w:r>
        <w:t xml:space="preserve">  2.74 |     a = 0 </w:t>
      </w:r>
    </w:p>
    <w:p w14:paraId="7C24554C" w14:textId="46B4ED5D" w:rsidR="00CF3CA7" w:rsidRDefault="00F47945" w:rsidP="00184323">
      <w:pPr>
        <w:spacing w:after="171" w:line="360" w:lineRule="auto"/>
        <w:ind w:left="-5" w:right="36"/>
      </w:pPr>
      <w:r>
        <w:t xml:space="preserve"> </w:t>
      </w:r>
      <w:proofErr w:type="gramStart"/>
      <w:r>
        <w:t>14.75  6.81</w:t>
      </w:r>
      <w:proofErr w:type="gramEnd"/>
      <w:r>
        <w:t xml:space="preserve"> |     b = 1 </w:t>
      </w:r>
    </w:p>
    <w:p w14:paraId="49C21D22" w14:textId="04AE466E" w:rsidR="00CF3CA7" w:rsidRDefault="00F47945" w:rsidP="00516D6C">
      <w:pPr>
        <w:spacing w:after="117" w:line="360" w:lineRule="auto"/>
        <w:ind w:left="0" w:right="58" w:firstLine="0"/>
        <w:jc w:val="center"/>
      </w:pPr>
      <w:r>
        <w:rPr>
          <w:noProof/>
        </w:rPr>
        <w:drawing>
          <wp:inline distT="0" distB="0" distL="0" distR="0" wp14:anchorId="5521BB1F" wp14:editId="0A14761F">
            <wp:extent cx="2582672" cy="1189990"/>
            <wp:effectExtent l="0" t="0" r="0" b="0"/>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13"/>
                    <a:stretch>
                      <a:fillRect/>
                    </a:stretch>
                  </pic:blipFill>
                  <pic:spPr>
                    <a:xfrm>
                      <a:off x="0" y="0"/>
                      <a:ext cx="2582672" cy="1189990"/>
                    </a:xfrm>
                    <a:prstGeom prst="rect">
                      <a:avLst/>
                    </a:prstGeom>
                  </pic:spPr>
                </pic:pic>
              </a:graphicData>
            </a:graphic>
          </wp:inline>
        </w:drawing>
      </w:r>
      <w:r w:rsidR="00774CF7">
        <w:br/>
        <w:t>Fig 4.2</w:t>
      </w:r>
    </w:p>
    <w:p w14:paraId="36E48B00" w14:textId="77777777" w:rsidR="00CF3CA7" w:rsidRDefault="00F47945" w:rsidP="00516D6C">
      <w:pPr>
        <w:spacing w:after="334" w:line="360" w:lineRule="auto"/>
        <w:ind w:left="0" w:firstLine="0"/>
      </w:pPr>
      <w:r>
        <w:t xml:space="preserve"> </w:t>
      </w:r>
    </w:p>
    <w:p w14:paraId="78B55D2F" w14:textId="77777777" w:rsidR="00CF3CA7" w:rsidRDefault="00F47945" w:rsidP="00516D6C">
      <w:pPr>
        <w:spacing w:after="329" w:line="360" w:lineRule="auto"/>
        <w:ind w:left="-5" w:right="36"/>
      </w:pPr>
      <w:r>
        <w:t xml:space="preserve">VIT Algorithm’s Result </w:t>
      </w:r>
    </w:p>
    <w:p w14:paraId="762B0657" w14:textId="578EE7DD" w:rsidR="00CF3CA7" w:rsidRDefault="00F47945" w:rsidP="00184323">
      <w:pPr>
        <w:spacing w:after="175" w:line="360" w:lineRule="auto"/>
        <w:ind w:left="-5" w:right="36"/>
      </w:pPr>
      <w:r>
        <w:t xml:space="preserve">=== Evaluation on test split === </w:t>
      </w:r>
    </w:p>
    <w:p w14:paraId="51F122C7" w14:textId="6A63A57B" w:rsidR="00CF3CA7" w:rsidRDefault="00F47945" w:rsidP="00184323">
      <w:pPr>
        <w:spacing w:after="175" w:line="360" w:lineRule="auto"/>
        <w:ind w:left="-5" w:right="36"/>
      </w:pPr>
      <w:r>
        <w:t xml:space="preserve">Time taken to test model on test split: 0.01 seconds </w:t>
      </w:r>
    </w:p>
    <w:p w14:paraId="08ADA1DB" w14:textId="269AC55D" w:rsidR="00CF3CA7" w:rsidRDefault="00184323" w:rsidP="00184323">
      <w:pPr>
        <w:spacing w:after="171" w:line="360" w:lineRule="auto"/>
        <w:ind w:left="-5" w:right="36"/>
      </w:pPr>
      <w:r>
        <w:t xml:space="preserve">                            === Summary ===  </w:t>
      </w:r>
    </w:p>
    <w:p w14:paraId="082707E2" w14:textId="77777777" w:rsidR="00CF3CA7" w:rsidRDefault="00F47945" w:rsidP="00516D6C">
      <w:pPr>
        <w:pBdr>
          <w:top w:val="single" w:sz="4" w:space="0" w:color="000000"/>
          <w:left w:val="single" w:sz="4" w:space="0" w:color="000000"/>
          <w:bottom w:val="single" w:sz="4" w:space="0" w:color="000000"/>
          <w:right w:val="single" w:sz="4" w:space="0" w:color="000000"/>
        </w:pBdr>
        <w:spacing w:after="49" w:line="360" w:lineRule="auto"/>
        <w:ind w:left="110"/>
      </w:pPr>
      <w:r>
        <w:t xml:space="preserve">Correctly Classified Instances          40.7482   </w:t>
      </w:r>
    </w:p>
    <w:p w14:paraId="5C661ADA" w14:textId="77777777" w:rsidR="00CF3CA7" w:rsidRDefault="00F47945" w:rsidP="00516D6C">
      <w:pPr>
        <w:pBdr>
          <w:top w:val="single" w:sz="4" w:space="0" w:color="000000"/>
          <w:left w:val="single" w:sz="4" w:space="0" w:color="000000"/>
          <w:bottom w:val="single" w:sz="4" w:space="0" w:color="000000"/>
          <w:right w:val="single" w:sz="4" w:space="0" w:color="000000"/>
        </w:pBdr>
        <w:spacing w:after="49" w:line="360" w:lineRule="auto"/>
        <w:ind w:left="110"/>
      </w:pPr>
      <w:r>
        <w:t xml:space="preserve">85.8894 % </w:t>
      </w:r>
    </w:p>
    <w:tbl>
      <w:tblPr>
        <w:tblStyle w:val="TableGrid"/>
        <w:tblW w:w="4149" w:type="dxa"/>
        <w:tblInd w:w="5" w:type="dxa"/>
        <w:tblCellMar>
          <w:top w:w="47" w:type="dxa"/>
          <w:left w:w="110" w:type="dxa"/>
          <w:right w:w="12" w:type="dxa"/>
        </w:tblCellMar>
        <w:tblLook w:val="04A0" w:firstRow="1" w:lastRow="0" w:firstColumn="1" w:lastColumn="0" w:noHBand="0" w:noVBand="1"/>
      </w:tblPr>
      <w:tblGrid>
        <w:gridCol w:w="4149"/>
      </w:tblGrid>
      <w:tr w:rsidR="00CF3CA7" w14:paraId="1CA035D4" w14:textId="77777777">
        <w:trPr>
          <w:trHeight w:val="538"/>
        </w:trPr>
        <w:tc>
          <w:tcPr>
            <w:tcW w:w="4149" w:type="dxa"/>
            <w:tcBorders>
              <w:top w:val="single" w:sz="4" w:space="0" w:color="000000"/>
              <w:left w:val="single" w:sz="4" w:space="0" w:color="000000"/>
              <w:bottom w:val="single" w:sz="4" w:space="0" w:color="000000"/>
              <w:right w:val="single" w:sz="4" w:space="0" w:color="000000"/>
            </w:tcBorders>
          </w:tcPr>
          <w:p w14:paraId="54210E69" w14:textId="77777777" w:rsidR="00CF3CA7" w:rsidRDefault="00F47945" w:rsidP="00516D6C">
            <w:pPr>
              <w:spacing w:after="49" w:line="360" w:lineRule="auto"/>
              <w:ind w:left="0" w:firstLine="0"/>
            </w:pPr>
            <w:r>
              <w:t xml:space="preserve">Incorrectly Classified Instances         6.6944  </w:t>
            </w:r>
          </w:p>
          <w:p w14:paraId="1332BD98" w14:textId="77777777" w:rsidR="00CF3CA7" w:rsidRDefault="00F47945" w:rsidP="00516D6C">
            <w:pPr>
              <w:spacing w:after="0" w:line="360" w:lineRule="auto"/>
              <w:ind w:left="0" w:firstLine="0"/>
            </w:pPr>
            <w:r>
              <w:t xml:space="preserve">14.1106 % </w:t>
            </w:r>
          </w:p>
        </w:tc>
      </w:tr>
      <w:tr w:rsidR="00CF3CA7" w14:paraId="6449172C" w14:textId="77777777">
        <w:trPr>
          <w:trHeight w:val="274"/>
        </w:trPr>
        <w:tc>
          <w:tcPr>
            <w:tcW w:w="4149" w:type="dxa"/>
            <w:tcBorders>
              <w:top w:val="single" w:sz="4" w:space="0" w:color="000000"/>
              <w:left w:val="single" w:sz="4" w:space="0" w:color="000000"/>
              <w:bottom w:val="single" w:sz="4" w:space="0" w:color="000000"/>
              <w:right w:val="single" w:sz="4" w:space="0" w:color="000000"/>
            </w:tcBorders>
          </w:tcPr>
          <w:p w14:paraId="493DD60A" w14:textId="77777777" w:rsidR="00CF3CA7" w:rsidRDefault="00F47945" w:rsidP="00516D6C">
            <w:pPr>
              <w:spacing w:after="0" w:line="360" w:lineRule="auto"/>
              <w:ind w:left="0" w:firstLine="0"/>
            </w:pPr>
            <w:r>
              <w:t xml:space="preserve">Kappa statistic                          0.7153 </w:t>
            </w:r>
          </w:p>
        </w:tc>
      </w:tr>
      <w:tr w:rsidR="00CF3CA7" w14:paraId="30B9A851" w14:textId="77777777">
        <w:trPr>
          <w:trHeight w:val="279"/>
        </w:trPr>
        <w:tc>
          <w:tcPr>
            <w:tcW w:w="4149" w:type="dxa"/>
            <w:tcBorders>
              <w:top w:val="single" w:sz="4" w:space="0" w:color="000000"/>
              <w:left w:val="single" w:sz="4" w:space="0" w:color="000000"/>
              <w:bottom w:val="single" w:sz="4" w:space="0" w:color="000000"/>
              <w:right w:val="single" w:sz="4" w:space="0" w:color="000000"/>
            </w:tcBorders>
          </w:tcPr>
          <w:p w14:paraId="630ACF25" w14:textId="77777777" w:rsidR="00CF3CA7" w:rsidRDefault="00F47945" w:rsidP="00516D6C">
            <w:pPr>
              <w:spacing w:after="0" w:line="360" w:lineRule="auto"/>
              <w:ind w:left="0" w:firstLine="0"/>
            </w:pPr>
            <w:r>
              <w:t xml:space="preserve">Mean absolute error                      0.2305 </w:t>
            </w:r>
          </w:p>
        </w:tc>
      </w:tr>
      <w:tr w:rsidR="00CF3CA7" w14:paraId="518ECA02" w14:textId="77777777">
        <w:trPr>
          <w:trHeight w:val="274"/>
        </w:trPr>
        <w:tc>
          <w:tcPr>
            <w:tcW w:w="4149" w:type="dxa"/>
            <w:tcBorders>
              <w:top w:val="single" w:sz="4" w:space="0" w:color="000000"/>
              <w:left w:val="single" w:sz="4" w:space="0" w:color="000000"/>
              <w:bottom w:val="single" w:sz="4" w:space="0" w:color="000000"/>
              <w:right w:val="single" w:sz="4" w:space="0" w:color="000000"/>
            </w:tcBorders>
          </w:tcPr>
          <w:p w14:paraId="5D7AF827" w14:textId="77777777" w:rsidR="00CF3CA7" w:rsidRDefault="00F47945" w:rsidP="00516D6C">
            <w:pPr>
              <w:spacing w:after="0" w:line="360" w:lineRule="auto"/>
              <w:ind w:left="0" w:firstLine="0"/>
            </w:pPr>
            <w:r>
              <w:t xml:space="preserve">Root mean squared error                  0.3366 </w:t>
            </w:r>
          </w:p>
        </w:tc>
      </w:tr>
      <w:tr w:rsidR="00CF3CA7" w14:paraId="0B92A273" w14:textId="77777777">
        <w:trPr>
          <w:trHeight w:val="274"/>
        </w:trPr>
        <w:tc>
          <w:tcPr>
            <w:tcW w:w="4149" w:type="dxa"/>
            <w:tcBorders>
              <w:top w:val="single" w:sz="4" w:space="0" w:color="000000"/>
              <w:left w:val="single" w:sz="4" w:space="0" w:color="000000"/>
              <w:bottom w:val="single" w:sz="4" w:space="0" w:color="000000"/>
              <w:right w:val="single" w:sz="4" w:space="0" w:color="000000"/>
            </w:tcBorders>
          </w:tcPr>
          <w:p w14:paraId="6DE88065" w14:textId="77777777" w:rsidR="00CF3CA7" w:rsidRDefault="00F47945" w:rsidP="00516D6C">
            <w:pPr>
              <w:spacing w:after="0" w:line="360" w:lineRule="auto"/>
              <w:ind w:left="0" w:firstLine="0"/>
            </w:pPr>
            <w:r>
              <w:t xml:space="preserve">Relative absolute error                 45.9252 % </w:t>
            </w:r>
          </w:p>
        </w:tc>
      </w:tr>
      <w:tr w:rsidR="00CF3CA7" w14:paraId="1A70E834" w14:textId="77777777">
        <w:trPr>
          <w:trHeight w:val="274"/>
        </w:trPr>
        <w:tc>
          <w:tcPr>
            <w:tcW w:w="4149" w:type="dxa"/>
            <w:tcBorders>
              <w:top w:val="single" w:sz="4" w:space="0" w:color="000000"/>
              <w:left w:val="single" w:sz="4" w:space="0" w:color="000000"/>
              <w:bottom w:val="single" w:sz="4" w:space="0" w:color="000000"/>
              <w:right w:val="single" w:sz="4" w:space="0" w:color="000000"/>
            </w:tcBorders>
          </w:tcPr>
          <w:p w14:paraId="136EBDB8" w14:textId="77777777" w:rsidR="00CF3CA7" w:rsidRDefault="00F47945" w:rsidP="00516D6C">
            <w:pPr>
              <w:spacing w:after="0" w:line="360" w:lineRule="auto"/>
              <w:ind w:left="0" w:firstLine="0"/>
            </w:pPr>
            <w:r>
              <w:t xml:space="preserve">Root relative squared error             67.0042 % </w:t>
            </w:r>
          </w:p>
        </w:tc>
      </w:tr>
      <w:tr w:rsidR="00CF3CA7" w14:paraId="353CB2A5" w14:textId="77777777">
        <w:trPr>
          <w:trHeight w:val="274"/>
        </w:trPr>
        <w:tc>
          <w:tcPr>
            <w:tcW w:w="4149" w:type="dxa"/>
            <w:tcBorders>
              <w:top w:val="single" w:sz="4" w:space="0" w:color="000000"/>
              <w:left w:val="single" w:sz="4" w:space="0" w:color="000000"/>
              <w:bottom w:val="single" w:sz="4" w:space="0" w:color="000000"/>
              <w:right w:val="single" w:sz="4" w:space="0" w:color="000000"/>
            </w:tcBorders>
          </w:tcPr>
          <w:p w14:paraId="7888DABE" w14:textId="77777777" w:rsidR="00CF3CA7" w:rsidRDefault="00F47945" w:rsidP="00516D6C">
            <w:pPr>
              <w:spacing w:after="0" w:line="360" w:lineRule="auto"/>
              <w:ind w:left="0" w:firstLine="0"/>
            </w:pPr>
            <w:r>
              <w:t xml:space="preserve">Total Number of Instances               47.4426 </w:t>
            </w:r>
          </w:p>
        </w:tc>
      </w:tr>
    </w:tbl>
    <w:p w14:paraId="749E3516" w14:textId="1A81AFC2" w:rsidR="00CF3CA7" w:rsidRDefault="00774CF7" w:rsidP="00516D6C">
      <w:pPr>
        <w:spacing w:after="215" w:line="360" w:lineRule="auto"/>
        <w:ind w:left="0" w:firstLine="0"/>
        <w:jc w:val="center"/>
      </w:pPr>
      <w:r>
        <w:t>Tab.4.3</w:t>
      </w:r>
    </w:p>
    <w:p w14:paraId="41FFBBBD" w14:textId="3D95B165" w:rsidR="00CF3CA7" w:rsidRDefault="00184323" w:rsidP="00184323">
      <w:pPr>
        <w:spacing w:after="170" w:line="360" w:lineRule="auto"/>
        <w:ind w:left="-5" w:right="36"/>
      </w:pPr>
      <w:r>
        <w:t xml:space="preserve">            === Detailed Accuracy </w:t>
      </w:r>
      <w:proofErr w:type="gramStart"/>
      <w:r>
        <w:t>By</w:t>
      </w:r>
      <w:proofErr w:type="gramEnd"/>
      <w:r>
        <w:t xml:space="preserve"> Class === </w:t>
      </w:r>
    </w:p>
    <w:tbl>
      <w:tblPr>
        <w:tblStyle w:val="TableGrid"/>
        <w:tblW w:w="4149" w:type="dxa"/>
        <w:tblInd w:w="5" w:type="dxa"/>
        <w:tblCellMar>
          <w:top w:w="47" w:type="dxa"/>
          <w:left w:w="110" w:type="dxa"/>
        </w:tblCellMar>
        <w:tblLook w:val="04A0" w:firstRow="1" w:lastRow="0" w:firstColumn="1" w:lastColumn="0" w:noHBand="0" w:noVBand="1"/>
      </w:tblPr>
      <w:tblGrid>
        <w:gridCol w:w="4149"/>
      </w:tblGrid>
      <w:tr w:rsidR="00CF3CA7" w14:paraId="75B2C04F" w14:textId="77777777">
        <w:trPr>
          <w:trHeight w:val="538"/>
        </w:trPr>
        <w:tc>
          <w:tcPr>
            <w:tcW w:w="4149" w:type="dxa"/>
            <w:tcBorders>
              <w:top w:val="single" w:sz="4" w:space="0" w:color="000000"/>
              <w:left w:val="single" w:sz="4" w:space="0" w:color="000000"/>
              <w:bottom w:val="single" w:sz="4" w:space="0" w:color="000000"/>
              <w:right w:val="single" w:sz="4" w:space="0" w:color="000000"/>
            </w:tcBorders>
          </w:tcPr>
          <w:p w14:paraId="0AD218CE" w14:textId="77777777" w:rsidR="00CF3CA7" w:rsidRDefault="00F47945" w:rsidP="00516D6C">
            <w:pPr>
              <w:spacing w:after="51" w:line="360" w:lineRule="auto"/>
              <w:ind w:left="0" w:firstLine="0"/>
            </w:pPr>
            <w:r>
              <w:t xml:space="preserve">                 TP </w:t>
            </w:r>
            <w:proofErr w:type="gramStart"/>
            <w:r>
              <w:t>Rate  FP</w:t>
            </w:r>
            <w:proofErr w:type="gramEnd"/>
            <w:r>
              <w:t xml:space="preserve"> Rate  Precision  Recall   F-</w:t>
            </w:r>
          </w:p>
          <w:p w14:paraId="390E53D4" w14:textId="77777777" w:rsidR="00CF3CA7" w:rsidRDefault="00F47945" w:rsidP="00516D6C">
            <w:pPr>
              <w:spacing w:after="0" w:line="360" w:lineRule="auto"/>
              <w:ind w:left="0" w:firstLine="0"/>
            </w:pPr>
            <w:r>
              <w:t xml:space="preserve">Measure  MCC      ROC Area  PRC Area  Class </w:t>
            </w:r>
          </w:p>
        </w:tc>
      </w:tr>
      <w:tr w:rsidR="00CF3CA7" w14:paraId="30B001E0" w14:textId="77777777">
        <w:trPr>
          <w:trHeight w:val="538"/>
        </w:trPr>
        <w:tc>
          <w:tcPr>
            <w:tcW w:w="4149" w:type="dxa"/>
            <w:tcBorders>
              <w:top w:val="single" w:sz="4" w:space="0" w:color="000000"/>
              <w:left w:val="single" w:sz="4" w:space="0" w:color="000000"/>
              <w:bottom w:val="single" w:sz="4" w:space="0" w:color="000000"/>
              <w:right w:val="single" w:sz="4" w:space="0" w:color="000000"/>
            </w:tcBorders>
          </w:tcPr>
          <w:p w14:paraId="65887DCC" w14:textId="77777777" w:rsidR="00CF3CA7" w:rsidRDefault="00F47945" w:rsidP="00516D6C">
            <w:pPr>
              <w:spacing w:after="51" w:line="360" w:lineRule="auto"/>
              <w:ind w:left="0" w:firstLine="0"/>
            </w:pPr>
            <w:r>
              <w:t xml:space="preserve">                 0.873    0.158    0.869      0.873    0.871</w:t>
            </w:r>
          </w:p>
          <w:p w14:paraId="404EF8EA" w14:textId="77777777" w:rsidR="00CF3CA7" w:rsidRDefault="00F47945" w:rsidP="00516D6C">
            <w:pPr>
              <w:spacing w:after="0" w:line="360" w:lineRule="auto"/>
              <w:ind w:left="0" w:firstLine="0"/>
            </w:pPr>
            <w:r>
              <w:t xml:space="preserve">0.715    0.914     0.920     0 </w:t>
            </w:r>
          </w:p>
        </w:tc>
      </w:tr>
      <w:tr w:rsidR="00CF3CA7" w14:paraId="25D1BF34" w14:textId="77777777">
        <w:trPr>
          <w:trHeight w:val="542"/>
        </w:trPr>
        <w:tc>
          <w:tcPr>
            <w:tcW w:w="4149" w:type="dxa"/>
            <w:tcBorders>
              <w:top w:val="single" w:sz="4" w:space="0" w:color="000000"/>
              <w:left w:val="single" w:sz="4" w:space="0" w:color="000000"/>
              <w:bottom w:val="single" w:sz="4" w:space="0" w:color="000000"/>
              <w:right w:val="single" w:sz="4" w:space="0" w:color="000000"/>
            </w:tcBorders>
          </w:tcPr>
          <w:p w14:paraId="6B44B22F" w14:textId="77777777" w:rsidR="00CF3CA7" w:rsidRDefault="00F47945" w:rsidP="00516D6C">
            <w:pPr>
              <w:spacing w:after="55" w:line="360" w:lineRule="auto"/>
              <w:ind w:left="0" w:firstLine="0"/>
            </w:pPr>
            <w:r>
              <w:t xml:space="preserve">                 0.842    0.127    0.847      0.842    0.844   </w:t>
            </w:r>
          </w:p>
          <w:p w14:paraId="45749DAD" w14:textId="77777777" w:rsidR="00CF3CA7" w:rsidRDefault="00F47945" w:rsidP="00516D6C">
            <w:pPr>
              <w:spacing w:after="0" w:line="360" w:lineRule="auto"/>
              <w:ind w:left="0" w:firstLine="0"/>
            </w:pPr>
            <w:r>
              <w:t xml:space="preserve">0.715    0.914     0.916     1 </w:t>
            </w:r>
          </w:p>
        </w:tc>
      </w:tr>
      <w:tr w:rsidR="00CF3CA7" w14:paraId="1602DD82" w14:textId="77777777">
        <w:trPr>
          <w:trHeight w:val="538"/>
        </w:trPr>
        <w:tc>
          <w:tcPr>
            <w:tcW w:w="4149" w:type="dxa"/>
            <w:tcBorders>
              <w:top w:val="single" w:sz="4" w:space="0" w:color="000000"/>
              <w:left w:val="single" w:sz="4" w:space="0" w:color="000000"/>
              <w:bottom w:val="single" w:sz="4" w:space="0" w:color="000000"/>
              <w:right w:val="single" w:sz="4" w:space="0" w:color="000000"/>
            </w:tcBorders>
          </w:tcPr>
          <w:p w14:paraId="7AA1010F" w14:textId="77777777" w:rsidR="00CF3CA7" w:rsidRDefault="00F47945" w:rsidP="00516D6C">
            <w:pPr>
              <w:spacing w:after="51" w:line="360" w:lineRule="auto"/>
              <w:ind w:left="0" w:firstLine="0"/>
            </w:pPr>
            <w:r>
              <w:lastRenderedPageBreak/>
              <w:t xml:space="preserve">Weighted Avg.    0.899    0.144    0.899      0.859   </w:t>
            </w:r>
          </w:p>
          <w:p w14:paraId="0DB28E1E" w14:textId="77777777" w:rsidR="00CF3CA7" w:rsidRDefault="00F47945" w:rsidP="00516D6C">
            <w:pPr>
              <w:spacing w:after="0" w:line="360" w:lineRule="auto"/>
              <w:ind w:left="0" w:firstLine="0"/>
            </w:pPr>
            <w:r>
              <w:t xml:space="preserve">0.859      0.715    0.914     0.918      </w:t>
            </w:r>
          </w:p>
        </w:tc>
      </w:tr>
    </w:tbl>
    <w:p w14:paraId="06F87815" w14:textId="0385226F" w:rsidR="00CF3CA7" w:rsidRDefault="00516D6C" w:rsidP="00516D6C">
      <w:pPr>
        <w:spacing w:after="209" w:line="360" w:lineRule="auto"/>
        <w:ind w:left="0" w:firstLine="0"/>
        <w:jc w:val="center"/>
      </w:pPr>
      <w:r>
        <w:t>Tab.4.4</w:t>
      </w:r>
    </w:p>
    <w:p w14:paraId="0523656B" w14:textId="77777777" w:rsidR="00CF3CA7" w:rsidRDefault="00F47945" w:rsidP="00516D6C">
      <w:pPr>
        <w:spacing w:after="175" w:line="360" w:lineRule="auto"/>
        <w:ind w:left="-5" w:right="36"/>
      </w:pPr>
      <w:r>
        <w:t xml:space="preserve">=== Confusion Matrix === </w:t>
      </w:r>
    </w:p>
    <w:p w14:paraId="39F67EA8" w14:textId="77777777" w:rsidR="00CF3CA7" w:rsidRDefault="00F47945" w:rsidP="00516D6C">
      <w:pPr>
        <w:spacing w:after="209" w:line="360" w:lineRule="auto"/>
        <w:ind w:left="0" w:firstLine="0"/>
      </w:pPr>
      <w:r>
        <w:t xml:space="preserve"> </w:t>
      </w:r>
    </w:p>
    <w:p w14:paraId="4065C321" w14:textId="77777777" w:rsidR="00CF3CA7" w:rsidRDefault="00F47945" w:rsidP="00516D6C">
      <w:pPr>
        <w:spacing w:line="360" w:lineRule="auto"/>
        <w:ind w:left="-5" w:right="1585"/>
      </w:pPr>
      <w:r>
        <w:t xml:space="preserve">  a     b      &lt;-- classified </w:t>
      </w:r>
      <w:proofErr w:type="gramStart"/>
      <w:r>
        <w:t>as  22.59</w:t>
      </w:r>
      <w:proofErr w:type="gramEnd"/>
      <w:r>
        <w:t xml:space="preserve">  3.29 |     a = 0 </w:t>
      </w:r>
    </w:p>
    <w:p w14:paraId="1AFBA980" w14:textId="77777777" w:rsidR="00CF3CA7" w:rsidRDefault="00F47945" w:rsidP="00516D6C">
      <w:pPr>
        <w:spacing w:after="167" w:line="360" w:lineRule="auto"/>
        <w:ind w:left="-5" w:right="36"/>
      </w:pPr>
      <w:r>
        <w:t xml:space="preserve">  </w:t>
      </w:r>
      <w:proofErr w:type="gramStart"/>
      <w:r>
        <w:t>3.4  18.16</w:t>
      </w:r>
      <w:proofErr w:type="gramEnd"/>
      <w:r>
        <w:t xml:space="preserve"> |     b = 1 </w:t>
      </w:r>
    </w:p>
    <w:p w14:paraId="43A2452D" w14:textId="77777777" w:rsidR="00CF3CA7" w:rsidRDefault="00F47945" w:rsidP="00516D6C">
      <w:pPr>
        <w:spacing w:after="0" w:line="360" w:lineRule="auto"/>
        <w:ind w:left="-3" w:right="19" w:firstLine="0"/>
      </w:pPr>
      <w:r>
        <w:rPr>
          <w:noProof/>
        </w:rPr>
        <w:drawing>
          <wp:inline distT="0" distB="0" distL="0" distR="0" wp14:anchorId="4E043F47" wp14:editId="13FC7398">
            <wp:extent cx="2619121" cy="1518920"/>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14"/>
                    <a:stretch>
                      <a:fillRect/>
                    </a:stretch>
                  </pic:blipFill>
                  <pic:spPr>
                    <a:xfrm>
                      <a:off x="0" y="0"/>
                      <a:ext cx="2619121" cy="1518920"/>
                    </a:xfrm>
                    <a:prstGeom prst="rect">
                      <a:avLst/>
                    </a:prstGeom>
                  </pic:spPr>
                </pic:pic>
              </a:graphicData>
            </a:graphic>
          </wp:inline>
        </w:drawing>
      </w:r>
      <w:r>
        <w:t xml:space="preserve"> </w:t>
      </w:r>
    </w:p>
    <w:p w14:paraId="57FB7CF7" w14:textId="2C7DCEFE" w:rsidR="00774CF7" w:rsidRDefault="00774CF7" w:rsidP="00516D6C">
      <w:pPr>
        <w:spacing w:after="0" w:line="360" w:lineRule="auto"/>
        <w:ind w:left="-3" w:right="19" w:firstLine="0"/>
        <w:jc w:val="center"/>
      </w:pPr>
      <w:r>
        <w:t>Fig.4.3</w:t>
      </w:r>
    </w:p>
    <w:tbl>
      <w:tblPr>
        <w:tblStyle w:val="TableGrid"/>
        <w:tblW w:w="4941" w:type="dxa"/>
        <w:tblInd w:w="-266" w:type="dxa"/>
        <w:tblCellMar>
          <w:top w:w="110" w:type="dxa"/>
          <w:left w:w="142" w:type="dxa"/>
          <w:right w:w="77" w:type="dxa"/>
        </w:tblCellMar>
        <w:tblLook w:val="04A0" w:firstRow="1" w:lastRow="0" w:firstColumn="1" w:lastColumn="0" w:noHBand="0" w:noVBand="1"/>
      </w:tblPr>
      <w:tblGrid>
        <w:gridCol w:w="1649"/>
        <w:gridCol w:w="1623"/>
        <w:gridCol w:w="1669"/>
      </w:tblGrid>
      <w:tr w:rsidR="00CF3CA7" w14:paraId="4F8AA5F1" w14:textId="77777777">
        <w:trPr>
          <w:trHeight w:val="1554"/>
        </w:trPr>
        <w:tc>
          <w:tcPr>
            <w:tcW w:w="1649" w:type="dxa"/>
            <w:tcBorders>
              <w:top w:val="single" w:sz="8" w:space="0" w:color="FFFFFF"/>
              <w:left w:val="single" w:sz="8" w:space="0" w:color="FFFFFF"/>
              <w:bottom w:val="single" w:sz="23" w:space="0" w:color="FFFFFF"/>
              <w:right w:val="single" w:sz="8" w:space="0" w:color="FFFFFF"/>
            </w:tcBorders>
            <w:shd w:val="clear" w:color="auto" w:fill="4472C4"/>
          </w:tcPr>
          <w:p w14:paraId="4344B999" w14:textId="77777777" w:rsidR="00CF3CA7" w:rsidRDefault="00F47945" w:rsidP="00516D6C">
            <w:pPr>
              <w:spacing w:after="0" w:line="360" w:lineRule="auto"/>
              <w:ind w:left="0" w:firstLine="0"/>
            </w:pPr>
            <w:r>
              <w:rPr>
                <w:b/>
                <w:sz w:val="24"/>
              </w:rPr>
              <w:t>Evaluation metrics/ Classifier</w:t>
            </w:r>
            <w:r>
              <w:rPr>
                <w:sz w:val="24"/>
              </w:rPr>
              <w:t xml:space="preserve"> </w:t>
            </w:r>
          </w:p>
        </w:tc>
        <w:tc>
          <w:tcPr>
            <w:tcW w:w="1623" w:type="dxa"/>
            <w:tcBorders>
              <w:top w:val="single" w:sz="29" w:space="0" w:color="4472C4"/>
              <w:left w:val="single" w:sz="8" w:space="0" w:color="FFFFFF"/>
              <w:bottom w:val="single" w:sz="31" w:space="0" w:color="CFD5EA"/>
              <w:right w:val="single" w:sz="8" w:space="0" w:color="FFFFFF"/>
            </w:tcBorders>
            <w:shd w:val="clear" w:color="auto" w:fill="4472C4"/>
          </w:tcPr>
          <w:p w14:paraId="3E90EBCA" w14:textId="77777777" w:rsidR="00CF3CA7" w:rsidRDefault="00F47945" w:rsidP="00516D6C">
            <w:pPr>
              <w:spacing w:after="0" w:line="360" w:lineRule="auto"/>
              <w:ind w:left="2" w:firstLine="0"/>
            </w:pPr>
            <w:r>
              <w:rPr>
                <w:b/>
                <w:sz w:val="24"/>
              </w:rPr>
              <w:t>PRECISION</w:t>
            </w:r>
            <w:r>
              <w:rPr>
                <w:sz w:val="24"/>
              </w:rPr>
              <w:t xml:space="preserve"> </w:t>
            </w:r>
          </w:p>
        </w:tc>
        <w:tc>
          <w:tcPr>
            <w:tcW w:w="1669" w:type="dxa"/>
            <w:tcBorders>
              <w:top w:val="single" w:sz="29" w:space="0" w:color="4472C4"/>
              <w:left w:val="single" w:sz="8" w:space="0" w:color="FFFFFF"/>
              <w:bottom w:val="single" w:sz="31" w:space="0" w:color="CFD5EA"/>
              <w:right w:val="single" w:sz="8" w:space="0" w:color="FFFFFF"/>
            </w:tcBorders>
            <w:shd w:val="clear" w:color="auto" w:fill="4472C4"/>
          </w:tcPr>
          <w:p w14:paraId="58B2699E" w14:textId="77777777" w:rsidR="00CF3CA7" w:rsidRDefault="00F47945" w:rsidP="00516D6C">
            <w:pPr>
              <w:spacing w:after="0" w:line="360" w:lineRule="auto"/>
              <w:ind w:left="3" w:firstLine="0"/>
            </w:pPr>
            <w:r>
              <w:rPr>
                <w:b/>
                <w:sz w:val="24"/>
              </w:rPr>
              <w:t>ACCURACY</w:t>
            </w:r>
            <w:r>
              <w:rPr>
                <w:sz w:val="24"/>
              </w:rPr>
              <w:t xml:space="preserve"> </w:t>
            </w:r>
          </w:p>
        </w:tc>
      </w:tr>
      <w:tr w:rsidR="00CF3CA7" w14:paraId="51343D19" w14:textId="77777777">
        <w:trPr>
          <w:trHeight w:val="1590"/>
        </w:trPr>
        <w:tc>
          <w:tcPr>
            <w:tcW w:w="1649" w:type="dxa"/>
            <w:tcBorders>
              <w:top w:val="single" w:sz="23" w:space="0" w:color="FFFFFF"/>
              <w:left w:val="single" w:sz="8" w:space="0" w:color="FFFFFF"/>
              <w:bottom w:val="single" w:sz="8" w:space="0" w:color="FFFFFF"/>
              <w:right w:val="single" w:sz="8" w:space="0" w:color="FFFFFF"/>
            </w:tcBorders>
            <w:shd w:val="clear" w:color="auto" w:fill="CFD5EA"/>
          </w:tcPr>
          <w:p w14:paraId="150CFCB3" w14:textId="77777777" w:rsidR="00CF3CA7" w:rsidRDefault="00F47945" w:rsidP="00516D6C">
            <w:pPr>
              <w:spacing w:after="118" w:line="360" w:lineRule="auto"/>
              <w:ind w:left="0" w:firstLine="0"/>
            </w:pPr>
            <w:proofErr w:type="spellStart"/>
            <w:r>
              <w:rPr>
                <w:sz w:val="24"/>
              </w:rPr>
              <w:t>Convulational</w:t>
            </w:r>
            <w:proofErr w:type="spellEnd"/>
            <w:r>
              <w:rPr>
                <w:sz w:val="24"/>
              </w:rPr>
              <w:t xml:space="preserve"> </w:t>
            </w:r>
          </w:p>
          <w:p w14:paraId="2E4712F4" w14:textId="77777777" w:rsidR="00CF3CA7" w:rsidRDefault="00F47945" w:rsidP="00516D6C">
            <w:pPr>
              <w:spacing w:after="162" w:line="360" w:lineRule="auto"/>
              <w:ind w:left="0" w:firstLine="0"/>
            </w:pPr>
            <w:r>
              <w:rPr>
                <w:sz w:val="24"/>
              </w:rPr>
              <w:t xml:space="preserve">Neural </w:t>
            </w:r>
          </w:p>
          <w:p w14:paraId="77AEEFC2" w14:textId="77777777" w:rsidR="00CF3CA7" w:rsidRDefault="00F47945" w:rsidP="00516D6C">
            <w:pPr>
              <w:spacing w:after="0" w:line="360" w:lineRule="auto"/>
              <w:ind w:left="0" w:firstLine="0"/>
            </w:pPr>
            <w:r>
              <w:rPr>
                <w:sz w:val="24"/>
              </w:rPr>
              <w:t xml:space="preserve">Networks </w:t>
            </w:r>
          </w:p>
        </w:tc>
        <w:tc>
          <w:tcPr>
            <w:tcW w:w="1623" w:type="dxa"/>
            <w:tcBorders>
              <w:top w:val="single" w:sz="31" w:space="0" w:color="CFD5EA"/>
              <w:left w:val="single" w:sz="8" w:space="0" w:color="FFFFFF"/>
              <w:bottom w:val="single" w:sz="29" w:space="0" w:color="E9EBF5"/>
              <w:right w:val="single" w:sz="8" w:space="0" w:color="FFFFFF"/>
            </w:tcBorders>
            <w:shd w:val="clear" w:color="auto" w:fill="CFD5EA"/>
          </w:tcPr>
          <w:p w14:paraId="0D30CC82" w14:textId="77777777" w:rsidR="00CF3CA7" w:rsidRDefault="00F47945" w:rsidP="00516D6C">
            <w:pPr>
              <w:spacing w:after="0" w:line="360" w:lineRule="auto"/>
              <w:ind w:left="2" w:firstLine="0"/>
            </w:pPr>
            <w:r>
              <w:rPr>
                <w:sz w:val="24"/>
              </w:rPr>
              <w:t xml:space="preserve">63% </w:t>
            </w:r>
          </w:p>
        </w:tc>
        <w:tc>
          <w:tcPr>
            <w:tcW w:w="1669" w:type="dxa"/>
            <w:tcBorders>
              <w:top w:val="single" w:sz="31" w:space="0" w:color="CFD5EA"/>
              <w:left w:val="single" w:sz="8" w:space="0" w:color="FFFFFF"/>
              <w:bottom w:val="single" w:sz="29" w:space="0" w:color="E9EBF5"/>
              <w:right w:val="single" w:sz="8" w:space="0" w:color="FFFFFF"/>
            </w:tcBorders>
            <w:shd w:val="clear" w:color="auto" w:fill="CFD5EA"/>
          </w:tcPr>
          <w:p w14:paraId="2422416A" w14:textId="77777777" w:rsidR="00CF3CA7" w:rsidRDefault="00F47945" w:rsidP="00516D6C">
            <w:pPr>
              <w:spacing w:after="0" w:line="360" w:lineRule="auto"/>
              <w:ind w:left="3" w:firstLine="0"/>
            </w:pPr>
            <w:r>
              <w:rPr>
                <w:sz w:val="24"/>
              </w:rPr>
              <w:t xml:space="preserve">65% </w:t>
            </w:r>
          </w:p>
        </w:tc>
      </w:tr>
      <w:tr w:rsidR="00CF3CA7" w14:paraId="315580AC" w14:textId="77777777">
        <w:trPr>
          <w:trHeight w:val="1123"/>
        </w:trPr>
        <w:tc>
          <w:tcPr>
            <w:tcW w:w="1649" w:type="dxa"/>
            <w:tcBorders>
              <w:top w:val="single" w:sz="8" w:space="0" w:color="FFFFFF"/>
              <w:left w:val="single" w:sz="8" w:space="0" w:color="FFFFFF"/>
              <w:bottom w:val="single" w:sz="8" w:space="0" w:color="FFFFFF"/>
              <w:right w:val="single" w:sz="8" w:space="0" w:color="FFFFFF"/>
            </w:tcBorders>
            <w:shd w:val="clear" w:color="auto" w:fill="E9EBF5"/>
          </w:tcPr>
          <w:p w14:paraId="5C18CDC2" w14:textId="77777777" w:rsidR="00CF3CA7" w:rsidRDefault="00F47945" w:rsidP="00516D6C">
            <w:pPr>
              <w:spacing w:after="163" w:line="360" w:lineRule="auto"/>
              <w:ind w:left="0" w:firstLine="0"/>
            </w:pPr>
            <w:r>
              <w:rPr>
                <w:sz w:val="24"/>
              </w:rPr>
              <w:t xml:space="preserve">Vision </w:t>
            </w:r>
          </w:p>
          <w:p w14:paraId="3E9A77F9" w14:textId="77777777" w:rsidR="00CF3CA7" w:rsidRDefault="00F47945" w:rsidP="00516D6C">
            <w:pPr>
              <w:spacing w:after="0" w:line="360" w:lineRule="auto"/>
              <w:ind w:left="0" w:firstLine="0"/>
            </w:pPr>
            <w:r>
              <w:rPr>
                <w:sz w:val="24"/>
              </w:rPr>
              <w:t xml:space="preserve">Transformers </w:t>
            </w:r>
          </w:p>
        </w:tc>
        <w:tc>
          <w:tcPr>
            <w:tcW w:w="1623" w:type="dxa"/>
            <w:tcBorders>
              <w:top w:val="single" w:sz="29" w:space="0" w:color="E9EBF5"/>
              <w:left w:val="single" w:sz="8" w:space="0" w:color="FFFFFF"/>
              <w:bottom w:val="single" w:sz="8" w:space="0" w:color="FFFFFF"/>
              <w:right w:val="single" w:sz="8" w:space="0" w:color="FFFFFF"/>
            </w:tcBorders>
            <w:shd w:val="clear" w:color="auto" w:fill="E9EBF5"/>
          </w:tcPr>
          <w:p w14:paraId="46F965E5" w14:textId="77777777" w:rsidR="00CF3CA7" w:rsidRDefault="00F47945" w:rsidP="00516D6C">
            <w:pPr>
              <w:spacing w:after="0" w:line="360" w:lineRule="auto"/>
              <w:ind w:left="2" w:firstLine="0"/>
            </w:pPr>
            <w:r>
              <w:rPr>
                <w:sz w:val="24"/>
              </w:rPr>
              <w:t xml:space="preserve">89% </w:t>
            </w:r>
          </w:p>
        </w:tc>
        <w:tc>
          <w:tcPr>
            <w:tcW w:w="1669" w:type="dxa"/>
            <w:tcBorders>
              <w:top w:val="single" w:sz="29" w:space="0" w:color="E9EBF5"/>
              <w:left w:val="single" w:sz="8" w:space="0" w:color="FFFFFF"/>
              <w:bottom w:val="single" w:sz="8" w:space="0" w:color="FFFFFF"/>
              <w:right w:val="single" w:sz="8" w:space="0" w:color="FFFFFF"/>
            </w:tcBorders>
            <w:shd w:val="clear" w:color="auto" w:fill="E9EBF5"/>
          </w:tcPr>
          <w:p w14:paraId="68C6E53F" w14:textId="77777777" w:rsidR="00CF3CA7" w:rsidRDefault="00F47945" w:rsidP="00516D6C">
            <w:pPr>
              <w:spacing w:after="0" w:line="360" w:lineRule="auto"/>
              <w:ind w:left="3" w:firstLine="0"/>
            </w:pPr>
            <w:r>
              <w:rPr>
                <w:sz w:val="24"/>
              </w:rPr>
              <w:t xml:space="preserve">89% </w:t>
            </w:r>
          </w:p>
        </w:tc>
      </w:tr>
    </w:tbl>
    <w:p w14:paraId="383617B5" w14:textId="3D88A0D3" w:rsidR="00CF3CA7" w:rsidRDefault="00774CF7" w:rsidP="00516D6C">
      <w:pPr>
        <w:spacing w:after="252" w:line="360" w:lineRule="auto"/>
        <w:ind w:left="0" w:firstLine="0"/>
        <w:jc w:val="center"/>
      </w:pPr>
      <w:r>
        <w:t>Tab.4.</w:t>
      </w:r>
      <w:r w:rsidR="00516D6C">
        <w:t>5</w:t>
      </w:r>
    </w:p>
    <w:p w14:paraId="27794129" w14:textId="77777777" w:rsidR="00516D6C" w:rsidRDefault="00516D6C" w:rsidP="00516D6C">
      <w:pPr>
        <w:spacing w:after="152" w:line="360" w:lineRule="auto"/>
        <w:ind w:left="-5" w:right="36"/>
      </w:pPr>
    </w:p>
    <w:p w14:paraId="217CA39E" w14:textId="71C59703" w:rsidR="00CF3CA7" w:rsidRDefault="00F47945" w:rsidP="00516D6C">
      <w:pPr>
        <w:spacing w:after="152" w:line="360" w:lineRule="auto"/>
        <w:ind w:left="-5" w:right="36"/>
      </w:pPr>
      <w:r>
        <w:t xml:space="preserve">According to the above results the CNN shows good results and precision value compared to the </w:t>
      </w:r>
      <w:proofErr w:type="spellStart"/>
      <w:r>
        <w:t>ViT</w:t>
      </w:r>
      <w:proofErr w:type="spellEnd"/>
      <w:r>
        <w:t xml:space="preserve"> values. So Tuberculosis prediction is more accurate by </w:t>
      </w:r>
      <w:proofErr w:type="spellStart"/>
      <w:r>
        <w:t>ViT</w:t>
      </w:r>
      <w:proofErr w:type="spellEnd"/>
      <w:r>
        <w:t xml:space="preserve"> technique algorithm  </w:t>
      </w:r>
    </w:p>
    <w:p w14:paraId="787282E9" w14:textId="77777777" w:rsidR="00184323" w:rsidRDefault="00184323" w:rsidP="00516D6C">
      <w:pPr>
        <w:spacing w:after="152" w:line="360" w:lineRule="auto"/>
        <w:ind w:left="-5" w:right="36"/>
      </w:pPr>
    </w:p>
    <w:p w14:paraId="312816AF" w14:textId="77777777" w:rsidR="00184323" w:rsidRDefault="00184323" w:rsidP="00516D6C">
      <w:pPr>
        <w:spacing w:after="152" w:line="360" w:lineRule="auto"/>
        <w:ind w:left="-5" w:right="36"/>
      </w:pPr>
    </w:p>
    <w:p w14:paraId="459DADE7" w14:textId="0D5D1BBB" w:rsidR="00CF3CA7" w:rsidRPr="00774CF7" w:rsidRDefault="00F47945" w:rsidP="00516D6C">
      <w:pPr>
        <w:numPr>
          <w:ilvl w:val="0"/>
          <w:numId w:val="3"/>
        </w:numPr>
        <w:spacing w:after="252" w:line="360" w:lineRule="auto"/>
        <w:ind w:right="36" w:hanging="317"/>
        <w:jc w:val="center"/>
        <w:rPr>
          <w:b/>
          <w:bCs/>
        </w:rPr>
      </w:pPr>
      <w:r w:rsidRPr="00774CF7">
        <w:rPr>
          <w:b/>
          <w:bCs/>
        </w:rPr>
        <w:lastRenderedPageBreak/>
        <w:t>Conclusion and Future Enhancement</w:t>
      </w:r>
    </w:p>
    <w:p w14:paraId="4D255806" w14:textId="77777777" w:rsidR="00CF3CA7" w:rsidRDefault="00F47945" w:rsidP="00516D6C">
      <w:pPr>
        <w:spacing w:after="153" w:line="360" w:lineRule="auto"/>
        <w:ind w:left="-5" w:right="36"/>
      </w:pPr>
      <w:r>
        <w:t>In conclusion, our findings using **Visio</w:t>
      </w:r>
      <w:r>
        <w:t>n Transformers (</w:t>
      </w:r>
      <w:proofErr w:type="spellStart"/>
      <w:r>
        <w:t>ViTs</w:t>
      </w:r>
      <w:proofErr w:type="spellEnd"/>
      <w:r>
        <w:t xml:space="preserve">)** confirm that smoking is a major contributing factor to tuberculosis (TB). By leveraging the advanced capabilities of </w:t>
      </w:r>
      <w:proofErr w:type="spellStart"/>
      <w:r>
        <w:t>ViTs</w:t>
      </w:r>
      <w:proofErr w:type="spellEnd"/>
      <w:r>
        <w:t xml:space="preserve"> in </w:t>
      </w:r>
      <w:proofErr w:type="spellStart"/>
      <w:r>
        <w:t>analyzing</w:t>
      </w:r>
      <w:proofErr w:type="spellEnd"/>
      <w:r>
        <w:t xml:space="preserve"> chest X-ray images and patient data, our system effectively identifies patterns of lung damage li</w:t>
      </w:r>
      <w:r>
        <w:t>nked to both smoking and TB. The model’s ability to capture intricate details through self-attention mechanisms provides strong evidence of the correlation between prolonged smoking and an increased risk of TB. The results reinforce that smokers not only h</w:t>
      </w:r>
      <w:r>
        <w:t>ave a higher likelihood of developing TB but also experience more severe disease progression. Additionally, passive smoking is identified as a contributing factor to TB transmission, further emphasizing the need for early detection and preventive measures.</w:t>
      </w:r>
      <w:r>
        <w:t xml:space="preserve"> Based on these findings, integrating smoking cessation programs into TB control strategies is essential to reducing TB incidence and improving public health outcomes. </w:t>
      </w:r>
    </w:p>
    <w:p w14:paraId="3F3D58FF" w14:textId="29732334" w:rsidR="00516D6C" w:rsidRDefault="00F47945" w:rsidP="00516D6C">
      <w:pPr>
        <w:spacing w:after="188" w:line="360" w:lineRule="auto"/>
        <w:ind w:left="-5" w:right="36"/>
      </w:pPr>
      <w:r>
        <w:t xml:space="preserve"> Our analysis highlights that CNNs perform well on limited datasets and computationally</w:t>
      </w:r>
      <w:r>
        <w:t xml:space="preserve"> constrained environments, whereas </w:t>
      </w:r>
      <w:proofErr w:type="spellStart"/>
      <w:r>
        <w:t>ViTs</w:t>
      </w:r>
      <w:proofErr w:type="spellEnd"/>
      <w:r>
        <w:t xml:space="preserve"> demonstrate superior accuracy when trained on large-scale datasets. However, the novelty of attention-based models in medical imaging necessitates further research to establish their long-term reliability and clinica</w:t>
      </w:r>
      <w:r>
        <w:t xml:space="preserve">l applicability. Future studies should focus on refining these architectures, exploring hybrid models that integrate the strengths of both CNNs and </w:t>
      </w:r>
      <w:proofErr w:type="spellStart"/>
      <w:r>
        <w:t>ViTs</w:t>
      </w:r>
      <w:proofErr w:type="spellEnd"/>
      <w:r>
        <w:t>, and expanding evaluations across diverse medical imaging tasks. By addressing these areas, we can move</w:t>
      </w:r>
      <w:r>
        <w:t xml:space="preserve"> toward more robust AI-driven diagnostic solutions, ultimately improving accuracy, efficiency, and patient outcomes in tuberculosis detection and beyond. </w:t>
      </w:r>
    </w:p>
    <w:p w14:paraId="482C4E97" w14:textId="47FD99DE" w:rsidR="00CF3CA7" w:rsidRPr="00774CF7" w:rsidRDefault="00F47945" w:rsidP="00516D6C">
      <w:pPr>
        <w:numPr>
          <w:ilvl w:val="0"/>
          <w:numId w:val="3"/>
        </w:numPr>
        <w:spacing w:after="294" w:line="360" w:lineRule="auto"/>
        <w:ind w:right="36" w:hanging="317"/>
        <w:jc w:val="center"/>
        <w:rPr>
          <w:b/>
          <w:bCs/>
        </w:rPr>
      </w:pPr>
      <w:r w:rsidRPr="00774CF7">
        <w:rPr>
          <w:b/>
          <w:bCs/>
        </w:rPr>
        <w:t>References</w:t>
      </w:r>
    </w:p>
    <w:p w14:paraId="66CFC30E" w14:textId="77777777" w:rsidR="00CF3CA7" w:rsidRDefault="00F47945" w:rsidP="00516D6C">
      <w:pPr>
        <w:numPr>
          <w:ilvl w:val="1"/>
          <w:numId w:val="3"/>
        </w:numPr>
        <w:spacing w:after="36" w:line="360" w:lineRule="auto"/>
        <w:ind w:right="36" w:hanging="361"/>
      </w:pPr>
      <w:r>
        <w:t>Chen, H., Perozzi, B., Al-</w:t>
      </w:r>
      <w:proofErr w:type="spellStart"/>
      <w:r>
        <w:t>Rfou</w:t>
      </w:r>
      <w:proofErr w:type="spellEnd"/>
      <w:r>
        <w:t xml:space="preserve">, R., &amp; </w:t>
      </w:r>
      <w:proofErr w:type="spellStart"/>
      <w:r>
        <w:t>Skiena</w:t>
      </w:r>
      <w:proofErr w:type="spellEnd"/>
      <w:r>
        <w:t xml:space="preserve">, S. (2018). A tutorial on network </w:t>
      </w:r>
      <w:r>
        <w:lastRenderedPageBreak/>
        <w:t>embeddings.</w:t>
      </w:r>
      <w:r>
        <w:t xml:space="preserve"> </w:t>
      </w:r>
      <w:proofErr w:type="spellStart"/>
      <w:r>
        <w:t>arXiv</w:t>
      </w:r>
      <w:proofErr w:type="spellEnd"/>
      <w:r>
        <w:t xml:space="preserve"> preprint arXiv:1808.02590.  </w:t>
      </w:r>
    </w:p>
    <w:p w14:paraId="4B7AE5DF" w14:textId="77777777" w:rsidR="00CF3CA7" w:rsidRDefault="00F47945" w:rsidP="00516D6C">
      <w:pPr>
        <w:numPr>
          <w:ilvl w:val="1"/>
          <w:numId w:val="3"/>
        </w:numPr>
        <w:spacing w:after="36" w:line="360" w:lineRule="auto"/>
        <w:ind w:right="36" w:hanging="361"/>
      </w:pPr>
      <w:proofErr w:type="spellStart"/>
      <w:r>
        <w:t>Cuenat</w:t>
      </w:r>
      <w:proofErr w:type="spellEnd"/>
      <w:r>
        <w:t>, S., &amp; Couturier, R. (2022, March). Convolutional neural network (CNN) vs vision transformer (</w:t>
      </w:r>
      <w:proofErr w:type="spellStart"/>
      <w:r>
        <w:t>ViT</w:t>
      </w:r>
      <w:proofErr w:type="spellEnd"/>
      <w:r>
        <w:t>) for digital holography. In 2022 2nd International Conference on Computer, Control and Robotics (ICCCR) (pp. 235-24</w:t>
      </w:r>
      <w:r>
        <w:t xml:space="preserve">0). IEEE. </w:t>
      </w:r>
    </w:p>
    <w:p w14:paraId="44D18A88" w14:textId="77777777" w:rsidR="00CF3CA7" w:rsidRDefault="00F47945" w:rsidP="00516D6C">
      <w:pPr>
        <w:numPr>
          <w:ilvl w:val="1"/>
          <w:numId w:val="3"/>
        </w:numPr>
        <w:spacing w:line="360" w:lineRule="auto"/>
        <w:ind w:right="36" w:hanging="361"/>
      </w:pPr>
      <w:proofErr w:type="spellStart"/>
      <w:r>
        <w:t>Dosovitskiy</w:t>
      </w:r>
      <w:proofErr w:type="spellEnd"/>
      <w:r>
        <w:t xml:space="preserve">, A., Beyer, L., Kolesnikov, A., Weissenborn, D., Zhai, X., </w:t>
      </w:r>
      <w:proofErr w:type="spellStart"/>
      <w:r>
        <w:t>Unterthiner</w:t>
      </w:r>
      <w:proofErr w:type="spellEnd"/>
      <w:r>
        <w:t xml:space="preserve">, T., </w:t>
      </w:r>
    </w:p>
    <w:p w14:paraId="35BC5A2D" w14:textId="77777777" w:rsidR="00CF3CA7" w:rsidRDefault="00F47945" w:rsidP="00516D6C">
      <w:pPr>
        <w:spacing w:after="36" w:line="360" w:lineRule="auto"/>
        <w:ind w:left="654" w:right="36"/>
      </w:pPr>
      <w:r>
        <w:t>... &amp;</w:t>
      </w:r>
      <w:proofErr w:type="spellStart"/>
      <w:r>
        <w:t>Houlsby</w:t>
      </w:r>
      <w:proofErr w:type="spellEnd"/>
      <w:r>
        <w:t xml:space="preserve">, N. (2020). An image is worth 16x16 words: Transformers for image recognition at scale. </w:t>
      </w:r>
      <w:proofErr w:type="spellStart"/>
      <w:r>
        <w:t>arXiv</w:t>
      </w:r>
      <w:proofErr w:type="spellEnd"/>
      <w:r>
        <w:t xml:space="preserve"> preprint arXiv:2010.11929. </w:t>
      </w:r>
    </w:p>
    <w:p w14:paraId="15DC30DD" w14:textId="77777777" w:rsidR="00CF3CA7" w:rsidRDefault="00F47945" w:rsidP="00516D6C">
      <w:pPr>
        <w:numPr>
          <w:ilvl w:val="1"/>
          <w:numId w:val="3"/>
        </w:numPr>
        <w:spacing w:after="36" w:line="360" w:lineRule="auto"/>
        <w:ind w:right="36" w:hanging="361"/>
      </w:pPr>
      <w:r>
        <w:t xml:space="preserve">Han, K., Wang, Y., Chen, H., Chen, X., Guo, J., Liu, Z., ... &amp; Tao, </w:t>
      </w:r>
      <w:proofErr w:type="gramStart"/>
      <w:r>
        <w:t>D.(</w:t>
      </w:r>
      <w:proofErr w:type="gramEnd"/>
      <w:r>
        <w:t xml:space="preserve">2022). A survey on vision transformer. IEEE transactions on pattern analysis and machine intelligence, 45(1), 87-110. </w:t>
      </w:r>
    </w:p>
    <w:p w14:paraId="3B4B50D2" w14:textId="77777777" w:rsidR="00CF3CA7" w:rsidRDefault="00F47945" w:rsidP="00516D6C">
      <w:pPr>
        <w:numPr>
          <w:ilvl w:val="1"/>
          <w:numId w:val="3"/>
        </w:numPr>
        <w:spacing w:after="37" w:line="360" w:lineRule="auto"/>
        <w:ind w:right="36" w:hanging="361"/>
      </w:pPr>
      <w:proofErr w:type="spellStart"/>
      <w:r>
        <w:t>Jogin</w:t>
      </w:r>
      <w:proofErr w:type="spellEnd"/>
      <w:r>
        <w:t>, M., Madhulika, M. S., Divya, G. D., Meghana, R. K., &amp; Apoor</w:t>
      </w:r>
      <w:r>
        <w:t xml:space="preserve">va, </w:t>
      </w:r>
      <w:proofErr w:type="gramStart"/>
      <w:r>
        <w:t>S.(</w:t>
      </w:r>
      <w:proofErr w:type="gramEnd"/>
      <w:r>
        <w:t xml:space="preserve">2018, May). Feature extraction using convolution neural networks (CNN) and deep learning. In 2018 3rd IEEE international conference on recent trends in electronics, information &amp; communication technology (RTEICT) (pp. 2319-2323). IEEE. </w:t>
      </w:r>
    </w:p>
    <w:p w14:paraId="53686D84" w14:textId="77777777" w:rsidR="00CF3CA7" w:rsidRDefault="00F47945" w:rsidP="00516D6C">
      <w:pPr>
        <w:numPr>
          <w:ilvl w:val="1"/>
          <w:numId w:val="3"/>
        </w:numPr>
        <w:spacing w:line="360" w:lineRule="auto"/>
        <w:ind w:right="36" w:hanging="361"/>
      </w:pPr>
      <w:r>
        <w:rPr>
          <w:noProof/>
        </w:rPr>
        <w:drawing>
          <wp:anchor distT="0" distB="0" distL="114300" distR="114300" simplePos="0" relativeHeight="251658240" behindDoc="1" locked="0" layoutInCell="1" allowOverlap="0" wp14:anchorId="56EB37CE" wp14:editId="18C8AC69">
            <wp:simplePos x="0" y="0"/>
            <wp:positionH relativeFrom="column">
              <wp:posOffset>984834</wp:posOffset>
            </wp:positionH>
            <wp:positionV relativeFrom="paragraph">
              <wp:posOffset>1187403</wp:posOffset>
            </wp:positionV>
            <wp:extent cx="195072" cy="140208"/>
            <wp:effectExtent l="0" t="0" r="0" b="0"/>
            <wp:wrapNone/>
            <wp:docPr id="1328" name="Picture 1328"/>
            <wp:cNvGraphicFramePr/>
            <a:graphic xmlns:a="http://schemas.openxmlformats.org/drawingml/2006/main">
              <a:graphicData uri="http://schemas.openxmlformats.org/drawingml/2006/picture">
                <pic:pic xmlns:pic="http://schemas.openxmlformats.org/drawingml/2006/picture">
                  <pic:nvPicPr>
                    <pic:cNvPr id="1328" name="Picture 1328"/>
                    <pic:cNvPicPr/>
                  </pic:nvPicPr>
                  <pic:blipFill>
                    <a:blip r:embed="rId15"/>
                    <a:stretch>
                      <a:fillRect/>
                    </a:stretch>
                  </pic:blipFill>
                  <pic:spPr>
                    <a:xfrm>
                      <a:off x="0" y="0"/>
                      <a:ext cx="195072" cy="140208"/>
                    </a:xfrm>
                    <a:prstGeom prst="rect">
                      <a:avLst/>
                    </a:prstGeom>
                  </pic:spPr>
                </pic:pic>
              </a:graphicData>
            </a:graphic>
          </wp:anchor>
        </w:drawing>
      </w:r>
      <w:r>
        <w:t>Kobayashi K</w:t>
      </w:r>
      <w:r>
        <w:t xml:space="preserve">, Hataya R, Kurose Y, Miyake M, Takahashi M, Nakagawa A, Harada T, Hamamoto R: Decomposing Normal and Abnormal Features of Medical Images for Content-Based Image Retrieval of Glioma Imaging. Medical Image Analysis 2021, 74:102227. https:// </w:t>
      </w:r>
      <w:proofErr w:type="spellStart"/>
      <w:r>
        <w:t>doi</w:t>
      </w:r>
      <w:proofErr w:type="spellEnd"/>
      <w:r>
        <w:t>. org/ 10. 10</w:t>
      </w:r>
      <w:r>
        <w:t xml:space="preserve">16/j. media. 2021. 102227 </w:t>
      </w:r>
    </w:p>
    <w:p w14:paraId="683E4A00" w14:textId="77777777" w:rsidR="00CF3CA7" w:rsidRDefault="00F47945" w:rsidP="00516D6C">
      <w:pPr>
        <w:numPr>
          <w:ilvl w:val="1"/>
          <w:numId w:val="3"/>
        </w:numPr>
        <w:spacing w:line="360" w:lineRule="auto"/>
        <w:ind w:right="36" w:hanging="361"/>
      </w:pPr>
      <w:r>
        <w:t xml:space="preserve">Liu, J., Kusy, B., Marchant, R., Do, B., Merz, T., Crosswell, J., ... &amp; </w:t>
      </w:r>
      <w:proofErr w:type="spellStart"/>
      <w:r>
        <w:t>Malpani</w:t>
      </w:r>
      <w:proofErr w:type="spellEnd"/>
      <w:r>
        <w:t xml:space="preserve">, M. (2021). The CSIRO Crown-of-Thorn </w:t>
      </w:r>
    </w:p>
    <w:p w14:paraId="38A9D52A" w14:textId="77777777" w:rsidR="00CF3CA7" w:rsidRDefault="00F47945" w:rsidP="00516D6C">
      <w:pPr>
        <w:spacing w:after="32" w:line="360" w:lineRule="auto"/>
        <w:ind w:left="654" w:right="36"/>
      </w:pPr>
      <w:r>
        <w:t xml:space="preserve">Starfish Detection Dataset. </w:t>
      </w:r>
      <w:proofErr w:type="spellStart"/>
      <w:r>
        <w:t>arXiv</w:t>
      </w:r>
      <w:proofErr w:type="spellEnd"/>
      <w:r>
        <w:t xml:space="preserve"> preprint arXiv:2111.14311. </w:t>
      </w:r>
    </w:p>
    <w:p w14:paraId="42159306" w14:textId="77777777" w:rsidR="00184323" w:rsidRDefault="00184323" w:rsidP="00516D6C">
      <w:pPr>
        <w:spacing w:after="32" w:line="360" w:lineRule="auto"/>
        <w:ind w:left="654" w:right="36"/>
      </w:pPr>
    </w:p>
    <w:p w14:paraId="7662C3BA" w14:textId="77777777" w:rsidR="00184323" w:rsidRDefault="00184323" w:rsidP="00516D6C">
      <w:pPr>
        <w:spacing w:after="32" w:line="360" w:lineRule="auto"/>
        <w:ind w:left="654" w:right="36"/>
      </w:pPr>
    </w:p>
    <w:p w14:paraId="66638D10" w14:textId="77777777" w:rsidR="00CF3CA7" w:rsidRDefault="00F47945" w:rsidP="00516D6C">
      <w:pPr>
        <w:numPr>
          <w:ilvl w:val="1"/>
          <w:numId w:val="3"/>
        </w:numPr>
        <w:spacing w:after="36" w:line="360" w:lineRule="auto"/>
        <w:ind w:right="36" w:hanging="361"/>
      </w:pPr>
      <w:r>
        <w:lastRenderedPageBreak/>
        <w:t xml:space="preserve">Mor, N. S., &amp; </w:t>
      </w:r>
      <w:proofErr w:type="spellStart"/>
      <w:r>
        <w:t>Dardeck</w:t>
      </w:r>
      <w:proofErr w:type="spellEnd"/>
      <w:r>
        <w:t>, K. (2021). Applying a Co</w:t>
      </w:r>
      <w:r>
        <w:t xml:space="preserve">nvolutional Neural Network to Screen for Specific Learning Disorder. Learning Disabilities: A Contemporary Journal, 19(2), 161-169. </w:t>
      </w:r>
    </w:p>
    <w:p w14:paraId="142792BB" w14:textId="77777777" w:rsidR="00CF3CA7" w:rsidRDefault="00F47945" w:rsidP="00516D6C">
      <w:pPr>
        <w:numPr>
          <w:ilvl w:val="1"/>
          <w:numId w:val="3"/>
        </w:numPr>
        <w:spacing w:after="35" w:line="360" w:lineRule="auto"/>
        <w:ind w:right="36" w:hanging="361"/>
      </w:pPr>
      <w:r>
        <w:t>LeCun Y, Bengio Y, Hinton G: Deep learning. Nature 2015, 521(7553):436–</w:t>
      </w:r>
    </w:p>
    <w:p w14:paraId="4D34C355" w14:textId="77777777" w:rsidR="00CF3CA7" w:rsidRDefault="00F47945" w:rsidP="00516D6C">
      <w:pPr>
        <w:spacing w:after="36" w:line="360" w:lineRule="auto"/>
        <w:ind w:left="283" w:right="36" w:firstLine="361"/>
      </w:pPr>
      <w:r>
        <w:t xml:space="preserve">444.https:// </w:t>
      </w:r>
      <w:proofErr w:type="spellStart"/>
      <w:r>
        <w:t>doi</w:t>
      </w:r>
      <w:proofErr w:type="spellEnd"/>
      <w:r>
        <w:t xml:space="preserve">. org/ 10. 1038/ </w:t>
      </w:r>
      <w:proofErr w:type="spellStart"/>
      <w:r>
        <w:t>natur</w:t>
      </w:r>
      <w:proofErr w:type="spellEnd"/>
      <w:r>
        <w:t xml:space="preserve"> e14539 10.</w:t>
      </w:r>
      <w:r>
        <w:rPr>
          <w:rFonts w:ascii="Arial" w:eastAsia="Arial" w:hAnsi="Arial" w:cs="Arial"/>
        </w:rPr>
        <w:t xml:space="preserve"> </w:t>
      </w:r>
      <w:proofErr w:type="spellStart"/>
      <w:r>
        <w:t>R</w:t>
      </w:r>
      <w:r>
        <w:t>ahutomo</w:t>
      </w:r>
      <w:proofErr w:type="spellEnd"/>
      <w:r>
        <w:t xml:space="preserve">, F., </w:t>
      </w:r>
      <w:proofErr w:type="spellStart"/>
      <w:r>
        <w:t>Kitasuka</w:t>
      </w:r>
      <w:proofErr w:type="spellEnd"/>
      <w:r>
        <w:t xml:space="preserve">, T., &amp; </w:t>
      </w:r>
      <w:proofErr w:type="spellStart"/>
      <w:r>
        <w:t>Aritsugi</w:t>
      </w:r>
      <w:proofErr w:type="spellEnd"/>
      <w:r>
        <w:t xml:space="preserve">, M. (2012, October). Semantic cosine similarity. In The 7th international student conference on advanced science and technology ICAST (Vol. 4, No. 1, p. 1). </w:t>
      </w:r>
    </w:p>
    <w:p w14:paraId="7C3684F1" w14:textId="77777777" w:rsidR="00CF3CA7" w:rsidRDefault="00F47945" w:rsidP="00516D6C">
      <w:pPr>
        <w:numPr>
          <w:ilvl w:val="0"/>
          <w:numId w:val="4"/>
        </w:numPr>
        <w:spacing w:line="360" w:lineRule="auto"/>
        <w:ind w:right="33" w:hanging="361"/>
      </w:pPr>
      <w:r>
        <w:t xml:space="preserve">Sandler, M., Howard, A., Zhu, M., </w:t>
      </w:r>
      <w:proofErr w:type="spellStart"/>
      <w:r>
        <w:t>Zhmoginov</w:t>
      </w:r>
      <w:proofErr w:type="spellEnd"/>
      <w:r>
        <w:t xml:space="preserve">, A., &amp; Chen, L. C. </w:t>
      </w:r>
    </w:p>
    <w:p w14:paraId="5297156C" w14:textId="77777777" w:rsidR="00CF3CA7" w:rsidRDefault="00F47945" w:rsidP="00516D6C">
      <w:pPr>
        <w:spacing w:after="36" w:line="360" w:lineRule="auto"/>
        <w:ind w:left="654" w:right="36"/>
      </w:pPr>
      <w:r>
        <w:t>(2018</w:t>
      </w:r>
      <w:proofErr w:type="gramStart"/>
      <w:r>
        <w:t>).Mobilenetv</w:t>
      </w:r>
      <w:proofErr w:type="gramEnd"/>
      <w:r>
        <w:t xml:space="preserve">2: Inverted residuals and linear bottlenecks. In Proceedings of the IEEE conference on computer vision and pattern recognition (pp.4510-4520). </w:t>
      </w:r>
    </w:p>
    <w:p w14:paraId="091DC474" w14:textId="77777777" w:rsidR="00CF3CA7" w:rsidRDefault="00F47945" w:rsidP="00516D6C">
      <w:pPr>
        <w:numPr>
          <w:ilvl w:val="0"/>
          <w:numId w:val="4"/>
        </w:numPr>
        <w:spacing w:after="36" w:line="360" w:lineRule="auto"/>
        <w:ind w:right="33" w:hanging="361"/>
      </w:pPr>
      <w:r>
        <w:t xml:space="preserve">Vaswani, A., </w:t>
      </w:r>
      <w:proofErr w:type="spellStart"/>
      <w:r>
        <w:t>Shazeer</w:t>
      </w:r>
      <w:proofErr w:type="spellEnd"/>
      <w:r>
        <w:t xml:space="preserve">, N., Parmar, N., </w:t>
      </w:r>
      <w:proofErr w:type="spellStart"/>
      <w:r>
        <w:t>Uszkoreit</w:t>
      </w:r>
      <w:proofErr w:type="spellEnd"/>
      <w:r>
        <w:t xml:space="preserve">, J., Jones, L., Gomez, A. </w:t>
      </w:r>
      <w:r>
        <w:t xml:space="preserve">N., ...&amp; </w:t>
      </w:r>
      <w:proofErr w:type="spellStart"/>
      <w:r>
        <w:t>Polosukhin</w:t>
      </w:r>
      <w:proofErr w:type="spellEnd"/>
      <w:r>
        <w:t xml:space="preserve">, I. (2017). Attention is all you need. Advances in neural information processing systems, 30. </w:t>
      </w:r>
    </w:p>
    <w:p w14:paraId="56063F0D" w14:textId="77777777" w:rsidR="00CF3CA7" w:rsidRDefault="00F47945" w:rsidP="00516D6C">
      <w:pPr>
        <w:numPr>
          <w:ilvl w:val="0"/>
          <w:numId w:val="4"/>
        </w:numPr>
        <w:spacing w:after="27" w:line="360" w:lineRule="auto"/>
        <w:ind w:right="33" w:hanging="361"/>
      </w:pPr>
      <w:r>
        <w:t>Farooq A, Anwar S, Awais M, Rehman S: A deep CNN based multi-class classification of Alzheimer’s disease using MRI. 2017 IEEE International C</w:t>
      </w:r>
      <w:r>
        <w:t xml:space="preserve">onference on Imaging systems and techniques (IST) 2017:1–6. https:// </w:t>
      </w:r>
      <w:proofErr w:type="spellStart"/>
      <w:r>
        <w:t>doi</w:t>
      </w:r>
      <w:proofErr w:type="spellEnd"/>
      <w:r>
        <w:t xml:space="preserve">. org/ 10. 1109/ IST. 2017. 82614 </w:t>
      </w:r>
    </w:p>
    <w:p w14:paraId="48ADB64E" w14:textId="77777777" w:rsidR="00CF3CA7" w:rsidRDefault="00F47945" w:rsidP="00516D6C">
      <w:pPr>
        <w:spacing w:line="360" w:lineRule="auto"/>
        <w:ind w:left="654" w:right="36"/>
      </w:pPr>
      <w:r>
        <w:t xml:space="preserve">60 </w:t>
      </w:r>
    </w:p>
    <w:p w14:paraId="4B37AD58" w14:textId="77777777" w:rsidR="00CF3CA7" w:rsidRDefault="00F47945" w:rsidP="00516D6C">
      <w:pPr>
        <w:numPr>
          <w:ilvl w:val="0"/>
          <w:numId w:val="4"/>
        </w:numPr>
        <w:spacing w:after="229" w:line="360" w:lineRule="auto"/>
        <w:ind w:right="33" w:hanging="361"/>
      </w:pPr>
      <w:r>
        <w:rPr>
          <w:color w:val="1B1B1B"/>
        </w:rPr>
        <w:t xml:space="preserve">Alzubaidi L, Zhang J, </w:t>
      </w:r>
      <w:proofErr w:type="spellStart"/>
      <w:r>
        <w:rPr>
          <w:color w:val="1B1B1B"/>
        </w:rPr>
        <w:t>Humaidi</w:t>
      </w:r>
      <w:proofErr w:type="spellEnd"/>
      <w:r>
        <w:rPr>
          <w:color w:val="1B1B1B"/>
        </w:rPr>
        <w:t xml:space="preserve"> AJ, </w:t>
      </w:r>
      <w:proofErr w:type="spellStart"/>
      <w:r>
        <w:rPr>
          <w:color w:val="1B1B1B"/>
        </w:rPr>
        <w:t>AlDujaili</w:t>
      </w:r>
      <w:proofErr w:type="spellEnd"/>
      <w:r>
        <w:rPr>
          <w:color w:val="1B1B1B"/>
        </w:rPr>
        <w:t xml:space="preserve"> A, </w:t>
      </w:r>
      <w:proofErr w:type="spellStart"/>
      <w:r>
        <w:rPr>
          <w:color w:val="1B1B1B"/>
        </w:rPr>
        <w:t>Duan</w:t>
      </w:r>
      <w:proofErr w:type="spellEnd"/>
      <w:r>
        <w:rPr>
          <w:color w:val="1B1B1B"/>
        </w:rPr>
        <w:t xml:space="preserve"> Y, Al-Shamma O, Santamaría J, </w:t>
      </w:r>
      <w:proofErr w:type="spellStart"/>
      <w:r>
        <w:rPr>
          <w:color w:val="1B1B1B"/>
        </w:rPr>
        <w:t>Fadhel</w:t>
      </w:r>
      <w:proofErr w:type="spellEnd"/>
      <w:r>
        <w:rPr>
          <w:color w:val="1B1B1B"/>
        </w:rPr>
        <w:t xml:space="preserve"> MA, Al-</w:t>
      </w:r>
      <w:proofErr w:type="spellStart"/>
      <w:r>
        <w:rPr>
          <w:color w:val="1B1B1B"/>
        </w:rPr>
        <w:t>Amidie</w:t>
      </w:r>
      <w:proofErr w:type="spellEnd"/>
      <w:r>
        <w:rPr>
          <w:color w:val="1B1B1B"/>
        </w:rPr>
        <w:t xml:space="preserve"> M, Farhan L: Review of deep learning: Conc</w:t>
      </w:r>
      <w:r>
        <w:rPr>
          <w:color w:val="1B1B1B"/>
        </w:rPr>
        <w:t xml:space="preserve">epts, CNN architectures, challenges, applications, future directions. Journal of big Data 2021, 8:1–74. 10.1186/s40537021-00444-8.  </w:t>
      </w:r>
    </w:p>
    <w:p w14:paraId="3201EF19" w14:textId="77777777" w:rsidR="00CF3CA7" w:rsidRDefault="00F47945" w:rsidP="00516D6C">
      <w:pPr>
        <w:numPr>
          <w:ilvl w:val="0"/>
          <w:numId w:val="4"/>
        </w:numPr>
        <w:spacing w:after="229" w:line="360" w:lineRule="auto"/>
        <w:ind w:right="33" w:hanging="361"/>
      </w:pPr>
      <w:r>
        <w:rPr>
          <w:color w:val="1B1B1B"/>
        </w:rPr>
        <w:t>Rahman T, Chowdhury ME, Khandakar A, Islam KR, Islam KF, Mahbub ZB, Kadir MA, Kashem S: Transfer learning with deep convolu</w:t>
      </w:r>
      <w:r>
        <w:rPr>
          <w:color w:val="1B1B1B"/>
        </w:rPr>
        <w:t xml:space="preserve">tional neural network (CNN) for </w:t>
      </w:r>
      <w:r>
        <w:rPr>
          <w:color w:val="1B1B1B"/>
        </w:rPr>
        <w:lastRenderedPageBreak/>
        <w:t xml:space="preserve">pneumonia detection using chest X-ray. Applied Sciences 2020, 10(9):3233. 10.3390/app10093233. </w:t>
      </w:r>
    </w:p>
    <w:p w14:paraId="0F3E5BAA" w14:textId="77777777" w:rsidR="00CF3CA7" w:rsidRDefault="00F47945" w:rsidP="00516D6C">
      <w:pPr>
        <w:numPr>
          <w:ilvl w:val="0"/>
          <w:numId w:val="4"/>
        </w:numPr>
        <w:spacing w:after="3" w:line="360" w:lineRule="auto"/>
        <w:ind w:right="33" w:hanging="361"/>
      </w:pPr>
      <w:r>
        <w:rPr>
          <w:color w:val="1B1B1B"/>
        </w:rPr>
        <w:t>Bullock J, Cuesta-</w:t>
      </w:r>
      <w:proofErr w:type="spellStart"/>
      <w:r>
        <w:rPr>
          <w:color w:val="1B1B1B"/>
        </w:rPr>
        <w:t>Lázaro</w:t>
      </w:r>
      <w:proofErr w:type="spellEnd"/>
      <w:r>
        <w:rPr>
          <w:color w:val="1B1B1B"/>
        </w:rPr>
        <w:t xml:space="preserve"> C, </w:t>
      </w:r>
      <w:proofErr w:type="spellStart"/>
      <w:r>
        <w:rPr>
          <w:color w:val="1B1B1B"/>
        </w:rPr>
        <w:t>Quera-Bofarull</w:t>
      </w:r>
      <w:proofErr w:type="spellEnd"/>
      <w:r>
        <w:rPr>
          <w:color w:val="1B1B1B"/>
        </w:rPr>
        <w:t xml:space="preserve"> A: </w:t>
      </w:r>
      <w:proofErr w:type="spellStart"/>
      <w:r>
        <w:rPr>
          <w:color w:val="1B1B1B"/>
        </w:rPr>
        <w:t>XNet</w:t>
      </w:r>
      <w:proofErr w:type="spellEnd"/>
      <w:r>
        <w:rPr>
          <w:color w:val="1B1B1B"/>
        </w:rPr>
        <w:t xml:space="preserve">: a convolutional neural network (CNN) implementation for medical x-ray image </w:t>
      </w:r>
      <w:r>
        <w:rPr>
          <w:color w:val="1B1B1B"/>
        </w:rPr>
        <w:t xml:space="preserve">segmentation suitable for small datasets. Medical Imaging 2019: Biomedical Applications in Molecular, Structural, and Functional Imaging 2019, 10953:453–463. </w:t>
      </w:r>
    </w:p>
    <w:p w14:paraId="664F4A78" w14:textId="77777777" w:rsidR="00CF3CA7" w:rsidRDefault="00F47945" w:rsidP="00516D6C">
      <w:pPr>
        <w:spacing w:after="322" w:line="360" w:lineRule="auto"/>
        <w:ind w:left="360" w:right="33" w:firstLine="0"/>
      </w:pPr>
      <w:r>
        <w:rPr>
          <w:color w:val="1B1B1B"/>
        </w:rPr>
        <w:t xml:space="preserve">10.48550/arXiv.1812.00548. </w:t>
      </w:r>
    </w:p>
    <w:p w14:paraId="1E89BB36" w14:textId="39D813EA" w:rsidR="00CF3CA7" w:rsidRDefault="00F47945" w:rsidP="00516D6C">
      <w:pPr>
        <w:numPr>
          <w:ilvl w:val="0"/>
          <w:numId w:val="4"/>
        </w:numPr>
        <w:spacing w:after="3" w:line="360" w:lineRule="auto"/>
        <w:ind w:right="33" w:hanging="361"/>
      </w:pPr>
      <w:r>
        <w:rPr>
          <w:color w:val="1B1B1B"/>
        </w:rPr>
        <w:t xml:space="preserve">Dozen A, Komatsu M, Sakai A, Komatsu R, </w:t>
      </w:r>
      <w:proofErr w:type="spellStart"/>
      <w:r>
        <w:rPr>
          <w:color w:val="1B1B1B"/>
        </w:rPr>
        <w:t>Shozu</w:t>
      </w:r>
      <w:proofErr w:type="spellEnd"/>
      <w:r>
        <w:rPr>
          <w:color w:val="1B1B1B"/>
        </w:rPr>
        <w:t xml:space="preserve"> K, </w:t>
      </w:r>
      <w:proofErr w:type="spellStart"/>
      <w:r>
        <w:rPr>
          <w:color w:val="1B1B1B"/>
        </w:rPr>
        <w:t>Machino</w:t>
      </w:r>
      <w:proofErr w:type="spellEnd"/>
      <w:r>
        <w:rPr>
          <w:color w:val="1B1B1B"/>
        </w:rPr>
        <w:t xml:space="preserve"> H, Yasutomi </w:t>
      </w:r>
      <w:r>
        <w:rPr>
          <w:color w:val="1B1B1B"/>
        </w:rPr>
        <w:t xml:space="preserve">S, Arakaki T, Asada K, Kaneko S </w:t>
      </w:r>
      <w:r>
        <w:rPr>
          <w:i/>
          <w:color w:val="1B1B1B"/>
        </w:rPr>
        <w:t>et al</w:t>
      </w:r>
      <w:r>
        <w:rPr>
          <w:color w:val="1B1B1B"/>
        </w:rPr>
        <w:t xml:space="preserve">: Image Segmentation of the Ventricular Septum in </w:t>
      </w:r>
      <w:proofErr w:type="spellStart"/>
      <w:r>
        <w:rPr>
          <w:color w:val="1B1B1B"/>
        </w:rPr>
        <w:t>Fetal</w:t>
      </w:r>
      <w:proofErr w:type="spellEnd"/>
      <w:r>
        <w:rPr>
          <w:color w:val="1B1B1B"/>
        </w:rPr>
        <w:t xml:space="preserve"> Cardiac Ultrasound Videos Based on Deep Learning Using Time-Series Information. Biomolecules 2020, </w:t>
      </w:r>
      <w:r w:rsidRPr="00516D6C">
        <w:rPr>
          <w:color w:val="1B1B1B"/>
        </w:rPr>
        <w:t xml:space="preserve">  </w:t>
      </w:r>
    </w:p>
    <w:p w14:paraId="24DFCF4D" w14:textId="77777777" w:rsidR="00CF3CA7" w:rsidRDefault="00F47945" w:rsidP="00516D6C">
      <w:pPr>
        <w:numPr>
          <w:ilvl w:val="0"/>
          <w:numId w:val="4"/>
        </w:numPr>
        <w:spacing w:after="3" w:line="360" w:lineRule="auto"/>
        <w:ind w:right="33" w:hanging="361"/>
      </w:pPr>
      <w:r>
        <w:rPr>
          <w:color w:val="1B1B1B"/>
        </w:rPr>
        <w:t>Farooq A, Anwar S, Awais M, Rehman S: A deep CNN based multi-</w:t>
      </w:r>
      <w:r>
        <w:rPr>
          <w:color w:val="1B1B1B"/>
        </w:rPr>
        <w:t xml:space="preserve">class classification of Alzheimer’s disease using MRI. 2017 IEEE International Conference on Imaging systems and techniques (IST) 2017:1–6. </w:t>
      </w:r>
    </w:p>
    <w:p w14:paraId="392077CB" w14:textId="77777777" w:rsidR="00CF3CA7" w:rsidRDefault="00F47945" w:rsidP="00516D6C">
      <w:pPr>
        <w:spacing w:after="3" w:line="360" w:lineRule="auto"/>
        <w:ind w:left="360" w:right="33" w:firstLine="0"/>
      </w:pPr>
      <w:r>
        <w:rPr>
          <w:color w:val="1B1B1B"/>
        </w:rPr>
        <w:t xml:space="preserve">10.1109/IST.2017.8261460. </w:t>
      </w:r>
    </w:p>
    <w:p w14:paraId="2DA070C7" w14:textId="77777777" w:rsidR="00CF3CA7" w:rsidRDefault="00F47945" w:rsidP="00516D6C">
      <w:pPr>
        <w:numPr>
          <w:ilvl w:val="0"/>
          <w:numId w:val="4"/>
        </w:numPr>
        <w:spacing w:after="3" w:line="360" w:lineRule="auto"/>
        <w:ind w:right="33" w:hanging="361"/>
      </w:pPr>
      <w:r>
        <w:rPr>
          <w:color w:val="1B1B1B"/>
        </w:rPr>
        <w:t xml:space="preserve">Jinnai S, Yamazaki N, Hirano Y, Sugawara Y, Ohe Y, Hamamoto R: The Development of a Skin Cancer Classification System for Pigmented Skin Lesions Using Deep Learning. Biomolecules 2020, </w:t>
      </w:r>
    </w:p>
    <w:p w14:paraId="7F134773" w14:textId="77777777" w:rsidR="00CF3CA7" w:rsidRDefault="00F47945" w:rsidP="00516D6C">
      <w:pPr>
        <w:spacing w:after="319" w:line="360" w:lineRule="auto"/>
        <w:ind w:left="48"/>
      </w:pPr>
      <w:r>
        <w:rPr>
          <w:color w:val="1B1B1B"/>
        </w:rPr>
        <w:t xml:space="preserve">10(8):1123. 10.3390/biom10081123.  </w:t>
      </w:r>
    </w:p>
    <w:p w14:paraId="21A8F9B8" w14:textId="77777777" w:rsidR="00CF3CA7" w:rsidRDefault="00F47945" w:rsidP="00516D6C">
      <w:pPr>
        <w:numPr>
          <w:ilvl w:val="0"/>
          <w:numId w:val="4"/>
        </w:numPr>
        <w:spacing w:after="284" w:line="360" w:lineRule="auto"/>
        <w:ind w:right="33" w:hanging="361"/>
      </w:pPr>
      <w:r>
        <w:rPr>
          <w:color w:val="1B1B1B"/>
        </w:rPr>
        <w:t>Kobayashi K, Hataya R, Kurose Y, M</w:t>
      </w:r>
      <w:r>
        <w:rPr>
          <w:color w:val="1B1B1B"/>
        </w:rPr>
        <w:t xml:space="preserve">iyake M, Takahashi M, Nakagawa A, Harada T, Hamamoto R: Decomposing Normal and Abnormal Features of Medical Images for Content-Based Image Retrieval of Glioma Imaging. Medical Image Analysis 2021, 74:102227. 10.1016/j.media.2021.102227.  </w:t>
      </w:r>
    </w:p>
    <w:p w14:paraId="6B4DE00A" w14:textId="64A55B6A" w:rsidR="00CF3CA7" w:rsidRDefault="00F47945" w:rsidP="00184323">
      <w:pPr>
        <w:spacing w:after="252" w:line="360" w:lineRule="auto"/>
        <w:ind w:left="0" w:firstLine="0"/>
        <w:jc w:val="left"/>
      </w:pPr>
      <w:r>
        <w:t xml:space="preserve"> </w:t>
      </w:r>
    </w:p>
    <w:p w14:paraId="2598D665" w14:textId="77777777" w:rsidR="00CF3CA7" w:rsidRDefault="00F47945" w:rsidP="00516D6C">
      <w:pPr>
        <w:spacing w:after="0" w:line="360" w:lineRule="auto"/>
        <w:ind w:left="0" w:firstLine="0"/>
        <w:jc w:val="left"/>
      </w:pPr>
      <w:r>
        <w:t xml:space="preserve">  </w:t>
      </w:r>
    </w:p>
    <w:sectPr w:rsidR="00CF3CA7" w:rsidSect="00184323">
      <w:type w:val="continuous"/>
      <w:pgSz w:w="11904" w:h="16838"/>
      <w:pgMar w:top="1276" w:right="1400" w:bottom="567" w:left="1440" w:header="720" w:footer="720" w:gutter="0"/>
      <w:cols w:num="2" w:space="6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194D"/>
    <w:multiLevelType w:val="hybridMultilevel"/>
    <w:tmpl w:val="A5A2BC7C"/>
    <w:lvl w:ilvl="0" w:tplc="56BE11BE">
      <w:start w:val="5"/>
      <w:numFmt w:val="upperRoman"/>
      <w:lvlText w:val="%1."/>
      <w:lvlJc w:val="left"/>
      <w:pPr>
        <w:ind w:left="3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A7081BE">
      <w:start w:val="1"/>
      <w:numFmt w:val="decimal"/>
      <w:lvlText w:val="%2."/>
      <w:lvlJc w:val="left"/>
      <w:pPr>
        <w:ind w:left="6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E089DBA">
      <w:start w:val="1"/>
      <w:numFmt w:val="lowerRoman"/>
      <w:lvlText w:val="%3"/>
      <w:lvlJc w:val="left"/>
      <w:pPr>
        <w:ind w:left="12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A2452AC">
      <w:start w:val="1"/>
      <w:numFmt w:val="decimal"/>
      <w:lvlText w:val="%4"/>
      <w:lvlJc w:val="left"/>
      <w:pPr>
        <w:ind w:left="19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023CD0">
      <w:start w:val="1"/>
      <w:numFmt w:val="lowerLetter"/>
      <w:lvlText w:val="%5"/>
      <w:lvlJc w:val="left"/>
      <w:pPr>
        <w:ind w:left="27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447474">
      <w:start w:val="1"/>
      <w:numFmt w:val="lowerRoman"/>
      <w:lvlText w:val="%6"/>
      <w:lvlJc w:val="left"/>
      <w:pPr>
        <w:ind w:left="34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50827BA">
      <w:start w:val="1"/>
      <w:numFmt w:val="decimal"/>
      <w:lvlText w:val="%7"/>
      <w:lvlJc w:val="left"/>
      <w:pPr>
        <w:ind w:left="41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DF68AD6">
      <w:start w:val="1"/>
      <w:numFmt w:val="lowerLetter"/>
      <w:lvlText w:val="%8"/>
      <w:lvlJc w:val="left"/>
      <w:pPr>
        <w:ind w:left="48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A23D74">
      <w:start w:val="1"/>
      <w:numFmt w:val="lowerRoman"/>
      <w:lvlText w:val="%9"/>
      <w:lvlJc w:val="left"/>
      <w:pPr>
        <w:ind w:left="55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0B2874"/>
    <w:multiLevelType w:val="hybridMultilevel"/>
    <w:tmpl w:val="39C22C04"/>
    <w:lvl w:ilvl="0" w:tplc="0F44E530">
      <w:start w:val="11"/>
      <w:numFmt w:val="decimal"/>
      <w:lvlText w:val="%1."/>
      <w:lvlJc w:val="left"/>
      <w:pPr>
        <w:ind w:left="4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788FAA0">
      <w:start w:val="1"/>
      <w:numFmt w:val="lowerLetter"/>
      <w:lvlText w:val="%2"/>
      <w:lvlJc w:val="left"/>
      <w:pPr>
        <w:ind w:left="11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F020578">
      <w:start w:val="1"/>
      <w:numFmt w:val="lowerRoman"/>
      <w:lvlText w:val="%3"/>
      <w:lvlJc w:val="left"/>
      <w:pPr>
        <w:ind w:left="18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50AA878">
      <w:start w:val="1"/>
      <w:numFmt w:val="decimal"/>
      <w:lvlText w:val="%4"/>
      <w:lvlJc w:val="left"/>
      <w:pPr>
        <w:ind w:left="25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A845C58">
      <w:start w:val="1"/>
      <w:numFmt w:val="lowerLetter"/>
      <w:lvlText w:val="%5"/>
      <w:lvlJc w:val="left"/>
      <w:pPr>
        <w:ind w:left="32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3303C9C">
      <w:start w:val="1"/>
      <w:numFmt w:val="lowerRoman"/>
      <w:lvlText w:val="%6"/>
      <w:lvlJc w:val="left"/>
      <w:pPr>
        <w:ind w:left="40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B41DC6">
      <w:start w:val="1"/>
      <w:numFmt w:val="decimal"/>
      <w:lvlText w:val="%7"/>
      <w:lvlJc w:val="left"/>
      <w:pPr>
        <w:ind w:left="47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FC6D010">
      <w:start w:val="1"/>
      <w:numFmt w:val="lowerLetter"/>
      <w:lvlText w:val="%8"/>
      <w:lvlJc w:val="left"/>
      <w:pPr>
        <w:ind w:left="54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A2367A">
      <w:start w:val="1"/>
      <w:numFmt w:val="lowerRoman"/>
      <w:lvlText w:val="%9"/>
      <w:lvlJc w:val="left"/>
      <w:pPr>
        <w:ind w:left="61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D23D38"/>
    <w:multiLevelType w:val="hybridMultilevel"/>
    <w:tmpl w:val="9B9678FC"/>
    <w:lvl w:ilvl="0" w:tplc="F7840A12">
      <w:start w:val="3"/>
      <w:numFmt w:val="upperRoman"/>
      <w:lvlText w:val="%1."/>
      <w:lvlJc w:val="left"/>
      <w:pPr>
        <w:ind w:left="3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A46DB9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A444A2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FE09F7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71646B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F883A0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33A299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33AE22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35AE31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D4E4420"/>
    <w:multiLevelType w:val="hybridMultilevel"/>
    <w:tmpl w:val="6024DBF2"/>
    <w:lvl w:ilvl="0" w:tplc="91EC959C">
      <w:start w:val="1"/>
      <w:numFmt w:val="decimal"/>
      <w:lvlText w:val="%1."/>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07419C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B90876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E0617E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2E45F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360A4A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846560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AAF44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460291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A7"/>
    <w:rsid w:val="00184323"/>
    <w:rsid w:val="00186B20"/>
    <w:rsid w:val="00434F8A"/>
    <w:rsid w:val="004D3860"/>
    <w:rsid w:val="00516D6C"/>
    <w:rsid w:val="00560A13"/>
    <w:rsid w:val="00774CF7"/>
    <w:rsid w:val="00881F19"/>
    <w:rsid w:val="00C247B2"/>
    <w:rsid w:val="00CF3CA7"/>
    <w:rsid w:val="00F47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9D03"/>
  <w15:docId w15:val="{67037668-3E28-4D77-9B20-DBF3BED3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61" w:lineRule="auto"/>
      <w:ind w:left="573"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3052</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Muhilarasan A</dc:creator>
  <cp:keywords/>
  <cp:lastModifiedBy>mnm</cp:lastModifiedBy>
  <cp:revision>2</cp:revision>
  <dcterms:created xsi:type="dcterms:W3CDTF">2025-02-17T12:37:00Z</dcterms:created>
  <dcterms:modified xsi:type="dcterms:W3CDTF">2025-02-17T12:37:00Z</dcterms:modified>
</cp:coreProperties>
</file>