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API v1.02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Аутентификация запросов.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Аутентификация запросов происходит за счет авторизационной строки, которая передается в параметре заголовка X-Auth.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Значение X-Auth формируется по следующему шаблону:</w:t>
      </w:r>
    </w:p>
    <w:p>
      <w:pPr/>
      <w:r>
        <w:rPr>
          <w:rFonts w:ascii="Times" w:hAnsi="Times" w:cs="Times"/>
          <w:sz w:val="28"/>
          <w:sz-cs w:val="28"/>
        </w:rPr>
        <w:t xml:space="preserve">md5(пароль_таймштамп)</w:t>
      </w:r>
    </w:p>
    <w:p>
      <w:pPr/>
      <w:r>
        <w:rPr>
          <w:rFonts w:ascii="Times" w:hAnsi="Times" w:cs="Times"/>
          <w:sz w:val="28"/>
          <w:sz-cs w:val="28"/>
        </w:rPr>
        <w:t xml:space="preserve">Таймштамп представляет собой текущую дату UTC с точностью до дня в формате год, месяц, день без разделителей.</w:t>
      </w:r>
    </w:p>
    <w:p>
      <w:pPr/>
      <w:r>
        <w:rPr>
          <w:rFonts w:ascii="Times" w:hAnsi="Times" w:cs="Times"/>
          <w:sz w:val="28"/>
          <w:sz-cs w:val="28"/>
        </w:rPr>
        <w:t xml:space="preserve">Пароль и таймштамп разделяются символом подчеркивания.</w:t>
      </w:r>
    </w:p>
    <w:p>
      <w:pPr/>
      <w:r>
        <w:rPr>
          <w:rFonts w:ascii="Times" w:hAnsi="Times" w:cs="Times"/>
          <w:sz w:val="28"/>
          <w:sz-cs w:val="28"/>
        </w:rPr>
        <w:t xml:space="preserve">Пример: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md5(</w:t>
      </w:r>
      <w:r>
        <w:rPr>
          <w:rFonts w:ascii="Times" w:hAnsi="Times" w:cs="Times"/>
          <w:sz w:val="28"/>
          <w:sz-cs w:val="28"/>
          <w:color w:val="A31515"/>
        </w:rPr>
        <w:t xml:space="preserve">"</w:t>
      </w:r>
      <w:r>
        <w:rPr>
          <w:rFonts w:ascii="Times" w:hAnsi="Times" w:cs="Times"/>
          <w:sz w:val="28"/>
          <w:sz-cs w:val="28"/>
          <w:color w:val="000000"/>
        </w:rPr>
        <w:t xml:space="preserve">password_20230821</w:t>
      </w:r>
      <w:r>
        <w:rPr>
          <w:rFonts w:ascii="Times" w:hAnsi="Times" w:cs="Times"/>
          <w:sz w:val="28"/>
          <w:sz-cs w:val="28"/>
          <w:color w:val="A31515"/>
        </w:rPr>
        <w:t xml:space="preserve">"</w:t>
      </w:r>
      <w:r>
        <w:rPr>
          <w:rFonts w:ascii="Times" w:hAnsi="Times" w:cs="Times"/>
          <w:sz w:val="28"/>
          <w:sz-cs w:val="28"/>
          <w:color w:val="000000"/>
        </w:rPr>
        <w:t xml:space="preserve">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В случае, если авторизационная строка сформирована некорректно, будет возвращен HTTP код 401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Методы.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Работа с api осуществляется через POST на указанный адрес и порт. Тело запроса представляет собой json содержащий имя метода </w:t>
      </w:r>
      <w:r>
        <w:rPr>
          <w:rFonts w:ascii="Times" w:hAnsi="Times" w:cs="Times"/>
          <w:sz w:val="28"/>
          <w:sz-cs w:val="28"/>
          <w:b/>
        </w:rPr>
        <w:t xml:space="preserve">action и опциональный набор параметров params.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Пример: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"action"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"filter"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"params"</w:t>
      </w:r>
      <w:r>
        <w:rPr>
          <w:rFonts w:ascii="Times" w:hAnsi="Times" w:cs="Times"/>
          <w:sz w:val="28"/>
          <w:sz-cs w:val="28"/>
          <w:color w:val="000000"/>
        </w:rPr>
        <w:t xml:space="preserve">: {</w:t>
      </w:r>
      <w:r>
        <w:rPr>
          <w:rFonts w:ascii="Times" w:hAnsi="Times" w:cs="Times"/>
          <w:sz w:val="28"/>
          <w:sz-cs w:val="28"/>
          <w:color w:val="A31515"/>
        </w:rPr>
        <w:t xml:space="preserve">"price"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17500.0</w:t>
      </w:r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Если запрос не содержит ошибок, на него приходит синхронный ответ в формате json. Результат работы метода возвращается по ключу result.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Пример: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"result"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"59a9b5b4-6546-417f-9c0a-7ec1b9385af1"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"271aa4c2-70be-4a03-9e20-1fbebb2aa79f"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"12d19cdd-a58a-41bf-b387-3c8c3d08a40a"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Если в запросе содержаться ошибки, то будет возвращен HTTP код 400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get_ids</w:t>
      </w:r>
      <w:r>
        <w:rPr>
          <w:rFonts w:ascii="Times" w:hAnsi="Times" w:cs="Times"/>
          <w:sz w:val="28"/>
          <w:sz-cs w:val="28"/>
        </w:rPr>
        <w:t xml:space="preserve"> - метод возвращает упорядоченный список идентификаторов товаров. Далее по выбранным идентификаторам можно запросить подробную информацию о товаре. По умолчанию возвращает идентификаторы всех имеющиеся товаров.</w:t>
      </w:r>
    </w:p>
    <w:p>
      <w:pPr/>
      <w:r>
        <w:rPr>
          <w:rFonts w:ascii="Times" w:hAnsi="Times" w:cs="Times"/>
          <w:sz w:val="28"/>
          <w:sz-cs w:val="28"/>
        </w:rPr>
        <w:t xml:space="preserve">Параметры: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offset</w:t>
      </w:r>
      <w:r>
        <w:rPr>
          <w:rFonts w:ascii="Times" w:hAnsi="Times" w:cs="Times"/>
          <w:sz w:val="28"/>
          <w:sz-cs w:val="28"/>
        </w:rPr>
        <w:t xml:space="preserve"> - положительное целое число. Определяет смещение относительно начала списка.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limit</w:t>
      </w:r>
      <w:r>
        <w:rPr>
          <w:rFonts w:ascii="Times" w:hAnsi="Times" w:cs="Times"/>
          <w:sz w:val="28"/>
          <w:sz-cs w:val="28"/>
        </w:rPr>
        <w:t xml:space="preserve"> - положительное целое число. Определяет желаемое число возвращаемых записей.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Пример запроса: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"action"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"get_ids"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"params"</w:t>
      </w:r>
      <w:r>
        <w:rPr>
          <w:rFonts w:ascii="Times" w:hAnsi="Times" w:cs="Times"/>
          <w:sz w:val="28"/>
          <w:sz-cs w:val="28"/>
          <w:color w:val="000000"/>
        </w:rPr>
        <w:t xml:space="preserve">: {</w:t>
      </w:r>
      <w:r>
        <w:rPr>
          <w:rFonts w:ascii="Times" w:hAnsi="Times" w:cs="Times"/>
          <w:sz w:val="28"/>
          <w:sz-cs w:val="28"/>
          <w:color w:val="A31515"/>
        </w:rPr>
        <w:t xml:space="preserve">"offset"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10</w:t>
      </w:r>
      <w:r>
        <w:rPr>
          <w:rFonts w:ascii="Times" w:hAnsi="Times" w:cs="Times"/>
          <w:sz w:val="28"/>
          <w:sz-cs w:val="28"/>
          <w:color w:val="000000"/>
        </w:rPr>
        <w:t xml:space="preserve">, </w:t>
      </w:r>
      <w:r>
        <w:rPr>
          <w:rFonts w:ascii="Times" w:hAnsi="Times" w:cs="Times"/>
          <w:sz w:val="28"/>
          <w:sz-cs w:val="28"/>
          <w:color w:val="A31515"/>
        </w:rPr>
        <w:t xml:space="preserve">"limit"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3</w:t>
      </w:r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Пример ответа: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"result"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"18e4e3bd-5e60-4348-8c92-4f61c676be1f"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"711837ec-57f6-4145-b17f-c74c2896bafe"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"6c972a4a-5b91-4a98-9780-3a19a7f41560"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get_items</w:t>
      </w:r>
      <w:r>
        <w:rPr>
          <w:rFonts w:ascii="Times" w:hAnsi="Times" w:cs="Times"/>
          <w:sz w:val="28"/>
          <w:sz-cs w:val="28"/>
        </w:rPr>
        <w:t xml:space="preserve"> - возвращает упорядоченный список товаров со всеми характеристиками, если переданы идентификаторы товаров. Максимум 100 записей. Если нужно получить более 100, необходимо выполнить запрос несколько раз</w:t>
      </w:r>
      <w:r>
        <w:rPr>
          <w:rFonts w:ascii="Times" w:hAnsi="Times" w:cs="Times"/>
          <w:sz w:val="28"/>
          <w:sz-cs w:val="28"/>
          <w:b/>
        </w:rPr>
        <w:t xml:space="preserve">. </w:t>
      </w:r>
      <w:r>
        <w:rPr>
          <w:rFonts w:ascii="Times" w:hAnsi="Times" w:cs="Times"/>
          <w:sz w:val="28"/>
          <w:sz-cs w:val="28"/>
        </w:rPr>
        <w:t xml:space="preserve">Без передачи идентификаторов возвращает null</w:t>
      </w:r>
    </w:p>
    <w:p>
      <w:pPr/>
      <w:r>
        <w:rPr>
          <w:rFonts w:ascii="Times" w:hAnsi="Times" w:cs="Times"/>
          <w:sz w:val="28"/>
          <w:sz-cs w:val="28"/>
        </w:rPr>
        <w:t xml:space="preserve">Параметры: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ids</w:t>
      </w:r>
      <w:r>
        <w:rPr>
          <w:rFonts w:ascii="Times" w:hAnsi="Times" w:cs="Times"/>
          <w:sz w:val="28"/>
          <w:sz-cs w:val="28"/>
        </w:rPr>
        <w:t xml:space="preserve"> - упорядоченный список строк. Определяет идентификаторы товаров, которые будут возвращены.</w:t>
      </w:r>
    </w:p>
    <w:p>
      <w:pPr/>
      <w:r>
        <w:rPr>
          <w:rFonts w:ascii="Times" w:hAnsi="Times" w:cs="Times"/>
          <w:sz w:val="28"/>
          <w:sz-cs w:val="28"/>
        </w:rPr>
        <w:t xml:space="preserve">Пример запроса: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"action"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"get_items"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"params"</w:t>
      </w:r>
      <w:r>
        <w:rPr>
          <w:rFonts w:ascii="Times" w:hAnsi="Times" w:cs="Times"/>
          <w:sz w:val="28"/>
          <w:sz-cs w:val="28"/>
          <w:color w:val="000000"/>
        </w:rPr>
        <w:t xml:space="preserve">: {</w:t>
      </w:r>
      <w:r>
        <w:rPr>
          <w:rFonts w:ascii="Times" w:hAnsi="Times" w:cs="Times"/>
          <w:sz w:val="28"/>
          <w:sz-cs w:val="28"/>
          <w:color w:val="A31515"/>
        </w:rPr>
        <w:t xml:space="preserve">"ids"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  <w:r>
        <w:rPr>
          <w:rFonts w:ascii="Times" w:hAnsi="Times" w:cs="Times"/>
          <w:sz w:val="28"/>
          <w:sz-cs w:val="28"/>
          <w:color w:val="0451A5"/>
        </w:rPr>
        <w:t xml:space="preserve">"1789ecf3-f81c-4f49-ada2-83804dcc74b0"</w:t>
      </w:r>
      <w:r>
        <w:rPr>
          <w:rFonts w:ascii="Times" w:hAnsi="Times" w:cs="Times"/>
          <w:sz w:val="28"/>
          <w:sz-cs w:val="28"/>
          <w:color w:val="000000"/>
        </w:rPr>
        <w:t xml:space="preserve">]}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Пример ответа: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"result"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/>
        <w:tab/>
        <w:t xml:space="preserve">"brand"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b/>
          <w:color w:val="0451A5"/>
        </w:rPr>
        <w:t xml:space="preserve">null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/>
        <w:tab/>
        <w:t xml:space="preserve">"id"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"1789ecf3-f81c-4f49-ada2-83804dcc74b0"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/>
        <w:tab/>
        <w:t xml:space="preserve">"price"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16700.0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/>
        <w:tab/>
        <w:t xml:space="preserve">"product"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"Золотое кольцо с бриллиантами"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get_fields</w:t>
      </w:r>
      <w:r>
        <w:rPr>
          <w:rFonts w:ascii="Times" w:hAnsi="Times" w:cs="Times"/>
          <w:sz w:val="28"/>
          <w:sz-cs w:val="28"/>
        </w:rPr>
        <w:t xml:space="preserve"> - без параметров возвращает упорядоченный список имеющихся полей товаров. При передаче параметра </w:t>
      </w:r>
      <w:r>
        <w:rPr>
          <w:rFonts w:ascii="Times" w:hAnsi="Times" w:cs="Times"/>
          <w:sz w:val="28"/>
          <w:sz-cs w:val="28"/>
          <w:b/>
        </w:rPr>
        <w:t xml:space="preserve">field</w:t>
      </w:r>
      <w:r>
        <w:rPr>
          <w:rFonts w:ascii="Times" w:hAnsi="Times" w:cs="Times"/>
          <w:sz w:val="28"/>
          <w:sz-cs w:val="28"/>
        </w:rPr>
        <w:t xml:space="preserve"> возвращает упорядоченный список значений данного поля товаров.</w:t>
      </w:r>
    </w:p>
    <w:p>
      <w:pPr/>
      <w:r>
        <w:rPr>
          <w:rFonts w:ascii="Times" w:hAnsi="Times" w:cs="Times"/>
          <w:sz w:val="28"/>
          <w:sz-cs w:val="28"/>
        </w:rPr>
        <w:t xml:space="preserve">Параметры: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field</w:t>
      </w:r>
      <w:r>
        <w:rPr>
          <w:rFonts w:ascii="Times" w:hAnsi="Times" w:cs="Times"/>
          <w:sz w:val="28"/>
          <w:sz-cs w:val="28"/>
        </w:rPr>
        <w:t xml:space="preserve"> - строка. Должна содержать действительное название поля товара.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offset</w:t>
      </w:r>
      <w:r>
        <w:rPr>
          <w:rFonts w:ascii="Times" w:hAnsi="Times" w:cs="Times"/>
          <w:sz w:val="28"/>
          <w:sz-cs w:val="28"/>
        </w:rPr>
        <w:t xml:space="preserve"> - положительное целое число. Определяет смещение относительно начала списка.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limit</w:t>
      </w:r>
      <w:r>
        <w:rPr>
          <w:rFonts w:ascii="Times" w:hAnsi="Times" w:cs="Times"/>
          <w:sz w:val="28"/>
          <w:sz-cs w:val="28"/>
        </w:rPr>
        <w:t xml:space="preserve"> - положительное целое число. Определяет желаемое число возвращаемых записей.</w:t>
      </w:r>
    </w:p>
    <w:p>
      <w:pPr/>
      <w:r>
        <w:rPr>
          <w:rFonts w:ascii="Times" w:hAnsi="Times" w:cs="Times"/>
          <w:sz w:val="28"/>
          <w:sz-cs w:val="28"/>
        </w:rPr>
        <w:t xml:space="preserve">Пример запроса: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"action"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"get_fields"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"params"</w:t>
      </w:r>
      <w:r>
        <w:rPr>
          <w:rFonts w:ascii="Times" w:hAnsi="Times" w:cs="Times"/>
          <w:sz w:val="28"/>
          <w:sz-cs w:val="28"/>
          <w:color w:val="000000"/>
        </w:rPr>
        <w:t xml:space="preserve">: {</w:t>
      </w:r>
      <w:r>
        <w:rPr>
          <w:rFonts w:ascii="Times" w:hAnsi="Times" w:cs="Times"/>
          <w:sz w:val="28"/>
          <w:sz-cs w:val="28"/>
          <w:color w:val="A31515"/>
        </w:rPr>
        <w:t xml:space="preserve">"field"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"brand"</w:t>
      </w:r>
      <w:r>
        <w:rPr>
          <w:rFonts w:ascii="Times" w:hAnsi="Times" w:cs="Times"/>
          <w:sz w:val="28"/>
          <w:sz-cs w:val="28"/>
          <w:color w:val="000000"/>
        </w:rPr>
        <w:t xml:space="preserve">, </w:t>
      </w:r>
      <w:r>
        <w:rPr>
          <w:rFonts w:ascii="Times" w:hAnsi="Times" w:cs="Times"/>
          <w:sz w:val="28"/>
          <w:sz-cs w:val="28"/>
          <w:color w:val="A31515"/>
        </w:rPr>
        <w:t xml:space="preserve">"offset"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3</w:t>
      </w:r>
      <w:r>
        <w:rPr>
          <w:rFonts w:ascii="Times" w:hAnsi="Times" w:cs="Times"/>
          <w:sz w:val="28"/>
          <w:sz-cs w:val="28"/>
          <w:color w:val="000000"/>
        </w:rPr>
        <w:t xml:space="preserve">, </w:t>
      </w:r>
      <w:r>
        <w:rPr>
          <w:rFonts w:ascii="Times" w:hAnsi="Times" w:cs="Times"/>
          <w:sz w:val="28"/>
          <w:sz-cs w:val="28"/>
          <w:color w:val="A31515"/>
        </w:rPr>
        <w:t xml:space="preserve">"limit"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5</w:t>
      </w:r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Пример ответа: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"result"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</w:p>
    <w:p>
      <w:pPr/>
      <w:r>
        <w:rPr>
          <w:rFonts w:ascii="Times" w:hAnsi="Times" w:cs="Times"/>
          <w:sz w:val="28"/>
          <w:sz-cs w:val="28"/>
          <w:b/>
          <w:color w:val="0451A5"/>
        </w:rPr>
        <w:t xml:space="preserve"/>
        <w:tab/>
        <w:t xml:space="preserve">null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b/>
          <w:color w:val="0451A5"/>
        </w:rPr>
        <w:t xml:space="preserve"/>
        <w:tab/>
        <w:t xml:space="preserve">null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"Piaget"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b/>
          <w:color w:val="0451A5"/>
        </w:rPr>
        <w:t xml:space="preserve"/>
        <w:tab/>
        <w:t xml:space="preserve">null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b/>
          <w:color w:val="0451A5"/>
        </w:rPr>
        <w:t xml:space="preserve"/>
        <w:tab/>
        <w:t xml:space="preserve">null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filter</w:t>
      </w:r>
      <w:r>
        <w:rPr>
          <w:rFonts w:ascii="Times" w:hAnsi="Times" w:cs="Times"/>
          <w:sz w:val="28"/>
          <w:sz-cs w:val="28"/>
        </w:rPr>
        <w:t xml:space="preserve"> - используется для фильтрации. Возвращает упорядоченный список идентификаторов товаров, соответствующих заданному значению.</w:t>
      </w:r>
    </w:p>
    <w:p>
      <w:pPr/>
      <w:r>
        <w:rPr>
          <w:rFonts w:ascii="Times" w:hAnsi="Times" w:cs="Times"/>
          <w:sz w:val="28"/>
          <w:sz-cs w:val="28"/>
        </w:rPr>
        <w:t xml:space="preserve">Параметры:</w:t>
      </w:r>
    </w:p>
    <w:p>
      <w:pPr/>
      <w:r>
        <w:rPr>
          <w:rFonts w:ascii="Times" w:hAnsi="Times" w:cs="Times"/>
          <w:sz w:val="28"/>
          <w:sz-cs w:val="28"/>
        </w:rPr>
        <w:t xml:space="preserve">В качестве параметра может использоваться любое поле возвращаемое методом </w:t>
      </w:r>
      <w:r>
        <w:rPr>
          <w:rFonts w:ascii="Times" w:hAnsi="Times" w:cs="Times"/>
          <w:sz w:val="28"/>
          <w:sz-cs w:val="28"/>
          <w:b/>
        </w:rPr>
        <w:t xml:space="preserve">get_fields</w:t>
      </w:r>
      <w:r>
        <w:rPr>
          <w:rFonts w:ascii="Times" w:hAnsi="Times" w:cs="Times"/>
          <w:sz w:val="28"/>
          <w:sz-cs w:val="28"/>
        </w:rPr>
        <w:t xml:space="preserve"> без параметров. В качестве значения должен использоваться тип данных соответствующий полю. Для поля </w:t>
      </w:r>
      <w:r>
        <w:rPr>
          <w:rFonts w:ascii="Times" w:hAnsi="Times" w:cs="Times"/>
          <w:sz w:val="28"/>
          <w:sz-cs w:val="28"/>
          <w:b/>
        </w:rPr>
        <w:t xml:space="preserve">product</w:t>
      </w:r>
      <w:r>
        <w:rPr>
          <w:rFonts w:ascii="Times" w:hAnsi="Times" w:cs="Times"/>
          <w:sz w:val="28"/>
          <w:sz-cs w:val="28"/>
        </w:rPr>
        <w:t xml:space="preserve"> будет проверяться вхождение параметра в строку. Для остальных полей проверяется строгое соответствие.</w:t>
      </w:r>
    </w:p>
    <w:p>
      <w:pPr/>
      <w:r>
        <w:rPr>
          <w:rFonts w:ascii="Times" w:hAnsi="Times" w:cs="Times"/>
          <w:sz w:val="28"/>
          <w:sz-cs w:val="28"/>
        </w:rPr>
        <w:t xml:space="preserve">Пример запроса: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"action"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451A5"/>
        </w:rPr>
        <w:t xml:space="preserve">"filter"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"params"</w:t>
      </w:r>
      <w:r>
        <w:rPr>
          <w:rFonts w:ascii="Times" w:hAnsi="Times" w:cs="Times"/>
          <w:sz w:val="28"/>
          <w:sz-cs w:val="28"/>
          <w:color w:val="000000"/>
        </w:rPr>
        <w:t xml:space="preserve">: {</w:t>
      </w:r>
      <w:r>
        <w:rPr>
          <w:rFonts w:ascii="Times" w:hAnsi="Times" w:cs="Times"/>
          <w:sz w:val="28"/>
          <w:sz-cs w:val="28"/>
          <w:color w:val="A31515"/>
        </w:rPr>
        <w:t xml:space="preserve">"price"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color w:val="098658"/>
        </w:rPr>
        <w:t xml:space="preserve">17500.0</w:t>
      </w:r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Пример ответа: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color w:val="A31515"/>
        </w:rPr>
        <w:t xml:space="preserve"/>
        <w:tab/>
        <w:t xml:space="preserve">"result"</w:t>
      </w:r>
      <w:r>
        <w:rPr>
          <w:rFonts w:ascii="Times" w:hAnsi="Times" w:cs="Times"/>
          <w:sz w:val="28"/>
          <w:sz-cs w:val="28"/>
          <w:color w:val="000000"/>
        </w:rPr>
        <w:t xml:space="preserve">: [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"59a9b5b4-6546-417f-9c0a-7ec1b9385af1"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451A5"/>
        </w:rPr>
        <w:t xml:space="preserve"/>
        <w:tab/>
        <w:t xml:space="preserve">"271aa4c2-70be-4a03-9e20-1fbebb2aa79f"</w:t>
      </w:r>
      <w:r>
        <w:rPr>
          <w:rFonts w:ascii="Times" w:hAnsi="Times" w:cs="Times"/>
          <w:sz w:val="28"/>
          <w:sz-cs w:val="28"/>
          <w:color w:val="000000"/>
        </w:rPr>
        <w:t xml:space="preserve">,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}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