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ageBreakBefore/>
        <w:jc w:val="left"/>
      </w:pP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rPr>
          <w:rFonts w:ascii="Times New Roman" w:hAnsi="Times New Roman" w:eastAsia="Times New Roman" w:cs="Times New Roman"/>
        </w:rPr>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69" w:name="_Toc177675984"/>
      <w:bookmarkStart w:id="470" w:name="_Toc177678409"/>
      <w:bookmarkStart w:id="471" w:name="_Toc177724569"/>
      <w:bookmarkStart w:id="472" w:name="_Toc177726420"/>
      <w:bookmarkStart w:id="473" w:name="_Toc177726890"/>
      <w:bookmarkStart w:id="474" w:name="_Toc202724622"/>
      <w:r>
        <w:rPr>
          <w:rFonts w:ascii="Times New Roman" w:hAnsi="Times New Roman" w:eastAsia="Times New Roman" w:cs="Times New Roman"/>
        </w:rPr>
        <w:t>Introduction</w:t>
      </w:r>
      <w:bookmarkEnd w:id="469"/>
      <w:bookmarkEnd w:id="470"/>
      <w:bookmarkEnd w:id="471"/>
      <w:bookmarkEnd w:id="472"/>
      <w:bookmarkEnd w:id="473"/>
      <w:bookmarkEnd w:id="4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475" w:name="_Toc177724571"/>
      <w:bookmarkStart w:id="476" w:name="_Toc177726422"/>
      <w:bookmarkStart w:id="477" w:name="_Toc177726892"/>
      <w:bookmarkStart w:id="478" w:name="_Toc202724623"/>
      <w:r>
        <w:rPr>
          <w:rFonts w:ascii="Times New Roman" w:hAnsi="Times New Roman" w:eastAsia="Times New Roman" w:cs="Times New Roman"/>
        </w:rPr>
        <w:t>Méthodologie</w:t>
      </w:r>
      <w:bookmarkEnd w:id="475"/>
      <w:bookmarkEnd w:id="476"/>
      <w:bookmarkEnd w:id="477"/>
      <w:bookmarkEnd w:id="478"/>
    </w:p>
    <w:p w:rsidR="00160652" w:rsidRDefault="000F07E9">
      <w:pPr>
        <w:pStyle w:val="Heading5"/>
        <w:numPr>
          <w:ilvl w:val="0"/>
          <w:numId w:val="0"/>
        </w:numPr>
        <w:ind w:left="0" w:firstLine="0"/>
      </w:pPr>
      <w:r>
        <w:rPr>
          <w:rFonts w:ascii="Times New Roman" w:hAnsi="Times New Roman" w:eastAsia="Times New Roman" w:cs="Times New Roman"/>
        </w:rPr>
        <w:t>1. Le langage UML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r>
        <w:rPr>
          <w:rFonts w:ascii="Times New Roman" w:hAnsi="Times New Roman" w:eastAsia="Times New Roman" w:cs="Times New Roman"/>
        </w:rPr>
        <w:t>2. Étude comparative entre UML et MERISE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Choix de la démarche d’analyse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r>
        <w:rPr>
          <w:rFonts w:ascii="Times New Roman" w:hAnsi="Times New Roman" w:eastAsia="Times New Roman" w:cs="Times New Roman"/>
        </w:rPr>
        <w:t>4. Étude comparative des processus unifiés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rPr>
          <w:rFonts w:ascii="Times New Roman" w:hAnsi="Times New Roman" w:eastAsia="Times New Roman" w:cs="Times New Roman"/>
        </w:rPr>
        <w:t>Modélisation</w:t>
      </w:r>
      <w:bookmarkEnd w:id="493"/>
      <w:bookmarkEnd w:id="494"/>
      <w:bookmarkEnd w:id="495"/>
      <w:bookmarkEnd w:id="496"/>
      <w:bookmarkEnd w:id="497"/>
      <w:bookmarkEnd w:id="4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r>
        <w:rPr>
          <w:rFonts w:ascii="Times New Roman" w:hAnsi="Times New Roman" w:eastAsia="Times New Roman" w:cs="Times New Roman"/>
        </w:rPr>
        <w:t>1. Diagramme de cas d’utilisation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p>
    <w:p w:rsidR="00160652" w:rsidRDefault="000F07E9">
      <w:pPr>
        <w:pStyle w:val="Heading5"/>
        <w:numPr>
          <w:ilvl w:val="0"/>
          <w:numId w:val="0"/>
        </w:numPr>
        <w:ind w:left="0" w:firstLine="0"/>
      </w:pPr>
      <w:r>
        <w:rPr>
          <w:rFonts w:ascii="Times New Roman" w:hAnsi="Times New Roman" w:eastAsia="Times New Roman" w:cs="Times New Roman"/>
        </w:rPr>
        <w:t>2. Descriptions textuelles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Diagramme de communication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4.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5.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p>
    <w:p w:rsidR="00160652" w:rsidRDefault="00086B22">
      <w:pPr>
        <w:pStyle w:val="Heading3"/>
        <w:numPr>
          <w:ilvl w:val="0"/>
          <w:numId w:val="0"/>
        </w:numPr>
        <w:ind w:left="0" w:firstLine="0"/>
        <w:rPr>
          <w:lang w:val="fr-FR"/>
        </w:rPr>
      </w:pPr>
      <w:bookmarkStart w:id="572" w:name="_Toc177676012"/>
      <w:bookmarkStart w:id="573" w:name="_Toc177678437"/>
      <w:bookmarkStart w:id="574" w:name="_Toc177724573"/>
      <w:bookmarkStart w:id="575" w:name="_Toc177726451"/>
      <w:bookmarkStart w:id="576" w:name="_Toc177726921"/>
      <w:bookmarkStart w:id="577" w:name="_Toc202724652"/>
      <w:r>
        <w:rPr>
          <w:rFonts w:ascii="Times New Roman" w:hAnsi="Times New Roman" w:eastAsia="Times New Roman" w:cs="Times New Roman"/>
          <w:lang w:val="fr-FR"/>
        </w:rPr>
        <w:t>Conclusion</w:t>
      </w:r>
      <w:bookmarkEnd w:id="572"/>
      <w:bookmarkEnd w:id="573"/>
      <w:bookmarkEnd w:id="574"/>
      <w:bookmarkEnd w:id="575"/>
      <w:bookmarkEnd w:id="576"/>
      <w:bookmarkEnd w:id="57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bookmarkStart w:id="479" w:name="_Toc177726423"/>
    <w:bookmarkStart w:id="480" w:name="_Toc177726893"/>
    <w:bookmarkStart w:id="481" w:name="_Toc202724624"/>
    <w:bookmarkEnd w:id="479"/>
    <w:bookmarkEnd w:id="480"/>
    <w:bookmarkEnd w:id="481"/>
    <w:bookmarkStart w:id="482" w:name="_Toc177726424"/>
    <w:bookmarkStart w:id="483" w:name="_Toc177726894"/>
    <w:bookmarkStart w:id="484" w:name="_Toc202724625"/>
    <w:bookmarkEnd w:id="482"/>
    <w:bookmarkEnd w:id="483"/>
    <w:bookmarkEnd w:id="484"/>
    <w:bookmarkStart w:id="485" w:name="_Toc177675987"/>
    <w:bookmarkStart w:id="486" w:name="_Toc177678412"/>
    <w:bookmarkStart w:id="487" w:name="_Toc177726425"/>
    <w:bookmarkStart w:id="488" w:name="_Toc177726895"/>
    <w:bookmarkStart w:id="489" w:name="_Toc202724626"/>
    <w:bookmarkEnd w:id="485"/>
    <w:bookmarkEnd w:id="486"/>
    <w:bookmarkEnd w:id="487"/>
    <w:bookmarkEnd w:id="488"/>
    <w:bookmarkEnd w:id="489"/>
    <w:bookmarkStart w:id="490" w:name="_Toc177726426"/>
    <w:bookmarkStart w:id="491" w:name="_Toc177726896"/>
    <w:bookmarkStart w:id="492" w:name="_Toc202724627"/>
    <w:bookmarkEnd w:id="490"/>
    <w:bookmarkEnd w:id="491"/>
    <w:bookmarkEnd w:id="492"/>
    <w:bookmarkStart w:id="499" w:name="_Toc177675989"/>
    <w:bookmarkStart w:id="500" w:name="_Toc177678414"/>
    <w:bookmarkStart w:id="501" w:name="_Toc177726428"/>
    <w:bookmarkStart w:id="502" w:name="_Toc177726898"/>
    <w:bookmarkStart w:id="503" w:name="_Toc202724629"/>
    <w:bookmarkEnd w:id="499"/>
    <w:bookmarkEnd w:id="500"/>
    <w:bookmarkEnd w:id="501"/>
    <w:bookmarkEnd w:id="502"/>
    <w:bookmarkEnd w:id="503"/>
    <w:bookmarkStart w:id="504" w:name="_Toc177675990"/>
    <w:bookmarkStart w:id="505" w:name="_Toc177678415"/>
    <w:bookmarkStart w:id="506" w:name="_Toc177726429"/>
    <w:bookmarkStart w:id="507" w:name="_Toc177726899"/>
    <w:bookmarkStart w:id="508" w:name="_Toc202724630"/>
    <w:bookmarkEnd w:id="504"/>
    <w:bookmarkEnd w:id="505"/>
    <w:bookmarkEnd w:id="506"/>
    <w:bookmarkEnd w:id="507"/>
    <w:bookmarkEnd w:id="508"/>
    <w:bookmarkStart w:id="509" w:name="_Toc177675991"/>
    <w:bookmarkStart w:id="510" w:name="_Toc177678416"/>
    <w:bookmarkStart w:id="511" w:name="_Toc177726430"/>
    <w:bookmarkStart w:id="512" w:name="_Toc177726900"/>
    <w:bookmarkStart w:id="513" w:name="_Toc202724631"/>
    <w:bookmarkEnd w:id="509"/>
    <w:bookmarkEnd w:id="510"/>
    <w:bookmarkEnd w:id="511"/>
    <w:bookmarkEnd w:id="512"/>
    <w:bookmarkEnd w:id="513"/>
    <w:bookmarkStart w:id="514" w:name="_Toc177675992"/>
    <w:bookmarkStart w:id="515" w:name="_Toc177678417"/>
    <w:bookmarkStart w:id="516" w:name="_Toc177726431"/>
    <w:bookmarkStart w:id="517" w:name="_Toc177726901"/>
    <w:bookmarkStart w:id="518" w:name="_Toc202724632"/>
    <w:bookmarkEnd w:id="514"/>
    <w:bookmarkEnd w:id="515"/>
    <w:bookmarkEnd w:id="516"/>
    <w:bookmarkEnd w:id="517"/>
    <w:bookmarkEnd w:id="518"/>
    <w:bookmarkStart w:id="519" w:name="_Toc177675993"/>
    <w:bookmarkStart w:id="520" w:name="_Toc177678418"/>
    <w:bookmarkStart w:id="521" w:name="_Toc177726432"/>
    <w:bookmarkStart w:id="522" w:name="_Toc177726902"/>
    <w:bookmarkStart w:id="523" w:name="_Toc202724633"/>
    <w:bookmarkEnd w:id="519"/>
    <w:bookmarkEnd w:id="520"/>
    <w:bookmarkEnd w:id="521"/>
    <w:bookmarkEnd w:id="522"/>
    <w:bookmarkEnd w:id="523"/>
    <w:bookmarkStart w:id="524" w:name="_Toc177675994"/>
    <w:bookmarkStart w:id="525" w:name="_Toc177678419"/>
    <w:bookmarkStart w:id="526" w:name="_Toc177726433"/>
    <w:bookmarkStart w:id="527" w:name="_Toc177726903"/>
    <w:bookmarkStart w:id="528" w:name="_Toc202724634"/>
    <w:bookmarkEnd w:id="524"/>
    <w:bookmarkEnd w:id="525"/>
    <w:bookmarkEnd w:id="526"/>
    <w:bookmarkEnd w:id="527"/>
    <w:bookmarkEnd w:id="528"/>
    <w:bookmarkStart w:id="529" w:name="_Toc177675997"/>
    <w:bookmarkStart w:id="530" w:name="_Toc177678422"/>
    <w:bookmarkStart w:id="531" w:name="_Toc177726436"/>
    <w:bookmarkStart w:id="532" w:name="_Toc177726906"/>
    <w:bookmarkStart w:id="533" w:name="_Toc202724637"/>
    <w:bookmarkEnd w:id="529"/>
    <w:bookmarkEnd w:id="530"/>
    <w:bookmarkEnd w:id="531"/>
    <w:bookmarkEnd w:id="532"/>
    <w:bookmarkEnd w:id="533"/>
    <w:bookmarkStart w:id="534" w:name="_Toc177726437"/>
    <w:bookmarkStart w:id="535" w:name="_Toc177726907"/>
    <w:bookmarkStart w:id="536" w:name="_Toc202724638"/>
    <w:bookmarkEnd w:id="534"/>
    <w:bookmarkEnd w:id="535"/>
    <w:bookmarkEnd w:id="536"/>
    <w:bookmarkStart w:id="537" w:name="_Toc177675999"/>
    <w:bookmarkStart w:id="538" w:name="_Toc177678424"/>
    <w:bookmarkStart w:id="539" w:name="_Toc177726438"/>
    <w:bookmarkStart w:id="540" w:name="_Toc177726908"/>
    <w:bookmarkStart w:id="541" w:name="_Toc202724639"/>
    <w:bookmarkEnd w:id="537"/>
    <w:bookmarkEnd w:id="538"/>
    <w:bookmarkEnd w:id="539"/>
    <w:bookmarkEnd w:id="540"/>
    <w:bookmarkEnd w:id="541"/>
    <w:bookmarkStart w:id="542" w:name="_Toc177676002"/>
    <w:bookmarkStart w:id="543" w:name="_Toc177678427"/>
    <w:bookmarkStart w:id="544" w:name="_Toc177726441"/>
    <w:bookmarkStart w:id="545" w:name="_Toc177726911"/>
    <w:bookmarkStart w:id="546" w:name="_Toc202724642"/>
    <w:bookmarkEnd w:id="542"/>
    <w:bookmarkEnd w:id="543"/>
    <w:bookmarkEnd w:id="544"/>
    <w:bookmarkEnd w:id="545"/>
    <w:bookmarkEnd w:id="546"/>
    <w:bookmarkStart w:id="547" w:name="_Toc177676003"/>
    <w:bookmarkStart w:id="548" w:name="_Toc177678428"/>
    <w:bookmarkStart w:id="549" w:name="_Toc177726442"/>
    <w:bookmarkStart w:id="550" w:name="_Toc177726912"/>
    <w:bookmarkStart w:id="551" w:name="_Toc202724643"/>
    <w:bookmarkEnd w:id="547"/>
    <w:bookmarkEnd w:id="548"/>
    <w:bookmarkEnd w:id="549"/>
    <w:bookmarkEnd w:id="550"/>
    <w:bookmarkEnd w:id="551"/>
    <w:bookmarkStart w:id="552" w:name="_Toc177676004"/>
    <w:bookmarkStart w:id="553" w:name="_Toc177678429"/>
    <w:bookmarkStart w:id="554" w:name="_Toc177726443"/>
    <w:bookmarkStart w:id="555" w:name="_Toc177726913"/>
    <w:bookmarkStart w:id="556" w:name="_Toc202724644"/>
    <w:bookmarkEnd w:id="552"/>
    <w:bookmarkEnd w:id="553"/>
    <w:bookmarkEnd w:id="554"/>
    <w:bookmarkEnd w:id="555"/>
    <w:bookmarkEnd w:id="556"/>
    <w:bookmarkStart w:id="557" w:name="_Toc177676007"/>
    <w:bookmarkStart w:id="558" w:name="_Toc177678432"/>
    <w:bookmarkStart w:id="559" w:name="_Toc177726446"/>
    <w:bookmarkStart w:id="560" w:name="_Toc177726916"/>
    <w:bookmarkStart w:id="561" w:name="_Toc202724647"/>
    <w:bookmarkEnd w:id="557"/>
    <w:bookmarkEnd w:id="558"/>
    <w:bookmarkEnd w:id="559"/>
    <w:bookmarkEnd w:id="560"/>
    <w:bookmarkEnd w:id="561"/>
    <w:bookmarkStart w:id="562" w:name="_Toc177676008"/>
    <w:bookmarkStart w:id="563" w:name="_Toc177678433"/>
    <w:bookmarkStart w:id="564" w:name="_Toc177726447"/>
    <w:bookmarkStart w:id="565" w:name="_Toc177726917"/>
    <w:bookmarkStart w:id="566" w:name="_Toc202724648"/>
    <w:bookmarkEnd w:id="562"/>
    <w:bookmarkEnd w:id="563"/>
    <w:bookmarkEnd w:id="564"/>
    <w:bookmarkEnd w:id="565"/>
    <w:bookmarkEnd w:id="566"/>
    <w:bookmarkStart w:id="567" w:name="_Toc177676009"/>
    <w:bookmarkStart w:id="568" w:name="_Toc177678434"/>
    <w:bookmarkStart w:id="569" w:name="_Toc177726448"/>
    <w:bookmarkStart w:id="570" w:name="_Toc177726918"/>
    <w:bookmarkStart w:id="571" w:name="_Toc202724649"/>
    <w:bookmarkEnd w:id="567"/>
    <w:bookmarkEnd w:id="568"/>
    <w:bookmarkEnd w:id="569"/>
    <w:bookmarkEnd w:id="570"/>
    <w:bookmarkEnd w:id="571"/>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