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4.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510000000"/>
      <w:r>
        <w:rPr>
          <w:rFonts w:ascii="Times New Roman" w:hAnsi="Times New Roman" w:eastAsia="Times New Roman" w:cs="Times New Roman"/>
        </w:rPr>
        <w:lastRenderedPageBreak/>
        <w:t>DÉDICACE</w:t>
      </w:r>
      <w:bookmarkEnd w:id="1"/>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bookmarkStart w:id="2" w:name="_Toc510000001"/>
      <w:r>
        <w:rPr>
          <w:rFonts w:ascii="Times New Roman" w:hAnsi="Times New Roman" w:eastAsia="Times New Roman" w:cs="Times New Roman"/>
        </w:rPr>
        <w:t>REMERCIEMENTS</w:t>
      </w:r>
      <w:bookmarkEnd w:id="2"/>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pPr>
      <w:bookmarkStart w:id="3" w:name="_Toc510000002"/>
      <w:r w:rsidRPr="008F164C">
        <w:rPr>
          <w:rFonts w:ascii="Times New Roman" w:hAnsi="Times New Roman" w:eastAsia="Times New Roman" w:cs="Times New Roman"/>
        </w:rPr>
        <w:t>SOMMAIRE</w:t>
      </w:r>
      <w:bookmarkEnd w:id="3"/>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"1-2"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4" w:name="_Toc510000003"/>
      <w:r>
        <w:rPr>
          <w:rFonts w:ascii="Times New Roman" w:hAnsi="Times New Roman" w:eastAsia="Times New Roman" w:cs="Times New Roman"/>
        </w:rPr>
        <w:t>LISTE DES TABLEAUX</w:t>
      </w:r>
      <w:bookmarkEnd w:id="4"/>
    </w:p>
    <w:p>
      <w:pPr>
        <w:pStyle w:val="TableofFigures"/>
      </w:pPr>
      <w:hyperlink w:anchor="_Toc510000026" w:history="1">
        <w:r>
          <w:rPr>
            <w:rFonts w:ascii="Times New Roman" w:hAnsi="Times New Roman" w:eastAsia="Times New Roman" w:cs="Times New Roman"/>
            <w:noProof/>
          </w:rPr>
          <w:t xml:space="preserve">Tableau 1 : Ressources matérielles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ableofFigures"/>
      </w:pPr>
      <w:hyperlink w:anchor="_Toc510000039" w:history="1">
        <w:r>
          <w:rPr>
            <w:rFonts w:ascii="Times New Roman" w:hAnsi="Times New Roman" w:eastAsia="Times New Roman" w:cs="Times New Roman"/>
            <w:noProof/>
          </w:rPr>
          <w:t xml:space="preserve">Tableau 2 : Fonctionnalités, avantages et inconvénients du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ableofFigures"/>
      </w:pPr>
      <w:hyperlink w:anchor="_Toc510000042" w:history="1">
        <w:r>
          <w:rPr>
            <w:rFonts w:ascii="Times New Roman" w:hAnsi="Times New Roman" w:eastAsia="Times New Roman" w:cs="Times New Roman"/>
            <w:noProof/>
          </w:rPr>
          <w:t xml:space="preserve">Tableau 3 :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ableofFigures"/>
      </w:pPr>
      <w:hyperlink w:anchor="_Toc510000058" w:history="1">
        <w:r>
          <w:rPr>
            <w:rFonts w:ascii="Times New Roman" w:hAnsi="Times New Roman" w:eastAsia="Times New Roman" w:cs="Times New Roman"/>
            <w:noProof/>
          </w:rPr>
          <w:t xml:space="preserve">Tableau 4 :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ableofFigures"/>
      </w:pPr>
      <w:hyperlink w:anchor="_Toc510000063" w:history="1">
        <w:r>
          <w:rPr>
            <w:rFonts w:ascii="Times New Roman" w:hAnsi="Times New Roman" w:eastAsia="Times New Roman" w:cs="Times New Roman"/>
            <w:noProof/>
          </w:rPr>
          <w:t xml:space="preserve">Tableau 5 : Estimation des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65" w:history="1">
        <w:r>
          <w:rPr>
            <w:rFonts w:ascii="Times New Roman" w:hAnsi="Times New Roman" w:eastAsia="Times New Roman" w:cs="Times New Roman"/>
            <w:noProof/>
          </w:rPr>
          <w:t xml:space="preserve">Tableau 6 : Estimation des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7" w:history="1">
        <w:r>
          <w:rPr>
            <w:rFonts w:ascii="Times New Roman" w:hAnsi="Times New Roman" w:eastAsia="Times New Roman" w:cs="Times New Roman"/>
            <w:noProof/>
          </w:rPr>
          <w:t xml:space="preserve">Tableau 7 : Estimation des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9" w:history="1">
        <w:r>
          <w:rPr>
            <w:rFonts w:ascii="Times New Roman" w:hAnsi="Times New Roman" w:eastAsia="Times New Roman" w:cs="Times New Roman"/>
            <w:noProof/>
          </w:rPr>
          <w:t xml:space="preserve">Tableau 8 : Coût total estimé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ableofFigures"/>
      </w:pPr>
      <w:hyperlink w:anchor="_Toc510000081" w:history="1">
        <w:r>
          <w:rPr>
            <w:rFonts w:ascii="Times New Roman" w:hAnsi="Times New Roman" w:eastAsia="Times New Roman" w:cs="Times New Roman"/>
            <w:noProof/>
          </w:rPr>
          <w:t xml:space="preserve">Tableau 9 : Comparaison entre MERISE et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ableofFigures"/>
      </w:pPr>
      <w:hyperlink w:anchor="_Toc510000087" w:history="1">
        <w:r>
          <w:rPr>
            <w:rFonts w:ascii="Times New Roman" w:hAnsi="Times New Roman" w:eastAsia="Times New Roman" w:cs="Times New Roman"/>
            <w:noProof/>
          </w:rPr>
          <w:t xml:space="preserve">Tableau 10 : Formalisme du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88" w:history="1">
        <w:r>
          <w:rPr>
            <w:rFonts w:ascii="Times New Roman" w:hAnsi="Times New Roman" w:eastAsia="Times New Roman" w:cs="Times New Roman"/>
            <w:noProof/>
          </w:rPr>
          <w:t xml:space="preserve">Tableau 11 : Relations entre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90" w:history="1">
        <w:r>
          <w:rPr>
            <w:rFonts w:ascii="Times New Roman" w:hAnsi="Times New Roman" w:eastAsia="Times New Roman" w:cs="Times New Roman"/>
            <w:noProof/>
          </w:rPr>
          <w:t xml:space="preserve">Tableau 12 : Acteurs du système et leurs rôles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5" w:history="1">
        <w:r>
          <w:rPr>
            <w:rFonts w:ascii="Times New Roman" w:hAnsi="Times New Roman" w:eastAsia="Times New Roman" w:cs="Times New Roman"/>
            <w:noProof/>
          </w:rPr>
          <w:t xml:space="preserve">Tableau 13 : Formalisme d’une description textuelle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096" w:history="1">
        <w:r>
          <w:rPr>
            <w:rFonts w:ascii="Times New Roman" w:hAnsi="Times New Roman" w:eastAsia="Times New Roman" w:cs="Times New Roman"/>
            <w:noProof/>
          </w:rPr>
          <w:t xml:space="preserve">Tableau 14 : Description textuelle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7" w:history="1">
        <w:r>
          <w:rPr>
            <w:rFonts w:ascii="Times New Roman" w:hAnsi="Times New Roman" w:eastAsia="Times New Roman" w:cs="Times New Roman"/>
            <w:noProof/>
          </w:rPr>
          <w:t xml:space="preserve">Tableau 15 : Description textuelle du cas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8" w:history="1">
        <w:r>
          <w:rPr>
            <w:rFonts w:ascii="Times New Roman" w:hAnsi="Times New Roman" w:eastAsia="Times New Roman" w:cs="Times New Roman"/>
            <w:noProof/>
          </w:rPr>
          <w:t xml:space="preserve">Tableau 16 : Description textuelle du cas « Ajouter une demande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40</w:t>
        </w:r>
        <w:r>
          <w:rPr>
            <w:rFonts w:ascii="Times New Roman" w:hAnsi="Times New Roman" w:eastAsia="Times New Roman" w:cs="Times New Roman"/>
            <w:noProof/>
            <w:webHidden/>
          </w:rPr>
          <w:fldChar w:fldCharType="end"/>
        </w:r>
      </w:hyperlink>
    </w:p>
    <w:p>
      <w:pPr>
        <w:pStyle w:val="TableofFigures"/>
      </w:pPr>
      <w:hyperlink w:anchor="_Toc510000100" w:history="1">
        <w:r>
          <w:rPr>
            <w:rFonts w:ascii="Times New Roman" w:hAnsi="Times New Roman" w:eastAsia="Times New Roman" w:cs="Times New Roman"/>
            <w:noProof/>
          </w:rPr>
          <w:t xml:space="preserve">Tableau 17 : Formalisme du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ableofFigures"/>
      </w:pPr>
      <w:hyperlink w:anchor="_Toc510000104" w:history="1">
        <w:r>
          <w:rPr>
            <w:rFonts w:ascii="Times New Roman" w:hAnsi="Times New Roman" w:eastAsia="Times New Roman" w:cs="Times New Roman"/>
            <w:noProof/>
          </w:rPr>
          <w:t xml:space="preserve">Tableau 18 : Formalisme du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ableofFigures"/>
      </w:pPr>
      <w:hyperlink w:anchor="_Toc510000109" w:history="1">
        <w:r>
          <w:rPr>
            <w:rFonts w:ascii="Times New Roman" w:hAnsi="Times New Roman" w:eastAsia="Times New Roman" w:cs="Times New Roman"/>
            <w:noProof/>
          </w:rPr>
          <w:t xml:space="preserve">Tableau 19 : Formalisme du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8" w:history="1">
        <w:r>
          <w:rPr>
            <w:rFonts w:ascii="Times New Roman" w:hAnsi="Times New Roman" w:eastAsia="Times New Roman" w:cs="Times New Roman"/>
            <w:noProof/>
          </w:rPr>
          <w:t xml:space="preserve">Tableau 20 : Formalisme du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ableofFigures"/>
      </w:pPr>
      <w:hyperlink w:anchor="_Toc510000123" w:history="1">
        <w:r>
          <w:rPr>
            <w:rFonts w:ascii="Times New Roman" w:hAnsi="Times New Roman" w:eastAsia="Times New Roman" w:cs="Times New Roman"/>
            <w:noProof/>
          </w:rPr>
          <w:t xml:space="preserve">Tableau 21 : Description des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ableofFigures"/>
      </w:pPr>
      <w:hyperlink w:anchor="_Toc510000126" w:history="1">
        <w:r>
          <w:rPr>
            <w:rFonts w:ascii="Times New Roman" w:hAnsi="Times New Roman" w:eastAsia="Times New Roman" w:cs="Times New Roman"/>
            <w:noProof/>
          </w:rPr>
          <w:t xml:space="preserve">Tableau 22 : Formalisme du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55</w:t>
        </w:r>
        <w:r>
          <w:rPr>
            <w:rFonts w:ascii="Times New Roman" w:hAnsi="Times New Roman" w:eastAsia="Times New Roman" w:cs="Times New Roman"/>
            <w:noProof/>
            <w:webHidden/>
          </w:rPr>
          <w:fldChar w:fldCharType="end"/>
        </w:r>
      </w:hyperlink>
    </w:p>
    <w:p>
      <w:pPr>
        <w:pStyle w:val="TableofFigures"/>
      </w:pPr>
      <w:hyperlink w:anchor="_Toc510000133" w:history="1">
        <w:r>
          <w:rPr>
            <w:rFonts w:ascii="Times New Roman" w:hAnsi="Times New Roman" w:eastAsia="Times New Roman" w:cs="Times New Roman"/>
            <w:noProof/>
          </w:rPr>
          <w:t xml:space="preserve">Tableau 23 : Formalisme du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41" w:history="1">
        <w:r>
          <w:rPr>
            <w:rFonts w:ascii="Times New Roman" w:hAnsi="Times New Roman" w:eastAsia="Times New Roman" w:cs="Times New Roman"/>
            <w:noProof/>
          </w:rPr>
          <w:t xml:space="preserve">Tableau 24 : Technologies principales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ableofFigures"/>
      </w:pPr>
      <w:hyperlink w:anchor="_Toc510000143" w:history="1">
        <w:r>
          <w:rPr>
            <w:rFonts w:ascii="Times New Roman" w:hAnsi="Times New Roman" w:eastAsia="Times New Roman" w:cs="Times New Roman"/>
            <w:noProof/>
          </w:rPr>
          <w:t xml:space="preserve">Tableau 25 :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ableofFigures"/>
      </w:pPr>
      <w:hyperlink w:anchor="_Toc510000151" w:history="1">
        <w:r>
          <w:rPr>
            <w:rFonts w:ascii="Times New Roman" w:hAnsi="Times New Roman" w:eastAsia="Times New Roman" w:cs="Times New Roman"/>
            <w:noProof/>
          </w:rPr>
          <w:t xml:space="preserve">Tableau 26 : Formalisme du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ableofFigures"/>
      </w:pPr>
      <w:hyperlink w:anchor="_Toc510000157" w:history="1">
        <w:r>
          <w:rPr>
            <w:rFonts w:ascii="Times New Roman" w:hAnsi="Times New Roman" w:eastAsia="Times New Roman" w:cs="Times New Roman"/>
            <w:noProof/>
          </w:rPr>
          <w:t xml:space="preserve">Tableau 27 : Formalisme du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ableofFigures"/>
      </w:pPr>
      <w:hyperlink w:anchor="_Toc510000169" w:history="1">
        <w:r>
          <w:rPr>
            <w:rFonts w:ascii="Times New Roman" w:hAnsi="Times New Roman" w:eastAsia="Times New Roman" w:cs="Times New Roman"/>
            <w:noProof/>
          </w:rPr>
          <w:t xml:space="preserve">Tableau 28 :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ableofFigures"/>
      </w:pPr>
      <w:hyperlink w:anchor="_Toc510000172" w:history="1">
        <w:r>
          <w:rPr>
            <w:rFonts w:ascii="Times New Roman" w:hAnsi="Times New Roman" w:eastAsia="Times New Roman" w:cs="Times New Roman"/>
            <w:noProof/>
          </w:rPr>
          <w:t xml:space="preserve">Tableau 29 : Exemples de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ableofFigures"/>
      </w:pPr>
      <w:hyperlink w:anchor="_Toc510000185" w:history="1">
        <w:r>
          <w:rPr>
            <w:rFonts w:ascii="Times New Roman" w:hAnsi="Times New Roman" w:eastAsia="Times New Roman" w:cs="Times New Roman"/>
            <w:noProof/>
          </w:rPr>
          <w:t xml:space="preserve">Tableau 30 : Logiciels nécessaires à l’installation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ableofFigures"/>
      </w:pPr>
      <w:hyperlink w:anchor="_Toc510000198" w:history="1">
        <w:r>
          <w:rPr>
            <w:rFonts w:ascii="Times New Roman" w:hAnsi="Times New Roman" w:eastAsia="Times New Roman" w:cs="Times New Roman"/>
            <w:noProof/>
          </w:rPr>
          <w:t xml:space="preserve">Tableau 31 : Principaux écrans de l’application par espace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rsidR="00160652" w:rsidRDefault="00086B22">
      <w:pPr>
        <w:pStyle w:val="Heading1"/>
        <w:pageBreakBefore/>
      </w:pPr>
      <w:bookmarkStart w:id="5" w:name="_Toc510000004"/>
      <w:r>
        <w:rPr>
          <w:rFonts w:ascii="Times New Roman" w:hAnsi="Times New Roman" w:eastAsia="Times New Roman" w:cs="Times New Roman"/>
        </w:rPr>
        <w:t>LISTE DES FIGURES</w:t>
      </w:r>
      <w:bookmarkEnd w:id="5"/>
    </w:p>
    <w:p>
      <w:pPr>
        <w:pStyle w:val="TableofFigures"/>
      </w:pPr>
      <w:hyperlink w:anchor="_Toc510000018" w:history="1">
        <w:r>
          <w:rPr>
            <w:rFonts w:ascii="Times New Roman" w:hAnsi="Times New Roman" w:eastAsia="Times New Roman" w:cs="Times New Roman"/>
            <w:noProof/>
          </w:rPr>
          <w:t xml:space="preserve">Figure 1 : Plan de situation d’ALBATRES INGÉNIERIE S.A (rond-point Nsam, Yaoundé)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ableofFigures"/>
      </w:pPr>
      <w:hyperlink w:anchor="_Toc510000020" w:history="1">
        <w:r>
          <w:rPr>
            <w:rFonts w:ascii="Times New Roman" w:hAnsi="Times New Roman" w:eastAsia="Times New Roman" w:cs="Times New Roman"/>
            <w:noProof/>
          </w:rPr>
          <w:t xml:space="preserve">Figure 2 : Organigramme synthétique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ableofFigures"/>
      </w:pPr>
      <w:hyperlink w:anchor="_Toc510000060" w:history="1">
        <w:r>
          <w:rPr>
            <w:rFonts w:ascii="Times New Roman" w:hAnsi="Times New Roman" w:eastAsia="Times New Roman" w:cs="Times New Roman"/>
            <w:noProof/>
          </w:rPr>
          <w:t xml:space="preserve">Figure 3 : Diagramme de Gantt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84" w:history="1">
        <w:r>
          <w:rPr>
            <w:rFonts w:ascii="Times New Roman" w:hAnsi="Times New Roman" w:eastAsia="Times New Roman" w:cs="Times New Roman"/>
            <w:noProof/>
          </w:rPr>
          <w:t xml:space="preserve">Figure 4 : Schéma illustratif du processus 2TUP</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32</w:t>
        </w:r>
        <w:r>
          <w:rPr>
            <w:rFonts w:ascii="Times New Roman" w:hAnsi="Times New Roman" w:eastAsia="Times New Roman" w:cs="Times New Roman"/>
            <w:noProof/>
            <w:webHidden/>
          </w:rPr>
          <w:fldChar w:fldCharType="end"/>
        </w:r>
      </w:hyperlink>
    </w:p>
    <w:p>
      <w:pPr>
        <w:pStyle w:val="TableofFigures"/>
      </w:pPr>
      <w:hyperlink w:anchor="_Toc510000089" w:history="1">
        <w:r>
          <w:rPr>
            <w:rFonts w:ascii="Times New Roman" w:hAnsi="Times New Roman" w:eastAsia="Times New Roman" w:cs="Times New Roman"/>
            <w:noProof/>
          </w:rPr>
          <w:t xml:space="preserve">Figure 5 : Exemple de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1" w:history="1">
        <w:r>
          <w:rPr>
            <w:rFonts w:ascii="Times New Roman" w:hAnsi="Times New Roman" w:eastAsia="Times New Roman" w:cs="Times New Roman"/>
            <w:noProof/>
          </w:rPr>
          <w:t xml:space="preserve">Figure 6 : Diagramme de cas d’utilisation global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36</w:t>
        </w:r>
        <w:r>
          <w:rPr>
            <w:rFonts w:ascii="Times New Roman" w:hAnsi="Times New Roman" w:eastAsia="Times New Roman" w:cs="Times New Roman"/>
            <w:noProof/>
            <w:webHidden/>
          </w:rPr>
          <w:fldChar w:fldCharType="end"/>
        </w:r>
      </w:hyperlink>
    </w:p>
    <w:p>
      <w:pPr>
        <w:pStyle w:val="TableofFigures"/>
      </w:pPr>
      <w:hyperlink w:anchor="_Toc510000092" w:history="1">
        <w:r>
          <w:rPr>
            <w:rFonts w:ascii="Times New Roman" w:hAnsi="Times New Roman" w:eastAsia="Times New Roman" w:cs="Times New Roman"/>
            <w:noProof/>
          </w:rPr>
          <w:t xml:space="preserve">Figure 7 : Diagramme de cas d’utilisation « Gérer les demandes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37</w:t>
        </w:r>
        <w:r>
          <w:rPr>
            <w:rFonts w:ascii="Times New Roman" w:hAnsi="Times New Roman" w:eastAsia="Times New Roman" w:cs="Times New Roman"/>
            <w:noProof/>
            <w:webHidden/>
          </w:rPr>
          <w:fldChar w:fldCharType="end"/>
        </w:r>
      </w:hyperlink>
    </w:p>
    <w:p>
      <w:pPr>
        <w:pStyle w:val="TableofFigures"/>
      </w:pPr>
      <w:hyperlink w:anchor="_Toc510000093" w:history="1">
        <w:r>
          <w:rPr>
            <w:rFonts w:ascii="Times New Roman" w:hAnsi="Times New Roman" w:eastAsia="Times New Roman" w:cs="Times New Roman"/>
            <w:noProof/>
          </w:rPr>
          <w:t xml:space="preserve">Figure 8 : Diagramme de cas d’utilisation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101" w:history="1">
        <w:r>
          <w:rPr>
            <w:rFonts w:ascii="Times New Roman" w:hAnsi="Times New Roman" w:eastAsia="Times New Roman" w:cs="Times New Roman"/>
            <w:noProof/>
          </w:rPr>
          <w:t xml:space="preserve">Figure 9 : Diagramme de communication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2" w:history="1">
        <w:r>
          <w:rPr>
            <w:rFonts w:ascii="Times New Roman" w:hAnsi="Times New Roman" w:eastAsia="Times New Roman" w:cs="Times New Roman"/>
            <w:noProof/>
          </w:rPr>
          <w:t xml:space="preserve">Figure 10 : Diagramme de communication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5" w:history="1">
        <w:r>
          <w:rPr>
            <w:rFonts w:ascii="Times New Roman" w:hAnsi="Times New Roman" w:eastAsia="Times New Roman" w:cs="Times New Roman"/>
            <w:noProof/>
          </w:rPr>
          <w:t xml:space="preserve">Figure 11 : Exemple de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pPr>
        <w:pStyle w:val="TableofFigures"/>
      </w:pPr>
      <w:hyperlink w:anchor="_Toc510000106" w:history="1">
        <w:r>
          <w:rPr>
            <w:rFonts w:ascii="Times New Roman" w:hAnsi="Times New Roman" w:eastAsia="Times New Roman" w:cs="Times New Roman"/>
            <w:noProof/>
          </w:rPr>
          <w:t xml:space="preserve">Figure 12 : Diagramme de séquence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45</w:t>
        </w:r>
        <w:r>
          <w:rPr>
            <w:rFonts w:ascii="Times New Roman" w:hAnsi="Times New Roman" w:eastAsia="Times New Roman" w:cs="Times New Roman"/>
            <w:noProof/>
            <w:webHidden/>
          </w:rPr>
          <w:fldChar w:fldCharType="end"/>
        </w:r>
      </w:hyperlink>
    </w:p>
    <w:p>
      <w:pPr>
        <w:pStyle w:val="TableofFigures"/>
      </w:pPr>
      <w:hyperlink w:anchor="_Toc510000107" w:history="1">
        <w:r>
          <w:rPr>
            <w:rFonts w:ascii="Times New Roman" w:hAnsi="Times New Roman" w:eastAsia="Times New Roman" w:cs="Times New Roman"/>
            <w:noProof/>
          </w:rPr>
          <w:t xml:space="preserve">Figure 13 : Diagramme de séquence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0" w:history="1">
        <w:r>
          <w:rPr>
            <w:rFonts w:ascii="Times New Roman" w:hAnsi="Times New Roman" w:eastAsia="Times New Roman" w:cs="Times New Roman"/>
            <w:noProof/>
          </w:rPr>
          <w:t xml:space="preserve">Figure 14 : Exemple de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47</w:t>
        </w:r>
        <w:r>
          <w:rPr>
            <w:rFonts w:ascii="Times New Roman" w:hAnsi="Times New Roman" w:eastAsia="Times New Roman" w:cs="Times New Roman"/>
            <w:noProof/>
            <w:webHidden/>
          </w:rPr>
          <w:fldChar w:fldCharType="end"/>
        </w:r>
      </w:hyperlink>
    </w:p>
    <w:p>
      <w:pPr>
        <w:pStyle w:val="TableofFigures"/>
      </w:pPr>
      <w:hyperlink w:anchor="_Toc510000111" w:history="1">
        <w:r>
          <w:rPr>
            <w:rFonts w:ascii="Times New Roman" w:hAnsi="Times New Roman" w:eastAsia="Times New Roman" w:cs="Times New Roman"/>
            <w:noProof/>
          </w:rPr>
          <w:t xml:space="preserve">Figure 15 : Diagramme d’activité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48</w:t>
        </w:r>
        <w:r>
          <w:rPr>
            <w:rFonts w:ascii="Times New Roman" w:hAnsi="Times New Roman" w:eastAsia="Times New Roman" w:cs="Times New Roman"/>
            <w:noProof/>
            <w:webHidden/>
          </w:rPr>
          <w:fldChar w:fldCharType="end"/>
        </w:r>
      </w:hyperlink>
    </w:p>
    <w:p>
      <w:pPr>
        <w:pStyle w:val="TableofFigures"/>
      </w:pPr>
      <w:hyperlink w:anchor="_Toc510000112" w:history="1">
        <w:r>
          <w:rPr>
            <w:rFonts w:ascii="Times New Roman" w:hAnsi="Times New Roman" w:eastAsia="Times New Roman" w:cs="Times New Roman"/>
            <w:noProof/>
          </w:rPr>
          <w:t xml:space="preserve">Figure 16 : Diagramme d’activité du cas « Modifier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ableofFigures"/>
      </w:pPr>
      <w:hyperlink w:anchor="_Toc510000119" w:history="1">
        <w:r>
          <w:rPr>
            <w:rFonts w:ascii="Times New Roman" w:hAnsi="Times New Roman" w:eastAsia="Times New Roman" w:cs="Times New Roman"/>
            <w:noProof/>
          </w:rPr>
          <w:t xml:space="preserve">Figure 17 : Exemple de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ableofFigures"/>
      </w:pPr>
      <w:hyperlink w:anchor="_Toc510000121" w:history="1">
        <w:r>
          <w:rPr>
            <w:rFonts w:ascii="Times New Roman" w:hAnsi="Times New Roman" w:eastAsia="Times New Roman" w:cs="Times New Roman"/>
            <w:noProof/>
          </w:rPr>
          <w:t xml:space="preserve">Figure 18 :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pPr>
        <w:pStyle w:val="TableofFigures"/>
      </w:pPr>
      <w:hyperlink w:anchor="_Toc510000127" w:history="1">
        <w:r>
          <w:rPr>
            <w:rFonts w:ascii="Times New Roman" w:hAnsi="Times New Roman" w:eastAsia="Times New Roman" w:cs="Times New Roman"/>
            <w:noProof/>
          </w:rPr>
          <w:t xml:space="preserve">Figure 19 : Exemple de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29" w:history="1">
        <w:r>
          <w:rPr>
            <w:rFonts w:ascii="Times New Roman" w:hAnsi="Times New Roman" w:eastAsia="Times New Roman" w:cs="Times New Roman"/>
            <w:noProof/>
          </w:rPr>
          <w:t xml:space="preserve">Figure 20 : Diagramme d’états-transitions de l’objet « compte utilisateur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30" w:history="1">
        <w:r>
          <w:rPr>
            <w:rFonts w:ascii="Times New Roman" w:hAnsi="Times New Roman" w:eastAsia="Times New Roman" w:cs="Times New Roman"/>
            <w:noProof/>
          </w:rPr>
          <w:t xml:space="preserve">Figure 21 : Diagramme d’états-transitions de l’objet « message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35" w:history="1">
        <w:r>
          <w:rPr>
            <w:rFonts w:ascii="Times New Roman" w:hAnsi="Times New Roman" w:eastAsia="Times New Roman" w:cs="Times New Roman"/>
            <w:noProof/>
          </w:rPr>
          <w:t xml:space="preserve">Figure 22 :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ableofFigures"/>
      </w:pPr>
      <w:hyperlink w:anchor="_Toc510000146" w:history="1">
        <w:r>
          <w:rPr>
            <w:rFonts w:ascii="Times New Roman" w:hAnsi="Times New Roman" w:eastAsia="Times New Roman" w:cs="Times New Roman"/>
            <w:noProof/>
          </w:rPr>
          <w:t xml:space="preserve">Figure 23 : Architecture physique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ableofFigures"/>
      </w:pPr>
      <w:hyperlink w:anchor="_Toc510000148" w:history="1">
        <w:r>
          <w:rPr>
            <w:rFonts w:ascii="Times New Roman" w:hAnsi="Times New Roman" w:eastAsia="Times New Roman" w:cs="Times New Roman"/>
            <w:noProof/>
          </w:rPr>
          <w:t xml:space="preserve">Figure 24 : Architecture logique en trois couches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64</w:t>
        </w:r>
        <w:r>
          <w:rPr>
            <w:rFonts w:ascii="Times New Roman" w:hAnsi="Times New Roman" w:eastAsia="Times New Roman" w:cs="Times New Roman"/>
            <w:noProof/>
            <w:webHidden/>
          </w:rPr>
          <w:fldChar w:fldCharType="end"/>
        </w:r>
      </w:hyperlink>
    </w:p>
    <w:p>
      <w:pPr>
        <w:pStyle w:val="TableofFigures"/>
      </w:pPr>
      <w:hyperlink w:anchor="_Toc510000152" w:history="1">
        <w:r>
          <w:rPr>
            <w:rFonts w:ascii="Times New Roman" w:hAnsi="Times New Roman" w:eastAsia="Times New Roman" w:cs="Times New Roman"/>
            <w:noProof/>
          </w:rPr>
          <w:t xml:space="preserve">Figure 25 : Exemple de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4" w:history="1">
        <w:r>
          <w:rPr>
            <w:rFonts w:ascii="Times New Roman" w:hAnsi="Times New Roman" w:eastAsia="Times New Roman" w:cs="Times New Roman"/>
            <w:noProof/>
          </w:rPr>
          <w:t xml:space="preserve">Figure 26 :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8" w:history="1">
        <w:r>
          <w:rPr>
            <w:rFonts w:ascii="Times New Roman" w:hAnsi="Times New Roman" w:eastAsia="Times New Roman" w:cs="Times New Roman"/>
            <w:noProof/>
          </w:rPr>
          <w:t xml:space="preserve">Figure 27 : Exemple de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60" w:history="1">
        <w:r>
          <w:rPr>
            <w:rFonts w:ascii="Times New Roman" w:hAnsi="Times New Roman" w:eastAsia="Times New Roman" w:cs="Times New Roman"/>
            <w:noProof/>
          </w:rPr>
          <w:t xml:space="preserve">Figure 28 :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75" w:history="1">
        <w:r>
          <w:rPr>
            <w:rFonts w:ascii="Times New Roman" w:hAnsi="Times New Roman" w:eastAsia="Times New Roman" w:cs="Times New Roman"/>
            <w:noProof/>
          </w:rPr>
          <w:t xml:space="preserve">Figure 29 : Page d’accueil de l’application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ableofFigures"/>
      </w:pPr>
      <w:hyperlink w:anchor="_Toc510000177" w:history="1">
        <w:r>
          <w:rPr>
            <w:rFonts w:ascii="Times New Roman" w:hAnsi="Times New Roman" w:eastAsia="Times New Roman" w:cs="Times New Roman"/>
            <w:noProof/>
          </w:rPr>
          <w:t xml:space="preserve">Figure 30 :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ableofFigures"/>
      </w:pPr>
      <w:hyperlink w:anchor="_Toc510000179" w:history="1">
        <w:r>
          <w:rPr>
            <w:rFonts w:ascii="Times New Roman" w:hAnsi="Times New Roman" w:eastAsia="Times New Roman" w:cs="Times New Roman"/>
            <w:noProof/>
          </w:rPr>
          <w:t xml:space="preserve">Figure 31 : Publication d’un lot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ableofFigures"/>
      </w:pPr>
      <w:hyperlink w:anchor="_Toc510000189" w:history="1">
        <w:r>
          <w:rPr>
            <w:rFonts w:ascii="Times New Roman" w:hAnsi="Times New Roman" w:eastAsia="Times New Roman" w:cs="Times New Roman"/>
            <w:noProof/>
          </w:rPr>
          <w:t xml:space="preserve">Figure 32 : Rubrique « Mes lots » de l’espace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ableofFigures"/>
      </w:pPr>
      <w:hyperlink w:anchor="_Toc510000191" w:history="1">
        <w:r>
          <w:rPr>
            <w:rFonts w:ascii="Times New Roman" w:hAnsi="Times New Roman" w:eastAsia="Times New Roman" w:cs="Times New Roman"/>
            <w:noProof/>
          </w:rPr>
          <w:t xml:space="preserve">Figure 33 : Catalogue des lots publiés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pPr>
        <w:pStyle w:val="TableofFigures"/>
      </w:pPr>
      <w:hyperlink w:anchor="_Toc510000192" w:history="1">
        <w:r>
          <w:rPr>
            <w:rFonts w:ascii="Times New Roman" w:hAnsi="Times New Roman" w:eastAsia="Times New Roman" w:cs="Times New Roman"/>
            <w:noProof/>
          </w:rPr>
          <w:t xml:space="preserve">Figure 34 : Messagerie : discussion, négociation du prix et visite du site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3" w:history="1">
        <w:r>
          <w:rPr>
            <w:rFonts w:ascii="Times New Roman" w:hAnsi="Times New Roman" w:eastAsia="Times New Roman" w:cs="Times New Roman"/>
            <w:noProof/>
          </w:rPr>
          <w:t xml:space="preserve">Figure 35 : Suivi des négociations et des rendez-vous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5" w:history="1">
        <w:r>
          <w:rPr>
            <w:rFonts w:ascii="Times New Roman" w:hAnsi="Times New Roman" w:eastAsia="Times New Roman" w:cs="Times New Roman"/>
            <w:noProof/>
          </w:rPr>
          <w:t xml:space="preserve">Figure 36 : Gestion des utilisateurs (espace 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ableofFigures"/>
      </w:pPr>
      <w:hyperlink w:anchor="_Toc510000197" w:history="1">
        <w:r>
          <w:rPr>
            <w:rFonts w:ascii="Times New Roman" w:hAnsi="Times New Roman" w:eastAsia="Times New Roman" w:cs="Times New Roman"/>
            <w:noProof/>
          </w:rPr>
          <w:t xml:space="preserve">Figure 37 : Page de connexion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rsidR="00160652" w:rsidRDefault="00086B22">
      <w:pPr>
        <w:pStyle w:val="Heading1"/>
        <w:pageBreakBefore/>
        <w:spacing w:after="240"/>
      </w:pPr>
      <w:bookmarkStart w:id="6" w:name="_Toc510000005"/>
      <w:r>
        <w:rPr>
          <w:rFonts w:ascii="Times New Roman" w:hAnsi="Times New Roman" w:eastAsia="Times New Roman" w:cs="Times New Roman"/>
        </w:rPr>
        <w:t>SIGLES ET ABRÉVIATIONS</w:t>
      </w:r>
      <w:bookmarkEnd w:id="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7" w:name="_Toc510000006"/>
      <w:r>
        <w:rPr>
          <w:rFonts w:ascii="Times New Roman" w:hAnsi="Times New Roman" w:eastAsia="Times New Roman" w:cs="Times New Roman"/>
        </w:rPr>
        <w:t>GLOSSAIRE</w:t>
      </w:r>
      <w:bookmarkEnd w:id="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 w:name="_Toc510000007"/>
      <w:r>
        <w:rPr>
          <w:rFonts w:ascii="Times New Roman" w:hAnsi="Times New Roman" w:eastAsia="Times New Roman" w:cs="Times New Roman"/>
        </w:rPr>
        <w:t>RÉSUMÉ</w:t>
      </w:r>
      <w:bookmarkEnd w:id="8"/>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 w:name="_Toc510000008"/>
      <w:r w:rsidRPr="000730F7">
        <w:rPr>
          <w:rFonts w:ascii="Times New Roman" w:hAnsi="Times New Roman" w:eastAsia="Times New Roman" w:cs="Times New Roman"/>
          <w:lang w:val="en-US"/>
        </w:rPr>
        <w:t>ABSTRACT</w:t>
      </w:r>
      <w:bookmarkEnd w:id="9"/>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0" w:name="_Toc510000009"/>
      <w:r>
        <w:rPr>
          <w:rFonts w:ascii="Times New Roman" w:hAnsi="Times New Roman" w:eastAsia="Times New Roman" w:cs="Times New Roman"/>
        </w:rPr>
        <w:t>INTRODUCTION GÉNÉRALE</w:t>
      </w:r>
      <w:bookmarkEnd w:id="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1" w:name="_Toc510000010"/>
      <w:r>
        <w:rPr>
          <w:rFonts w:ascii="Times New Roman" w:hAnsi="Times New Roman" w:eastAsia="Times New Roman" w:cs="Times New Roman"/>
        </w:rPr>
        <w:t>PARTIE I : PHASE D’INSERTION</w:t>
      </w:r>
      <w:bookmarkEnd w:id="11"/>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2" w:name="_Toc510000011"/>
      <w:r>
        <w:rPr>
          <w:rFonts w:ascii="Times New Roman" w:hAnsi="Times New Roman" w:eastAsia="Times New Roman" w:cs="Times New Roman"/>
        </w:rPr>
        <w:t>Introduction</w:t>
      </w:r>
      <w:bookmarkEnd w:id="12"/>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3" w:name="_Toc510000012"/>
      <w:r>
        <w:rPr>
          <w:rFonts w:ascii="Times New Roman" w:hAnsi="Times New Roman" w:eastAsia="Times New Roman" w:cs="Times New Roman"/>
        </w:rPr>
        <w:t>CHAPITRE I : ACCUEIL ET INTÉGRATION EN ENTREPRISE</w:t>
      </w:r>
      <w:bookmarkEnd w:id="13"/>
    </w:p>
    <w:p w:rsidR="00160652" w:rsidRDefault="00086B22" w:rsidP="008032BE">
      <w:pPr>
        <w:pStyle w:val="Heading4"/>
        <w:numPr>
          <w:ilvl w:val="0"/>
          <w:numId w:val="31"/>
        </w:numPr>
        <w:ind w:left="720" w:hanging="360"/>
      </w:pPr>
      <w:bookmarkStart w:id="14" w:name="_Toc510000013"/>
      <w:r>
        <w:rPr>
          <w:rFonts w:ascii="Times New Roman" w:hAnsi="Times New Roman" w:eastAsia="Times New Roman" w:cs="Times New Roman"/>
        </w:rPr>
        <w:t>Accueil en entreprise</w:t>
      </w:r>
      <w:bookmarkEnd w:id="1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5" w:name="_Toc510000014"/>
      <w:r>
        <w:rPr>
          <w:rFonts w:ascii="Times New Roman" w:hAnsi="Times New Roman" w:eastAsia="Times New Roman" w:cs="Times New Roman"/>
        </w:rPr>
        <w:t>Intégration en entreprise</w:t>
      </w:r>
      <w:bookmarkEnd w:id="1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bookmarkStart w:id="16" w:name="_Toc510000015"/>
      <w:r>
        <w:rPr>
          <w:rFonts w:ascii="Times New Roman" w:hAnsi="Times New Roman" w:eastAsia="Times New Roman" w:cs="Times New Roman"/>
        </w:rPr>
        <w:t>CHAPITRE II : PRÉSENTATION DE L’ENTREPRISE</w:t>
      </w:r>
      <w:bookmarkEnd w:id="16"/>
    </w:p>
    <w:p w:rsidR="00160652" w:rsidRDefault="00086B22" w:rsidP="008032BE">
      <w:pPr>
        <w:pStyle w:val="Heading4"/>
        <w:numPr>
          <w:ilvl w:val="0"/>
          <w:numId w:val="7"/>
        </w:numPr>
        <w:ind w:left="720" w:hanging="360"/>
      </w:pPr>
      <w:bookmarkStart w:id="17" w:name="_Toc510000016"/>
      <w:r>
        <w:rPr>
          <w:rFonts w:ascii="Times New Roman" w:hAnsi="Times New Roman" w:eastAsia="Times New Roman" w:cs="Times New Roman"/>
        </w:rPr>
        <w:t>Historique</w:t>
      </w:r>
      <w:bookmarkEnd w:id="17"/>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18" w:name="_Toc510000017"/>
      <w:r>
        <w:rPr>
          <w:rFonts w:ascii="Times New Roman" w:hAnsi="Times New Roman" w:eastAsia="Times New Roman" w:cs="Times New Roman"/>
        </w:rPr>
        <w:t>Situation géographique</w:t>
      </w:r>
      <w:bookmarkEnd w:id="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bookmarkStart w:id="19" w:name="_Toc51000001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bookmarkEnd w:id="19"/>
    </w:p>
    <w:p w:rsidR="00160652" w:rsidRDefault="00086B22" w:rsidP="008032BE">
      <w:pPr>
        <w:pStyle w:val="Heading4"/>
        <w:numPr>
          <w:ilvl w:val="0"/>
          <w:numId w:val="7"/>
        </w:numPr>
        <w:ind w:left="720" w:hanging="360"/>
      </w:pPr>
      <w:bookmarkStart w:id="20" w:name="_Toc510000019"/>
      <w:r>
        <w:rPr>
          <w:rFonts w:ascii="Times New Roman" w:hAnsi="Times New Roman" w:eastAsia="Times New Roman" w:cs="Times New Roman"/>
        </w:rPr>
        <w:t>Organigramme</w:t>
      </w:r>
      <w:bookmarkEnd w:id="2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bookmarkStart w:id="21" w:name="_Toc51000002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bookmarkEnd w:id="21"/>
    </w:p>
    <w:p w:rsidR="00160652" w:rsidRDefault="00086B22" w:rsidP="008032BE">
      <w:pPr>
        <w:pStyle w:val="Heading4"/>
        <w:numPr>
          <w:ilvl w:val="0"/>
          <w:numId w:val="7"/>
        </w:numPr>
        <w:ind w:left="720" w:hanging="360"/>
      </w:pPr>
      <w:bookmarkStart w:id="22" w:name="_Toc510000021"/>
      <w:r>
        <w:rPr>
          <w:rFonts w:ascii="Times New Roman" w:hAnsi="Times New Roman" w:eastAsia="Times New Roman" w:cs="Times New Roman"/>
        </w:rPr>
        <w:t>Missions et activités</w:t>
      </w:r>
      <w:bookmarkEnd w:id="22"/>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p w:rsidR="00160652" w:rsidRDefault="00086B22">
      <w:pPr>
        <w:pStyle w:val="Heading2"/>
        <w:pageBreakBefore/>
        <w:ind w:left="0" w:firstLine="0"/>
        <w:jc w:val="left"/>
      </w:pPr>
      <w:bookmarkStart w:id="23" w:name="_Toc510000022"/>
      <w:r>
        <w:rPr>
          <w:rFonts w:ascii="Times New Roman" w:hAnsi="Times New Roman" w:eastAsia="Times New Roman" w:cs="Times New Roman"/>
        </w:rPr>
        <w:t xml:space="preserve">CHAPITRE III : FONCTIONNEMENT ET ORGANISATION</w:t>
      </w:r>
      <w:bookmarkEnd w:id="23"/>
    </w:p>
    <w:p w:rsidR="00160652" w:rsidRDefault="00086B22" w:rsidP="008032BE">
      <w:pPr>
        <w:pStyle w:val="Heading4"/>
        <w:numPr>
          <w:ilvl w:val="0"/>
          <w:numId w:val="66"/>
        </w:numPr>
        <w:ind w:left="720" w:hanging="360"/>
      </w:pPr>
      <w:bookmarkStart w:id="24" w:name="_Toc510000023"/>
      <w:r>
        <w:rPr>
          <w:rFonts w:ascii="Times New Roman" w:hAnsi="Times New Roman" w:eastAsia="Times New Roman" w:cs="Times New Roman"/>
        </w:rPr>
        <w:t>Services de l’entreprise</w:t>
      </w:r>
      <w:bookmarkEnd w:id="24"/>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5" w:name="_Toc510000024"/>
      <w:r>
        <w:rPr>
          <w:rFonts w:ascii="Times New Roman" w:hAnsi="Times New Roman" w:eastAsia="Times New Roman" w:cs="Times New Roman"/>
        </w:rPr>
        <w:t>Ressources matérielles et logicielles</w:t>
      </w:r>
      <w:bookmarkEnd w:id="2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bookmarkStart w:id="26" w:name="_Toc510000025"/>
      <w:r>
        <w:rPr>
          <w:rFonts w:ascii="Times New Roman" w:hAnsi="Times New Roman" w:eastAsia="Times New Roman" w:cs="Times New Roman"/>
        </w:rPr>
        <w:t>2.1. Ressources matérielles</w:t>
      </w:r>
      <w:bookmarkEnd w:id="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bookmarkStart w:id="27" w:name="_Toc5100000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bookmarkEnd w:id="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bookmarkStart w:id="28" w:name="_Toc510000027"/>
      <w:r>
        <w:rPr>
          <w:rFonts w:ascii="Times New Roman" w:hAnsi="Times New Roman" w:eastAsia="Times New Roman" w:cs="Times New Roman"/>
        </w:rPr>
        <w:t>2.2. Ressources logicielles</w:t>
      </w:r>
      <w:bookmarkEnd w:id="2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bookmarkStart w:id="29" w:name="_Toc510000028"/>
      <w:r>
        <w:rPr>
          <w:rFonts w:ascii="Times New Roman" w:hAnsi="Times New Roman" w:eastAsia="Times New Roman" w:cs="Times New Roman"/>
        </w:rPr>
        <w:t>Département Génie Logiciel</w:t>
      </w:r>
      <w:bookmarkEnd w:id="29"/>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bookmarkStart w:id="30" w:name="_Toc510000029"/>
      <w:r>
        <w:rPr>
          <w:rFonts w:ascii="Times New Roman" w:hAnsi="Times New Roman" w:eastAsia="Times New Roman" w:cs="Times New Roman"/>
        </w:rPr>
        <w:t>Département Systèmes et Réseaux</w:t>
      </w:r>
      <w:bookmarkEnd w:id="3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bookmarkStart w:id="31" w:name="_Toc510000030"/>
      <w:r>
        <w:rPr>
          <w:rFonts w:ascii="Times New Roman" w:hAnsi="Times New Roman" w:eastAsia="Times New Roman" w:cs="Times New Roman"/>
        </w:rPr>
        <w:t>Conclusion</w:t>
      </w:r>
      <w:bookmarkEnd w:id="31"/>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p w:rsidR="00160652" w:rsidRDefault="00086B22">
      <w:pPr>
        <w:pStyle w:val="Heading1"/>
        <w:pageBreakBefore/>
      </w:pPr>
      <w:bookmarkStart w:id="32" w:name="_Toc510000031"/>
      <w:r>
        <w:rPr>
          <w:rFonts w:ascii="Times New Roman" w:hAnsi="Times New Roman" w:eastAsia="Times New Roman" w:cs="Times New Roman"/>
        </w:rPr>
        <w:t>PARTIE II : PHASE TECHNIQUE</w:t>
      </w:r>
      <w:bookmarkEnd w:id="32"/>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33" w:name="_Toc510000032"/>
      <w:r>
        <w:rPr>
          <w:rFonts w:ascii="Times New Roman" w:hAnsi="Times New Roman" w:eastAsia="Times New Roman" w:cs="Times New Roman"/>
        </w:rPr>
        <w:t>Dossier 1 : L’existant</w:t>
      </w:r>
      <w:bookmarkEnd w:id="3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4" w:name="_Toc510000033"/>
      <w:r>
        <w:rPr>
          <w:rFonts w:ascii="Times New Roman" w:hAnsi="Times New Roman" w:eastAsia="Times New Roman" w:cs="Times New Roman"/>
        </w:rPr>
        <w:t>Introduction</w:t>
      </w:r>
      <w:bookmarkEnd w:id="3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5" w:name="_Toc510000034"/>
      <w:r>
        <w:rPr>
          <w:rFonts w:ascii="Times New Roman" w:hAnsi="Times New Roman" w:eastAsia="Times New Roman" w:cs="Times New Roman"/>
        </w:rPr>
        <w:t>Présentation du thème</w:t>
      </w:r>
      <w:bookmarkEnd w:id="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6" w:name="_Toc510000035"/>
      <w:r>
        <w:rPr>
          <w:rFonts w:ascii="Times New Roman" w:hAnsi="Times New Roman" w:eastAsia="Times New Roman" w:cs="Times New Roman"/>
        </w:rPr>
        <w:t>Étude de l’existant</w:t>
      </w:r>
      <w:bookmarkEnd w:id="3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bookmarkStart w:id="37" w:name="_Toc510000036"/>
      <w:r>
        <w:rPr>
          <w:rFonts w:ascii="Times New Roman" w:hAnsi="Times New Roman" w:eastAsia="Times New Roman" w:cs="Times New Roman"/>
        </w:rPr>
        <w:t>1. Du côté des vendeurs de cacao</w:t>
      </w:r>
      <w:bookmarkEnd w:id="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bookmarkStart w:id="38" w:name="_Toc510000037"/>
      <w:r>
        <w:rPr>
          <w:rFonts w:ascii="Times New Roman" w:hAnsi="Times New Roman" w:eastAsia="Times New Roman" w:cs="Times New Roman"/>
        </w:rPr>
        <w:t>2. Du côté de NEO INDUSTRY S.A</w:t>
      </w:r>
      <w:bookmarkEnd w:id="3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bookmarkStart w:id="39" w:name="_Toc510000038"/>
      <w:r>
        <w:rPr>
          <w:rFonts w:ascii="Times New Roman" w:hAnsi="Times New Roman" w:eastAsia="Times New Roman" w:cs="Times New Roman"/>
        </w:rPr>
        <w:t>3. Le système existant de NEO INDUSTRY S.A</w:t>
      </w:r>
      <w:bookmarkEnd w:id="3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bookmarkStart w:id="40" w:name="_Toc51000003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bookmarkEnd w:id="4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41" w:name="_Toc510000040"/>
      <w:r>
        <w:rPr>
          <w:rFonts w:ascii="Times New Roman" w:hAnsi="Times New Roman" w:eastAsia="Times New Roman" w:cs="Times New Roman"/>
        </w:rPr>
        <w:t>4. Limites du système existant</w:t>
      </w:r>
      <w:bookmarkEnd w:id="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42" w:name="_Toc510000041"/>
      <w:r>
        <w:rPr>
          <w:rFonts w:ascii="Times New Roman" w:hAnsi="Times New Roman" w:eastAsia="Times New Roman" w:cs="Times New Roman"/>
        </w:rPr>
        <w:t>Critique de l’existant</w:t>
      </w:r>
      <w:bookmarkEnd w:id="4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bookmarkStart w:id="43" w:name="_Toc51000004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bookmarkEnd w:id="4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44" w:name="_Toc510000043"/>
      <w:r>
        <w:rPr>
          <w:rFonts w:ascii="Times New Roman" w:hAnsi="Times New Roman" w:eastAsia="Times New Roman" w:cs="Times New Roman"/>
        </w:rPr>
        <w:t>Problématique</w:t>
      </w:r>
      <w:bookmarkEnd w:id="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45" w:name="_Toc510000044"/>
      <w:r>
        <w:rPr>
          <w:rFonts w:ascii="Times New Roman" w:hAnsi="Times New Roman" w:eastAsia="Times New Roman" w:cs="Times New Roman"/>
        </w:rPr>
        <w:t>Proposition de solutions</w:t>
      </w:r>
      <w:bookmarkEnd w:id="4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46" w:name="_Toc510000045"/>
      <w:r>
        <w:rPr>
          <w:rFonts w:ascii="Times New Roman" w:hAnsi="Times New Roman" w:eastAsia="Times New Roman" w:cs="Times New Roman"/>
        </w:rPr>
        <w:t>Conclusion</w:t>
      </w:r>
      <w:bookmarkEnd w:id="4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47" w:name="_Toc510000046"/>
      <w:r>
        <w:rPr>
          <w:rFonts w:ascii="Times New Roman" w:hAnsi="Times New Roman" w:eastAsia="Times New Roman" w:cs="Times New Roman"/>
        </w:rPr>
        <w:t>Dossier 2 : Cahier des charges</w:t>
      </w:r>
      <w:bookmarkEnd w:id="4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8" w:name="_Toc510000047"/>
      <w:r>
        <w:rPr>
          <w:rFonts w:ascii="Times New Roman" w:hAnsi="Times New Roman" w:eastAsia="Times New Roman" w:cs="Times New Roman"/>
        </w:rPr>
        <w:t>Introduction</w:t>
      </w:r>
      <w:bookmarkEnd w:id="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49" w:name="_Toc510000048"/>
      <w:r>
        <w:rPr>
          <w:rFonts w:ascii="Times New Roman" w:hAnsi="Times New Roman" w:eastAsia="Times New Roman" w:cs="Times New Roman"/>
        </w:rPr>
        <w:t xml:space="preserve">Contexte et justification</w:t>
      </w:r>
      <w:bookmarkEnd w:id="49"/>
    </w:p>
    <w:p w:rsidR="00160652" w:rsidRDefault="000F07E9">
      <w:pPr>
        <w:pStyle w:val="Heading5"/>
        <w:numPr>
          <w:ilvl w:val="0"/>
          <w:numId w:val="0"/>
        </w:numPr>
        <w:ind w:left="0" w:firstLine="0"/>
      </w:pPr>
      <w:bookmarkStart w:id="50" w:name="_Toc510000049"/>
      <w:r>
        <w:rPr>
          <w:rFonts w:ascii="Times New Roman" w:hAnsi="Times New Roman" w:eastAsia="Times New Roman" w:cs="Times New Roman"/>
        </w:rPr>
        <w:t>1. Contexte</w:t>
      </w:r>
      <w:bookmarkEnd w:id="5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bookmarkStart w:id="51" w:name="_Toc510000050"/>
      <w:r>
        <w:rPr>
          <w:rFonts w:ascii="Times New Roman" w:hAnsi="Times New Roman" w:eastAsia="Times New Roman" w:cs="Times New Roman"/>
        </w:rPr>
        <w:t>2. Justification</w:t>
      </w:r>
      <w:bookmarkEnd w:id="5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52" w:name="_Toc510000051"/>
      <w:r>
        <w:rPr>
          <w:rFonts w:ascii="Times New Roman" w:hAnsi="Times New Roman" w:eastAsia="Times New Roman" w:cs="Times New Roman"/>
        </w:rPr>
        <w:t>Objectifs du projet</w:t>
      </w:r>
      <w:bookmarkEnd w:id="52"/>
    </w:p>
    <w:p w:rsidR="00160652" w:rsidRDefault="000F07E9">
      <w:pPr>
        <w:pStyle w:val="Heading5"/>
        <w:numPr>
          <w:ilvl w:val="0"/>
          <w:numId w:val="0"/>
        </w:numPr>
        <w:ind w:left="0" w:firstLine="0"/>
      </w:pPr>
      <w:bookmarkStart w:id="53" w:name="_Toc510000052"/>
      <w:r>
        <w:rPr>
          <w:rFonts w:ascii="Times New Roman" w:hAnsi="Times New Roman" w:eastAsia="Times New Roman" w:cs="Times New Roman"/>
        </w:rPr>
        <w:t>1. Objectif général</w:t>
      </w:r>
      <w:bookmarkEnd w:id="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bookmarkStart w:id="54" w:name="_Toc510000053"/>
      <w:r>
        <w:rPr>
          <w:rFonts w:ascii="Times New Roman" w:hAnsi="Times New Roman" w:eastAsia="Times New Roman" w:cs="Times New Roman"/>
        </w:rPr>
        <w:t>2. Objectifs spécifiques</w:t>
      </w:r>
      <w:bookmarkEnd w:id="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55" w:name="_Toc510000054"/>
      <w:r>
        <w:rPr>
          <w:rFonts w:ascii="Times New Roman" w:hAnsi="Times New Roman" w:eastAsia="Times New Roman" w:cs="Times New Roman"/>
        </w:rPr>
        <w:t>Expression des besoins des utilisateurs</w:t>
      </w:r>
      <w:bookmarkEnd w:id="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bookmarkStart w:id="56" w:name="_Toc510000055"/>
      <w:r>
        <w:rPr>
          <w:rFonts w:ascii="Times New Roman" w:hAnsi="Times New Roman" w:eastAsia="Times New Roman" w:cs="Times New Roman"/>
        </w:rPr>
        <w:t>1. Besoins fonctionnels</w:t>
      </w:r>
      <w:bookmarkEnd w:id="5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bookmarkStart w:id="57" w:name="_Toc510000056"/>
      <w:r>
        <w:rPr>
          <w:rFonts w:ascii="Times New Roman" w:hAnsi="Times New Roman" w:eastAsia="Times New Roman" w:cs="Times New Roman"/>
        </w:rPr>
        <w:t>2. Besoins non fonctionnels</w:t>
      </w:r>
      <w:bookmarkEnd w:id="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bookmarkStart w:id="58" w:name="_Toc510000057"/>
      <w:r>
        <w:rPr>
          <w:rFonts w:ascii="Times New Roman" w:hAnsi="Times New Roman" w:eastAsia="Times New Roman" w:cs="Times New Roman"/>
        </w:rPr>
        <w:t>Intervenants du projet</w:t>
      </w:r>
      <w:bookmarkEnd w:id="5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bookmarkStart w:id="59" w:name="_Toc51000005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bookmarkEnd w:id="5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60" w:name="_Toc510000059"/>
      <w:r>
        <w:rPr>
          <w:rFonts w:ascii="Times New Roman" w:hAnsi="Times New Roman" w:eastAsia="Times New Roman" w:cs="Times New Roman"/>
        </w:rPr>
        <w:t>Planification du projet</w:t>
      </w:r>
      <w:bookmarkEnd w:id="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bookmarkStart w:id="61" w:name="_Toc5100000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bookmarkEnd w:id="61"/>
    </w:p>
    <w:p w:rsidR="00160652" w:rsidRDefault="00086B22" w:rsidP="008032BE">
      <w:pPr>
        <w:pStyle w:val="Heading3"/>
        <w:numPr>
          <w:ilvl w:val="0"/>
          <w:numId w:val="68"/>
        </w:numPr>
        <w:ind w:left="1080" w:hanging="720"/>
      </w:pPr>
      <w:bookmarkStart w:id="62" w:name="_Toc510000061"/>
      <w:r>
        <w:rPr>
          <w:rFonts w:ascii="Times New Roman" w:hAnsi="Times New Roman" w:eastAsia="Times New Roman" w:cs="Times New Roman"/>
        </w:rPr>
        <w:t>Estimation du coût du projet</w:t>
      </w:r>
      <w:bookmarkEnd w:id="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bookmarkStart w:id="63" w:name="_Toc510000062"/>
      <w:r>
        <w:rPr>
          <w:rFonts w:ascii="Times New Roman" w:hAnsi="Times New Roman" w:eastAsia="Times New Roman" w:cs="Times New Roman"/>
        </w:rPr>
        <w:t>1. Ressources matérielles</w:t>
      </w:r>
      <w:bookmarkEnd w:id="63"/>
    </w:p>
    <w:p>
      <w:pPr>
        <w:pStyle w:val="Caption"/>
        <w:keepNext/>
        <w:spacing w:before="0" w:after="60"/>
        <w:ind w:left="0" w:firstLine="0"/>
        <w:jc w:val="center"/>
      </w:pPr>
      <w:bookmarkStart w:id="64" w:name="_Toc51000006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bookmarkStart w:id="65" w:name="_Toc510000064"/>
      <w:r>
        <w:rPr>
          <w:rFonts w:ascii="Times New Roman" w:hAnsi="Times New Roman" w:eastAsia="Times New Roman" w:cs="Times New Roman"/>
        </w:rPr>
        <w:t>2. Ressources logicielles</w:t>
      </w:r>
      <w:bookmarkEnd w:id="65"/>
    </w:p>
    <w:p>
      <w:pPr>
        <w:pStyle w:val="Caption"/>
        <w:keepNext/>
        <w:spacing w:before="0" w:after="60"/>
        <w:ind w:left="0" w:firstLine="0"/>
        <w:jc w:val="center"/>
      </w:pPr>
      <w:bookmarkStart w:id="66" w:name="_Toc51000006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bookmarkEnd w:id="6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bookmarkStart w:id="67" w:name="_Toc510000066"/>
      <w:r>
        <w:rPr>
          <w:rFonts w:ascii="Times New Roman" w:hAnsi="Times New Roman" w:eastAsia="Times New Roman" w:cs="Times New Roman"/>
        </w:rPr>
        <w:t>3. Ressources humaines</w:t>
      </w:r>
      <w:bookmarkEnd w:id="67"/>
    </w:p>
    <w:p>
      <w:pPr>
        <w:pStyle w:val="Caption"/>
        <w:keepNext/>
        <w:spacing w:before="0" w:after="60"/>
        <w:ind w:left="0" w:firstLine="0"/>
        <w:jc w:val="center"/>
      </w:pPr>
      <w:bookmarkStart w:id="68" w:name="_Toc51000006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bookmarkEnd w:id="6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bookmarkStart w:id="69" w:name="_Toc510000068"/>
      <w:r>
        <w:rPr>
          <w:rFonts w:ascii="Times New Roman" w:hAnsi="Times New Roman" w:eastAsia="Times New Roman" w:cs="Times New Roman"/>
        </w:rPr>
        <w:t>4. Coût total du projet</w:t>
      </w:r>
      <w:bookmarkEnd w:id="69"/>
    </w:p>
    <w:p>
      <w:pPr>
        <w:pStyle w:val="Caption"/>
        <w:keepNext/>
        <w:spacing w:before="0" w:after="60"/>
        <w:ind w:left="0" w:firstLine="0"/>
        <w:jc w:val="center"/>
      </w:pPr>
      <w:bookmarkStart w:id="70" w:name="_Toc5100000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bookmarkEnd w:id="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bookmarkStart w:id="71" w:name="_Toc510000070"/>
      <w:r>
        <w:rPr>
          <w:rFonts w:ascii="Times New Roman" w:hAnsi="Times New Roman" w:eastAsia="Times New Roman" w:cs="Times New Roman"/>
        </w:rPr>
        <w:t xml:space="preserve">Contraintes du projet</w:t>
      </w:r>
      <w:bookmarkEnd w:id="71"/>
    </w:p>
    <w:p w:rsidR="00160652" w:rsidRDefault="000F07E9">
      <w:pPr>
        <w:pStyle w:val="Heading5"/>
        <w:numPr>
          <w:ilvl w:val="0"/>
          <w:numId w:val="0"/>
        </w:numPr>
        <w:ind w:left="0" w:firstLine="0"/>
      </w:pPr>
      <w:bookmarkStart w:id="72" w:name="_Toc510000071"/>
      <w:r>
        <w:rPr>
          <w:rFonts w:ascii="Times New Roman" w:hAnsi="Times New Roman" w:eastAsia="Times New Roman" w:cs="Times New Roman"/>
        </w:rPr>
        <w:t>1. Qualité</w:t>
      </w:r>
      <w:bookmarkEnd w:id="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bookmarkStart w:id="73" w:name="_Toc510000072"/>
      <w:r>
        <w:rPr>
          <w:rFonts w:ascii="Times New Roman" w:hAnsi="Times New Roman" w:eastAsia="Times New Roman" w:cs="Times New Roman"/>
        </w:rPr>
        <w:t>2. Coût</w:t>
      </w:r>
      <w:bookmarkEnd w:id="7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bookmarkStart w:id="74" w:name="_Toc510000073"/>
      <w:r>
        <w:rPr>
          <w:rFonts w:ascii="Times New Roman" w:hAnsi="Times New Roman" w:eastAsia="Times New Roman" w:cs="Times New Roman"/>
        </w:rPr>
        <w:t>3. Délais</w:t>
      </w:r>
      <w:bookmarkEnd w:id="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75" w:name="_Toc510000074"/>
      <w:r>
        <w:rPr>
          <w:rFonts w:ascii="Times New Roman" w:hAnsi="Times New Roman" w:eastAsia="Times New Roman" w:cs="Times New Roman"/>
        </w:rPr>
        <w:t>Livrables</w:t>
      </w:r>
      <w:bookmarkEnd w:id="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76" w:name="_Toc510000075"/>
      <w:r>
        <w:rPr>
          <w:rFonts w:ascii="Times New Roman" w:hAnsi="Times New Roman" w:eastAsia="Times New Roman" w:cs="Times New Roman"/>
          <w:lang w:val="fr-FR"/>
        </w:rPr>
        <w:t xml:space="preserve">Conclusion</w:t>
      </w:r>
      <w:bookmarkEnd w:id="7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p w:rsidR="00160652" w:rsidRDefault="00086B22">
      <w:pPr>
        <w:pStyle w:val="Heading2"/>
        <w:pageBreakBefore/>
        <w:jc w:val="left"/>
      </w:pPr>
      <w:bookmarkStart w:id="77" w:name="_Toc510000076"/>
      <w:r>
        <w:rPr>
          <w:rFonts w:ascii="Times New Roman" w:hAnsi="Times New Roman" w:eastAsia="Times New Roman" w:cs="Times New Roman"/>
        </w:rPr>
        <w:t>Dossier 3 : Dossier d’analyse</w:t>
      </w:r>
      <w:bookmarkEnd w:id="7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8" w:name="_Toc510000077"/>
      <w:r>
        <w:rPr>
          <w:rFonts w:ascii="Times New Roman" w:hAnsi="Times New Roman" w:eastAsia="Times New Roman" w:cs="Times New Roman"/>
        </w:rPr>
        <w:t>Introduction</w:t>
      </w:r>
      <w:bookmarkEnd w:id="7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79" w:name="_Toc510000078"/>
      <w:r>
        <w:rPr>
          <w:rFonts w:ascii="Times New Roman" w:hAnsi="Times New Roman" w:eastAsia="Times New Roman" w:cs="Times New Roman"/>
        </w:rPr>
        <w:t>Méthodologie</w:t>
      </w:r>
      <w:bookmarkEnd w:id="79"/>
    </w:p>
    <w:p w:rsidR="00160652" w:rsidRDefault="000F07E9">
      <w:pPr>
        <w:pStyle w:val="Heading5"/>
        <w:numPr>
          <w:ilvl w:val="0"/>
          <w:numId w:val="0"/>
        </w:numPr>
        <w:ind w:left="0" w:firstLine="0"/>
      </w:pPr>
      <w:bookmarkStart w:id="80" w:name="_Toc510000079"/>
      <w:r>
        <w:rPr>
          <w:rFonts w:ascii="Times New Roman" w:hAnsi="Times New Roman" w:eastAsia="Times New Roman" w:cs="Times New Roman"/>
        </w:rPr>
        <w:t>1. Le langage UML</w:t>
      </w:r>
      <w:bookmarkEnd w:id="8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bookmarkStart w:id="81" w:name="_Toc510000080"/>
      <w:r>
        <w:rPr>
          <w:rFonts w:ascii="Times New Roman" w:hAnsi="Times New Roman" w:eastAsia="Times New Roman" w:cs="Times New Roman"/>
        </w:rPr>
        <w:t>2. Étude comparative entre UML et MERISE</w:t>
      </w:r>
      <w:bookmarkEnd w:id="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bookmarkStart w:id="82" w:name="_Toc51000008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bookmarkEnd w:id="8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bookmarkStart w:id="83" w:name="_Toc510000082"/>
      <w:r>
        <w:rPr>
          <w:rFonts w:ascii="Times New Roman" w:hAnsi="Times New Roman" w:eastAsia="Times New Roman" w:cs="Times New Roman"/>
        </w:rPr>
        <w:t>3. Choix de la démarche d’analyse</w:t>
      </w:r>
      <w:bookmarkEnd w:id="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bookmarkStart w:id="84" w:name="_Toc510000083"/>
      <w:r>
        <w:rPr>
          <w:rFonts w:ascii="Times New Roman" w:hAnsi="Times New Roman" w:eastAsia="Times New Roman" w:cs="Times New Roman"/>
        </w:rPr>
        <w:t>4. Étude comparative des processus unifiés</w:t>
      </w:r>
      <w:bookmarkEnd w:id="8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bookmarkStart w:id="85" w:name="_Toc51000008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bookmarkEnd w:id="85"/>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86" w:name="_Toc510000085"/>
      <w:r>
        <w:rPr>
          <w:rFonts w:ascii="Times New Roman" w:hAnsi="Times New Roman" w:eastAsia="Times New Roman" w:cs="Times New Roman"/>
        </w:rPr>
        <w:t>Modélisation</w:t>
      </w:r>
      <w:bookmarkEnd w:id="8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bookmarkStart w:id="87" w:name="_Toc510000086"/>
      <w:r>
        <w:rPr>
          <w:rFonts w:ascii="Times New Roman" w:hAnsi="Times New Roman" w:eastAsia="Times New Roman" w:cs="Times New Roman"/>
        </w:rPr>
        <w:t>1. Diagramme de cas d’utilisation</w:t>
      </w:r>
      <w:bookmarkEnd w:id="8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bookmarkStart w:id="88" w:name="_Toc51000008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bookmarkEnd w:id="8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bookmarkStart w:id="89" w:name="_Toc51000008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bookmarkEnd w:id="8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bookmarkStart w:id="90" w:name="_Toc5100000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bookmarkEnd w:id="90"/>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bookmarkStart w:id="91" w:name="_Toc51000009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bookmarkEnd w:id="9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bookmarkStart w:id="92" w:name="_Toc5100000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bookmarkEnd w:id="92"/>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bookmarkStart w:id="93" w:name="_Toc5100000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bookmarkEnd w:id="9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94" w:name="_Toc5100000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bookmarkEnd w:id="94"/>
    </w:p>
    <w:p w:rsidR="00160652" w:rsidRDefault="000F07E9">
      <w:pPr>
        <w:pStyle w:val="Heading5"/>
        <w:numPr>
          <w:ilvl w:val="0"/>
          <w:numId w:val="0"/>
        </w:numPr>
        <w:ind w:left="0" w:firstLine="0"/>
      </w:pPr>
      <w:bookmarkStart w:id="95" w:name="_Toc510000094"/>
      <w:r>
        <w:rPr>
          <w:rFonts w:ascii="Times New Roman" w:hAnsi="Times New Roman" w:eastAsia="Times New Roman" w:cs="Times New Roman"/>
        </w:rPr>
        <w:t>2. Descriptions textuelles</w:t>
      </w:r>
      <w:bookmarkEnd w:id="9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bookmarkStart w:id="96" w:name="_Toc51000009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bookmarkEnd w:id="9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bookmarkStart w:id="97" w:name="_Toc51000009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bookmarkEnd w:id="9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bookmarkStart w:id="98" w:name="_Toc51000009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bookmarkEnd w:id="9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bookmarkStart w:id="99" w:name="_Toc5100000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bookmarkEnd w:id="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bookmarkStart w:id="100" w:name="_Toc510000099"/>
      <w:r>
        <w:rPr>
          <w:rFonts w:ascii="Times New Roman" w:hAnsi="Times New Roman" w:eastAsia="Times New Roman" w:cs="Times New Roman"/>
        </w:rPr>
        <w:t>3. Diagramme de communication</w:t>
      </w:r>
      <w:bookmarkEnd w:id="10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bookmarkStart w:id="101" w:name="_Toc51000010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bookmarkEnd w:id="10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bookmarkStart w:id="102" w:name="_Toc51000010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bookmarkEnd w:id="102"/>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bookmarkStart w:id="103" w:name="_Toc51000010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bookmarkEnd w:id="103"/>
    </w:p>
    <w:p w:rsidR="00160652" w:rsidRDefault="000F07E9">
      <w:pPr>
        <w:pStyle w:val="Heading5"/>
        <w:numPr>
          <w:ilvl w:val="0"/>
          <w:numId w:val="0"/>
        </w:numPr>
        <w:ind w:left="0" w:firstLine="0"/>
      </w:pPr>
      <w:bookmarkStart w:id="104" w:name="_Toc510000103"/>
      <w:r>
        <w:rPr>
          <w:rFonts w:ascii="Times New Roman" w:hAnsi="Times New Roman" w:eastAsia="Times New Roman" w:cs="Times New Roman"/>
        </w:rPr>
        <w:t>4. Diagramme de séquence</w:t>
      </w:r>
      <w:bookmarkEnd w:id="10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bookmarkStart w:id="105" w:name="_Toc510000104"/>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bookmarkEnd w:id="105"/>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bookmarkStart w:id="106" w:name="_Toc51000010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bookmarkEnd w:id="10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bookmarkStart w:id="107" w:name="_Toc51000010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bookmarkEnd w:id="107"/>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08" w:name="_Toc51000010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bookmarkEnd w:id="108"/>
    </w:p>
    <w:p w:rsidR="00160652" w:rsidRDefault="000F07E9">
      <w:pPr>
        <w:pStyle w:val="Heading5"/>
        <w:numPr>
          <w:ilvl w:val="0"/>
          <w:numId w:val="0"/>
        </w:numPr>
        <w:ind w:left="0" w:firstLine="0"/>
      </w:pPr>
      <w:bookmarkStart w:id="109" w:name="_Toc510000108"/>
      <w:r>
        <w:rPr>
          <w:rFonts w:ascii="Times New Roman" w:hAnsi="Times New Roman" w:eastAsia="Times New Roman" w:cs="Times New Roman"/>
        </w:rPr>
        <w:t>5. Diagramme d’activité</w:t>
      </w:r>
      <w:bookmarkEnd w:id="10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bookmarkStart w:id="110" w:name="_Toc51000010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bookmarkEnd w:id="11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bookmarkStart w:id="111" w:name="_Toc51000011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bookmarkEnd w:id="11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bookmarkStart w:id="112" w:name="_Toc51000011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bookmarkEnd w:id="112"/>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13" w:name="_Toc51000011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bookmarkEnd w:id="113"/>
    </w:p>
    <w:p w:rsidR="00160652" w:rsidRDefault="00086B22">
      <w:pPr>
        <w:pStyle w:val="Heading3"/>
        <w:numPr>
          <w:ilvl w:val="0"/>
          <w:numId w:val="0"/>
        </w:numPr>
        <w:ind w:left="0" w:firstLine="0"/>
        <w:rPr>
          <w:lang w:val="fr-FR"/>
        </w:rPr>
      </w:pPr>
      <w:bookmarkStart w:id="114" w:name="_Toc510000113"/>
      <w:r>
        <w:rPr>
          <w:rFonts w:ascii="Times New Roman" w:hAnsi="Times New Roman" w:eastAsia="Times New Roman" w:cs="Times New Roman"/>
          <w:lang w:val="fr-FR"/>
        </w:rPr>
        <w:t>Conclusion</w:t>
      </w:r>
      <w:bookmarkEnd w:id="11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p w:rsidR="00160652" w:rsidRDefault="00086B22">
      <w:pPr>
        <w:pStyle w:val="Heading2"/>
        <w:pageBreakBefore/>
        <w:jc w:val="left"/>
      </w:pPr>
      <w:bookmarkStart w:id="115" w:name="_Toc510000114"/>
      <w:r>
        <w:rPr>
          <w:rFonts w:ascii="Times New Roman" w:hAnsi="Times New Roman" w:eastAsia="Times New Roman" w:cs="Times New Roman"/>
        </w:rPr>
        <w:t>Dossier 4 : Dossier de conception</w:t>
      </w:r>
      <w:bookmarkEnd w:id="115"/>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16" w:name="_Toc510000115"/>
      <w:r>
        <w:rPr>
          <w:rFonts w:ascii="Times New Roman" w:hAnsi="Times New Roman" w:eastAsia="Times New Roman" w:cs="Times New Roman"/>
        </w:rPr>
        <w:t>Introduction</w:t>
      </w:r>
      <w:bookmarkEnd w:id="1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117" w:name="_Toc510000116"/>
      <w:r>
        <w:rPr>
          <w:rFonts w:ascii="Times New Roman" w:hAnsi="Times New Roman" w:eastAsia="Times New Roman" w:cs="Times New Roman"/>
        </w:rPr>
        <w:t>Diagramme de classes</w:t>
      </w:r>
      <w:bookmarkEnd w:id="11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bookmarkStart w:id="118" w:name="_Toc510000117"/>
      <w:r>
        <w:rPr>
          <w:rFonts w:ascii="Times New Roman" w:hAnsi="Times New Roman" w:eastAsia="Times New Roman" w:cs="Times New Roman"/>
        </w:rPr>
        <w:t>1. Formalisme</w:t>
      </w:r>
      <w:bookmarkEnd w:id="11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bookmarkStart w:id="119" w:name="_Toc51000011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bookmarkEnd w:id="11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bookmarkStart w:id="120" w:name="_Toc51000011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bookmarkEnd w:id="120"/>
    </w:p>
    <w:p w:rsidR="00160652" w:rsidRDefault="000F07E9">
      <w:pPr>
        <w:pStyle w:val="Heading5"/>
        <w:numPr>
          <w:ilvl w:val="0"/>
          <w:numId w:val="0"/>
        </w:numPr>
        <w:ind w:left="0" w:firstLine="0"/>
      </w:pPr>
      <w:bookmarkStart w:id="121" w:name="_Toc510000120"/>
      <w:r>
        <w:rPr>
          <w:rFonts w:ascii="Times New Roman" w:hAnsi="Times New Roman" w:eastAsia="Times New Roman" w:cs="Times New Roman"/>
        </w:rPr>
        <w:t>2. Diagramme de classes du système</w:t>
      </w:r>
      <w:bookmarkEnd w:id="121"/>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99"/>
          <w:footerReference w:type="default" r:id="rId70"/>
          <w:pgSz w:w="16838" w:h="11906" w:orient="landscape"/>
          <w:pgMar w:top="1440" w:right="1797" w:bottom="1440" w:left="1797" w:header="708" w:footer="708" w:gutter="0"/>
          <w:pgNumType/>
          <w:cols w:space="720"/>
        </w:sectPr>
      </w:pPr>
      <w:bookmarkStart w:id="122" w:name="_Toc51000012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bookmarkEnd w:id="122"/>
    </w:p>
    <w:p w:rsidR="00160652" w:rsidRDefault="000F07E9">
      <w:pPr>
        <w:pStyle w:val="Heading5"/>
        <w:numPr>
          <w:ilvl w:val="0"/>
          <w:numId w:val="0"/>
        </w:numPr>
        <w:ind w:left="0" w:firstLine="0"/>
      </w:pPr>
      <w:bookmarkStart w:id="123" w:name="_Toc510000122"/>
      <w:r>
        <w:rPr>
          <w:rFonts w:ascii="Times New Roman" w:hAnsi="Times New Roman" w:eastAsia="Times New Roman" w:cs="Times New Roman"/>
        </w:rPr>
        <w:t>3. Description des classes</w:t>
      </w:r>
      <w:bookmarkEnd w:id="12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bookmarkStart w:id="124" w:name="_Toc51000012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bookmarkEnd w:id="12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125" w:name="_Toc510000124"/>
      <w:r>
        <w:rPr>
          <w:rFonts w:ascii="Times New Roman" w:hAnsi="Times New Roman" w:eastAsia="Times New Roman" w:cs="Times New Roman"/>
        </w:rPr>
        <w:t>Diagramme d’états-transitions</w:t>
      </w:r>
      <w:bookmarkEnd w:id="125"/>
    </w:p>
    <w:p w:rsidR="00160652" w:rsidRDefault="000F07E9">
      <w:pPr>
        <w:pStyle w:val="Heading5"/>
        <w:numPr>
          <w:ilvl w:val="0"/>
          <w:numId w:val="0"/>
        </w:numPr>
        <w:ind w:left="0" w:firstLine="0"/>
      </w:pPr>
      <w:bookmarkStart w:id="126" w:name="_Toc510000125"/>
      <w:r>
        <w:rPr>
          <w:rFonts w:ascii="Times New Roman" w:hAnsi="Times New Roman" w:eastAsia="Times New Roman" w:cs="Times New Roman"/>
        </w:rPr>
        <w:t>1. Formalisme</w:t>
      </w:r>
      <w:bookmarkEnd w:id="1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bookmarkStart w:id="127" w:name="_Toc5100001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bookmarkEnd w:id="1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bookmarkStart w:id="128" w:name="_Toc51000012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bookmarkEnd w:id="128"/>
    </w:p>
    <w:p w:rsidR="00160652" w:rsidRDefault="000F07E9">
      <w:pPr>
        <w:pStyle w:val="Heading5"/>
        <w:numPr>
          <w:ilvl w:val="0"/>
          <w:numId w:val="0"/>
        </w:numPr>
        <w:ind w:left="0" w:firstLine="0"/>
      </w:pPr>
      <w:bookmarkStart w:id="129" w:name="_Toc510000128"/>
      <w:r>
        <w:rPr>
          <w:rFonts w:ascii="Times New Roman" w:hAnsi="Times New Roman" w:eastAsia="Times New Roman" w:cs="Times New Roman"/>
        </w:rPr>
        <w:t>2. Diagrammes d’états-transitions du système</w:t>
      </w:r>
      <w:bookmarkEnd w:id="12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bookmarkStart w:id="130" w:name="_Toc51000012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bookmarkEnd w:id="13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bookmarkStart w:id="131" w:name="_Toc51000013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bookmarkEnd w:id="131"/>
    </w:p>
    <w:p w:rsidR="00160652" w:rsidRDefault="00086B22" w:rsidP="00905F4A">
      <w:pPr>
        <w:pStyle w:val="Heading3"/>
        <w:numPr>
          <w:ilvl w:val="0"/>
          <w:numId w:val="70"/>
        </w:numPr>
        <w:ind w:left="1080" w:hanging="720"/>
      </w:pPr>
      <w:bookmarkStart w:id="132" w:name="_Toc510000131"/>
      <w:r>
        <w:rPr>
          <w:rFonts w:ascii="Times New Roman" w:hAnsi="Times New Roman" w:eastAsia="Times New Roman" w:cs="Times New Roman"/>
        </w:rPr>
        <w:t>Diagramme de paquetages</w:t>
      </w:r>
      <w:bookmarkEnd w:id="132"/>
    </w:p>
    <w:p w:rsidR="00160652" w:rsidRDefault="000F07E9">
      <w:pPr>
        <w:pStyle w:val="Heading5"/>
        <w:numPr>
          <w:ilvl w:val="0"/>
          <w:numId w:val="0"/>
        </w:numPr>
        <w:ind w:left="0" w:firstLine="0"/>
      </w:pPr>
      <w:bookmarkStart w:id="133" w:name="_Toc510000132"/>
      <w:r>
        <w:rPr>
          <w:rFonts w:ascii="Times New Roman" w:hAnsi="Times New Roman" w:eastAsia="Times New Roman" w:cs="Times New Roman"/>
        </w:rPr>
        <w:t>1. Formalisme</w:t>
      </w:r>
      <w:bookmarkEnd w:id="13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bookmarkStart w:id="134" w:name="_Toc51000013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bookmarkEnd w:id="13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bookmarkStart w:id="135" w:name="_Toc510000134"/>
      <w:r>
        <w:rPr>
          <w:rFonts w:ascii="Times New Roman" w:hAnsi="Times New Roman" w:eastAsia="Times New Roman" w:cs="Times New Roman"/>
        </w:rPr>
        <w:t>2. Diagramme de paquetages du système</w:t>
      </w:r>
      <w:bookmarkEnd w:id="1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36" w:name="_Toc51000013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bookmarkEnd w:id="136"/>
    </w:p>
    <w:p w:rsidR="00160652" w:rsidRDefault="00086B22">
      <w:pPr>
        <w:pStyle w:val="Heading3"/>
        <w:numPr>
          <w:ilvl w:val="0"/>
          <w:numId w:val="0"/>
        </w:numPr>
        <w:ind w:left="0" w:firstLine="0"/>
      </w:pPr>
      <w:bookmarkStart w:id="137" w:name="_Toc510000136"/>
      <w:r>
        <w:rPr>
          <w:rFonts w:ascii="Times New Roman" w:hAnsi="Times New Roman" w:eastAsia="Times New Roman" w:cs="Times New Roman"/>
        </w:rPr>
        <w:t>Conclusion</w:t>
      </w:r>
      <w:bookmarkEnd w:id="1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138" w:name="_Toc510000137"/>
      <w:r>
        <w:rPr>
          <w:rFonts w:ascii="Times New Roman" w:hAnsi="Times New Roman" w:eastAsia="Times New Roman" w:cs="Times New Roman"/>
        </w:rPr>
        <w:t>Dossier 5 : Dossier de réalisation</w:t>
      </w:r>
      <w:bookmarkEnd w:id="13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39" w:name="_Toc510000138"/>
      <w:r>
        <w:rPr>
          <w:rFonts w:ascii="Times New Roman" w:hAnsi="Times New Roman" w:eastAsia="Times New Roman" w:cs="Times New Roman"/>
        </w:rPr>
        <w:t>Introduction</w:t>
      </w:r>
      <w:bookmarkEnd w:id="13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140" w:name="_Toc510000139"/>
      <w:r>
        <w:rPr>
          <w:rFonts w:ascii="Times New Roman" w:hAnsi="Times New Roman" w:eastAsia="Times New Roman" w:cs="Times New Roman"/>
        </w:rPr>
        <w:t>Choix des technologies</w:t>
      </w:r>
      <w:bookmarkEnd w:id="140"/>
    </w:p>
    <w:p w:rsidR="00160652" w:rsidRDefault="000F07E9">
      <w:pPr>
        <w:pStyle w:val="Heading5"/>
        <w:numPr>
          <w:ilvl w:val="0"/>
          <w:numId w:val="0"/>
        </w:numPr>
        <w:ind w:left="0" w:firstLine="0"/>
      </w:pPr>
      <w:bookmarkStart w:id="141" w:name="_Toc510000140"/>
      <w:r>
        <w:rPr>
          <w:rFonts w:ascii="Times New Roman" w:hAnsi="Times New Roman" w:eastAsia="Times New Roman" w:cs="Times New Roman"/>
        </w:rPr>
        <w:t>1. Technologies principales</w:t>
      </w:r>
      <w:bookmarkEnd w:id="1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bookmarkStart w:id="142" w:name="_Toc51000014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bookmarkEnd w:id="14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bookmarkStart w:id="143" w:name="_Toc510000142"/>
      <w:r>
        <w:rPr>
          <w:rFonts w:ascii="Times New Roman" w:hAnsi="Times New Roman" w:eastAsia="Times New Roman" w:cs="Times New Roman"/>
        </w:rPr>
        <w:t>2. Bibliothèques et outils complémentaires</w:t>
      </w:r>
      <w:bookmarkEnd w:id="14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bookmarkStart w:id="144" w:name="_Toc51000014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bookmarkEnd w:id="14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145" w:name="_Toc510000144"/>
      <w:r>
        <w:rPr>
          <w:rFonts w:ascii="Times New Roman" w:hAnsi="Times New Roman" w:eastAsia="Times New Roman" w:cs="Times New Roman"/>
        </w:rPr>
        <w:t>Architecture du système</w:t>
      </w:r>
      <w:bookmarkEnd w:id="14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bookmarkStart w:id="146" w:name="_Toc510000145"/>
      <w:r>
        <w:rPr>
          <w:rFonts w:ascii="Times New Roman" w:hAnsi="Times New Roman" w:eastAsia="Times New Roman" w:cs="Times New Roman"/>
        </w:rPr>
        <w:t>1. Architecture physique</w:t>
      </w:r>
      <w:bookmarkEnd w:id="14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bookmarkStart w:id="147" w:name="_Toc51000014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bookmarkEnd w:id="14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bookmarkStart w:id="148" w:name="_Toc510000147"/>
      <w:r>
        <w:rPr>
          <w:rFonts w:ascii="Times New Roman" w:hAnsi="Times New Roman" w:eastAsia="Times New Roman" w:cs="Times New Roman"/>
        </w:rPr>
        <w:t>2. Architecture logique</w:t>
      </w:r>
      <w:bookmarkEnd w:id="14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bookmarkStart w:id="149" w:name="_Toc51000014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bookmarkEnd w:id="149"/>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150" w:name="_Toc510000149"/>
      <w:r>
        <w:rPr>
          <w:rFonts w:ascii="Times New Roman" w:hAnsi="Times New Roman" w:eastAsia="Times New Roman" w:cs="Times New Roman"/>
        </w:rPr>
        <w:t>Diagramme de déploiement</w:t>
      </w:r>
      <w:bookmarkEnd w:id="150"/>
    </w:p>
    <w:p w:rsidR="00160652" w:rsidRDefault="000F07E9">
      <w:pPr>
        <w:pStyle w:val="Heading5"/>
        <w:numPr>
          <w:ilvl w:val="0"/>
          <w:numId w:val="0"/>
        </w:numPr>
        <w:ind w:left="0" w:firstLine="0"/>
      </w:pPr>
      <w:bookmarkStart w:id="151" w:name="_Toc510000150"/>
      <w:r>
        <w:rPr>
          <w:rFonts w:ascii="Times New Roman" w:hAnsi="Times New Roman" w:eastAsia="Times New Roman" w:cs="Times New Roman"/>
        </w:rPr>
        <w:t>1. Formalisme</w:t>
      </w:r>
      <w:bookmarkEnd w:id="15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bookmarkStart w:id="152" w:name="_Toc51000015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bookmarkEnd w:id="15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bookmarkStart w:id="153" w:name="_Toc51000015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bookmarkEnd w:id="153"/>
    </w:p>
    <w:p w:rsidR="00160652" w:rsidRDefault="000F07E9">
      <w:pPr>
        <w:pStyle w:val="Heading5"/>
        <w:numPr>
          <w:ilvl w:val="0"/>
          <w:numId w:val="0"/>
        </w:numPr>
        <w:ind w:left="0" w:firstLine="0"/>
      </w:pPr>
      <w:bookmarkStart w:id="154" w:name="_Toc510000153"/>
      <w:r>
        <w:rPr>
          <w:rFonts w:ascii="Times New Roman" w:hAnsi="Times New Roman" w:eastAsia="Times New Roman" w:cs="Times New Roman"/>
        </w:rPr>
        <w:t>2. Diagramme de déploiement du système</w:t>
      </w:r>
      <w:bookmarkEnd w:id="1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bookmarkStart w:id="155" w:name="_Toc51000015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bookmarkEnd w:id="155"/>
    </w:p>
    <w:p w:rsidR="00160652" w:rsidRDefault="00086B22" w:rsidP="008032BE">
      <w:pPr>
        <w:pStyle w:val="Heading3"/>
        <w:numPr>
          <w:ilvl w:val="0"/>
          <w:numId w:val="71"/>
        </w:numPr>
        <w:ind w:left="1080" w:hanging="720"/>
      </w:pPr>
      <w:bookmarkStart w:id="156" w:name="_Toc510000155"/>
      <w:r>
        <w:rPr>
          <w:rFonts w:ascii="Times New Roman" w:hAnsi="Times New Roman" w:eastAsia="Times New Roman" w:cs="Times New Roman"/>
        </w:rPr>
        <w:t>Diagramme de composants</w:t>
      </w:r>
      <w:bookmarkEnd w:id="156"/>
    </w:p>
    <w:p w:rsidR="00160652" w:rsidRDefault="000F07E9">
      <w:pPr>
        <w:pStyle w:val="Heading5"/>
        <w:numPr>
          <w:ilvl w:val="0"/>
          <w:numId w:val="0"/>
        </w:numPr>
        <w:ind w:left="0" w:firstLine="0"/>
      </w:pPr>
      <w:bookmarkStart w:id="157" w:name="_Toc510000156"/>
      <w:r>
        <w:rPr>
          <w:rFonts w:ascii="Times New Roman" w:hAnsi="Times New Roman" w:eastAsia="Times New Roman" w:cs="Times New Roman"/>
        </w:rPr>
        <w:t>1. Formalisme</w:t>
      </w:r>
      <w:bookmarkEnd w:id="1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bookmarkStart w:id="158" w:name="_Toc51000015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bookmarkEnd w:id="15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bookmarkStart w:id="159" w:name="_Toc51000015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bookmarkEnd w:id="159"/>
    </w:p>
    <w:p w:rsidR="00160652" w:rsidRDefault="000F07E9">
      <w:pPr>
        <w:pStyle w:val="Heading5"/>
        <w:numPr>
          <w:ilvl w:val="0"/>
          <w:numId w:val="0"/>
        </w:numPr>
        <w:ind w:left="0" w:firstLine="0"/>
      </w:pPr>
      <w:bookmarkStart w:id="160" w:name="_Toc510000159"/>
      <w:r>
        <w:rPr>
          <w:rFonts w:ascii="Times New Roman" w:hAnsi="Times New Roman" w:eastAsia="Times New Roman" w:cs="Times New Roman"/>
        </w:rPr>
        <w:t>2. Diagramme de composants du système</w:t>
      </w:r>
      <w:bookmarkEnd w:id="1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bookmarkStart w:id="161" w:name="_Toc5100001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bookmarkEnd w:id="161"/>
    </w:p>
    <w:p w:rsidR="00160652" w:rsidRDefault="00086B22" w:rsidP="00AE3567">
      <w:pPr>
        <w:pStyle w:val="Heading3"/>
        <w:numPr>
          <w:ilvl w:val="0"/>
          <w:numId w:val="0"/>
        </w:numPr>
        <w:ind w:left="0" w:firstLine="0"/>
      </w:pPr>
      <w:bookmarkStart w:id="162" w:name="_Toc510000161"/>
      <w:r>
        <w:rPr>
          <w:rFonts w:ascii="Times New Roman" w:hAnsi="Times New Roman" w:eastAsia="Times New Roman" w:cs="Times New Roman"/>
        </w:rPr>
        <w:t>Conclusion</w:t>
      </w:r>
      <w:bookmarkEnd w:id="1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p w:rsidR="00160652" w:rsidRDefault="00086B22">
      <w:pPr>
        <w:pStyle w:val="Heading2"/>
        <w:pageBreakBefore/>
        <w:jc w:val="left"/>
      </w:pPr>
      <w:bookmarkStart w:id="163" w:name="_Toc510000162"/>
      <w:r>
        <w:rPr>
          <w:rFonts w:ascii="Times New Roman" w:hAnsi="Times New Roman" w:eastAsia="Times New Roman" w:cs="Times New Roman"/>
        </w:rPr>
        <w:t>Dossier 6 : Test de fonctionnalités</w:t>
      </w:r>
      <w:bookmarkEnd w:id="16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64" w:name="_Toc510000163"/>
      <w:r>
        <w:rPr>
          <w:rFonts w:ascii="Times New Roman" w:hAnsi="Times New Roman" w:eastAsia="Times New Roman" w:cs="Times New Roman"/>
        </w:rPr>
        <w:t>Introduction</w:t>
      </w:r>
      <w:bookmarkEnd w:id="16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165" w:name="_Toc510000164"/>
      <w:r>
        <w:rPr>
          <w:rFonts w:ascii="Times New Roman" w:hAnsi="Times New Roman" w:eastAsia="Times New Roman" w:cs="Times New Roman"/>
        </w:rPr>
        <w:t>Fonctionnalités</w:t>
      </w:r>
      <w:bookmarkEnd w:id="16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bookmarkStart w:id="166" w:name="_Toc510000165"/>
      <w:r>
        <w:rPr>
          <w:rFonts w:ascii="Times New Roman" w:hAnsi="Times New Roman" w:eastAsia="Times New Roman" w:cs="Times New Roman"/>
        </w:rPr>
        <w:t>1. Fonctionnalités principales</w:t>
      </w:r>
      <w:bookmarkEnd w:id="166"/>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bookmarkStart w:id="167" w:name="_Toc510000166"/>
      <w:r>
        <w:rPr>
          <w:rFonts w:ascii="Times New Roman" w:hAnsi="Times New Roman" w:eastAsia="Times New Roman" w:cs="Times New Roman"/>
        </w:rPr>
        <w:t>2. Fonctionnalités secondaires</w:t>
      </w:r>
      <w:bookmarkEnd w:id="16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168" w:name="_Toc510000167"/>
      <w:r>
        <w:rPr>
          <w:rFonts w:ascii="Times New Roman" w:hAnsi="Times New Roman" w:eastAsia="Times New Roman" w:cs="Times New Roman"/>
        </w:rPr>
        <w:t>Tests</w:t>
      </w:r>
      <w:bookmarkEnd w:id="16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bookmarkStart w:id="169" w:name="_Toc510000168"/>
      <w:r>
        <w:rPr>
          <w:rFonts w:ascii="Times New Roman" w:hAnsi="Times New Roman" w:eastAsia="Times New Roman" w:cs="Times New Roman"/>
        </w:rPr>
        <w:t>1. Types de tests</w:t>
      </w:r>
      <w:bookmarkEnd w:id="16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bookmarkStart w:id="170" w:name="_Toc5100001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bookmarkEnd w:id="1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bookmarkStart w:id="171" w:name="_Toc510000170"/>
      <w:r>
        <w:rPr>
          <w:rFonts w:ascii="Times New Roman" w:hAnsi="Times New Roman" w:eastAsia="Times New Roman" w:cs="Times New Roman"/>
        </w:rPr>
        <w:t>2. Tests automatisés du projet</w:t>
      </w:r>
      <w:bookmarkEnd w:id="17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bookmarkStart w:id="172" w:name="_Toc510000171"/>
      <w:r>
        <w:rPr>
          <w:rFonts w:ascii="Times New Roman" w:hAnsi="Times New Roman" w:eastAsia="Times New Roman" w:cs="Times New Roman"/>
        </w:rPr>
        <w:t>3. Tests fonctionnels</w:t>
      </w:r>
      <w:bookmarkEnd w:id="1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bookmarkStart w:id="173" w:name="_Toc51000017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bookmarkEnd w:id="17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bookmarkStart w:id="174" w:name="_Toc510000173"/>
      <w:r>
        <w:rPr>
          <w:rFonts w:ascii="Times New Roman" w:hAnsi="Times New Roman" w:eastAsia="Times New Roman" w:cs="Times New Roman"/>
        </w:rPr>
        <w:t>Captures d’écran</w:t>
      </w:r>
      <w:bookmarkEnd w:id="17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bookmarkStart w:id="175" w:name="_Toc510000174"/>
      <w:r>
        <w:rPr>
          <w:rFonts w:ascii="Times New Roman" w:hAnsi="Times New Roman" w:eastAsia="Times New Roman" w:cs="Times New Roman"/>
        </w:rPr>
        <w:t>1. Page d’accueil</w:t>
      </w:r>
      <w:bookmarkEnd w:id="1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page d’accueil présente la plateforme aux visiteurs et les oriente, selon qu’ils souhaitent vendre ou acheter du cacao, vers l’inscription ou vers la connexion.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1" name="Capture 30001" descr="Capture d’écran CacaoMarketCM"/>
            <wp:cNvGraphicFramePr>
              <a:graphicFrameLocks noChangeAspect="1"/>
            </wp:cNvGraphicFramePr>
            <a:graphic>
              <a:graphicData uri="http://schemas.openxmlformats.org/drawingml/2006/picture">
                <pic:pic>
                  <pic:nvPicPr>
                    <pic:cNvPr id="30001" name="capture_accueil.jpeg"/>
                    <pic:cNvPicPr>
                      <a:picLocks noChangeAspect="1"/>
                    </pic:cNvPicPr>
                  </pic:nvPicPr>
                  <pic:blipFill>
                    <a:blip r:embed="rId90"/>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6" w:name="_Toc51000017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bookmarkEnd w:id="176"/>
    </w:p>
    <w:p w:rsidR="00160652" w:rsidRDefault="000F07E9">
      <w:pPr>
        <w:pStyle w:val="Heading5"/>
        <w:numPr>
          <w:ilvl w:val="0"/>
          <w:numId w:val="0"/>
        </w:numPr>
        <w:ind w:left="0" w:firstLine="0"/>
      </w:pPr>
      <w:bookmarkStart w:id="177" w:name="_Toc510000176"/>
      <w:r>
        <w:rPr>
          <w:rFonts w:ascii="Times New Roman" w:hAnsi="Times New Roman" w:eastAsia="Times New Roman" w:cs="Times New Roman"/>
        </w:rPr>
        <w:t>2. Page d’inscription</w:t>
      </w:r>
      <w:bookmarkEnd w:id="17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formulaire d’inscription permet de choisir son profil (vendeur ou client), puis de renseigner son identité, son adresse e-mail, son identifiant et son mot de passe. Le compte est ensuite activé grâce au lien reçu par e-mail.</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916829"/>
            <wp:effectExtent l="0" t="0" r="0" b="0"/>
            <wp:docPr id="30002" name="Capture 30002" descr="Capture d’écran CacaoMarketCM"/>
            <wp:cNvGraphicFramePr>
              <a:graphicFrameLocks noChangeAspect="1"/>
            </wp:cNvGraphicFramePr>
            <a:graphic>
              <a:graphicData uri="http://schemas.openxmlformats.org/drawingml/2006/picture">
                <pic:pic>
                  <pic:nvPicPr>
                    <pic:cNvPr id="30002" name="capture_inscription.jpeg"/>
                    <pic:cNvPicPr>
                      <a:picLocks noChangeAspect="1"/>
                    </pic:cNvPicPr>
                  </pic:nvPicPr>
                  <pic:blipFill>
                    <a:blip r:embed="rId91"/>
                    <a:stretch>
                      <a:fillRect/>
                    </a:stretch>
                  </pic:blipFill>
                  <pic:spPr>
                    <a:xfrm>
                      <a:off x="0" y="0"/>
                      <a:ext cx="5274310" cy="491682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8" w:name="_Toc51000017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bookmarkEnd w:id="178"/>
    </w:p>
    <w:p w:rsidR="00160652" w:rsidRDefault="000F07E9">
      <w:pPr>
        <w:pStyle w:val="Heading5"/>
        <w:numPr>
          <w:ilvl w:val="0"/>
          <w:numId w:val="0"/>
        </w:numPr>
        <w:ind w:left="0" w:firstLine="0"/>
      </w:pPr>
      <w:bookmarkStart w:id="179" w:name="_Toc510000178"/>
      <w:r>
        <w:rPr>
          <w:rFonts w:ascii="Times New Roman" w:hAnsi="Times New Roman" w:eastAsia="Times New Roman" w:cs="Times New Roman"/>
        </w:rPr>
        <w:t>3. Publication d’un lot</w:t>
      </w:r>
      <w:bookmarkEnd w:id="17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Depuis la rubrique « Mes lots », le vendeur ouvre le formulaire « Créer un lot » et renseigne le titre, le type de cacao, la description, le volume, le prix au kilogramme et la localisation du lot, avant de le publier ou de l’enregistrer en brouillon.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149935"/>
            <wp:effectExtent l="0" t="0" r="0" b="0"/>
            <wp:docPr id="30003" name="Capture 30003" descr="Capture d’écran CacaoMarketCM"/>
            <wp:cNvGraphicFramePr>
              <a:graphicFrameLocks noChangeAspect="1"/>
            </wp:cNvGraphicFramePr>
            <a:graphic>
              <a:graphicData uri="http://schemas.openxmlformats.org/drawingml/2006/picture">
                <pic:pic>
                  <pic:nvPicPr>
                    <pic:cNvPr id="30003" name="capture_publication.jpeg"/>
                    <pic:cNvPicPr>
                      <a:picLocks noChangeAspect="1"/>
                    </pic:cNvPicPr>
                  </pic:nvPicPr>
                  <pic:blipFill>
                    <a:blip r:embed="rId92"/>
                    <a:stretch>
                      <a:fillRect/>
                    </a:stretch>
                  </pic:blipFill>
                  <pic:spPr>
                    <a:xfrm>
                      <a:off x="0" y="0"/>
                      <a:ext cx="5274310" cy="314993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80" w:name="_Toc51000017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bookmarkEnd w:id="180"/>
    </w:p>
    <w:p w:rsidR="00160652" w:rsidRDefault="00086B22" w:rsidP="001F04CE">
      <w:pPr>
        <w:pStyle w:val="Heading3"/>
        <w:numPr>
          <w:ilvl w:val="0"/>
          <w:numId w:val="0"/>
        </w:numPr>
        <w:ind w:left="0" w:firstLine="0"/>
      </w:pPr>
      <w:bookmarkStart w:id="181" w:name="_Toc510000180"/>
      <w:r>
        <w:rPr>
          <w:rFonts w:ascii="Times New Roman" w:hAnsi="Times New Roman" w:eastAsia="Times New Roman" w:cs="Times New Roman"/>
        </w:rPr>
        <w:t>Conclusion</w:t>
      </w:r>
      <w:bookmarkEnd w:id="1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182" w:name="_Toc510000181"/>
      <w:r>
        <w:rPr>
          <w:rFonts w:ascii="Times New Roman" w:hAnsi="Times New Roman" w:eastAsia="Times New Roman" w:cs="Times New Roman"/>
        </w:rPr>
        <w:t>Dossier 7 : Guide d’installation et guide d’utilisateur</w:t>
      </w:r>
      <w:bookmarkEnd w:id="18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83" w:name="_Toc510000182"/>
      <w:r>
        <w:rPr>
          <w:rFonts w:ascii="Times New Roman" w:hAnsi="Times New Roman" w:eastAsia="Times New Roman" w:cs="Times New Roman"/>
        </w:rPr>
        <w:t>Introduction</w:t>
      </w:r>
      <w:bookmarkEnd w:id="1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184" w:name="_Toc510000183"/>
      <w:r>
        <w:rPr>
          <w:rFonts w:ascii="Times New Roman" w:hAnsi="Times New Roman" w:eastAsia="Times New Roman" w:cs="Times New Roman"/>
        </w:rPr>
        <w:t>Guide d’installation</w:t>
      </w:r>
      <w:bookmarkEnd w:id="18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bookmarkStart w:id="185" w:name="_Toc510000184"/>
      <w:r>
        <w:rPr>
          <w:rFonts w:ascii="Times New Roman" w:hAnsi="Times New Roman" w:eastAsia="Times New Roman" w:cs="Times New Roman"/>
        </w:rPr>
        <w:t>1. Prérequis matériels et logiciels</w:t>
      </w:r>
      <w:bookmarkEnd w:id="18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bookmarkStart w:id="186" w:name="_Toc51000018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bookmarkEnd w:id="18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bookmarkStart w:id="187" w:name="_Toc510000186"/>
      <w:r>
        <w:rPr>
          <w:rFonts w:ascii="Times New Roman" w:hAnsi="Times New Roman" w:eastAsia="Times New Roman" w:cs="Times New Roman"/>
        </w:rPr>
        <w:t>2. Étapes d’installation</w:t>
      </w:r>
      <w:bookmarkEnd w:id="187"/>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188" w:name="_Toc510000187"/>
      <w:r>
        <w:rPr>
          <w:rFonts w:ascii="Times New Roman" w:hAnsi="Times New Roman" w:eastAsia="Times New Roman" w:cs="Times New Roman"/>
        </w:rPr>
        <w:t>Guide utilisateur</w:t>
      </w:r>
      <w:bookmarkEnd w:id="18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bookmarkStart w:id="189" w:name="_Toc510000188"/>
      <w:r>
        <w:rPr>
          <w:rFonts w:ascii="Times New Roman" w:hAnsi="Times New Roman" w:eastAsia="Times New Roman" w:cs="Times New Roman"/>
        </w:rPr>
        <w:t>1. Pour le vendeur</w:t>
      </w:r>
      <w:bookmarkEnd w:id="189"/>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32 montre la rubrique « Mes lots », dans laquelle le vendeur retrouve ses lots avec leur statut, leur prix et leur disponibilité, et peut les modifier, les marquer comme vendus ou les archiver.</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4" name="Capture 30004" descr="Capture d’écran CacaoMarketCM"/>
            <wp:cNvGraphicFramePr>
              <a:graphicFrameLocks noChangeAspect="1"/>
            </wp:cNvGraphicFramePr>
            <a:graphic>
              <a:graphicData uri="http://schemas.openxmlformats.org/drawingml/2006/picture">
                <pic:pic>
                  <pic:nvPicPr>
                    <pic:cNvPr id="30004" name="capture_lots.jpeg"/>
                    <pic:cNvPicPr>
                      <a:picLocks noChangeAspect="1"/>
                    </pic:cNvPicPr>
                  </pic:nvPicPr>
                  <pic:blipFill>
                    <a:blip r:embed="rId93"/>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0" w:name="_Toc5100001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Rubrique « Mes lots » de l’espace vendeur</w:t>
      </w:r>
      <w:bookmarkEnd w:id="190"/>
    </w:p>
    <w:p w:rsidR="00160652" w:rsidRDefault="000F07E9">
      <w:pPr>
        <w:pStyle w:val="Heading5"/>
        <w:numPr>
          <w:ilvl w:val="0"/>
          <w:numId w:val="0"/>
        </w:numPr>
        <w:ind w:left="0" w:firstLine="0"/>
      </w:pPr>
      <w:bookmarkStart w:id="191" w:name="_Toc510000190"/>
      <w:r>
        <w:rPr>
          <w:rFonts w:ascii="Times New Roman" w:hAnsi="Times New Roman" w:eastAsia="Times New Roman" w:cs="Times New Roman"/>
        </w:rPr>
        <w:t>2. Pour le client</w:t>
      </w:r>
      <w:bookmarkEnd w:id="191"/>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33 à 35 illustrent le parcours du client : la recherche de lots dans le catalogue, l’échange avec le vendeur dans la messagerie, puis le suivi des négociations et des rendez-vous.</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44323"/>
            <wp:effectExtent l="0" t="0" r="0" b="0"/>
            <wp:docPr id="30005" name="Capture 30005" descr="Capture d’écran CacaoMarketCM"/>
            <wp:cNvGraphicFramePr>
              <a:graphicFrameLocks noChangeAspect="1"/>
            </wp:cNvGraphicFramePr>
            <a:graphic>
              <a:graphicData uri="http://schemas.openxmlformats.org/drawingml/2006/picture">
                <pic:pic>
                  <pic:nvPicPr>
                    <pic:cNvPr id="30005" name="capture_catalogue.jpeg"/>
                    <pic:cNvPicPr>
                      <a:picLocks noChangeAspect="1"/>
                    </pic:cNvPicPr>
                  </pic:nvPicPr>
                  <pic:blipFill>
                    <a:blip r:embed="rId94"/>
                    <a:stretch>
                      <a:fillRect/>
                    </a:stretch>
                  </pic:blipFill>
                  <pic:spPr>
                    <a:xfrm>
                      <a:off x="0" y="0"/>
                      <a:ext cx="5274310" cy="4644323"/>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2" w:name="_Toc5100001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Catalogue des lots publiés (espace client)</w:t>
      </w:r>
      <w:bookmarkEnd w:id="192"/>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6" name="Capture 30006" descr="Capture d’écran CacaoMarketCM"/>
            <wp:cNvGraphicFramePr>
              <a:graphicFrameLocks noChangeAspect="1"/>
            </wp:cNvGraphicFramePr>
            <a:graphic>
              <a:graphicData uri="http://schemas.openxmlformats.org/drawingml/2006/picture">
                <pic:pic>
                  <pic:nvPicPr>
                    <pic:cNvPr id="30006" name="capture_messages.jpeg"/>
                    <pic:cNvPicPr>
                      <a:picLocks noChangeAspect="1"/>
                    </pic:cNvPicPr>
                  </pic:nvPicPr>
                  <pic:blipFill>
                    <a:blip r:embed="rId95"/>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3" w:name="_Toc5100001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Messagerie : discussion, négociation du prix et visite du site</w:t>
      </w:r>
      <w:bookmarkEnd w:id="193"/>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390209"/>
            <wp:effectExtent l="0" t="0" r="0" b="0"/>
            <wp:docPr id="30007" name="Capture 30007" descr="Capture d’écran CacaoMarketCM"/>
            <wp:cNvGraphicFramePr>
              <a:graphicFrameLocks noChangeAspect="1"/>
            </wp:cNvGraphicFramePr>
            <a:graphic>
              <a:graphicData uri="http://schemas.openxmlformats.org/drawingml/2006/picture">
                <pic:pic>
                  <pic:nvPicPr>
                    <pic:cNvPr id="30007" name="capture_deals.jpeg"/>
                    <pic:cNvPicPr>
                      <a:picLocks noChangeAspect="1"/>
                    </pic:cNvPicPr>
                  </pic:nvPicPr>
                  <pic:blipFill>
                    <a:blip r:embed="rId96"/>
                    <a:stretch>
                      <a:fillRect/>
                    </a:stretch>
                  </pic:blipFill>
                  <pic:spPr>
                    <a:xfrm>
                      <a:off x="0" y="0"/>
                      <a:ext cx="5274310" cy="339020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4" w:name="_Toc5100001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Suivi des négociations et des rendez-vous (espace client)</w:t>
      </w:r>
      <w:bookmarkEnd w:id="194"/>
    </w:p>
    <w:p w:rsidR="00160652" w:rsidRDefault="000F07E9">
      <w:pPr>
        <w:pStyle w:val="Heading5"/>
        <w:numPr>
          <w:ilvl w:val="0"/>
          <w:numId w:val="0"/>
        </w:numPr>
        <w:ind w:left="0" w:firstLine="0"/>
      </w:pPr>
      <w:bookmarkStart w:id="195" w:name="_Toc510000194"/>
      <w:r>
        <w:rPr>
          <w:rFonts w:ascii="Times New Roman" w:hAnsi="Times New Roman" w:eastAsia="Times New Roman" w:cs="Times New Roman"/>
        </w:rPr>
        <w:t>3. Pour l’administrateur</w:t>
      </w:r>
      <w:bookmarkEnd w:id="195"/>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36 présente l’écran de gestion des utilisateurs, depuis lequel l’administrateur crée, modifie ou supprime un compte et réinitialise un mot de passe.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79485"/>
            <wp:effectExtent l="0" t="0" r="0" b="0"/>
            <wp:docPr id="30008" name="Capture 30008" descr="Capture d’écran CacaoMarketCM"/>
            <wp:cNvGraphicFramePr>
              <a:graphicFrameLocks noChangeAspect="1"/>
            </wp:cNvGraphicFramePr>
            <a:graphic>
              <a:graphicData uri="http://schemas.openxmlformats.org/drawingml/2006/picture">
                <pic:pic>
                  <pic:nvPicPr>
                    <pic:cNvPr id="30008" name="capture_admin_users.jpeg"/>
                    <pic:cNvPicPr>
                      <a:picLocks noChangeAspect="1"/>
                    </pic:cNvPicPr>
                  </pic:nvPicPr>
                  <pic:blipFill>
                    <a:blip r:embed="rId97"/>
                    <a:stretch>
                      <a:fillRect/>
                    </a:stretch>
                  </pic:blipFill>
                  <pic:spPr>
                    <a:xfrm>
                      <a:off x="0" y="0"/>
                      <a:ext cx="5274310" cy="467948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6" w:name="_Toc51000019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Gestion des utilisateurs (espace administrateur)</w:t>
      </w:r>
      <w:bookmarkEnd w:id="196"/>
    </w:p>
    <w:p w:rsidR="00160652" w:rsidRDefault="000F07E9">
      <w:pPr>
        <w:pStyle w:val="Heading5"/>
        <w:numPr>
          <w:ilvl w:val="0"/>
          <w:numId w:val="0"/>
        </w:numPr>
        <w:ind w:left="0" w:firstLine="0"/>
      </w:pPr>
      <w:bookmarkStart w:id="197" w:name="_Toc510000196"/>
      <w:r>
        <w:rPr>
          <w:rFonts w:ascii="Times New Roman" w:hAnsi="Times New Roman" w:eastAsia="Times New Roman" w:cs="Times New Roman"/>
        </w:rPr>
        <w:t>4. Navigation générale</w:t>
      </w:r>
      <w:bookmarkEnd w:id="19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37 présente la page de connexion, commune aux trois profils. Elle donne accès au lien « Mot de passe oublié », à la création d’un compte et au sélecteur de langue.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9" name="Capture 30009" descr="Capture d’écran CacaoMarketCM"/>
            <wp:cNvGraphicFramePr>
              <a:graphicFrameLocks noChangeAspect="1"/>
            </wp:cNvGraphicFramePr>
            <a:graphic>
              <a:graphicData uri="http://schemas.openxmlformats.org/drawingml/2006/picture">
                <pic:pic>
                  <pic:nvPicPr>
                    <pic:cNvPr id="30009" name="capture_connexion.jpeg"/>
                    <pic:cNvPicPr>
                      <a:picLocks noChangeAspect="1"/>
                    </pic:cNvPicPr>
                  </pic:nvPicPr>
                  <pic:blipFill>
                    <a:blip r:embed="rId98"/>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8" w:name="_Toc51000019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de connexion</w:t>
      </w:r>
      <w:bookmarkEnd w:id="19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bookmarkStart w:id="199" w:name="_Toc5100001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bookmarkEnd w:id="1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200" w:name="_Toc510000199"/>
      <w:r w:rsidRPr="00223191">
        <w:rPr>
          <w:rFonts w:ascii="Times New Roman" w:hAnsi="Times New Roman" w:eastAsia="Times New Roman" w:cs="Times New Roman"/>
          <w:lang w:val="fr-FR"/>
        </w:rPr>
        <w:t>Conclusion</w:t>
      </w:r>
      <w:bookmarkEnd w:id="20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201" w:name="_Toc510000200"/>
      <w:r>
        <w:rPr>
          <w:rFonts w:ascii="Times New Roman" w:hAnsi="Times New Roman" w:eastAsia="Times New Roman" w:cs="Times New Roman"/>
        </w:rPr>
        <w:t>Conclusion</w:t>
      </w:r>
      <w:bookmarkEnd w:id="20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202" w:name="_Toc510000201"/>
      <w:r>
        <w:rPr>
          <w:rFonts w:ascii="Times New Roman" w:hAnsi="Times New Roman" w:eastAsia="Times New Roman" w:cs="Times New Roman"/>
        </w:rPr>
        <w:t>CONCLUSION GÉNÉRALE</w:t>
      </w:r>
      <w:bookmarkEnd w:id="20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203" w:name="_Toc510000202"/>
      <w:r>
        <w:rPr>
          <w:rFonts w:ascii="Times New Roman" w:hAnsi="Times New Roman" w:eastAsia="Times New Roman" w:cs="Times New Roman"/>
        </w:rPr>
        <w:t>BIBLIOGRAPHIE</w:t>
      </w:r>
      <w:bookmarkEnd w:id="203"/>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204" w:name="_Toc510000203"/>
      <w:r>
        <w:rPr>
          <w:rFonts w:ascii="Times New Roman" w:hAnsi="Times New Roman" w:eastAsia="Times New Roman" w:cs="Times New Roman"/>
        </w:rPr>
        <w:t>WEBOGRAPHIE</w:t>
      </w:r>
      <w:bookmarkEnd w:id="204"/>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p w:rsidR="00160652" w:rsidRDefault="00086B22">
      <w:pPr>
        <w:pStyle w:val="Heading1"/>
        <w:pageBreakBefore/>
      </w:pPr>
      <w:bookmarkStart w:id="205" w:name="_Toc510000204"/>
      <w:r>
        <w:br w:type="page"/>
      </w:r>
      <w:r>
        <w:lastRenderedPageBreak/>
        <w:t>TABLE DES MATIÈRES</w:t>
      </w:r>
      <w:bookmarkEnd w:id="205"/>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"1-5"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3" w:history="1">
        <w:r>
          <w:rPr>
            <w:rFonts w:ascii="Times New Roman" w:hAnsi="Times New Roman" w:eastAsia="Times New Roman" w:cs="Times New Roman"/>
            <w:noProof/>
          </w:rPr>
          <w:t xml:space="preserve">1. Accueil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4" w:history="1">
        <w:r>
          <w:rPr>
            <w:rFonts w:ascii="Times New Roman" w:hAnsi="Times New Roman" w:eastAsia="Times New Roman" w:cs="Times New Roman"/>
            <w:noProof/>
          </w:rPr>
          <w:t xml:space="preserve">2.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6" w:history="1">
        <w:r>
          <w:rPr>
            <w:rFonts w:ascii="Times New Roman" w:hAnsi="Times New Roman" w:eastAsia="Times New Roman" w:cs="Times New Roman"/>
            <w:noProof/>
          </w:rPr>
          <w:t xml:space="preserve">1. Historique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7" w:history="1">
        <w:r>
          <w:rPr>
            <w:rFonts w:ascii="Times New Roman" w:hAnsi="Times New Roman" w:eastAsia="Times New Roman" w:cs="Times New Roman"/>
            <w:noProof/>
          </w:rPr>
          <w:t xml:space="preserve">2. Situation géographique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9" w:history="1">
        <w:r>
          <w:rPr>
            <w:rFonts w:ascii="Times New Roman" w:hAnsi="Times New Roman" w:eastAsia="Times New Roman" w:cs="Times New Roman"/>
            <w:noProof/>
          </w:rPr>
          <w:t xml:space="preserve">3. Organigramme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21" w:history="1">
        <w:r>
          <w:rPr>
            <w:rFonts w:ascii="Times New Roman" w:hAnsi="Times New Roman" w:eastAsia="Times New Roman" w:cs="Times New Roman"/>
            <w:noProof/>
          </w:rPr>
          <w:t xml:space="preserve">4. Missions et activités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3" w:history="1">
        <w:r>
          <w:rPr>
            <w:rFonts w:ascii="Times New Roman" w:hAnsi="Times New Roman" w:eastAsia="Times New Roman" w:cs="Times New Roman"/>
            <w:noProof/>
          </w:rPr>
          <w:t xml:space="preserve">1. Services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4" w:history="1">
        <w:r>
          <w:rPr>
            <w:rFonts w:ascii="Times New Roman" w:hAnsi="Times New Roman" w:eastAsia="Times New Roman" w:cs="Times New Roman"/>
            <w:noProof/>
          </w:rPr>
          <w:t xml:space="preserve">2. Ressources matérielles et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5"/>
      </w:pPr>
      <w:hyperlink w:anchor="_Toc510000025" w:history="1">
        <w:r>
          <w:rPr>
            <w:rFonts w:ascii="Times New Roman" w:hAnsi="Times New Roman" w:eastAsia="Times New Roman" w:cs="Times New Roman"/>
            <w:noProof/>
          </w:rPr>
          <w:t xml:space="preserve">2.1.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5"/>
      </w:pPr>
      <w:hyperlink w:anchor="_Toc510000027" w:history="1">
        <w:r>
          <w:rPr>
            <w:rFonts w:ascii="Times New Roman" w:hAnsi="Times New Roman" w:eastAsia="Times New Roman" w:cs="Times New Roman"/>
            <w:noProof/>
          </w:rPr>
          <w:t xml:space="preserve">2.2.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8" w:history="1">
        <w:r>
          <w:rPr>
            <w:rFonts w:ascii="Times New Roman" w:hAnsi="Times New Roman" w:eastAsia="Times New Roman" w:cs="Times New Roman"/>
            <w:noProof/>
          </w:rPr>
          <w:t xml:space="preserve">3. Département Génie Logiciel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9" w:history="1">
        <w:r>
          <w:rPr>
            <w:rFonts w:ascii="Times New Roman" w:hAnsi="Times New Roman" w:eastAsia="Times New Roman" w:cs="Times New Roman"/>
            <w:noProof/>
          </w:rPr>
          <w:t xml:space="preserve">4. Département Systèmes et Réseaux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3"/>
      </w:pPr>
      <w:hyperlink w:anchor="_Toc51000003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4" w:history="1">
        <w:r>
          <w:rPr>
            <w:rFonts w:ascii="Times New Roman" w:hAnsi="Times New Roman" w:eastAsia="Times New Roman" w:cs="Times New Roman"/>
            <w:noProof/>
          </w:rPr>
          <w:t xml:space="preserve">I. Présentation du thème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5" w:history="1">
        <w:r>
          <w:rPr>
            <w:rFonts w:ascii="Times New Roman" w:hAnsi="Times New Roman" w:eastAsia="Times New Roman" w:cs="Times New Roman"/>
            <w:noProof/>
          </w:rPr>
          <w:t xml:space="preserve">II. Étude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5"/>
      </w:pPr>
      <w:hyperlink w:anchor="_Toc510000036" w:history="1">
        <w:r>
          <w:rPr>
            <w:rFonts w:ascii="Times New Roman" w:hAnsi="Times New Roman" w:eastAsia="Times New Roman" w:cs="Times New Roman"/>
            <w:noProof/>
          </w:rPr>
          <w:t xml:space="preserve">1. Du côté des vendeurs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7" w:history="1">
        <w:r>
          <w:rPr>
            <w:rFonts w:ascii="Times New Roman" w:hAnsi="Times New Roman" w:eastAsia="Times New Roman" w:cs="Times New Roman"/>
            <w:noProof/>
          </w:rPr>
          <w:t xml:space="preserve">2. Du côté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8" w:history="1">
        <w:r>
          <w:rPr>
            <w:rFonts w:ascii="Times New Roman" w:hAnsi="Times New Roman" w:eastAsia="Times New Roman" w:cs="Times New Roman"/>
            <w:noProof/>
          </w:rPr>
          <w:t xml:space="preserve">3. Le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40" w:history="1">
        <w:r>
          <w:rPr>
            <w:rFonts w:ascii="Times New Roman" w:hAnsi="Times New Roman" w:eastAsia="Times New Roman" w:cs="Times New Roman"/>
            <w:noProof/>
          </w:rPr>
          <w:t xml:space="preserve">4. Limites du système 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1" w:history="1">
        <w:r>
          <w:rPr>
            <w:rFonts w:ascii="Times New Roman" w:hAnsi="Times New Roman" w:eastAsia="Times New Roman" w:cs="Times New Roman"/>
            <w:noProof/>
          </w:rPr>
          <w:t xml:space="preserve">III.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3" w:history="1">
        <w:r>
          <w:rPr>
            <w:rFonts w:ascii="Times New Roman" w:hAnsi="Times New Roman" w:eastAsia="Times New Roman" w:cs="Times New Roman"/>
            <w:noProof/>
          </w:rPr>
          <w:t xml:space="preserve">IV. Problématique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OC3"/>
      </w:pPr>
      <w:hyperlink w:anchor="_Toc510000044" w:history="1">
        <w:r>
          <w:rPr>
            <w:rFonts w:ascii="Times New Roman" w:hAnsi="Times New Roman" w:eastAsia="Times New Roman" w:cs="Times New Roman"/>
            <w:noProof/>
          </w:rPr>
          <w:t xml:space="preserve">V. Proposition de solutions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3"/>
      </w:pPr>
      <w:hyperlink w:anchor="_Toc51000004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3"/>
      </w:pPr>
      <w:hyperlink w:anchor="_Toc51000004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48" w:history="1">
        <w:r>
          <w:rPr>
            <w:rFonts w:ascii="Times New Roman" w:hAnsi="Times New Roman" w:eastAsia="Times New Roman" w:cs="Times New Roman"/>
            <w:noProof/>
          </w:rPr>
          <w:t xml:space="preserve">I. Contexte et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49" w:history="1">
        <w:r>
          <w:rPr>
            <w:rFonts w:ascii="Times New Roman" w:hAnsi="Times New Roman" w:eastAsia="Times New Roman" w:cs="Times New Roman"/>
            <w:noProof/>
          </w:rPr>
          <w:t xml:space="preserve">1. Contexte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50" w:history="1">
        <w:r>
          <w:rPr>
            <w:rFonts w:ascii="Times New Roman" w:hAnsi="Times New Roman" w:eastAsia="Times New Roman" w:cs="Times New Roman"/>
            <w:noProof/>
          </w:rPr>
          <w:t xml:space="preserve">2.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51" w:history="1">
        <w:r>
          <w:rPr>
            <w:rFonts w:ascii="Times New Roman" w:hAnsi="Times New Roman" w:eastAsia="Times New Roman" w:cs="Times New Roman"/>
            <w:noProof/>
          </w:rPr>
          <w:t xml:space="preserve">II. Objectifs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2" w:history="1">
        <w:r>
          <w:rPr>
            <w:rFonts w:ascii="Times New Roman" w:hAnsi="Times New Roman" w:eastAsia="Times New Roman" w:cs="Times New Roman"/>
            <w:noProof/>
          </w:rPr>
          <w:t xml:space="preserve">1. Objectif général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3" w:history="1">
        <w:r>
          <w:rPr>
            <w:rFonts w:ascii="Times New Roman" w:hAnsi="Times New Roman" w:eastAsia="Times New Roman" w:cs="Times New Roman"/>
            <w:noProof/>
          </w:rPr>
          <w:t xml:space="preserve">2. Objectifs spécifiques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3"/>
      </w:pPr>
      <w:hyperlink w:anchor="_Toc510000054" w:history="1">
        <w:r>
          <w:rPr>
            <w:rFonts w:ascii="Times New Roman" w:hAnsi="Times New Roman" w:eastAsia="Times New Roman" w:cs="Times New Roman"/>
            <w:noProof/>
          </w:rPr>
          <w:t xml:space="preserve">III. Expression des besoins des utilisateurs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5" w:history="1">
        <w:r>
          <w:rPr>
            <w:rFonts w:ascii="Times New Roman" w:hAnsi="Times New Roman" w:eastAsia="Times New Roman" w:cs="Times New Roman"/>
            <w:noProof/>
          </w:rPr>
          <w:t xml:space="preserve">1. Besoins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6" w:history="1">
        <w:r>
          <w:rPr>
            <w:rFonts w:ascii="Times New Roman" w:hAnsi="Times New Roman" w:eastAsia="Times New Roman" w:cs="Times New Roman"/>
            <w:noProof/>
          </w:rPr>
          <w:t xml:space="preserve">2. Besoins non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7" w:history="1">
        <w:r>
          <w:rPr>
            <w:rFonts w:ascii="Times New Roman" w:hAnsi="Times New Roman" w:eastAsia="Times New Roman" w:cs="Times New Roman"/>
            <w:noProof/>
          </w:rPr>
          <w:t xml:space="preserve">IV.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9" w:history="1">
        <w:r>
          <w:rPr>
            <w:rFonts w:ascii="Times New Roman" w:hAnsi="Times New Roman" w:eastAsia="Times New Roman" w:cs="Times New Roman"/>
            <w:noProof/>
          </w:rPr>
          <w:t xml:space="preserve">V. Planification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3"/>
      </w:pPr>
      <w:hyperlink w:anchor="_Toc510000061" w:history="1">
        <w:r>
          <w:rPr>
            <w:rFonts w:ascii="Times New Roman" w:hAnsi="Times New Roman" w:eastAsia="Times New Roman" w:cs="Times New Roman"/>
            <w:noProof/>
          </w:rPr>
          <w:t xml:space="preserve">VI. Estimation du coût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2" w:history="1">
        <w:r>
          <w:rPr>
            <w:rFonts w:ascii="Times New Roman" w:hAnsi="Times New Roman" w:eastAsia="Times New Roman" w:cs="Times New Roman"/>
            <w:noProof/>
          </w:rPr>
          <w:t xml:space="preserve">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4" w:history="1">
        <w:r>
          <w:rPr>
            <w:rFonts w:ascii="Times New Roman" w:hAnsi="Times New Roman" w:eastAsia="Times New Roman" w:cs="Times New Roman"/>
            <w:noProof/>
          </w:rPr>
          <w:t xml:space="preserve">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6" w:history="1">
        <w:r>
          <w:rPr>
            <w:rFonts w:ascii="Times New Roman" w:hAnsi="Times New Roman" w:eastAsia="Times New Roman" w:cs="Times New Roman"/>
            <w:noProof/>
          </w:rPr>
          <w:t xml:space="preserve">3.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8" w:history="1">
        <w:r>
          <w:rPr>
            <w:rFonts w:ascii="Times New Roman" w:hAnsi="Times New Roman" w:eastAsia="Times New Roman" w:cs="Times New Roman"/>
            <w:noProof/>
          </w:rPr>
          <w:t xml:space="preserve">4. Coût total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0" w:history="1">
        <w:r>
          <w:rPr>
            <w:rFonts w:ascii="Times New Roman" w:hAnsi="Times New Roman" w:eastAsia="Times New Roman" w:cs="Times New Roman"/>
            <w:noProof/>
          </w:rPr>
          <w:t xml:space="preserve">VII. Contraintes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1" w:history="1">
        <w:r>
          <w:rPr>
            <w:rFonts w:ascii="Times New Roman" w:hAnsi="Times New Roman" w:eastAsia="Times New Roman" w:cs="Times New Roman"/>
            <w:noProof/>
          </w:rPr>
          <w:t xml:space="preserve">1. Qualité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2" w:history="1">
        <w:r>
          <w:rPr>
            <w:rFonts w:ascii="Times New Roman" w:hAnsi="Times New Roman" w:eastAsia="Times New Roman" w:cs="Times New Roman"/>
            <w:noProof/>
          </w:rPr>
          <w:t xml:space="preserve">2. Coût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3" w:history="1">
        <w:r>
          <w:rPr>
            <w:rFonts w:ascii="Times New Roman" w:hAnsi="Times New Roman" w:eastAsia="Times New Roman" w:cs="Times New Roman"/>
            <w:noProof/>
          </w:rPr>
          <w:t xml:space="preserve">3. Délais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4" w:history="1">
        <w:r>
          <w:rPr>
            <w:rFonts w:ascii="Times New Roman" w:hAnsi="Times New Roman" w:eastAsia="Times New Roman" w:cs="Times New Roman"/>
            <w:noProof/>
          </w:rPr>
          <w:t xml:space="preserve">VIII. Livrables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3"/>
      </w:pPr>
      <w:hyperlink w:anchor="_Toc51000007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3"/>
      </w:pPr>
      <w:hyperlink w:anchor="_Toc51000007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3"/>
      </w:pPr>
      <w:hyperlink w:anchor="_Toc510000078" w:history="1">
        <w:r>
          <w:rPr>
            <w:rFonts w:ascii="Times New Roman" w:hAnsi="Times New Roman" w:eastAsia="Times New Roman" w:cs="Times New Roman"/>
            <w:noProof/>
          </w:rPr>
          <w:t xml:space="preserve">I. Méthodologie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79" w:history="1">
        <w:r>
          <w:rPr>
            <w:rFonts w:ascii="Times New Roman" w:hAnsi="Times New Roman" w:eastAsia="Times New Roman" w:cs="Times New Roman"/>
            <w:noProof/>
          </w:rPr>
          <w:t xml:space="preserve">1. Le langage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0" w:history="1">
        <w:r>
          <w:rPr>
            <w:rFonts w:ascii="Times New Roman" w:hAnsi="Times New Roman" w:eastAsia="Times New Roman" w:cs="Times New Roman"/>
            <w:noProof/>
          </w:rPr>
          <w:t xml:space="preserve">2. Étude comparative entre UML et MERISE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2" w:history="1">
        <w:r>
          <w:rPr>
            <w:rFonts w:ascii="Times New Roman" w:hAnsi="Times New Roman" w:eastAsia="Times New Roman" w:cs="Times New Roman"/>
            <w:noProof/>
          </w:rPr>
          <w:t xml:space="preserve">3. Choix de la démarche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OC5"/>
      </w:pPr>
      <w:hyperlink w:anchor="_Toc510000083" w:history="1">
        <w:r>
          <w:rPr>
            <w:rFonts w:ascii="Times New Roman" w:hAnsi="Times New Roman" w:eastAsia="Times New Roman" w:cs="Times New Roman"/>
            <w:noProof/>
          </w:rPr>
          <w:t xml:space="preserve">4. Étude comparative des processus unifiés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31</w:t>
        </w:r>
        <w:r>
          <w:rPr>
            <w:rFonts w:ascii="Times New Roman" w:hAnsi="Times New Roman" w:eastAsia="Times New Roman" w:cs="Times New Roman"/>
            <w:noProof/>
            <w:webHidden/>
          </w:rPr>
          <w:fldChar w:fldCharType="end"/>
        </w:r>
      </w:hyperlink>
    </w:p>
    <w:p>
      <w:pPr>
        <w:pStyle w:val="TOC3"/>
      </w:pPr>
      <w:hyperlink w:anchor="_Toc510000085" w:history="1">
        <w:r>
          <w:rPr>
            <w:rFonts w:ascii="Times New Roman" w:hAnsi="Times New Roman" w:eastAsia="Times New Roman" w:cs="Times New Roman"/>
            <w:noProof/>
          </w:rPr>
          <w:t xml:space="preserve">II. Modélisation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33</w:t>
        </w:r>
        <w:r>
          <w:rPr>
            <w:rFonts w:ascii="Times New Roman" w:hAnsi="Times New Roman" w:eastAsia="Times New Roman" w:cs="Times New Roman"/>
            <w:noProof/>
            <w:webHidden/>
          </w:rPr>
          <w:fldChar w:fldCharType="end"/>
        </w:r>
      </w:hyperlink>
    </w:p>
    <w:p>
      <w:pPr>
        <w:pStyle w:val="TOC5"/>
      </w:pPr>
      <w:hyperlink w:anchor="_Toc510000086" w:history="1">
        <w:r>
          <w:rPr>
            <w:rFonts w:ascii="Times New Roman" w:hAnsi="Times New Roman" w:eastAsia="Times New Roman" w:cs="Times New Roman"/>
            <w:noProof/>
          </w:rPr>
          <w:t xml:space="preserve">1.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OC5"/>
      </w:pPr>
      <w:hyperlink w:anchor="_Toc510000094" w:history="1">
        <w:r>
          <w:rPr>
            <w:rFonts w:ascii="Times New Roman" w:hAnsi="Times New Roman" w:eastAsia="Times New Roman" w:cs="Times New Roman"/>
            <w:noProof/>
          </w:rPr>
          <w:t xml:space="preserve">2. Descriptions textuelles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OC5"/>
      </w:pPr>
      <w:hyperlink w:anchor="_Toc510000099" w:history="1">
        <w:r>
          <w:rPr>
            <w:rFonts w:ascii="Times New Roman" w:hAnsi="Times New Roman" w:eastAsia="Times New Roman" w:cs="Times New Roman"/>
            <w:noProof/>
          </w:rPr>
          <w:t xml:space="preserve">3.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OC5"/>
      </w:pPr>
      <w:hyperlink w:anchor="_Toc510000103" w:history="1">
        <w:r>
          <w:rPr>
            <w:rFonts w:ascii="Times New Roman" w:hAnsi="Times New Roman" w:eastAsia="Times New Roman" w:cs="Times New Roman"/>
            <w:noProof/>
          </w:rPr>
          <w:t xml:space="preserve">4.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OC5"/>
      </w:pPr>
      <w:hyperlink w:anchor="_Toc510000108" w:history="1">
        <w:r>
          <w:rPr>
            <w:rFonts w:ascii="Times New Roman" w:hAnsi="Times New Roman" w:eastAsia="Times New Roman" w:cs="Times New Roman"/>
            <w:noProof/>
          </w:rPr>
          <w:t xml:space="preserve">5.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OC3"/>
      </w:pPr>
      <w:hyperlink w:anchor="_Toc510000113"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3"/>
      </w:pPr>
      <w:hyperlink w:anchor="_Toc510000115"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3"/>
      </w:pPr>
      <w:hyperlink w:anchor="_Toc510000116" w:history="1">
        <w:r>
          <w:rPr>
            <w:rFonts w:ascii="Times New Roman" w:hAnsi="Times New Roman" w:eastAsia="Times New Roman" w:cs="Times New Roman"/>
            <w:noProof/>
          </w:rPr>
          <w:t xml:space="preserve">I.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17"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20" w:history="1">
        <w:r>
          <w:rPr>
            <w:rFonts w:ascii="Times New Roman" w:hAnsi="Times New Roman" w:eastAsia="Times New Roman" w:cs="Times New Roman"/>
            <w:noProof/>
          </w:rPr>
          <w:t xml:space="preserve">2.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OC5"/>
      </w:pPr>
      <w:hyperlink w:anchor="_Toc510000122" w:history="1">
        <w:r>
          <w:rPr>
            <w:rFonts w:ascii="Times New Roman" w:hAnsi="Times New Roman" w:eastAsia="Times New Roman" w:cs="Times New Roman"/>
            <w:noProof/>
          </w:rPr>
          <w:t xml:space="preserve">3. Description des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3"/>
      </w:pPr>
      <w:hyperlink w:anchor="_Toc510000124" w:history="1">
        <w:r>
          <w:rPr>
            <w:rFonts w:ascii="Times New Roman" w:hAnsi="Times New Roman" w:eastAsia="Times New Roman" w:cs="Times New Roman"/>
            <w:noProof/>
          </w:rPr>
          <w:t xml:space="preserve">II.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5"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8" w:history="1">
        <w:r>
          <w:rPr>
            <w:rFonts w:ascii="Times New Roman" w:hAnsi="Times New Roman" w:eastAsia="Times New Roman" w:cs="Times New Roman"/>
            <w:noProof/>
          </w:rPr>
          <w:t xml:space="preserve">2. Diagrammes d’états-transitions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OC3"/>
      </w:pPr>
      <w:hyperlink w:anchor="_Toc510000131" w:history="1">
        <w:r>
          <w:rPr>
            <w:rFonts w:ascii="Times New Roman" w:hAnsi="Times New Roman" w:eastAsia="Times New Roman" w:cs="Times New Roman"/>
            <w:noProof/>
          </w:rPr>
          <w:t xml:space="preserve">III.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2"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4" w:history="1">
        <w:r>
          <w:rPr>
            <w:rFonts w:ascii="Times New Roman" w:hAnsi="Times New Roman" w:eastAsia="Times New Roman" w:cs="Times New Roman"/>
            <w:noProof/>
          </w:rPr>
          <w:t xml:space="preserve">2.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3"/>
      </w:pPr>
      <w:hyperlink w:anchor="_Toc510000136"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3"/>
      </w:pPr>
      <w:hyperlink w:anchor="_Toc510000138"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3"/>
      </w:pPr>
      <w:hyperlink w:anchor="_Toc510000139" w:history="1">
        <w:r>
          <w:rPr>
            <w:rFonts w:ascii="Times New Roman" w:hAnsi="Times New Roman" w:eastAsia="Times New Roman" w:cs="Times New Roman"/>
            <w:noProof/>
          </w:rPr>
          <w:t xml:space="preserve">I. Choix des technologies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0" w:history="1">
        <w:r>
          <w:rPr>
            <w:rFonts w:ascii="Times New Roman" w:hAnsi="Times New Roman" w:eastAsia="Times New Roman" w:cs="Times New Roman"/>
            <w:noProof/>
          </w:rPr>
          <w:t xml:space="preserve">1. Technologies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2" w:history="1">
        <w:r>
          <w:rPr>
            <w:rFonts w:ascii="Times New Roman" w:hAnsi="Times New Roman" w:eastAsia="Times New Roman" w:cs="Times New Roman"/>
            <w:noProof/>
          </w:rPr>
          <w:t xml:space="preserve">2.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3"/>
      </w:pPr>
      <w:hyperlink w:anchor="_Toc510000144" w:history="1">
        <w:r>
          <w:rPr>
            <w:rFonts w:ascii="Times New Roman" w:hAnsi="Times New Roman" w:eastAsia="Times New Roman" w:cs="Times New Roman"/>
            <w:noProof/>
          </w:rPr>
          <w:t xml:space="preserve">II. Architecture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5"/>
      </w:pPr>
      <w:hyperlink w:anchor="_Toc510000145" w:history="1">
        <w:r>
          <w:rPr>
            <w:rFonts w:ascii="Times New Roman" w:hAnsi="Times New Roman" w:eastAsia="Times New Roman" w:cs="Times New Roman"/>
            <w:noProof/>
          </w:rPr>
          <w:t xml:space="preserve">1. Architecture physique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5"/>
      </w:pPr>
      <w:hyperlink w:anchor="_Toc510000147" w:history="1">
        <w:r>
          <w:rPr>
            <w:rFonts w:ascii="Times New Roman" w:hAnsi="Times New Roman" w:eastAsia="Times New Roman" w:cs="Times New Roman"/>
            <w:noProof/>
          </w:rPr>
          <w:t xml:space="preserve">2. Architecture logique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3"/>
      </w:pPr>
      <w:hyperlink w:anchor="_Toc510000149" w:history="1">
        <w:r>
          <w:rPr>
            <w:rFonts w:ascii="Times New Roman" w:hAnsi="Times New Roman" w:eastAsia="Times New Roman" w:cs="Times New Roman"/>
            <w:noProof/>
          </w:rPr>
          <w:t xml:space="preserve">III.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0"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3" w:history="1">
        <w:r>
          <w:rPr>
            <w:rFonts w:ascii="Times New Roman" w:hAnsi="Times New Roman" w:eastAsia="Times New Roman" w:cs="Times New Roman"/>
            <w:noProof/>
          </w:rPr>
          <w:t xml:space="preserve">2.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OC3"/>
      </w:pPr>
      <w:hyperlink w:anchor="_Toc510000155" w:history="1">
        <w:r>
          <w:rPr>
            <w:rFonts w:ascii="Times New Roman" w:hAnsi="Times New Roman" w:eastAsia="Times New Roman" w:cs="Times New Roman"/>
            <w:noProof/>
          </w:rPr>
          <w:t xml:space="preserve">IV.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6"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9" w:history="1">
        <w:r>
          <w:rPr>
            <w:rFonts w:ascii="Times New Roman" w:hAnsi="Times New Roman" w:eastAsia="Times New Roman" w:cs="Times New Roman"/>
            <w:noProof/>
          </w:rPr>
          <w:t xml:space="preserve">2.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OC3"/>
      </w:pPr>
      <w:hyperlink w:anchor="_Toc510000161"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3"/>
      </w:pPr>
      <w:hyperlink w:anchor="_Toc51000016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3"/>
      </w:pPr>
      <w:hyperlink w:anchor="_Toc510000164" w:history="1">
        <w:r>
          <w:rPr>
            <w:rFonts w:ascii="Times New Roman" w:hAnsi="Times New Roman" w:eastAsia="Times New Roman" w:cs="Times New Roman"/>
            <w:noProof/>
          </w:rPr>
          <w:t xml:space="preserve">I.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5" w:history="1">
        <w:r>
          <w:rPr>
            <w:rFonts w:ascii="Times New Roman" w:hAnsi="Times New Roman" w:eastAsia="Times New Roman" w:cs="Times New Roman"/>
            <w:noProof/>
          </w:rPr>
          <w:t xml:space="preserve">1. Fonctionnalités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6" w:history="1">
        <w:r>
          <w:rPr>
            <w:rFonts w:ascii="Times New Roman" w:hAnsi="Times New Roman" w:eastAsia="Times New Roman" w:cs="Times New Roman"/>
            <w:noProof/>
          </w:rPr>
          <w:t xml:space="preserve">2. Fonctionnalités secondaires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73</w:t>
        </w:r>
        <w:r>
          <w:rPr>
            <w:rFonts w:ascii="Times New Roman" w:hAnsi="Times New Roman" w:eastAsia="Times New Roman" w:cs="Times New Roman"/>
            <w:noProof/>
            <w:webHidden/>
          </w:rPr>
          <w:fldChar w:fldCharType="end"/>
        </w:r>
      </w:hyperlink>
    </w:p>
    <w:p>
      <w:pPr>
        <w:pStyle w:val="TOC3"/>
      </w:pPr>
      <w:hyperlink w:anchor="_Toc510000167" w:history="1">
        <w:r>
          <w:rPr>
            <w:rFonts w:ascii="Times New Roman" w:hAnsi="Times New Roman" w:eastAsia="Times New Roman" w:cs="Times New Roman"/>
            <w:noProof/>
          </w:rPr>
          <w:t xml:space="preserve">II.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68" w:history="1">
        <w:r>
          <w:rPr>
            <w:rFonts w:ascii="Times New Roman" w:hAnsi="Times New Roman" w:eastAsia="Times New Roman" w:cs="Times New Roman"/>
            <w:noProof/>
          </w:rPr>
          <w:t xml:space="preserve">1.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0" w:history="1">
        <w:r>
          <w:rPr>
            <w:rFonts w:ascii="Times New Roman" w:hAnsi="Times New Roman" w:eastAsia="Times New Roman" w:cs="Times New Roman"/>
            <w:noProof/>
          </w:rPr>
          <w:t xml:space="preserve">2. Tests automatisés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1" w:history="1">
        <w:r>
          <w:rPr>
            <w:rFonts w:ascii="Times New Roman" w:hAnsi="Times New Roman" w:eastAsia="Times New Roman" w:cs="Times New Roman"/>
            <w:noProof/>
          </w:rPr>
          <w:t xml:space="preserve">3.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OC3"/>
      </w:pPr>
      <w:hyperlink w:anchor="_Toc510000173" w:history="1">
        <w:r>
          <w:rPr>
            <w:rFonts w:ascii="Times New Roman" w:hAnsi="Times New Roman" w:eastAsia="Times New Roman" w:cs="Times New Roman"/>
            <w:noProof/>
          </w:rPr>
          <w:t xml:space="preserve">III. Captures d’écran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4" w:history="1">
        <w:r>
          <w:rPr>
            <w:rFonts w:ascii="Times New Roman" w:hAnsi="Times New Roman" w:eastAsia="Times New Roman" w:cs="Times New Roman"/>
            <w:noProof/>
          </w:rPr>
          <w:t xml:space="preserve">1. Page d’accueil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6" w:history="1">
        <w:r>
          <w:rPr>
            <w:rFonts w:ascii="Times New Roman" w:hAnsi="Times New Roman" w:eastAsia="Times New Roman" w:cs="Times New Roman"/>
            <w:noProof/>
          </w:rPr>
          <w:t xml:space="preserve">2.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OC5"/>
      </w:pPr>
      <w:hyperlink w:anchor="_Toc510000178" w:history="1">
        <w:r>
          <w:rPr>
            <w:rFonts w:ascii="Times New Roman" w:hAnsi="Times New Roman" w:eastAsia="Times New Roman" w:cs="Times New Roman"/>
            <w:noProof/>
          </w:rPr>
          <w:t xml:space="preserve">3. Publication d’un lot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3"/>
      </w:pPr>
      <w:hyperlink w:anchor="_Toc51000018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3"/>
      </w:pPr>
      <w:hyperlink w:anchor="_Toc510000182"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3"/>
      </w:pPr>
      <w:hyperlink w:anchor="_Toc510000183" w:history="1">
        <w:r>
          <w:rPr>
            <w:rFonts w:ascii="Times New Roman" w:hAnsi="Times New Roman" w:eastAsia="Times New Roman" w:cs="Times New Roman"/>
            <w:noProof/>
          </w:rPr>
          <w:t xml:space="preserve">I. Guide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4" w:history="1">
        <w:r>
          <w:rPr>
            <w:rFonts w:ascii="Times New Roman" w:hAnsi="Times New Roman" w:eastAsia="Times New Roman" w:cs="Times New Roman"/>
            <w:noProof/>
          </w:rPr>
          <w:t xml:space="preserve">1. Prérequis matériels et logiciels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6" w:history="1">
        <w:r>
          <w:rPr>
            <w:rFonts w:ascii="Times New Roman" w:hAnsi="Times New Roman" w:eastAsia="Times New Roman" w:cs="Times New Roman"/>
            <w:noProof/>
          </w:rPr>
          <w:t xml:space="preserve">2. Étapes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OC3"/>
      </w:pPr>
      <w:hyperlink w:anchor="_Toc510000187" w:history="1">
        <w:r>
          <w:rPr>
            <w:rFonts w:ascii="Times New Roman" w:hAnsi="Times New Roman" w:eastAsia="Times New Roman" w:cs="Times New Roman"/>
            <w:noProof/>
          </w:rPr>
          <w:t xml:space="preserve">II. Guide 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88" w:history="1">
        <w:r>
          <w:rPr>
            <w:rFonts w:ascii="Times New Roman" w:hAnsi="Times New Roman" w:eastAsia="Times New Roman" w:cs="Times New Roman"/>
            <w:noProof/>
          </w:rPr>
          <w:t xml:space="preserve">1. Pour le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90" w:history="1">
        <w:r>
          <w:rPr>
            <w:rFonts w:ascii="Times New Roman" w:hAnsi="Times New Roman" w:eastAsia="Times New Roman" w:cs="Times New Roman"/>
            <w:noProof/>
          </w:rPr>
          <w:t xml:space="preserve">2. Pour le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OC5"/>
      </w:pPr>
      <w:hyperlink w:anchor="_Toc510000194" w:history="1">
        <w:r>
          <w:rPr>
            <w:rFonts w:ascii="Times New Roman" w:hAnsi="Times New Roman" w:eastAsia="Times New Roman" w:cs="Times New Roman"/>
            <w:noProof/>
          </w:rPr>
          <w:t xml:space="preserve">3. Pour l’administrateur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OC5"/>
      </w:pPr>
      <w:hyperlink w:anchor="_Toc510000196" w:history="1">
        <w:r>
          <w:rPr>
            <w:rFonts w:ascii="Times New Roman" w:hAnsi="Times New Roman" w:eastAsia="Times New Roman" w:cs="Times New Roman"/>
            <w:noProof/>
          </w:rPr>
          <w:t xml:space="preserve">4. Navigation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OC3"/>
      </w:pPr>
      <w:hyperlink w:anchor="_Toc510000199"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sectPr w:rsidR="00160652">
      <w:headerReference w:type="default" r:id="rId69"/>
      <w:footerReference w:type="default" r:id="rId70"/>
      <w:pgSz w:w="11906" w:h="16838"/>
      <w:pgMar w:top="1440" w:right="1797" w:bottom="1440" w:left="1797" w:header="708" w:footer="708" w:gutter="0"/>
      <w:pgNumType/>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846074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846074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666.2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uiPriority w:val="39"/>
    <w:unhideWhenUsed/>
    <w:qFormat/>
    <w:pPr>
      <w:keepNext/>
      <w:tabs>
        <w:tab w:val="right" w:leader="dot" w:pos="8296"/>
      </w:tabs>
      <w:spacing w:before="100" w:after="20" w:line="252" w:lineRule="auto"/>
      <w:ind w:left="0" w:right="567" w:firstLine="0"/>
      <w:jc w:val="left"/>
    </w:pPr>
    <w:rPr>
      <w:rFonts w:ascii="Times New Roman" w:hAnsi="Times New Roman" w:eastAsia="Times New Roman" w:cs="Times New Roman"/>
      <w:b/>
      <w:bCs/>
      <w:color w:val="1F4E79"/>
      <w:sz w:val="24"/>
      <w:szCs w:val="24"/>
    </w:rPr>
  </w:style>
  <w:style w:type="paragraph" w:styleId="TOC2">
    <w:name w:val="toc 2"/>
    <w:basedOn w:val="Normal"/>
    <w:next w:val="Normal"/>
    <w:uiPriority w:val="39"/>
    <w:unhideWhenUsed/>
    <w:qFormat/>
    <w:pPr>
      <w:tabs>
        <w:tab w:val="right" w:leader="dot" w:pos="8296"/>
      </w:tabs>
      <w:spacing w:before="20" w:after="20" w:line="252" w:lineRule="auto"/>
      <w:ind w:left="284" w:right="567" w:firstLine="0"/>
      <w:jc w:val="left"/>
    </w:pPr>
    <w:rPr>
      <w:rFonts w:ascii="Times New Roman" w:hAnsi="Times New Roman" w:eastAsia="Times New Roman" w:cs="Times New Roman"/>
      <w:b/>
      <w:bCs/>
      <w:color w:val="262626"/>
      <w:sz w:val="24"/>
      <w:szCs w:val="24"/>
    </w:r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TOC4">
    <w:name w:val="toc 4"/>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uiPriority w:val="39"/>
    <w:unhideWhenUsed/>
    <w:qFormat/>
    <w:pPr>
      <w:tabs>
        <w:tab w:val="right" w:leader="dot" w:pos="8296"/>
      </w:tabs>
      <w:spacing w:before="0" w:after="80" w:line="264" w:lineRule="auto"/>
      <w:ind w:left="0" w:right="567" w:firstLine="0"/>
      <w:jc w:val="left"/>
    </w:pPr>
    <w:rPr>
      <w:rFonts w:ascii="Times New Roman" w:hAnsi="Times New Roman" w:eastAsia="Times New Roman" w:cs="Times New Roman"/>
      <w:color w:val="262626"/>
      <w:sz w:val="24"/>
      <w:szCs w:val="24"/>
    </w:rPr>
  </w:style>
  <w:style w:type="paragraph" w:styleId="TOC5">
    <w:name w:val="toc 5"/>
    <w:basedOn w:val="Normal"/>
    <w:next w:val="Normal"/>
    <w:uiPriority w:val="39"/>
    <w:unhideWhenUsed/>
    <w:qFormat/>
    <w:pPr>
      <w:tabs>
        <w:tab w:val="right" w:leader="dot" w:pos="8296"/>
      </w:tabs>
      <w:spacing w:before="0" w:after="20" w:line="264" w:lineRule="auto"/>
      <w:ind w:left="907" w:right="567" w:firstLine="0"/>
      <w:jc w:val="left"/>
    </w:pPr>
    <w:rPr>
      <w:rFonts w:ascii="Times New Roman" w:hAnsi="Times New Roman" w:eastAsia="Times New Roman" w:cs="Times New Roman"/>
      <w:color w:val="404040"/>
      <w:sz w:val="23"/>
      <w:szCs w:val="23"/>
    </w:r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 Id="rId90" Type="http://schemas.openxmlformats.org/officeDocument/2006/relationships/image" Target="media/capture_accueil.jpeg"/><Relationship Id="rId91" Type="http://schemas.openxmlformats.org/officeDocument/2006/relationships/image" Target="media/capture_inscription.jpeg"/><Relationship Id="rId92" Type="http://schemas.openxmlformats.org/officeDocument/2006/relationships/image" Target="media/capture_publication.jpeg"/><Relationship Id="rId93" Type="http://schemas.openxmlformats.org/officeDocument/2006/relationships/image" Target="media/capture_lots.jpeg"/><Relationship Id="rId94" Type="http://schemas.openxmlformats.org/officeDocument/2006/relationships/image" Target="media/capture_catalogue.jpeg"/><Relationship Id="rId95" Type="http://schemas.openxmlformats.org/officeDocument/2006/relationships/image" Target="media/capture_messages.jpeg"/><Relationship Id="rId96" Type="http://schemas.openxmlformats.org/officeDocument/2006/relationships/image" Target="media/capture_deals.jpeg"/><Relationship Id="rId97" Type="http://schemas.openxmlformats.org/officeDocument/2006/relationships/image" Target="media/capture_admin_users.jpeg"/><Relationship Id="rId98" Type="http://schemas.openxmlformats.org/officeDocument/2006/relationships/image" Target="media/capture_connexion.jpeg"/><Relationship Id="rId99" Type="http://schemas.openxmlformats.org/officeDocument/2006/relationships/header" Target="header4.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