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8406" w14:textId="12A8C882" w:rsidR="007B0585" w:rsidRPr="00AC3CAD" w:rsidRDefault="007B0585" w:rsidP="007B0585">
      <w:pPr>
        <w:ind w:firstLine="560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AC3CAD">
        <w:rPr>
          <w:rFonts w:ascii="黑体" w:eastAsia="黑体" w:hAnsi="黑体"/>
          <w:sz w:val="32"/>
          <w:szCs w:val="32"/>
          <w:shd w:val="clear" w:color="auto" w:fill="FFFFFF"/>
        </w:rPr>
        <w:t>项目编码规范说明文档</w:t>
      </w:r>
    </w:p>
    <w:p w14:paraId="1208CB9F" w14:textId="76784470" w:rsidR="00AC3CAD" w:rsidRDefault="007B0585" w:rsidP="00AC3CAD">
      <w:pPr>
        <w:pStyle w:val="1"/>
        <w:numPr>
          <w:ilvl w:val="0"/>
          <w:numId w:val="1"/>
        </w:numPr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目录规范</w:t>
      </w:r>
    </w:p>
    <w:p w14:paraId="056D57A5" w14:textId="391A5F51" w:rsidR="007B0585" w:rsidRPr="00AC3CAD" w:rsidRDefault="00AC3CAD" w:rsidP="00AC3CAD">
      <w:pPr>
        <w:rPr>
          <w:rFonts w:hint="eastAsia"/>
          <w:shd w:val="clear" w:color="auto" w:fill="FFFFFF"/>
        </w:rPr>
      </w:pPr>
      <w:r w:rsidRPr="00AC3CAD">
        <w:rPr>
          <w:rFonts w:hint="eastAsia"/>
          <w:shd w:val="clear" w:color="auto" w:fill="FFFFFF"/>
        </w:rPr>
        <w:t>（</w:t>
      </w:r>
      <w:r w:rsidRPr="00AC3CAD">
        <w:rPr>
          <w:rFonts w:hint="eastAsia"/>
          <w:shd w:val="clear" w:color="auto" w:fill="FFFFFF"/>
        </w:rPr>
        <w:t>1</w:t>
      </w:r>
      <w:r w:rsidRPr="00AC3CAD">
        <w:rPr>
          <w:rFonts w:hint="eastAsia"/>
          <w:shd w:val="clear" w:color="auto" w:fill="FFFFFF"/>
        </w:rPr>
        <w:t>）</w:t>
      </w:r>
      <w:r w:rsidR="007B0585" w:rsidRPr="00AC3CAD">
        <w:rPr>
          <w:rFonts w:hint="eastAsia"/>
          <w:shd w:val="clear" w:color="auto" w:fill="FFFFFF"/>
        </w:rPr>
        <w:t>组件文件</w:t>
      </w:r>
    </w:p>
    <w:p w14:paraId="0A87A558" w14:textId="12146213" w:rsidR="007B0585" w:rsidRPr="00431BE7" w:rsidRDefault="007B0585" w:rsidP="00AC3CAD">
      <w:pPr>
        <w:ind w:leftChars="-50" w:left="-140" w:firstLineChars="300" w:firstLine="840"/>
        <w:rPr>
          <w:rFonts w:ascii="宋体" w:hAnsi="宋体" w:hint="eastAsia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所有组件相关文件统一放在</w:t>
      </w:r>
      <w:r w:rsidRPr="00431BE7">
        <w:rPr>
          <w:rFonts w:ascii="宋体" w:hAnsi="宋体"/>
          <w:szCs w:val="28"/>
          <w:shd w:val="clear" w:color="auto" w:fill="FFFFFF"/>
        </w:rPr>
        <w:t>components目录下。</w:t>
      </w:r>
    </w:p>
    <w:p w14:paraId="6400D01C" w14:textId="77777777" w:rsidR="00AC3CAD" w:rsidRDefault="00AC3CAD" w:rsidP="00AC3CAD"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图片文件</w:t>
      </w:r>
    </w:p>
    <w:p w14:paraId="0AC70652" w14:textId="4AEC3D84" w:rsidR="007B0585" w:rsidRPr="00AC3CAD" w:rsidRDefault="007B0585" w:rsidP="00AC3CAD">
      <w:pPr>
        <w:ind w:leftChars="50" w:left="140" w:firstLineChars="203" w:firstLine="568"/>
        <w:rPr>
          <w:rFonts w:hint="eastAsia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项目图片文件放置于根目录的</w:t>
      </w:r>
      <w:r w:rsidRPr="00431BE7">
        <w:rPr>
          <w:rFonts w:ascii="宋体" w:hAnsi="宋体"/>
          <w:szCs w:val="28"/>
          <w:shd w:val="clear" w:color="auto" w:fill="FFFFFF"/>
        </w:rPr>
        <w:t>images文件夹下，组件独有的图片放在当前组件images目录下</w:t>
      </w:r>
      <w:r w:rsidRPr="00431BE7">
        <w:rPr>
          <w:rFonts w:ascii="宋体" w:hAnsi="宋体" w:hint="eastAsia"/>
          <w:szCs w:val="28"/>
          <w:shd w:val="clear" w:color="auto" w:fill="FFFFFF"/>
        </w:rPr>
        <w:t>。</w:t>
      </w:r>
    </w:p>
    <w:p w14:paraId="06A755AF" w14:textId="2F798C83" w:rsidR="007B0585" w:rsidRPr="007B0585" w:rsidRDefault="00AC3CAD" w:rsidP="00AC3CA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模型文件</w:t>
      </w:r>
    </w:p>
    <w:p w14:paraId="6D4F7CD6" w14:textId="7807B1AB" w:rsidR="007B0585" w:rsidRPr="00431BE7" w:rsidRDefault="007B0585" w:rsidP="00AC3CAD">
      <w:pPr>
        <w:ind w:leftChars="50" w:left="140" w:firstLineChars="203" w:firstLine="568"/>
        <w:rPr>
          <w:rFonts w:ascii="宋体" w:hAnsi="宋体" w:hint="eastAsia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模型文件主要用于编写各类业务模型。项目模型文件放置于根目录的</w:t>
      </w:r>
      <w:r w:rsidRPr="00431BE7">
        <w:rPr>
          <w:rFonts w:ascii="宋体" w:hAnsi="宋体"/>
          <w:szCs w:val="28"/>
          <w:shd w:val="clear" w:color="auto" w:fill="FFFFFF"/>
        </w:rPr>
        <w:t>models文件夹下，组件相关模型放置于components目录下的models文件夹中。</w:t>
      </w:r>
    </w:p>
    <w:p w14:paraId="2E671CFB" w14:textId="15797AF1" w:rsidR="007B0585" w:rsidRPr="007B0585" w:rsidRDefault="00AC3CAD" w:rsidP="00AC3CAD">
      <w:pPr>
        <w:rPr>
          <w:rFonts w:eastAsiaTheme="minorEastAsia" w:hint="eastAsia"/>
          <w:sz w:val="32"/>
          <w:szCs w:val="32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行为文件</w:t>
      </w:r>
    </w:p>
    <w:p w14:paraId="5A9C6F10" w14:textId="78CC0CEE" w:rsidR="00431BE7" w:rsidRDefault="007B0585" w:rsidP="00AC3CAD">
      <w:pPr>
        <w:ind w:firstLine="709"/>
        <w:rPr>
          <w:rFonts w:ascii="宋体" w:hAnsi="宋体" w:hint="eastAsia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行为文件放在所引用的组件目录下。</w:t>
      </w:r>
    </w:p>
    <w:p w14:paraId="3CE26352" w14:textId="377474D2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二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、WXML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50003E72" w14:textId="1824AF07" w:rsidR="00431BE7" w:rsidRPr="008563F3" w:rsidRDefault="00431BE7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rFonts w:hint="eastAsia"/>
          <w:shd w:val="clear" w:color="auto" w:fill="FFFFFF"/>
        </w:rPr>
        <w:t>wxml</w:t>
      </w:r>
      <w:r w:rsidRPr="008563F3">
        <w:rPr>
          <w:rFonts w:hint="eastAsia"/>
          <w:shd w:val="clear" w:color="auto" w:fill="FFFFFF"/>
        </w:rPr>
        <w:t>标签可以单独出现的情况，尽量单独出现，如</w:t>
      </w:r>
      <w:r w:rsidRPr="008563F3">
        <w:rPr>
          <w:rFonts w:hint="eastAsia"/>
          <w:shd w:val="clear" w:color="auto" w:fill="FFFFFF"/>
        </w:rPr>
        <w:t>&lt;input /&gt;</w:t>
      </w:r>
      <w:r w:rsidRPr="008563F3">
        <w:rPr>
          <w:rFonts w:hint="eastAsia"/>
          <w:shd w:val="clear" w:color="auto" w:fill="FFFFFF"/>
        </w:rPr>
        <w:t>。</w:t>
      </w:r>
    </w:p>
    <w:p w14:paraId="5C010435" w14:textId="2BB3D89C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 w:rsidRPr="00AC3CAD">
        <w:rPr>
          <w:rFonts w:ascii="宋体" w:hAnsi="宋体" w:hint="eastAsia"/>
          <w:szCs w:val="28"/>
          <w:shd w:val="clear" w:color="auto" w:fill="FFFFFF"/>
        </w:rPr>
        <w:t>（2）</w:t>
      </w:r>
      <w:r w:rsidRPr="00AC3CAD">
        <w:rPr>
          <w:rFonts w:ascii="宋体" w:hAnsi="宋体" w:hint="eastAsia"/>
          <w:szCs w:val="28"/>
          <w:shd w:val="clear" w:color="auto" w:fill="FFFFFF"/>
        </w:rPr>
        <w:t>控制每行HTML的代码数量在50个字符以内，方便阅读浏览，多余的代码进行换行处理，标签所带属性每个属性间进行换行</w:t>
      </w:r>
      <w:r w:rsidR="005D1983" w:rsidRPr="00AC3CAD">
        <w:rPr>
          <w:rFonts w:ascii="宋体" w:hAnsi="宋体" w:hint="eastAsia"/>
          <w:szCs w:val="28"/>
          <w:shd w:val="clear" w:color="auto" w:fill="FFFFFF"/>
        </w:rPr>
        <w:t>，例如：</w:t>
      </w:r>
    </w:p>
    <w:p w14:paraId="2CD27406" w14:textId="47190145" w:rsidR="00431BE7" w:rsidRPr="00D50C3F" w:rsidRDefault="005D1983" w:rsidP="00431BE7">
      <w:pPr>
        <w:ind w:firstLine="56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BBCCB2" wp14:editId="0CF630DD">
            <wp:extent cx="5302250" cy="126994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25" cy="12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F50" w14:textId="2B9CEB45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三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、CSS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1296E134" w14:textId="7F78F505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 w:rsidRPr="00AC3CAD">
        <w:rPr>
          <w:rFonts w:ascii="宋体" w:hAnsi="宋体" w:hint="eastAsia"/>
          <w:szCs w:val="28"/>
          <w:shd w:val="clear" w:color="auto" w:fill="FFFFFF"/>
        </w:rPr>
        <w:t>（1）</w:t>
      </w:r>
      <w:r w:rsidRPr="00AC3CAD">
        <w:rPr>
          <w:rFonts w:ascii="宋体" w:hAnsi="宋体" w:hint="eastAsia"/>
          <w:szCs w:val="28"/>
          <w:shd w:val="clear" w:color="auto" w:fill="FFFFFF"/>
        </w:rPr>
        <w:t>在开发过程中rpx和px均可能用到，如通常情况下间距使用rpx，字体大小和边框等使用px，</w:t>
      </w:r>
      <w:r w:rsidRPr="00AC3CAD">
        <w:rPr>
          <w:rFonts w:ascii="宋体" w:hAnsi="宋体" w:hint="eastAsia"/>
          <w:szCs w:val="28"/>
          <w:shd w:val="clear" w:color="auto" w:fill="FFFFFF"/>
        </w:rPr>
        <w:t>可</w:t>
      </w:r>
      <w:r w:rsidRPr="00AC3CAD">
        <w:rPr>
          <w:rFonts w:ascii="宋体" w:hAnsi="宋体" w:hint="eastAsia"/>
          <w:szCs w:val="28"/>
          <w:shd w:val="clear" w:color="auto" w:fill="FFFFFF"/>
        </w:rPr>
        <w:t>根据实际情况而定。</w:t>
      </w:r>
    </w:p>
    <w:p w14:paraId="42AD1741" w14:textId="44F4446D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 w:rsidRPr="00AC3CAD">
        <w:rPr>
          <w:rFonts w:ascii="宋体" w:hAnsi="宋体" w:hint="eastAsia"/>
          <w:szCs w:val="28"/>
          <w:shd w:val="clear" w:color="auto" w:fill="FFFFFF"/>
        </w:rPr>
        <w:t>（2）</w:t>
      </w:r>
      <w:r w:rsidRPr="00AC3CAD">
        <w:rPr>
          <w:rFonts w:ascii="宋体" w:hAnsi="宋体" w:hint="eastAsia"/>
          <w:szCs w:val="28"/>
          <w:shd w:val="clear" w:color="auto" w:fill="FFFFFF"/>
        </w:rPr>
        <w:t>CSS代码需有明显的代码缩进</w:t>
      </w:r>
      <w:r w:rsidRPr="00AC3CAD">
        <w:rPr>
          <w:rFonts w:ascii="宋体" w:hAnsi="宋体" w:hint="eastAsia"/>
          <w:szCs w:val="28"/>
          <w:shd w:val="clear" w:color="auto" w:fill="FFFFFF"/>
        </w:rPr>
        <w:t>，</w:t>
      </w:r>
      <w:r w:rsidRPr="00AC3CAD">
        <w:rPr>
          <w:rFonts w:ascii="宋体" w:hAnsi="宋体" w:hint="eastAsia"/>
          <w:szCs w:val="28"/>
          <w:shd w:val="clear" w:color="auto" w:fill="FFFFFF"/>
        </w:rPr>
        <w:t>每一个样式类之间空出一行</w:t>
      </w:r>
      <w:r w:rsidRPr="00AC3CAD">
        <w:rPr>
          <w:rFonts w:ascii="宋体" w:hAnsi="宋体" w:hint="eastAsia"/>
          <w:szCs w:val="28"/>
          <w:shd w:val="clear" w:color="auto" w:fill="FFFFFF"/>
        </w:rPr>
        <w:t>，如下图所示：</w:t>
      </w:r>
    </w:p>
    <w:p w14:paraId="3830F040" w14:textId="09514092" w:rsidR="00431BE7" w:rsidRDefault="00431BE7" w:rsidP="00431BE7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D26DE1C" wp14:editId="7877D842">
            <wp:extent cx="5549900" cy="143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BB58" w14:textId="69F1D067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>
        <w:rPr>
          <w:rFonts w:hint="eastAsia"/>
        </w:rPr>
        <w:t>（</w:t>
      </w:r>
      <w:r w:rsidRPr="00AC3CAD">
        <w:rPr>
          <w:rFonts w:ascii="宋体" w:hAnsi="宋体" w:hint="eastAsia"/>
          <w:szCs w:val="28"/>
          <w:shd w:val="clear" w:color="auto" w:fill="FFFFFF"/>
        </w:rPr>
        <w:t>3）</w:t>
      </w:r>
      <w:r w:rsidRPr="00AC3CAD">
        <w:rPr>
          <w:rFonts w:ascii="宋体" w:hAnsi="宋体" w:hint="eastAsia"/>
          <w:szCs w:val="28"/>
          <w:shd w:val="clear" w:color="auto" w:fill="FFFFFF"/>
        </w:rPr>
        <w:t>尽量使用简写属性，并且同一属性放置在一起，避免散乱。</w:t>
      </w:r>
    </w:p>
    <w:p w14:paraId="7CD4F234" w14:textId="6C5A4123" w:rsidR="00431BE7" w:rsidRPr="00431BE7" w:rsidRDefault="00431BE7" w:rsidP="00431BE7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D81B9C0" wp14:editId="7583927C">
            <wp:extent cx="5549900" cy="1622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459" cy="16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57AF" w14:textId="56B9015C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lastRenderedPageBreak/>
        <w:t>四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、</w:t>
      </w:r>
      <w:r w:rsidR="00D50C3F"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JS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="00D50C3F"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64687F65" w14:textId="5A1E6257" w:rsidR="00D50C3F" w:rsidRPr="00AC3CAD" w:rsidRDefault="00AC3CAD" w:rsidP="008563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0C3F">
        <w:t>命名规范</w:t>
      </w:r>
    </w:p>
    <w:p w14:paraId="66D14A6E" w14:textId="3686C305" w:rsidR="00D50C3F" w:rsidRPr="00AC3CAD" w:rsidRDefault="00AC3CAD" w:rsidP="008563F3">
      <w:pPr>
        <w:ind w:firstLineChars="100" w:firstLine="280"/>
        <w:rPr>
          <w:rFonts w:ascii="宋体" w:hAnsi="宋体"/>
          <w:szCs w:val="28"/>
          <w:shd w:val="clear" w:color="auto" w:fill="FFFFFF"/>
        </w:rPr>
      </w:pPr>
      <w:r w:rsidRPr="00AC3CAD">
        <w:rPr>
          <w:rFonts w:hint="eastAsia"/>
        </w:rPr>
        <w:t>A</w:t>
      </w:r>
      <w:r w:rsidRPr="00AC3CAD">
        <w:rPr>
          <w:rFonts w:hint="eastAsia"/>
        </w:rPr>
        <w:t>、</w:t>
      </w:r>
      <w:r w:rsidR="00D50C3F" w:rsidRPr="00AC3CAD">
        <w:t>变量名以及函数名统一采用驼峰命名法，正常情况下函数名前缀需加上清晰的动词表示函数功能，私有函数或者属性以下划线开头表明。常量需用</w:t>
      </w:r>
      <w:r w:rsidR="00D50C3F" w:rsidRPr="00AC3CAD">
        <w:t xml:space="preserve">const </w:t>
      </w:r>
      <w:r w:rsidR="00D50C3F" w:rsidRPr="00AC3CAD">
        <w:t>声明</w:t>
      </w:r>
      <w:r w:rsidR="00D50C3F" w:rsidRPr="00AC3CAD">
        <w:rPr>
          <w:rFonts w:ascii="宋体" w:hAnsi="宋体"/>
          <w:szCs w:val="28"/>
          <w:shd w:val="clear" w:color="auto" w:fill="FFFFFF"/>
        </w:rPr>
        <w:t>。</w:t>
      </w:r>
    </w:p>
    <w:p w14:paraId="5A65605A" w14:textId="3AB0BE42" w:rsidR="00D50C3F" w:rsidRPr="00AC3CAD" w:rsidRDefault="00AC3CAD" w:rsidP="008563F3">
      <w:pPr>
        <w:ind w:firstLineChars="100" w:firstLine="280"/>
      </w:pPr>
      <w:r w:rsidRPr="00AC3CAD">
        <w:rPr>
          <w:rFonts w:hint="eastAsia"/>
        </w:rPr>
        <w:t>B</w:t>
      </w:r>
      <w:r w:rsidRPr="00AC3CAD">
        <w:rPr>
          <w:rFonts w:hint="eastAsia"/>
        </w:rPr>
        <w:t>、</w:t>
      </w:r>
      <w:r w:rsidR="00D50C3F" w:rsidRPr="00AC3CAD">
        <w:t>类的命名首字母需大写。</w:t>
      </w:r>
    </w:p>
    <w:p w14:paraId="7E2E3448" w14:textId="4A228D5F" w:rsidR="00D50C3F" w:rsidRPr="00AC3CAD" w:rsidRDefault="00AC3CAD" w:rsidP="008563F3">
      <w:pPr>
        <w:ind w:firstLineChars="100" w:firstLine="280"/>
      </w:pPr>
      <w:r w:rsidRPr="00AC3CAD">
        <w:rPr>
          <w:rFonts w:hint="eastAsia"/>
        </w:rPr>
        <w:t>C</w:t>
      </w:r>
      <w:r w:rsidRPr="00AC3CAD">
        <w:rPr>
          <w:rFonts w:hint="eastAsia"/>
        </w:rPr>
        <w:t>、</w:t>
      </w:r>
      <w:r w:rsidR="00D50C3F" w:rsidRPr="00AC3CAD">
        <w:t>采用</w:t>
      </w:r>
      <w:r w:rsidR="00D50C3F" w:rsidRPr="00AC3CAD">
        <w:t xml:space="preserve">ES6 </w:t>
      </w:r>
      <w:r w:rsidR="00D50C3F" w:rsidRPr="00AC3CAD">
        <w:t>关键字</w:t>
      </w:r>
      <w:r w:rsidR="00D50C3F" w:rsidRPr="00AC3CAD">
        <w:t>let</w:t>
      </w:r>
      <w:r w:rsidR="00D50C3F" w:rsidRPr="00AC3CAD">
        <w:t>定义变量，尽量不使用</w:t>
      </w:r>
      <w:r w:rsidR="00D50C3F" w:rsidRPr="00AC3CAD">
        <w:t>var</w:t>
      </w:r>
    </w:p>
    <w:p w14:paraId="72B6143A" w14:textId="3687D15A" w:rsidR="00D50C3F" w:rsidRDefault="00D50C3F" w:rsidP="00D50C3F">
      <w:pPr>
        <w:pStyle w:val="a4"/>
        <w:spacing w:before="0" w:beforeAutospacing="0" w:after="240" w:afterAutospacing="0" w:line="390" w:lineRule="atLeast"/>
        <w:ind w:firstLine="480"/>
        <w:rPr>
          <w:rFonts w:ascii="&amp;quot" w:hAnsi="&amp;quot"/>
          <w:color w:val="4D4D4D"/>
        </w:rPr>
      </w:pPr>
      <w:r>
        <w:rPr>
          <w:noProof/>
        </w:rPr>
        <w:drawing>
          <wp:inline distT="0" distB="0" distL="0" distR="0" wp14:anchorId="737564F4" wp14:editId="197B9ECD">
            <wp:extent cx="5274310" cy="2259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39D" w14:textId="7C2F97A6" w:rsidR="00D50C3F" w:rsidRDefault="008563F3" w:rsidP="008563F3">
      <w:pPr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50C3F">
        <w:t>回调函数规范</w:t>
      </w:r>
    </w:p>
    <w:p w14:paraId="01619836" w14:textId="524594F3" w:rsidR="00D50C3F" w:rsidRPr="00AC3CAD" w:rsidRDefault="00D50C3F" w:rsidP="008563F3">
      <w:pPr>
        <w:pStyle w:val="a4"/>
        <w:spacing w:before="0" w:beforeAutospacing="0" w:after="240" w:afterAutospacing="0" w:line="390" w:lineRule="atLeast"/>
        <w:ind w:leftChars="50" w:left="140" w:firstLineChars="203" w:firstLine="568"/>
        <w:rPr>
          <w:rFonts w:cstheme="minorBidi"/>
          <w:kern w:val="2"/>
          <w:sz w:val="28"/>
          <w:szCs w:val="28"/>
          <w:shd w:val="clear" w:color="auto" w:fill="FFFFFF"/>
        </w:rPr>
      </w:pPr>
      <w:r w:rsidRPr="00AC3CAD">
        <w:rPr>
          <w:rFonts w:cstheme="minorBidi"/>
          <w:kern w:val="2"/>
          <w:sz w:val="28"/>
          <w:szCs w:val="28"/>
          <w:shd w:val="clear" w:color="auto" w:fill="FFFFFF"/>
        </w:rPr>
        <w:t>回调函数统一使用Promise函数的方式进行编写，回调成功的参数统一为res，错误参数为err。</w:t>
      </w:r>
    </w:p>
    <w:p w14:paraId="57B2B23A" w14:textId="2DCE9DFA" w:rsidR="008563F3" w:rsidRDefault="008563F3" w:rsidP="008563F3">
      <w:pPr>
        <w:pStyle w:val="1"/>
        <w:rPr>
          <w:rFonts w:ascii="微软雅黑" w:eastAsia="微软雅黑" w:hAnsi="微软雅黑"/>
          <w:b w:val="0"/>
          <w:bCs w:val="0"/>
          <w:color w:val="4F4F4F"/>
          <w:sz w:val="36"/>
          <w:szCs w:val="36"/>
          <w:shd w:val="clear" w:color="auto" w:fill="FFFFFF"/>
        </w:rPr>
      </w:pPr>
      <w:bookmarkStart w:id="0" w:name="t6"/>
      <w:bookmarkEnd w:id="0"/>
      <w:r>
        <w:rPr>
          <w:rFonts w:ascii="黑体" w:eastAsia="黑体" w:hAnsi="黑体" w:hint="eastAsia"/>
          <w:sz w:val="30"/>
          <w:szCs w:val="30"/>
          <w:shd w:val="clear" w:color="auto" w:fill="FFFFFF"/>
        </w:rPr>
        <w:t>五</w:t>
      </w:r>
      <w:r w:rsidRPr="008563F3">
        <w:rPr>
          <w:rFonts w:ascii="黑体" w:eastAsia="黑体" w:hAnsi="黑体" w:hint="eastAsia"/>
          <w:sz w:val="30"/>
          <w:szCs w:val="30"/>
          <w:shd w:val="clear" w:color="auto" w:fill="FFFFFF"/>
        </w:rPr>
        <w:t>、</w:t>
      </w:r>
      <w:r w:rsidR="00C24A5E">
        <w:rPr>
          <w:rFonts w:ascii="黑体" w:eastAsia="黑体" w:hAnsi="黑体" w:hint="eastAsia"/>
          <w:sz w:val="30"/>
          <w:szCs w:val="30"/>
          <w:shd w:val="clear" w:color="auto" w:fill="FFFFFF"/>
        </w:rPr>
        <w:t>WXSS</w:t>
      </w:r>
      <w:r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文件</w:t>
      </w:r>
      <w:r w:rsidR="00940A3D"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编码</w:t>
      </w:r>
      <w:r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312A8C35" w14:textId="027E7282" w:rsidR="008563F3" w:rsidRPr="008563F3" w:rsidRDefault="008563F3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rFonts w:hint="eastAsia"/>
          <w:shd w:val="clear" w:color="auto" w:fill="FFFFFF"/>
        </w:rPr>
        <w:t>使用选择器时，命名比较短的词汇或者缩写的不允许直接定义样式。如下：</w:t>
      </w:r>
    </w:p>
    <w:p w14:paraId="4FC295C1" w14:textId="4A42471E" w:rsidR="008563F3" w:rsidRDefault="008563F3" w:rsidP="008563F3">
      <w:r>
        <w:rPr>
          <w:noProof/>
        </w:rPr>
        <w:drawing>
          <wp:inline distT="0" distB="0" distL="0" distR="0" wp14:anchorId="653D5CF5" wp14:editId="670C3B38">
            <wp:extent cx="5099050" cy="279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31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E5BF" w14:textId="6405B3EA" w:rsidR="008563F3" w:rsidRDefault="008563F3" w:rsidP="008563F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（</w:t>
      </w:r>
      <w:r w:rsidRPr="008563F3">
        <w:rPr>
          <w:rFonts w:hint="eastAsia"/>
          <w:shd w:val="clear" w:color="auto" w:fill="FFFFFF"/>
        </w:rPr>
        <w:t>2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rFonts w:hint="eastAsia"/>
          <w:shd w:val="clear" w:color="auto" w:fill="FFFFFF"/>
        </w:rPr>
        <w:t>多选择器规则之间建议换行，即当样式针对多个选择器时每个选择器占一行。如下：</w:t>
      </w:r>
    </w:p>
    <w:p w14:paraId="5A712304" w14:textId="7BC85CDC" w:rsidR="008563F3" w:rsidRDefault="008563F3" w:rsidP="008563F3">
      <w:r>
        <w:rPr>
          <w:noProof/>
        </w:rPr>
        <w:drawing>
          <wp:inline distT="0" distB="0" distL="0" distR="0" wp14:anchorId="47F3238E" wp14:editId="71739FDA">
            <wp:extent cx="5181600" cy="59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455" w14:textId="05C24796" w:rsidR="008563F3" w:rsidRPr="008563F3" w:rsidRDefault="008563F3" w:rsidP="008563F3">
      <w:pPr>
        <w:rPr>
          <w:rFonts w:hint="eastAsia"/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3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rFonts w:hint="eastAsia"/>
          <w:shd w:val="clear" w:color="auto" w:fill="FFFFFF"/>
        </w:rPr>
        <w:t>使用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属性尽量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的值不要超过</w:t>
      </w:r>
      <w:r w:rsidRPr="008563F3">
        <w:rPr>
          <w:rFonts w:hint="eastAsia"/>
          <w:shd w:val="clear" w:color="auto" w:fill="FFFFFF"/>
        </w:rPr>
        <w:t>150</w:t>
      </w:r>
      <w:r w:rsidRPr="008563F3">
        <w:rPr>
          <w:rFonts w:hint="eastAsia"/>
          <w:shd w:val="clear" w:color="auto" w:fill="FFFFFF"/>
        </w:rPr>
        <w:t>（通用组的除外），页面中的元素内容的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不能超过</w:t>
      </w:r>
      <w:r w:rsidRPr="008563F3">
        <w:rPr>
          <w:rFonts w:hint="eastAsia"/>
          <w:shd w:val="clear" w:color="auto" w:fill="FFFFFF"/>
        </w:rPr>
        <w:t>10</w:t>
      </w:r>
      <w:r w:rsidRPr="008563F3">
        <w:rPr>
          <w:rFonts w:hint="eastAsia"/>
          <w:shd w:val="clear" w:color="auto" w:fill="FFFFFF"/>
        </w:rPr>
        <w:t>，（提示框等模块除外但维持在</w:t>
      </w:r>
      <w:r w:rsidRPr="008563F3">
        <w:rPr>
          <w:rFonts w:hint="eastAsia"/>
          <w:shd w:val="clear" w:color="auto" w:fill="FFFFFF"/>
        </w:rPr>
        <w:t>150</w:t>
      </w:r>
      <w:r w:rsidRPr="008563F3">
        <w:rPr>
          <w:rFonts w:hint="eastAsia"/>
          <w:shd w:val="clear" w:color="auto" w:fill="FFFFFF"/>
        </w:rPr>
        <w:t>以下），不允许直接使用（</w:t>
      </w:r>
      <w:r w:rsidRPr="008563F3">
        <w:rPr>
          <w:rFonts w:hint="eastAsia"/>
          <w:shd w:val="clear" w:color="auto" w:fill="FFFFFF"/>
        </w:rPr>
        <w:t>999~9999</w:t>
      </w:r>
      <w:r w:rsidRPr="008563F3">
        <w:rPr>
          <w:rFonts w:hint="eastAsia"/>
          <w:shd w:val="clear" w:color="auto" w:fill="FFFFFF"/>
        </w:rPr>
        <w:t>）之间大值。</w:t>
      </w:r>
    </w:p>
    <w:p w14:paraId="1566C8EE" w14:textId="251BF0B4" w:rsidR="00D50C3F" w:rsidRPr="00AC3CAD" w:rsidRDefault="008563F3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六</w:t>
      </w:r>
      <w:r w:rsidR="00D50C3F" w:rsidRPr="00AC3CAD">
        <w:rPr>
          <w:rFonts w:ascii="黑体" w:eastAsia="黑体" w:hAnsi="黑体"/>
          <w:sz w:val="30"/>
          <w:szCs w:val="30"/>
          <w:shd w:val="clear" w:color="auto" w:fill="FFFFFF"/>
        </w:rPr>
        <w:t>、图片规范</w:t>
      </w:r>
    </w:p>
    <w:p w14:paraId="23372183" w14:textId="000E3BCF" w:rsidR="00D50C3F" w:rsidRPr="008563F3" w:rsidRDefault="00D50C3F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shd w:val="clear" w:color="auto" w:fill="FFFFFF"/>
        </w:rPr>
        <w:t>命名应用小写英文、数字、</w:t>
      </w:r>
      <w:r w:rsidRPr="008563F3">
        <w:rPr>
          <w:shd w:val="clear" w:color="auto" w:fill="FFFFFF"/>
        </w:rPr>
        <w:t>_</w:t>
      </w:r>
      <w:r w:rsidRPr="008563F3">
        <w:rPr>
          <w:shd w:val="clear" w:color="auto" w:fill="FFFFFF"/>
        </w:rPr>
        <w:t>组合，便于团队其他成员理解。</w:t>
      </w:r>
    </w:p>
    <w:p w14:paraId="137729FD" w14:textId="29DE5E13" w:rsidR="00D50C3F" w:rsidRDefault="00D50C3F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="00AC3CAD" w:rsidRPr="008563F3">
        <w:rPr>
          <w:rFonts w:hint="eastAsia"/>
          <w:shd w:val="clear" w:color="auto" w:fill="FFFFFF"/>
        </w:rPr>
        <w:t>2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shd w:val="clear" w:color="auto" w:fill="FFFFFF"/>
        </w:rPr>
        <w:t>图片格式仅限于</w:t>
      </w:r>
      <w:r w:rsidRPr="008563F3">
        <w:rPr>
          <w:shd w:val="clear" w:color="auto" w:fill="FFFFFF"/>
        </w:rPr>
        <w:t>gif</w:t>
      </w:r>
      <w:r w:rsidRPr="008563F3">
        <w:rPr>
          <w:shd w:val="clear" w:color="auto" w:fill="FFFFFF"/>
        </w:rPr>
        <w:t>、</w:t>
      </w:r>
      <w:r w:rsidRPr="008563F3">
        <w:rPr>
          <w:shd w:val="clear" w:color="auto" w:fill="FFFFFF"/>
        </w:rPr>
        <w:t>png</w:t>
      </w:r>
      <w:r w:rsidRPr="008563F3">
        <w:rPr>
          <w:shd w:val="clear" w:color="auto" w:fill="FFFFFF"/>
        </w:rPr>
        <w:t>、</w:t>
      </w:r>
      <w:r w:rsidRPr="008563F3">
        <w:rPr>
          <w:shd w:val="clear" w:color="auto" w:fill="FFFFFF"/>
        </w:rPr>
        <w:t>jpg</w:t>
      </w:r>
      <w:r w:rsidRPr="008563F3">
        <w:rPr>
          <w:shd w:val="clear" w:color="auto" w:fill="FFFFFF"/>
        </w:rPr>
        <w:t>等，单张图片大小最好不要超过</w:t>
      </w:r>
      <w:r w:rsidRPr="008563F3">
        <w:rPr>
          <w:shd w:val="clear" w:color="auto" w:fill="FFFFFF"/>
        </w:rPr>
        <w:t>100K</w:t>
      </w:r>
      <w:r w:rsidRPr="008563F3">
        <w:rPr>
          <w:shd w:val="clear" w:color="auto" w:fill="FFFFFF"/>
        </w:rPr>
        <w:t>。</w:t>
      </w:r>
    </w:p>
    <w:p w14:paraId="52CBD046" w14:textId="1F251735" w:rsidR="00012DBF" w:rsidRDefault="00012DBF" w:rsidP="00012DBF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七、</w:t>
      </w:r>
      <w:r w:rsidRPr="00012DBF">
        <w:rPr>
          <w:rFonts w:ascii="黑体" w:eastAsia="黑体" w:hAnsi="黑体" w:hint="eastAsia"/>
          <w:sz w:val="30"/>
          <w:szCs w:val="30"/>
          <w:shd w:val="clear" w:color="auto" w:fill="FFFFFF"/>
        </w:rPr>
        <w:t>注释规范</w:t>
      </w:r>
    </w:p>
    <w:p w14:paraId="6CF81A40" w14:textId="47DAEB90" w:rsidR="00012DBF" w:rsidRPr="00483F37" w:rsidRDefault="00012DBF" w:rsidP="00012DBF">
      <w:pPr>
        <w:rPr>
          <w:shd w:val="clear" w:color="auto" w:fill="FFFFFF"/>
        </w:rPr>
      </w:pPr>
      <w:r>
        <w:rPr>
          <w:rFonts w:hint="eastAsia"/>
        </w:rPr>
        <w:t>（</w:t>
      </w:r>
      <w:r w:rsidR="00483F37" w:rsidRPr="00483F37">
        <w:rPr>
          <w:rFonts w:hint="eastAsia"/>
          <w:shd w:val="clear" w:color="auto" w:fill="FFFFFF"/>
        </w:rPr>
        <w:t>1</w:t>
      </w:r>
      <w:r w:rsidRPr="00483F37">
        <w:rPr>
          <w:rFonts w:hint="eastAsia"/>
          <w:shd w:val="clear" w:color="auto" w:fill="FFFFFF"/>
        </w:rPr>
        <w:t>）</w:t>
      </w:r>
      <w:r w:rsidR="00483F37" w:rsidRPr="00483F37">
        <w:rPr>
          <w:rFonts w:hint="eastAsia"/>
          <w:shd w:val="clear" w:color="auto" w:fill="FFFFFF"/>
        </w:rPr>
        <w:t>WXML</w:t>
      </w:r>
      <w:r w:rsidR="00483F37" w:rsidRPr="00483F37">
        <w:rPr>
          <w:rFonts w:hint="eastAsia"/>
          <w:shd w:val="clear" w:color="auto" w:fill="FFFFFF"/>
        </w:rPr>
        <w:t>注释规范</w:t>
      </w:r>
    </w:p>
    <w:p w14:paraId="348BC4FC" w14:textId="400B1EC3" w:rsidR="00483F37" w:rsidRPr="00483F37" w:rsidRDefault="00483F37" w:rsidP="00483F37">
      <w:pPr>
        <w:ind w:firstLineChars="100" w:firstLine="28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t>除组件外的其他块级元素，均需注释出其功能，并在其上下空出一行与其他代码进行区分。</w:t>
      </w:r>
      <w:r w:rsidRPr="00483F37">
        <w:rPr>
          <w:rFonts w:hint="eastAsia"/>
          <w:shd w:val="clear" w:color="auto" w:fill="FFFFFF"/>
        </w:rPr>
        <w:t>例如：</w:t>
      </w:r>
    </w:p>
    <w:p w14:paraId="708798E5" w14:textId="1B1E3CF3" w:rsidR="00483F37" w:rsidRDefault="00483F37" w:rsidP="00483F37">
      <w:pPr>
        <w:ind w:firstLineChars="100" w:firstLine="280"/>
      </w:pPr>
      <w:r>
        <w:rPr>
          <w:noProof/>
        </w:rPr>
        <w:drawing>
          <wp:inline distT="0" distB="0" distL="0" distR="0" wp14:anchorId="4AFD8360" wp14:editId="1D1DCBC0">
            <wp:extent cx="5194299" cy="12001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37" cy="12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F298" w14:textId="1FE59630" w:rsidR="00483F37" w:rsidRPr="00483F37" w:rsidRDefault="00483F37" w:rsidP="00483F37">
      <w:pPr>
        <w:ind w:firstLineChars="100" w:firstLine="28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lastRenderedPageBreak/>
        <w:t>（</w:t>
      </w:r>
      <w:r w:rsidRPr="00483F37">
        <w:rPr>
          <w:rFonts w:hint="eastAsia"/>
          <w:shd w:val="clear" w:color="auto" w:fill="FFFFFF"/>
        </w:rPr>
        <w:t>2</w:t>
      </w:r>
      <w:r w:rsidRPr="00483F37">
        <w:rPr>
          <w:rFonts w:hint="eastAsia"/>
          <w:shd w:val="clear" w:color="auto" w:fill="FFFFFF"/>
        </w:rPr>
        <w:t>）</w:t>
      </w:r>
      <w:r w:rsidRPr="00483F37">
        <w:rPr>
          <w:rFonts w:hint="eastAsia"/>
          <w:shd w:val="clear" w:color="auto" w:fill="FFFFFF"/>
        </w:rPr>
        <w:t>CSS</w:t>
      </w:r>
      <w:r w:rsidRPr="00483F37">
        <w:rPr>
          <w:rFonts w:hint="eastAsia"/>
          <w:shd w:val="clear" w:color="auto" w:fill="FFFFFF"/>
        </w:rPr>
        <w:t>注释规范</w:t>
      </w:r>
    </w:p>
    <w:p w14:paraId="45BF8156" w14:textId="33CA91F0" w:rsidR="00483F37" w:rsidRPr="00483F37" w:rsidRDefault="00483F37" w:rsidP="00483F37">
      <w:pPr>
        <w:ind w:firstLineChars="300" w:firstLine="84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t>成组的</w:t>
      </w:r>
      <w:r w:rsidRPr="00483F37">
        <w:rPr>
          <w:rFonts w:hint="eastAsia"/>
          <w:shd w:val="clear" w:color="auto" w:fill="FFFFFF"/>
        </w:rPr>
        <w:t>wxss</w:t>
      </w:r>
      <w:r w:rsidRPr="00483F37">
        <w:rPr>
          <w:rFonts w:hint="eastAsia"/>
          <w:shd w:val="clear" w:color="auto" w:fill="FFFFFF"/>
        </w:rPr>
        <w:t>规则之间用块状注释</w:t>
      </w:r>
      <w:r w:rsidR="00450396">
        <w:rPr>
          <w:rFonts w:hint="eastAsia"/>
          <w:shd w:val="clear" w:color="auto" w:fill="FFFFFF"/>
        </w:rPr>
        <w:t>，不</w:t>
      </w:r>
      <w:r w:rsidRPr="00483F37">
        <w:rPr>
          <w:rFonts w:hint="eastAsia"/>
          <w:shd w:val="clear" w:color="auto" w:fill="FFFFFF"/>
        </w:rPr>
        <w:t>在代码后面直接注释。</w:t>
      </w:r>
      <w:r w:rsidRPr="00483F37">
        <w:rPr>
          <w:rFonts w:hint="eastAsia"/>
          <w:shd w:val="clear" w:color="auto" w:fill="FFFFFF"/>
        </w:rPr>
        <w:t>例如：</w:t>
      </w:r>
    </w:p>
    <w:p w14:paraId="4E11B152" w14:textId="15AD8280" w:rsidR="00483F37" w:rsidRPr="00012DBF" w:rsidRDefault="00483F37" w:rsidP="00483F37">
      <w:pPr>
        <w:ind w:firstLineChars="100" w:firstLine="280"/>
        <w:rPr>
          <w:rFonts w:hint="eastAsia"/>
        </w:rPr>
      </w:pPr>
      <w:r w:rsidRPr="00483F37">
        <w:rPr>
          <w:shd w:val="clear" w:color="auto" w:fill="FFFFFF"/>
        </w:rPr>
        <w:drawing>
          <wp:inline distT="0" distB="0" distL="0" distR="0" wp14:anchorId="3C74354D" wp14:editId="64AFDD7E">
            <wp:extent cx="5022850" cy="1295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1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37" w:rsidRPr="0001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863"/>
    <w:multiLevelType w:val="hybridMultilevel"/>
    <w:tmpl w:val="D90679A8"/>
    <w:lvl w:ilvl="0" w:tplc="41DE5E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85"/>
    <w:rsid w:val="00012DBF"/>
    <w:rsid w:val="00431BE7"/>
    <w:rsid w:val="00450396"/>
    <w:rsid w:val="00483F37"/>
    <w:rsid w:val="005D1983"/>
    <w:rsid w:val="007B0585"/>
    <w:rsid w:val="008563F3"/>
    <w:rsid w:val="00940A3D"/>
    <w:rsid w:val="00984DA4"/>
    <w:rsid w:val="00AC3CAD"/>
    <w:rsid w:val="00B12D04"/>
    <w:rsid w:val="00C24A5E"/>
    <w:rsid w:val="00D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69A0"/>
  <w15:chartTrackingRefBased/>
  <w15:docId w15:val="{076D8748-35BF-4839-BEB3-264DAF7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AD"/>
    <w:pPr>
      <w:widowControl w:val="0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B0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CAD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585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84DA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B05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3CA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0585"/>
    <w:rPr>
      <w:rFonts w:eastAsia="黑体"/>
      <w:b/>
      <w:bCs/>
      <w:sz w:val="30"/>
      <w:szCs w:val="32"/>
    </w:rPr>
  </w:style>
  <w:style w:type="paragraph" w:styleId="a4">
    <w:name w:val="Normal (Web)"/>
    <w:basedOn w:val="a"/>
    <w:uiPriority w:val="99"/>
    <w:unhideWhenUsed/>
    <w:rsid w:val="00D50C3F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2CBE-A30F-4EE5-82CB-BC8EB368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莉梅</dc:creator>
  <cp:keywords/>
  <dc:description/>
  <cp:lastModifiedBy>牛 莉梅</cp:lastModifiedBy>
  <cp:revision>6</cp:revision>
  <dcterms:created xsi:type="dcterms:W3CDTF">2020-06-16T14:25:00Z</dcterms:created>
  <dcterms:modified xsi:type="dcterms:W3CDTF">2020-06-16T15:21:00Z</dcterms:modified>
</cp:coreProperties>
</file>