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RQ-07</w:t>
      </w:r>
    </w:p>
    <w:p>
      <w:pPr>
        <w:pStyle w:val="Heading1"/>
        <w:jc w:val="center"/>
      </w:pPr>
      <w:r>
        <w:t>DIAGNOSIS &amp; STARTING POINT</w:t>
      </w:r>
    </w:p>
    <w:p>
      <w:pPr>
        <w:pStyle w:val="Callout"/>
        <w:jc w:val="center"/>
      </w:pPr>
      <w:r>
        <w:t>Как определить, что на самом деле происходит, прежде чем выбирать Strategy</w:t>
      </w:r>
    </w:p>
    <w:p>
      <w:pPr>
        <w:pStyle w:val="Small"/>
        <w:jc w:val="center"/>
      </w:pPr>
      <w:r>
        <w:t>Core Curriculum · Foundations · Deep Research</w:t>
      </w:r>
    </w:p>
    <w:p>
      <w:pPr>
        <w:pStyle w:val="Heading2"/>
      </w:pPr>
      <w:r>
        <w:t>Для чего существует эта глава</w:t>
      </w:r>
    </w:p>
    <w:p>
      <w:r>
        <w:t>Стратегия может быть логически последовательной, хорошо оформленной и всё равно ошибочной, если она отвечает не на тот вопрос. RQ-07 исследует интеллектуальную работу до выбора решения: как из сложной, неоднозначной ситуации получить достаточно хорошее стратегическое представление о starting point — что происходит, почему это существенно, где находится центральный challenge или opportunity, что является симптомом, причиной, constraint, interpretation или неизвестным.</w:t>
      </w:r>
    </w:p>
    <w:p>
      <w:r>
        <w:t>Цель главы — научить не «заполнять SWOT», а формировать и проверять strategic diagnosis. Диагноз должен направлять поиск и выбор, но не маскировать предположения под факты и не превращаться в преждевременное решение. Хорошая диагностика не обязана описывать всю реальность; она должна выделять те аспекты реальности, от которых действительно зависит стратегический выбор.</w:t>
      </w:r>
    </w:p>
    <w:p>
      <w:pPr>
        <w:pStyle w:val="Heading2"/>
      </w:pPr>
      <w:r>
        <w:t>AI Research &amp; Review Annotation</w:t>
      </w:r>
    </w:p>
    <w:p>
      <w:r>
        <w:t>Research task: determine what strategic diagnosis/problem formulation is, why it matters, what a defensible starting-point representation contains, and how framing changes subsequent search and choice. Do not assume Rumelt's diagnosis is a universal ontology; do not equate diagnosis with data collection, SWOT, root-cause analysis, issue labeling, or a single objectively discoverable “true problem”. Test strategic-issue diagnosis, problem-formulation, cognition/framing, problem-solving, behavioral decision, search and renewal traditions.</w:t>
      </w:r>
    </w:p>
    <w:p>
      <w:r>
        <w:t>Incoming context: RQ-01–RQ-06 leave open the threshold of strategicness, Agency ↔ Emergence, and the role of problem framing before choice. RQ-06 explicitly requires a minimal framing check before opportunity evaluation. RQ-07 owns deep diagnosis/problem formulation but must not pre-empt RQ-08 Causal Logic, RQ-09 Coherence, or RQ-10 Adaptation. Pass 2 must begin by asking which strongest theory or evidence would show that Pass-1 diagnosis model is wrong, overly rational, overly objective, or too problem-centric.</w:t>
      </w:r>
    </w:p>
    <w:p>
      <w:pPr>
        <w:pStyle w:val="Callout"/>
      </w:pPr>
      <w:r>
        <w:t>Mandatory meta-layer: Claim Ledger · Contradiction Matrix · Concept Boundary Registry · Transfer Validity Test · Causal Claim Audit · Conceptual Debt classification · Chapter Exit Gate.</w:t>
      </w:r>
    </w:p>
    <w:p>
      <w:r>
        <w:br w:type="page"/>
      </w:r>
    </w:p>
    <w:p>
      <w:pPr>
        <w:pStyle w:val="Heading1"/>
      </w:pPr>
      <w:r>
        <w:t>Layer 0 — Chapter Passport &amp; AI Research Specification</w:t>
      </w:r>
    </w:p>
    <w:p>
      <w:pPr>
        <w:pStyle w:val="Heading2"/>
      </w:pPr>
      <w:r>
        <w:t>1. Place in Curriculum</w:t>
      </w:r>
    </w:p>
    <w:p>
      <w:r>
        <w:t>RQ-07 follows Strategic Go / No-Go and begins the next logical movement: before an organization can evaluate alternatives reliably, it must decide what situation it believes it is facing. It precedes RQ-08 Causal Logic, because diagnosis may contain causal hypotheses but should not yet claim a complete causal model.</w:t>
      </w:r>
    </w:p>
    <w:p>
      <w:pPr>
        <w:pStyle w:val="Heading2"/>
      </w:pPr>
      <w:r>
        <w:t>2. Central Research Question</w:t>
      </w:r>
    </w:p>
    <w:p>
      <w:pPr>
        <w:pStyle w:val="Callout"/>
      </w:pPr>
      <w:r>
        <w:t>Как организация должна формировать и проверять strategic diagnosis / starting point, чтобы её Strategy отвечала на реальный challenge или opportunity, а не на симптом, удобный narrative или преждевременно выбранное решение?</w:t>
      </w:r>
    </w:p>
    <w:p>
      <w:pPr>
        <w:pStyle w:val="Heading2"/>
      </w:pPr>
      <w:r>
        <w:t>3. Research Goal</w:t>
      </w:r>
    </w:p>
    <w:p>
      <w:r>
        <w:t>Различить observation/data, signal, issue, symptom, problem, cause, constraint, opportunity, desired state, diagnosis, frame и hypothesis; определить механизм, через который framing/diagnosis направляет search and choice; установить критерии качества и failure modes; определить, что можно считать достаточной диагностикой без ложной претензии на полное знание.</w:t>
      </w:r>
    </w:p>
    <w:p>
      <w:pPr>
        <w:pStyle w:val="Heading2"/>
      </w:pPr>
      <w:r>
        <w:t>4. Incoming Findings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Source</w:t>
            </w:r>
          </w:p>
        </w:tc>
        <w:tc>
          <w:tcPr>
            <w:tcW w:type="dxa" w:w="3381"/>
            <w:vAlign w:val="center"/>
          </w:tcPr>
          <w:p>
            <w:r>
              <w:rPr>
                <w:b/>
              </w:rPr>
              <w:t>Incoming finding</w:t>
            </w:r>
          </w:p>
        </w:tc>
        <w:tc>
          <w:tcPr>
            <w:tcW w:type="dxa" w:w="3381"/>
            <w:vAlign w:val="center"/>
          </w:tcPr>
          <w:p>
            <w:r>
              <w:rPr>
                <w:b/>
              </w:rPr>
              <w:t>Status</w:t>
            </w:r>
          </w:p>
        </w:tc>
      </w:tr>
      <w:tr>
        <w:tc>
          <w:tcPr>
            <w:tcW w:type="dxa" w:w="3381"/>
            <w:vAlign w:val="top"/>
          </w:tcPr>
          <w:p>
            <w:r>
              <w:t>RQ-01</w:t>
            </w:r>
          </w:p>
        </w:tc>
        <w:tc>
          <w:tcPr>
            <w:tcW w:type="dxa" w:w="3381"/>
            <w:vAlign w:val="top"/>
          </w:tcPr>
          <w:p>
            <w:r>
              <w:t>Rumelt diagnosis retained as influential normative model, not universal definition.</w:t>
            </w:r>
          </w:p>
        </w:tc>
        <w:tc>
          <w:tcPr>
            <w:tcW w:type="dxa" w:w="3381"/>
            <w:vAlign w:val="top"/>
          </w:tcPr>
          <w:p>
            <w:r>
              <w:t>OPEN for deep validation</w:t>
            </w:r>
          </w:p>
        </w:tc>
      </w:tr>
      <w:tr>
        <w:tc>
          <w:tcPr>
            <w:tcW w:type="dxa" w:w="3381"/>
            <w:vAlign w:val="top"/>
          </w:tcPr>
          <w:p>
            <w:r>
              <w:t>RQ-02</w:t>
            </w:r>
          </w:p>
        </w:tc>
        <w:tc>
          <w:tcPr>
            <w:tcW w:type="dxa" w:w="3381"/>
            <w:vAlign w:val="top"/>
          </w:tcPr>
          <w:p>
            <w:r>
              <w:t>Strategy organizes action under limited knowledge; conditions/problems/functions must be separated.</w:t>
            </w:r>
          </w:p>
        </w:tc>
        <w:tc>
          <w:tcPr>
            <w:tcW w:type="dxa" w:w="3381"/>
            <w:vAlign w:val="top"/>
          </w:tcPr>
          <w:p>
            <w:r>
              <w:t>STRENGTHENED</w:t>
            </w:r>
          </w:p>
        </w:tc>
      </w:tr>
      <w:tr>
        <w:tc>
          <w:tcPr>
            <w:tcW w:type="dxa" w:w="3381"/>
            <w:vAlign w:val="top"/>
          </w:tcPr>
          <w:p>
            <w:r>
              <w:t>RQ-03</w:t>
            </w:r>
          </w:p>
        </w:tc>
        <w:tc>
          <w:tcPr>
            <w:tcW w:type="dxa" w:w="3381"/>
            <w:vAlign w:val="top"/>
          </w:tcPr>
          <w:p>
            <w:r>
              <w:t>Object/actor/authority affect what counts as strategic situation.</w:t>
            </w:r>
          </w:p>
        </w:tc>
        <w:tc>
          <w:tcPr>
            <w:tcW w:type="dxa" w:w="3381"/>
            <w:vAlign w:val="top"/>
          </w:tcPr>
          <w:p>
            <w:r>
              <w:t>STABLE</w:t>
            </w:r>
          </w:p>
        </w:tc>
      </w:tr>
      <w:tr>
        <w:tc>
          <w:tcPr>
            <w:tcW w:type="dxa" w:w="3381"/>
            <w:vAlign w:val="top"/>
          </w:tcPr>
          <w:p>
            <w:r>
              <w:t>RQ-04</w:t>
            </w:r>
          </w:p>
        </w:tc>
        <w:tc>
          <w:tcPr>
            <w:tcW w:type="dxa" w:w="3381"/>
            <w:vAlign w:val="top"/>
          </w:tcPr>
          <w:p>
            <w:r>
              <w:t>Evidence/frameworks are not Strategy; input/component/constraint must be distinguished.</w:t>
            </w:r>
          </w:p>
        </w:tc>
        <w:tc>
          <w:tcPr>
            <w:tcW w:type="dxa" w:w="3381"/>
            <w:vAlign w:val="top"/>
          </w:tcPr>
          <w:p>
            <w:r>
              <w:t>STABLE</w:t>
            </w:r>
          </w:p>
        </w:tc>
      </w:tr>
      <w:tr>
        <w:tc>
          <w:tcPr>
            <w:tcW w:type="dxa" w:w="3381"/>
            <w:vAlign w:val="top"/>
          </w:tcPr>
          <w:p>
            <w:r>
              <w:t>RQ-05</w:t>
            </w:r>
          </w:p>
        </w:tc>
        <w:tc>
          <w:tcPr>
            <w:tcW w:type="dxa" w:w="3381"/>
            <w:vAlign w:val="top"/>
          </w:tcPr>
          <w:p>
            <w:r>
              <w:t>Choice quality depends on alternatives/constraints; problem framing identified as prerequisite.</w:t>
            </w:r>
          </w:p>
        </w:tc>
        <w:tc>
          <w:tcPr>
            <w:tcW w:type="dxa" w:w="3381"/>
            <w:vAlign w:val="top"/>
          </w:tcPr>
          <w:p>
            <w:r>
              <w:t>STRENGTHENED</w:t>
            </w:r>
          </w:p>
        </w:tc>
      </w:tr>
      <w:tr>
        <w:tc>
          <w:tcPr>
            <w:tcW w:type="dxa" w:w="3381"/>
            <w:vAlign w:val="top"/>
          </w:tcPr>
          <w:p>
            <w:r>
              <w:t>RQ-06</w:t>
            </w:r>
          </w:p>
        </w:tc>
        <w:tc>
          <w:tcPr>
            <w:tcW w:type="dxa" w:w="3381"/>
            <w:vAlign w:val="top"/>
          </w:tcPr>
          <w:p>
            <w:r>
              <w:t>Opportunity screening requires minimal framing; sophisticated filter can evaluate the wrong object.</w:t>
            </w:r>
          </w:p>
        </w:tc>
        <w:tc>
          <w:tcPr>
            <w:tcW w:type="dxa" w:w="3381"/>
            <w:vAlign w:val="top"/>
          </w:tcPr>
          <w:p>
            <w:r>
              <w:t>STRENGTHENED / handoff</w:t>
            </w:r>
          </w:p>
        </w:tc>
      </w:tr>
      <w:tr>
        <w:tc>
          <w:tcPr>
            <w:tcW w:type="dxa" w:w="3381"/>
            <w:vAlign w:val="top"/>
          </w:tcPr>
          <w:p>
            <w:r>
              <w:t>Review Layer</w:t>
            </w:r>
          </w:p>
        </w:tc>
        <w:tc>
          <w:tcPr>
            <w:tcW w:type="dxa" w:w="3381"/>
            <w:vAlign w:val="top"/>
          </w:tcPr>
          <w:p>
            <w:r>
              <w:t>Strategicness threshold and Agency ↔ Emergence remain unresolved.</w:t>
            </w:r>
          </w:p>
        </w:tc>
        <w:tc>
          <w:tcPr>
            <w:tcW w:type="dxa" w:w="3381"/>
            <w:vAlign w:val="top"/>
          </w:tcPr>
          <w:p>
            <w:r>
              <w:t>OPEN</w:t>
            </w:r>
          </w:p>
        </w:tc>
      </w:tr>
    </w:tbl>
    <w:p>
      <w:pPr>
        <w:pStyle w:val="Heading2"/>
      </w:pPr>
      <w:r>
        <w:t>5. What is NOT proven / cannot be assumed</w:t>
      </w:r>
    </w:p>
    <w:p>
      <w:pPr>
        <w:pStyle w:val="ListBullet"/>
      </w:pPr>
      <w:r>
        <w:t>Every Strategy must begin with a formal diagnosis phase.</w:t>
      </w:r>
    </w:p>
    <w:p>
      <w:pPr>
        <w:pStyle w:val="ListBullet"/>
      </w:pPr>
      <w:r>
        <w:t>There is always one objectively correct problem waiting to be discovered.</w:t>
      </w:r>
    </w:p>
    <w:p>
      <w:pPr>
        <w:pStyle w:val="ListBullet"/>
      </w:pPr>
      <w:r>
        <w:t>A strategic problem is necessarily negative; opportunities and tensions can also require diagnosis.</w:t>
      </w:r>
    </w:p>
    <w:p>
      <w:pPr>
        <w:pStyle w:val="ListBullet"/>
      </w:pPr>
      <w:r>
        <w:t>Root cause analysis is equivalent to strategic diagnosis.</w:t>
      </w:r>
    </w:p>
    <w:p>
      <w:pPr>
        <w:pStyle w:val="ListBullet"/>
      </w:pPr>
      <w:r>
        <w:t>More data necessarily improves diagnosis.</w:t>
      </w:r>
    </w:p>
    <w:p>
      <w:pPr>
        <w:pStyle w:val="ListBullet"/>
      </w:pPr>
      <w:r>
        <w:t>SWOT/PESTEL/Five Forces produce diagnosis automatically.</w:t>
      </w:r>
    </w:p>
    <w:p>
      <w:pPr>
        <w:pStyle w:val="ListBullet"/>
      </w:pPr>
      <w:r>
        <w:t>A diagnosis must contain a complete causal explanation.</w:t>
      </w:r>
    </w:p>
    <w:p>
      <w:pPr>
        <w:pStyle w:val="ListBullet"/>
      </w:pPr>
      <w:r>
        <w:t>Top management has privileged access to the correct frame.</w:t>
      </w:r>
    </w:p>
    <w:p>
      <w:pPr>
        <w:pStyle w:val="ListBullet"/>
      </w:pPr>
      <w:r>
        <w:t>Consensus among participants proves diagnostic quality.</w:t>
      </w:r>
    </w:p>
    <w:p>
      <w:pPr>
        <w:pStyle w:val="ListBullet"/>
      </w:pPr>
      <w:r>
        <w:t>A concise diagnosis is better merely because it is concise.</w:t>
      </w:r>
    </w:p>
    <w:p>
      <w:pPr>
        <w:pStyle w:val="ListBullet"/>
      </w:pPr>
      <w:r>
        <w:t>Problem formulation literature from innovation/firm-boundary contexts transfers universally to Strategy without qualification.</w:t>
      </w:r>
    </w:p>
    <w:p>
      <w:pPr>
        <w:pStyle w:val="Heading2"/>
      </w:pPr>
      <w:r>
        <w:t>6. Competing Hypotheses</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Hypothesis</w:t>
            </w:r>
          </w:p>
        </w:tc>
        <w:tc>
          <w:tcPr>
            <w:tcW w:type="dxa" w:w="5071"/>
            <w:vAlign w:val="center"/>
          </w:tcPr>
          <w:p>
            <w:r>
              <w:rPr>
                <w:b/>
              </w:rPr>
              <w:t>Claim</w:t>
            </w:r>
          </w:p>
        </w:tc>
      </w:tr>
      <w:tr>
        <w:tc>
          <w:tcPr>
            <w:tcW w:type="dxa" w:w="5071"/>
            <w:vAlign w:val="top"/>
          </w:tcPr>
          <w:p>
            <w:r>
              <w:t>H1 Diagnostic-essential</w:t>
            </w:r>
          </w:p>
        </w:tc>
        <w:tc>
          <w:tcPr>
            <w:tcW w:type="dxa" w:w="5071"/>
            <w:vAlign w:val="top"/>
          </w:tcPr>
          <w:p>
            <w:r>
              <w:t>Formulated Strategy requires an explicit representation of the challenge/opportunity before guiding policy can be defensible.</w:t>
            </w:r>
          </w:p>
        </w:tc>
      </w:tr>
      <w:tr>
        <w:tc>
          <w:tcPr>
            <w:tcW w:type="dxa" w:w="5071"/>
            <w:vAlign w:val="top"/>
          </w:tcPr>
          <w:p>
            <w:r>
              <w:t>H2 Framing-pluralist</w:t>
            </w:r>
          </w:p>
        </w:tc>
        <w:tc>
          <w:tcPr>
            <w:tcW w:type="dxa" w:w="5071"/>
            <w:vAlign w:val="top"/>
          </w:tcPr>
          <w:p>
            <w:r>
              <w:t>Strategic situations admit multiple legitimate frames; diagnosis is a selective representation, not discovery of one objective problem.</w:t>
            </w:r>
          </w:p>
        </w:tc>
      </w:tr>
      <w:tr>
        <w:tc>
          <w:tcPr>
            <w:tcW w:type="dxa" w:w="5071"/>
            <w:vAlign w:val="top"/>
          </w:tcPr>
          <w:p>
            <w:r>
              <w:t>H3 Problem-solving</w:t>
            </w:r>
          </w:p>
        </w:tc>
        <w:tc>
          <w:tcPr>
            <w:tcW w:type="dxa" w:w="5071"/>
            <w:vAlign w:val="top"/>
          </w:tcPr>
          <w:p>
            <w:r>
              <w:t>Problem formulation determines the solution-search space and therefore materially affects value creation.</w:t>
            </w:r>
          </w:p>
        </w:tc>
      </w:tr>
      <w:tr>
        <w:tc>
          <w:tcPr>
            <w:tcW w:type="dxa" w:w="5071"/>
            <w:vAlign w:val="top"/>
          </w:tcPr>
          <w:p>
            <w:r>
              <w:t>H4 Issue-diagnosis</w:t>
            </w:r>
          </w:p>
        </w:tc>
        <w:tc>
          <w:tcPr>
            <w:tcW w:type="dxa" w:w="5071"/>
            <w:vAlign w:val="top"/>
          </w:tcPr>
          <w:p>
            <w:r>
              <w:t>Managers interpret strategic issues through categories/frames that shape information processing and action.</w:t>
            </w:r>
          </w:p>
        </w:tc>
      </w:tr>
      <w:tr>
        <w:tc>
          <w:tcPr>
            <w:tcW w:type="dxa" w:w="5071"/>
            <w:vAlign w:val="top"/>
          </w:tcPr>
          <w:p>
            <w:r>
              <w:t>H5 Emergent-action</w:t>
            </w:r>
          </w:p>
        </w:tc>
        <w:tc>
          <w:tcPr>
            <w:tcW w:type="dxa" w:w="5071"/>
            <w:vAlign w:val="top"/>
          </w:tcPr>
          <w:p>
            <w:r>
              <w:t>Action and experimentation can precede or reshape diagnosis; diagnosis is iterative rather than a clean first stage.</w:t>
            </w:r>
          </w:p>
        </w:tc>
      </w:tr>
      <w:tr>
        <w:tc>
          <w:tcPr>
            <w:tcW w:type="dxa" w:w="5071"/>
            <w:vAlign w:val="top"/>
          </w:tcPr>
          <w:p>
            <w:r>
              <w:t>H6 Political-framing</w:t>
            </w:r>
          </w:p>
        </w:tc>
        <w:tc>
          <w:tcPr>
            <w:tcW w:type="dxa" w:w="5071"/>
            <w:vAlign w:val="top"/>
          </w:tcPr>
          <w:p>
            <w:r>
              <w:t>Frames compete through power and persuasion; the prevailing diagnosis may reflect political skill as well as evidence.</w:t>
            </w:r>
          </w:p>
        </w:tc>
      </w:tr>
      <w:tr>
        <w:tc>
          <w:tcPr>
            <w:tcW w:type="dxa" w:w="5071"/>
            <w:vAlign w:val="top"/>
          </w:tcPr>
          <w:p>
            <w:r>
              <w:t>H7 Cognitive-limits</w:t>
            </w:r>
          </w:p>
        </w:tc>
        <w:tc>
          <w:tcPr>
            <w:tcW w:type="dxa" w:w="5071"/>
            <w:vAlign w:val="top"/>
          </w:tcPr>
          <w:p>
            <w:r>
              <w:t>Mental models necessarily simplify complexity; diagnostic quality depends on useful simplification plus revisability, not completeness.</w:t>
            </w:r>
          </w:p>
        </w:tc>
      </w:tr>
      <w:tr>
        <w:tc>
          <w:tcPr>
            <w:tcW w:type="dxa" w:w="5071"/>
            <w:vAlign w:val="top"/>
          </w:tcPr>
          <w:p>
            <w:r>
              <w:t>H8 Data-first countermodel</w:t>
            </w:r>
          </w:p>
        </w:tc>
        <w:tc>
          <w:tcPr>
            <w:tcW w:type="dxa" w:w="5071"/>
            <w:vAlign w:val="top"/>
          </w:tcPr>
          <w:p>
            <w:r>
              <w:t>For some structured situations, objective performance gaps and established diagnostics may outperform broad reframing.</w:t>
            </w:r>
          </w:p>
        </w:tc>
      </w:tr>
    </w:tbl>
    <w:p>
      <w:pPr>
        <w:pStyle w:val="Heading2"/>
      </w:pPr>
      <w:r>
        <w:t>7. Scope / Exclusions</w:t>
      </w:r>
    </w:p>
    <w:p>
      <w:r>
        <w:t>Included deeply: strategic issue diagnosis, problem formulation, framing, symptoms vs causes, problems vs opportunities, starting point, evidence vs interpretation, assumptions/unknowns, cognitive simplification, multiple frames, problem boundaries, search-space effects, diagnosis quality, falsification/reframing, politics of framing, diagnostic stopping. Interfaces only: full causal modeling (RQ-08), coherence (RQ-09), adaptation/renewal (RQ-10), external-analysis frameworks, Assumptions/Hypotheses/Evidence chapter, Strategic Decision-Making.</w:t>
      </w:r>
    </w:p>
    <w:p>
      <w:pPr>
        <w:pStyle w:val="Heading2"/>
      </w:pPr>
      <w:r>
        <w:t>8. Source / Evidence Standard</w:t>
      </w:r>
    </w:p>
    <w:p>
      <w:r>
        <w:t>Contour A: primary strategy-process/problem-formulation literature. Contour B: cognition/framing and behavioral critiques. Contour C: boundary validation through organizational renewal/search and empirical decision-formulation studies. Rumelt is used as influential normative synthesis, not sole authority. Framework manuals are supplementary only.</w:t>
      </w:r>
    </w:p>
    <w:p>
      <w:pPr>
        <w:pStyle w:val="Heading2"/>
      </w:pPr>
      <w:r>
        <w:t>9. AI Review Task</w:t>
      </w:r>
    </w:p>
    <w:p>
      <w:r>
        <w:t>Independently test whether the chapter mistakes a useful representation for objective truth; whether it smuggles causal claims into diagnosis; whether it overgeneralizes problem-solving or cognitive research; whether “reframing” is treated as universally superior; whether political/identity effects are ignored; and whether the proposed quality criteria can distinguish diagnosis from persuasive narrative. Reconcile all major claims with RQ-01–RQ-06 and accumulated review findings.</w:t>
      </w:r>
    </w:p>
    <w:p>
      <w:pPr>
        <w:pStyle w:val="Heading1"/>
      </w:pPr>
      <w:r>
        <w:t>1. Research Questions Map</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ID</w:t>
            </w:r>
          </w:p>
        </w:tc>
        <w:tc>
          <w:tcPr>
            <w:tcW w:type="dxa" w:w="5071"/>
            <w:vAlign w:val="center"/>
          </w:tcPr>
          <w:p>
            <w:r>
              <w:rPr>
                <w:b/>
              </w:rPr>
              <w:t>Research Question</w:t>
            </w:r>
          </w:p>
        </w:tc>
      </w:tr>
      <w:tr>
        <w:tc>
          <w:tcPr>
            <w:tcW w:type="dxa" w:w="5071"/>
            <w:vAlign w:val="top"/>
          </w:tcPr>
          <w:p>
            <w:r>
              <w:t>07.1</w:t>
            </w:r>
          </w:p>
        </w:tc>
        <w:tc>
          <w:tcPr>
            <w:tcW w:type="dxa" w:w="5071"/>
            <w:vAlign w:val="top"/>
          </w:tcPr>
          <w:p>
            <w:r>
              <w:t>Что такое strategic diagnosis и чем она отличается от description, analysis, problem statement и causal model?</w:t>
            </w:r>
          </w:p>
        </w:tc>
      </w:tr>
      <w:tr>
        <w:tc>
          <w:tcPr>
            <w:tcW w:type="dxa" w:w="5071"/>
            <w:vAlign w:val="top"/>
          </w:tcPr>
          <w:p>
            <w:r>
              <w:t>07.2</w:t>
            </w:r>
          </w:p>
        </w:tc>
        <w:tc>
          <w:tcPr>
            <w:tcW w:type="dxa" w:w="5071"/>
            <w:vAlign w:val="top"/>
          </w:tcPr>
          <w:p>
            <w:r>
              <w:t>Что именно является объектом diagnosis: environment, organization, interaction, issue, problem, opportunity или challenge?</w:t>
            </w:r>
          </w:p>
        </w:tc>
      </w:tr>
      <w:tr>
        <w:tc>
          <w:tcPr>
            <w:tcW w:type="dxa" w:w="5071"/>
            <w:vAlign w:val="top"/>
          </w:tcPr>
          <w:p>
            <w:r>
              <w:t>07.3</w:t>
            </w:r>
          </w:p>
        </w:tc>
        <w:tc>
          <w:tcPr>
            <w:tcW w:type="dxa" w:w="5071"/>
            <w:vAlign w:val="top"/>
          </w:tcPr>
          <w:p>
            <w:r>
              <w:t>Нужна ли diagnosis любой formulated Strategy?</w:t>
            </w:r>
          </w:p>
        </w:tc>
      </w:tr>
      <w:tr>
        <w:tc>
          <w:tcPr>
            <w:tcW w:type="dxa" w:w="5071"/>
            <w:vAlign w:val="top"/>
          </w:tcPr>
          <w:p>
            <w:r>
              <w:t>07.4</w:t>
            </w:r>
          </w:p>
        </w:tc>
        <w:tc>
          <w:tcPr>
            <w:tcW w:type="dxa" w:w="5071"/>
            <w:vAlign w:val="top"/>
          </w:tcPr>
          <w:p>
            <w:r>
              <w:t>Существует ли “true problem”, или стратегическая проблема всегда partly constructed/framed?</w:t>
            </w:r>
          </w:p>
        </w:tc>
      </w:tr>
      <w:tr>
        <w:tc>
          <w:tcPr>
            <w:tcW w:type="dxa" w:w="5071"/>
            <w:vAlign w:val="top"/>
          </w:tcPr>
          <w:p>
            <w:r>
              <w:t>07.5</w:t>
            </w:r>
          </w:p>
        </w:tc>
        <w:tc>
          <w:tcPr>
            <w:tcW w:type="dxa" w:w="5071"/>
            <w:vAlign w:val="top"/>
          </w:tcPr>
          <w:p>
            <w:r>
              <w:t>Как отличить signal, symptom, issue, problem, cause, constraint и desired state?</w:t>
            </w:r>
          </w:p>
        </w:tc>
      </w:tr>
      <w:tr>
        <w:tc>
          <w:tcPr>
            <w:tcW w:type="dxa" w:w="5071"/>
            <w:vAlign w:val="top"/>
          </w:tcPr>
          <w:p>
            <w:r>
              <w:t>07.6</w:t>
            </w:r>
          </w:p>
        </w:tc>
        <w:tc>
          <w:tcPr>
            <w:tcW w:type="dxa" w:w="5071"/>
            <w:vAlign w:val="top"/>
          </w:tcPr>
          <w:p>
            <w:r>
              <w:t>Чем problem отличается от opportunity, tension и strategic question?</w:t>
            </w:r>
          </w:p>
        </w:tc>
      </w:tr>
      <w:tr>
        <w:tc>
          <w:tcPr>
            <w:tcW w:type="dxa" w:w="5071"/>
            <w:vAlign w:val="top"/>
          </w:tcPr>
          <w:p>
            <w:r>
              <w:t>07.7</w:t>
            </w:r>
          </w:p>
        </w:tc>
        <w:tc>
          <w:tcPr>
            <w:tcW w:type="dxa" w:w="5071"/>
            <w:vAlign w:val="top"/>
          </w:tcPr>
          <w:p>
            <w:r>
              <w:t>Как framing изменяет набор alternatives и solution search?</w:t>
            </w:r>
          </w:p>
        </w:tc>
      </w:tr>
      <w:tr>
        <w:tc>
          <w:tcPr>
            <w:tcW w:type="dxa" w:w="5071"/>
            <w:vAlign w:val="top"/>
          </w:tcPr>
          <w:p>
            <w:r>
              <w:t>07.8</w:t>
            </w:r>
          </w:p>
        </w:tc>
        <w:tc>
          <w:tcPr>
            <w:tcW w:type="dxa" w:w="5071"/>
            <w:vAlign w:val="top"/>
          </w:tcPr>
          <w:p>
            <w:r>
              <w:t>Как complexity/ill-structuredness меняют problem formulation?</w:t>
            </w:r>
          </w:p>
        </w:tc>
      </w:tr>
      <w:tr>
        <w:tc>
          <w:tcPr>
            <w:tcW w:type="dxa" w:w="5071"/>
            <w:vAlign w:val="top"/>
          </w:tcPr>
          <w:p>
            <w:r>
              <w:t>07.9</w:t>
            </w:r>
          </w:p>
        </w:tc>
        <w:tc>
          <w:tcPr>
            <w:tcW w:type="dxa" w:w="5071"/>
            <w:vAlign w:val="top"/>
          </w:tcPr>
          <w:p>
            <w:r>
              <w:t>Как данные, experience, mental models и theory взаимодействуют в diagnosis?</w:t>
            </w:r>
          </w:p>
        </w:tc>
      </w:tr>
      <w:tr>
        <w:tc>
          <w:tcPr>
            <w:tcW w:type="dxa" w:w="5071"/>
            <w:vAlign w:val="top"/>
          </w:tcPr>
          <w:p>
            <w:r>
              <w:t>07.10</w:t>
            </w:r>
          </w:p>
        </w:tc>
        <w:tc>
          <w:tcPr>
            <w:tcW w:type="dxa" w:w="5071"/>
            <w:vAlign w:val="top"/>
          </w:tcPr>
          <w:p>
            <w:r>
              <w:t>Как cognitive simplification помогает и искажает diagnosis?</w:t>
            </w:r>
          </w:p>
        </w:tc>
      </w:tr>
      <w:tr>
        <w:tc>
          <w:tcPr>
            <w:tcW w:type="dxa" w:w="5071"/>
            <w:vAlign w:val="top"/>
          </w:tcPr>
          <w:p>
            <w:r>
              <w:t>07.11</w:t>
            </w:r>
          </w:p>
        </w:tc>
        <w:tc>
          <w:tcPr>
            <w:tcW w:type="dxa" w:w="5071"/>
            <w:vAlign w:val="top"/>
          </w:tcPr>
          <w:p>
            <w:r>
              <w:t>Как threat/opportunity labels меняют processing and action?</w:t>
            </w:r>
          </w:p>
        </w:tc>
      </w:tr>
      <w:tr>
        <w:tc>
          <w:tcPr>
            <w:tcW w:type="dxa" w:w="5071"/>
            <w:vAlign w:val="top"/>
          </w:tcPr>
          <w:p>
            <w:r>
              <w:t>07.12</w:t>
            </w:r>
          </w:p>
        </w:tc>
        <w:tc>
          <w:tcPr>
            <w:tcW w:type="dxa" w:w="5071"/>
            <w:vAlign w:val="top"/>
          </w:tcPr>
          <w:p>
            <w:r>
              <w:t>Как power/politics влияют на prevailing frame?</w:t>
            </w:r>
          </w:p>
        </w:tc>
      </w:tr>
      <w:tr>
        <w:tc>
          <w:tcPr>
            <w:tcW w:type="dxa" w:w="5071"/>
            <w:vAlign w:val="top"/>
          </w:tcPr>
          <w:p>
            <w:r>
              <w:t>07.13</w:t>
            </w:r>
          </w:p>
        </w:tc>
        <w:tc>
          <w:tcPr>
            <w:tcW w:type="dxa" w:w="5071"/>
            <w:vAlign w:val="top"/>
          </w:tcPr>
          <w:p>
            <w:r>
              <w:t>Нужны ли competing diagnoses и как их сравнивать?</w:t>
            </w:r>
          </w:p>
        </w:tc>
      </w:tr>
      <w:tr>
        <w:tc>
          <w:tcPr>
            <w:tcW w:type="dxa" w:w="5071"/>
            <w:vAlign w:val="top"/>
          </w:tcPr>
          <w:p>
            <w:r>
              <w:t>07.14</w:t>
            </w:r>
          </w:p>
        </w:tc>
        <w:tc>
          <w:tcPr>
            <w:tcW w:type="dxa" w:w="5071"/>
            <w:vAlign w:val="top"/>
          </w:tcPr>
          <w:p>
            <w:r>
              <w:t>Что такое sufficient diagnosis — когда прекращать исследование и переходить к choice?</w:t>
            </w:r>
          </w:p>
        </w:tc>
      </w:tr>
      <w:tr>
        <w:tc>
          <w:tcPr>
            <w:tcW w:type="dxa" w:w="5071"/>
            <w:vAlign w:val="top"/>
          </w:tcPr>
          <w:p>
            <w:r>
              <w:t>07.15</w:t>
            </w:r>
          </w:p>
        </w:tc>
        <w:tc>
          <w:tcPr>
            <w:tcW w:type="dxa" w:w="5071"/>
            <w:vAlign w:val="top"/>
          </w:tcPr>
          <w:p>
            <w:r>
              <w:t>Как проверять diagnosis без знания будущего результата?</w:t>
            </w:r>
          </w:p>
        </w:tc>
      </w:tr>
      <w:tr>
        <w:tc>
          <w:tcPr>
            <w:tcW w:type="dxa" w:w="5071"/>
            <w:vAlign w:val="top"/>
          </w:tcPr>
          <w:p>
            <w:r>
              <w:t>07.16</w:t>
            </w:r>
          </w:p>
        </w:tc>
        <w:tc>
          <w:tcPr>
            <w:tcW w:type="dxa" w:w="5071"/>
            <w:vAlign w:val="top"/>
          </w:tcPr>
          <w:p>
            <w:r>
              <w:t>Как отличить root cause от strategically useful leverage point?</w:t>
            </w:r>
          </w:p>
        </w:tc>
      </w:tr>
      <w:tr>
        <w:tc>
          <w:tcPr>
            <w:tcW w:type="dxa" w:w="5071"/>
            <w:vAlign w:val="top"/>
          </w:tcPr>
          <w:p>
            <w:r>
              <w:t>07.17</w:t>
            </w:r>
          </w:p>
        </w:tc>
        <w:tc>
          <w:tcPr>
            <w:tcW w:type="dxa" w:w="5071"/>
            <w:vAlign w:val="top"/>
          </w:tcPr>
          <w:p>
            <w:r>
              <w:t>Когда quantitative performance gap полезнее reframing?</w:t>
            </w:r>
          </w:p>
        </w:tc>
      </w:tr>
      <w:tr>
        <w:tc>
          <w:tcPr>
            <w:tcW w:type="dxa" w:w="5071"/>
            <w:vAlign w:val="top"/>
          </w:tcPr>
          <w:p>
            <w:r>
              <w:t>07.18</w:t>
            </w:r>
          </w:p>
        </w:tc>
        <w:tc>
          <w:tcPr>
            <w:tcW w:type="dxa" w:w="5071"/>
            <w:vAlign w:val="top"/>
          </w:tcPr>
          <w:p>
            <w:r>
              <w:t>Как diagnosis должна обращаться с facts, interpretations, assumptions, hypotheses и unknowns?</w:t>
            </w:r>
          </w:p>
        </w:tc>
      </w:tr>
      <w:tr>
        <w:tc>
          <w:tcPr>
            <w:tcW w:type="dxa" w:w="5071"/>
            <w:vAlign w:val="top"/>
          </w:tcPr>
          <w:p>
            <w:r>
              <w:t>07.19</w:t>
            </w:r>
          </w:p>
        </w:tc>
        <w:tc>
          <w:tcPr>
            <w:tcW w:type="dxa" w:w="5071"/>
            <w:vAlign w:val="top"/>
          </w:tcPr>
          <w:p>
            <w:r>
              <w:t>Когда action/experiment должен предшествовать окончательной diagnosis?</w:t>
            </w:r>
          </w:p>
        </w:tc>
      </w:tr>
      <w:tr>
        <w:tc>
          <w:tcPr>
            <w:tcW w:type="dxa" w:w="5071"/>
            <w:vAlign w:val="top"/>
          </w:tcPr>
          <w:p>
            <w:r>
              <w:t>07.20</w:t>
            </w:r>
          </w:p>
        </w:tc>
        <w:tc>
          <w:tcPr>
            <w:tcW w:type="dxa" w:w="5071"/>
            <w:vAlign w:val="top"/>
          </w:tcPr>
          <w:p>
            <w:r>
              <w:t>Какие failure modes создают wrong-problem strategy?</w:t>
            </w:r>
          </w:p>
        </w:tc>
      </w:tr>
      <w:tr>
        <w:tc>
          <w:tcPr>
            <w:tcW w:type="dxa" w:w="5071"/>
            <w:vAlign w:val="top"/>
          </w:tcPr>
          <w:p>
            <w:r>
              <w:t>07.21</w:t>
            </w:r>
          </w:p>
        </w:tc>
        <w:tc>
          <w:tcPr>
            <w:tcW w:type="dxa" w:w="5071"/>
            <w:vAlign w:val="top"/>
          </w:tcPr>
          <w:p>
            <w:r>
              <w:t>Как diagnosis связывается с RQ-06 Go/No-Go и RQ-08 Causal Logic?</w:t>
            </w:r>
          </w:p>
        </w:tc>
      </w:tr>
      <w:tr>
        <w:tc>
          <w:tcPr>
            <w:tcW w:type="dxa" w:w="5071"/>
            <w:vAlign w:val="top"/>
          </w:tcPr>
          <w:p>
            <w:r>
              <w:t>07.22</w:t>
            </w:r>
          </w:p>
        </w:tc>
        <w:tc>
          <w:tcPr>
            <w:tcW w:type="dxa" w:w="5071"/>
            <w:vAlign w:val="top"/>
          </w:tcPr>
          <w:p>
            <w:r>
              <w:t>Какие результаты RQ-07 изменяют claims предыдущих RQ?</w:t>
            </w:r>
          </w:p>
        </w:tc>
      </w:tr>
    </w:tbl>
    <w:p>
      <w:pPr>
        <w:pStyle w:val="Heading1"/>
      </w:pPr>
      <w:r>
        <w:t>2. Reference Reconnaissance — Main Traditions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Tradition</w:t>
            </w:r>
          </w:p>
        </w:tc>
        <w:tc>
          <w:tcPr>
            <w:tcW w:type="dxa" w:w="3381"/>
            <w:vAlign w:val="center"/>
          </w:tcPr>
          <w:p>
            <w:r>
              <w:rPr>
                <w:b/>
              </w:rPr>
              <w:t>Core references</w:t>
            </w:r>
          </w:p>
        </w:tc>
        <w:tc>
          <w:tcPr>
            <w:tcW w:type="dxa" w:w="3381"/>
            <w:vAlign w:val="center"/>
          </w:tcPr>
          <w:p>
            <w:r>
              <w:rPr>
                <w:b/>
              </w:rPr>
              <w:t>Why it matters</w:t>
            </w:r>
          </w:p>
        </w:tc>
      </w:tr>
      <w:tr>
        <w:tc>
          <w:tcPr>
            <w:tcW w:type="dxa" w:w="3381"/>
            <w:vAlign w:val="top"/>
          </w:tcPr>
          <w:p>
            <w:r>
              <w:t>Strategic issue diagnosis</w:t>
            </w:r>
          </w:p>
        </w:tc>
        <w:tc>
          <w:tcPr>
            <w:tcW w:type="dxa" w:w="3381"/>
            <w:vAlign w:val="top"/>
          </w:tcPr>
          <w:p>
            <w:r>
              <w:t>Dutton, Fahey &amp; Narayanan (1983); Dutton &amp; Jackson (1987)</w:t>
            </w:r>
          </w:p>
        </w:tc>
        <w:tc>
          <w:tcPr>
            <w:tcW w:type="dxa" w:w="3381"/>
            <w:vAlign w:val="top"/>
          </w:tcPr>
          <w:p>
            <w:r>
              <w:t>Diagnosis as interpretive process; issue labels affect subsequent action.</w:t>
            </w:r>
          </w:p>
        </w:tc>
      </w:tr>
      <w:tr>
        <w:tc>
          <w:tcPr>
            <w:tcW w:type="dxa" w:w="3381"/>
            <w:vAlign w:val="top"/>
          </w:tcPr>
          <w:p>
            <w:r>
              <w:t>Problem formulation</w:t>
            </w:r>
          </w:p>
        </w:tc>
        <w:tc>
          <w:tcPr>
            <w:tcW w:type="dxa" w:w="3381"/>
            <w:vAlign w:val="top"/>
          </w:tcPr>
          <w:p>
            <w:r>
              <w:t>Lyles &amp; Mitroff (1980); Baer, Dirks &amp; Nickerson (2013)</w:t>
            </w:r>
          </w:p>
        </w:tc>
        <w:tc>
          <w:tcPr>
            <w:tcW w:type="dxa" w:w="3381"/>
            <w:vAlign w:val="top"/>
          </w:tcPr>
          <w:p>
            <w:r>
              <w:t>Problem formulation precedes solution development; complex problems create formulation impediments.</w:t>
            </w:r>
          </w:p>
        </w:tc>
      </w:tr>
      <w:tr>
        <w:tc>
          <w:tcPr>
            <w:tcW w:type="dxa" w:w="3381"/>
            <w:vAlign w:val="top"/>
          </w:tcPr>
          <w:p>
            <w:r>
              <w:t>Problem-solving/search</w:t>
            </w:r>
          </w:p>
        </w:tc>
        <w:tc>
          <w:tcPr>
            <w:tcW w:type="dxa" w:w="3381"/>
            <w:vAlign w:val="top"/>
          </w:tcPr>
          <w:p>
            <w:r>
              <w:t>Nickerson &amp; Zenger (2004); Gavetti &amp; Levinthal (2000)</w:t>
            </w:r>
          </w:p>
        </w:tc>
        <w:tc>
          <w:tcPr>
            <w:tcW w:type="dxa" w:w="3381"/>
            <w:vAlign w:val="top"/>
          </w:tcPr>
          <w:p>
            <w:r>
              <w:t>Problem representation structures solution search; cognition guides search but simplifies reality.</w:t>
            </w:r>
          </w:p>
        </w:tc>
      </w:tr>
      <w:tr>
        <w:tc>
          <w:tcPr>
            <w:tcW w:type="dxa" w:w="3381"/>
            <w:vAlign w:val="top"/>
          </w:tcPr>
          <w:p>
            <w:r>
              <w:t>Decision formulation</w:t>
            </w:r>
          </w:p>
        </w:tc>
        <w:tc>
          <w:tcPr>
            <w:tcW w:type="dxa" w:w="3381"/>
            <w:vAlign w:val="top"/>
          </w:tcPr>
          <w:p>
            <w:r>
              <w:t>Mintzberg, Raisinghani &amp; Théoret (1976); Nutt (1993)</w:t>
            </w:r>
          </w:p>
        </w:tc>
        <w:tc>
          <w:tcPr>
            <w:tcW w:type="dxa" w:w="3381"/>
            <w:vAlign w:val="top"/>
          </w:tcPr>
          <w:p>
            <w:r>
              <w:t>Identification/diagnosis/formulation are iterative; reframing can improve decisions.</w:t>
            </w:r>
          </w:p>
        </w:tc>
      </w:tr>
      <w:tr>
        <w:tc>
          <w:tcPr>
            <w:tcW w:type="dxa" w:w="3381"/>
            <w:vAlign w:val="top"/>
          </w:tcPr>
          <w:p>
            <w:r>
              <w:t>Cognition &amp; bias</w:t>
            </w:r>
          </w:p>
        </w:tc>
        <w:tc>
          <w:tcPr>
            <w:tcW w:type="dxa" w:w="3381"/>
            <w:vAlign w:val="top"/>
          </w:tcPr>
          <w:p>
            <w:r>
              <w:t>Schwenk (1984); Walsh (1995); Starbuck &amp; Milliken (1988)</w:t>
            </w:r>
          </w:p>
        </w:tc>
        <w:tc>
          <w:tcPr>
            <w:tcW w:type="dxa" w:w="3381"/>
            <w:vAlign w:val="top"/>
          </w:tcPr>
          <w:p>
            <w:r>
              <w:t>Mental models and simplification shape what is noticed and how it is interpreted.</w:t>
            </w:r>
          </w:p>
        </w:tc>
      </w:tr>
      <w:tr>
        <w:tc>
          <w:tcPr>
            <w:tcW w:type="dxa" w:w="3381"/>
            <w:vAlign w:val="top"/>
          </w:tcPr>
          <w:p>
            <w:r>
              <w:t>Framing/politics</w:t>
            </w:r>
          </w:p>
        </w:tc>
        <w:tc>
          <w:tcPr>
            <w:tcW w:type="dxa" w:w="3381"/>
            <w:vAlign w:val="top"/>
          </w:tcPr>
          <w:p>
            <w:r>
              <w:t>Kaplan (2008)</w:t>
            </w:r>
          </w:p>
        </w:tc>
        <w:tc>
          <w:tcPr>
            <w:tcW w:type="dxa" w:w="3381"/>
            <w:vAlign w:val="top"/>
          </w:tcPr>
          <w:p>
            <w:r>
              <w:t>Competing frames are cognitive and political; prevailing frame is socially produced.</w:t>
            </w:r>
          </w:p>
        </w:tc>
      </w:tr>
      <w:tr>
        <w:tc>
          <w:tcPr>
            <w:tcW w:type="dxa" w:w="3381"/>
            <w:vAlign w:val="top"/>
          </w:tcPr>
          <w:p>
            <w:r>
              <w:t>Renewal/inertia</w:t>
            </w:r>
          </w:p>
        </w:tc>
        <w:tc>
          <w:tcPr>
            <w:tcW w:type="dxa" w:w="3381"/>
            <w:vAlign w:val="top"/>
          </w:tcPr>
          <w:p>
            <w:r>
              <w:t>Barr, Stimpert &amp; Huff (1992); Tripsas &amp; Gavetti (2000)</w:t>
            </w:r>
          </w:p>
        </w:tc>
        <w:tc>
          <w:tcPr>
            <w:tcW w:type="dxa" w:w="3381"/>
            <w:vAlign w:val="top"/>
          </w:tcPr>
          <w:p>
            <w:r>
              <w:t>Failure to update cognitive representations can block adaptation despite resources/capabilities.</w:t>
            </w:r>
          </w:p>
        </w:tc>
      </w:tr>
      <w:tr>
        <w:tc>
          <w:tcPr>
            <w:tcW w:type="dxa" w:w="3381"/>
            <w:vAlign w:val="top"/>
          </w:tcPr>
          <w:p>
            <w:r>
              <w:t>Normative strategy</w:t>
            </w:r>
          </w:p>
        </w:tc>
        <w:tc>
          <w:tcPr>
            <w:tcW w:type="dxa" w:w="3381"/>
            <w:vAlign w:val="top"/>
          </w:tcPr>
          <w:p>
            <w:r>
              <w:t>Rumelt (2011)</w:t>
            </w:r>
          </w:p>
        </w:tc>
        <w:tc>
          <w:tcPr>
            <w:tcW w:type="dxa" w:w="3381"/>
            <w:vAlign w:val="top"/>
          </w:tcPr>
          <w:p>
            <w:r>
              <w:t>Diagnosis as explanation of the nature of the challenge; influential but not universal ontology.</w:t>
            </w:r>
          </w:p>
        </w:tc>
      </w:tr>
    </w:tbl>
    <w:p>
      <w:r>
        <w:t>Reconnaissance conclusion: there is no single settled theory called “strategic diagnosis”. The research object sits at the intersection of strategic issue diagnosis, organizational problem formulation, cognition/framing, decision process and search. This makes Transfer Validity and Concept Boundary controls mandatory.</w:t>
      </w:r>
    </w:p>
    <w:p>
      <w:pPr>
        <w:pStyle w:val="Heading1"/>
      </w:pPr>
      <w:r>
        <w:t>3. Research Pass 1 — Building the Diagnosis Model</w:t>
      </w:r>
    </w:p>
    <w:p>
      <w:pPr>
        <w:pStyle w:val="Heading2"/>
      </w:pPr>
      <w:r>
        <w:t>3.1 Diagnosis is selective representation, not data inventory</w:t>
      </w:r>
    </w:p>
    <w:p>
      <w:r>
        <w:t>Rumelt’s normative contribution is useful because it treats diagnosis as an explanation that simplifies an overwhelming situation by identifying critical aspects. Dutton, Fahey and Narayanan provide a complementary process view: strategic issue diagnosis is an interpretive process with inputs, process characteristics and outputs. Together they suggest that diagnosis is neither raw data nor a list of observations. It is a selective representation intended to make subsequent strategic reasoning possible.</w:t>
      </w:r>
    </w:p>
    <w:p>
      <w:r>
        <w:t>The selection is unavoidable. Managers cannot model every variable, stakeholder, causal path and uncertainty. Gavetti and Levinthal show that cognitive representations can guide search precisely because they reduce a high-dimensional landscape to a simpler representation. The benefit and danger are the same: simplification directs attention and search, but may exclude valuable regions of the problem space.</w:t>
      </w:r>
    </w:p>
    <w:p>
      <w:r>
        <w:t>Working distinction: a starting-point description says what is observed; a diagnosis says what aspects of the situation are strategically critical and how they are interpreted. A causal model goes further by specifying mechanisms. RQ-07 may contain causal hypotheses, but RQ-08 owns the deeper test of causality.</w:t>
      </w:r>
    </w:p>
    <w:p>
      <w:pPr>
        <w:pStyle w:val="Heading2"/>
      </w:pPr>
      <w:r>
        <w:t>3.2 Facts, signals, interpretations and hypotheses must not collapse</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Element</w:t>
            </w:r>
          </w:p>
        </w:tc>
        <w:tc>
          <w:tcPr>
            <w:tcW w:type="dxa" w:w="3381"/>
            <w:vAlign w:val="center"/>
          </w:tcPr>
          <w:p>
            <w:r>
              <w:rPr>
                <w:b/>
              </w:rPr>
              <w:t>Working meaning</w:t>
            </w:r>
          </w:p>
        </w:tc>
        <w:tc>
          <w:tcPr>
            <w:tcW w:type="dxa" w:w="3381"/>
            <w:vAlign w:val="center"/>
          </w:tcPr>
          <w:p>
            <w:r>
              <w:rPr>
                <w:b/>
              </w:rPr>
              <w:t>Typical error</w:t>
            </w:r>
          </w:p>
        </w:tc>
      </w:tr>
      <w:tr>
        <w:tc>
          <w:tcPr>
            <w:tcW w:type="dxa" w:w="3381"/>
            <w:vAlign w:val="top"/>
          </w:tcPr>
          <w:p>
            <w:r>
              <w:t>Observation / data</w:t>
            </w:r>
          </w:p>
        </w:tc>
        <w:tc>
          <w:tcPr>
            <w:tcW w:type="dxa" w:w="3381"/>
            <w:vAlign w:val="top"/>
          </w:tcPr>
          <w:p>
            <w:r>
              <w:t>Recorded state, event or measurement.</w:t>
            </w:r>
          </w:p>
        </w:tc>
        <w:tc>
          <w:tcPr>
            <w:tcW w:type="dxa" w:w="3381"/>
            <w:vAlign w:val="top"/>
          </w:tcPr>
          <w:p>
            <w:r>
              <w:t>Treating measurement as explanation.</w:t>
            </w:r>
          </w:p>
        </w:tc>
      </w:tr>
      <w:tr>
        <w:tc>
          <w:tcPr>
            <w:tcW w:type="dxa" w:w="3381"/>
            <w:vAlign w:val="top"/>
          </w:tcPr>
          <w:p>
            <w:r>
              <w:t>Signal</w:t>
            </w:r>
          </w:p>
        </w:tc>
        <w:tc>
          <w:tcPr>
            <w:tcW w:type="dxa" w:w="3381"/>
            <w:vAlign w:val="top"/>
          </w:tcPr>
          <w:p>
            <w:r>
              <w:t>Observation considered potentially meaningful.</w:t>
            </w:r>
          </w:p>
        </w:tc>
        <w:tc>
          <w:tcPr>
            <w:tcW w:type="dxa" w:w="3381"/>
            <w:vAlign w:val="top"/>
          </w:tcPr>
          <w:p>
            <w:r>
              <w:t>Assuming salience equals strategic importance.</w:t>
            </w:r>
          </w:p>
        </w:tc>
      </w:tr>
      <w:tr>
        <w:tc>
          <w:tcPr>
            <w:tcW w:type="dxa" w:w="3381"/>
            <w:vAlign w:val="top"/>
          </w:tcPr>
          <w:p>
            <w:r>
              <w:t>Interpretation</w:t>
            </w:r>
          </w:p>
        </w:tc>
        <w:tc>
          <w:tcPr>
            <w:tcW w:type="dxa" w:w="3381"/>
            <w:vAlign w:val="top"/>
          </w:tcPr>
          <w:p>
            <w:r>
              <w:t>Meaning assigned to observations.</w:t>
            </w:r>
          </w:p>
        </w:tc>
        <w:tc>
          <w:tcPr>
            <w:tcW w:type="dxa" w:w="3381"/>
            <w:vAlign w:val="top"/>
          </w:tcPr>
          <w:p>
            <w:r>
              <w:t>Presenting interpretation as fact.</w:t>
            </w:r>
          </w:p>
        </w:tc>
      </w:tr>
      <w:tr>
        <w:tc>
          <w:tcPr>
            <w:tcW w:type="dxa" w:w="3381"/>
            <w:vAlign w:val="top"/>
          </w:tcPr>
          <w:p>
            <w:r>
              <w:t>Issue</w:t>
            </w:r>
          </w:p>
        </w:tc>
        <w:tc>
          <w:tcPr>
            <w:tcW w:type="dxa" w:w="3381"/>
            <w:vAlign w:val="top"/>
          </w:tcPr>
          <w:p>
            <w:r>
              <w:t>Condition brought to organizational attention as requiring consideration.</w:t>
            </w:r>
          </w:p>
        </w:tc>
        <w:tc>
          <w:tcPr>
            <w:tcW w:type="dxa" w:w="3381"/>
            <w:vAlign w:val="top"/>
          </w:tcPr>
          <w:p>
            <w:r>
              <w:t>Assuming every issue is a problem.</w:t>
            </w:r>
          </w:p>
        </w:tc>
      </w:tr>
      <w:tr>
        <w:tc>
          <w:tcPr>
            <w:tcW w:type="dxa" w:w="3381"/>
            <w:vAlign w:val="top"/>
          </w:tcPr>
          <w:p>
            <w:r>
              <w:t>Symptom</w:t>
            </w:r>
          </w:p>
        </w:tc>
        <w:tc>
          <w:tcPr>
            <w:tcW w:type="dxa" w:w="3381"/>
            <w:vAlign w:val="top"/>
          </w:tcPr>
          <w:p>
            <w:r>
              <w:t>Observed manifestation that may result from deeper mechanisms.</w:t>
            </w:r>
          </w:p>
        </w:tc>
        <w:tc>
          <w:tcPr>
            <w:tcW w:type="dxa" w:w="3381"/>
            <w:vAlign w:val="top"/>
          </w:tcPr>
          <w:p>
            <w:r>
              <w:t>Solving the visible symptom.</w:t>
            </w:r>
          </w:p>
        </w:tc>
      </w:tr>
      <w:tr>
        <w:tc>
          <w:tcPr>
            <w:tcW w:type="dxa" w:w="3381"/>
            <w:vAlign w:val="top"/>
          </w:tcPr>
          <w:p>
            <w:r>
              <w:t>Problem</w:t>
            </w:r>
          </w:p>
        </w:tc>
        <w:tc>
          <w:tcPr>
            <w:tcW w:type="dxa" w:w="3381"/>
            <w:vAlign w:val="top"/>
          </w:tcPr>
          <w:p>
            <w:r>
              <w:t>A framed discrepancy/obstacle/tension requiring response or search.</w:t>
            </w:r>
          </w:p>
        </w:tc>
        <w:tc>
          <w:tcPr>
            <w:tcW w:type="dxa" w:w="3381"/>
            <w:vAlign w:val="top"/>
          </w:tcPr>
          <w:p>
            <w:r>
              <w:t>Assuming framing is neutral.</w:t>
            </w:r>
          </w:p>
        </w:tc>
      </w:tr>
      <w:tr>
        <w:tc>
          <w:tcPr>
            <w:tcW w:type="dxa" w:w="3381"/>
            <w:vAlign w:val="top"/>
          </w:tcPr>
          <w:p>
            <w:r>
              <w:t>Opportunity</w:t>
            </w:r>
          </w:p>
        </w:tc>
        <w:tc>
          <w:tcPr>
            <w:tcW w:type="dxa" w:w="3381"/>
            <w:vAlign w:val="top"/>
          </w:tcPr>
          <w:p>
            <w:r>
              <w:t>A framed possibility for desirable value/outcome under conditions.</w:t>
            </w:r>
          </w:p>
        </w:tc>
        <w:tc>
          <w:tcPr>
            <w:tcW w:type="dxa" w:w="3381"/>
            <w:vAlign w:val="top"/>
          </w:tcPr>
          <w:p>
            <w:r>
              <w:t>Equating upside with evidence.</w:t>
            </w:r>
          </w:p>
        </w:tc>
      </w:tr>
      <w:tr>
        <w:tc>
          <w:tcPr>
            <w:tcW w:type="dxa" w:w="3381"/>
            <w:vAlign w:val="top"/>
          </w:tcPr>
          <w:p>
            <w:r>
              <w:t>Constraint</w:t>
            </w:r>
          </w:p>
        </w:tc>
        <w:tc>
          <w:tcPr>
            <w:tcW w:type="dxa" w:w="3381"/>
            <w:vAlign w:val="top"/>
          </w:tcPr>
          <w:p>
            <w:r>
              <w:t>Condition limiting feasible action.</w:t>
            </w:r>
          </w:p>
        </w:tc>
        <w:tc>
          <w:tcPr>
            <w:tcW w:type="dxa" w:w="3381"/>
            <w:vAlign w:val="top"/>
          </w:tcPr>
          <w:p>
            <w:r>
              <w:t>Treating inherited assumption as fixed constraint.</w:t>
            </w:r>
          </w:p>
        </w:tc>
      </w:tr>
      <w:tr>
        <w:tc>
          <w:tcPr>
            <w:tcW w:type="dxa" w:w="3381"/>
            <w:vAlign w:val="top"/>
          </w:tcPr>
          <w:p>
            <w:r>
              <w:t>Cause hypothesis</w:t>
            </w:r>
          </w:p>
        </w:tc>
        <w:tc>
          <w:tcPr>
            <w:tcW w:type="dxa" w:w="3381"/>
            <w:vAlign w:val="top"/>
          </w:tcPr>
          <w:p>
            <w:r>
              <w:t>Proposed mechanism producing relevant state.</w:t>
            </w:r>
          </w:p>
        </w:tc>
        <w:tc>
          <w:tcPr>
            <w:tcW w:type="dxa" w:w="3381"/>
            <w:vAlign w:val="top"/>
          </w:tcPr>
          <w:p>
            <w:r>
              <w:t>Calling correlation a root cause.</w:t>
            </w:r>
          </w:p>
        </w:tc>
      </w:tr>
      <w:tr>
        <w:tc>
          <w:tcPr>
            <w:tcW w:type="dxa" w:w="3381"/>
            <w:vAlign w:val="top"/>
          </w:tcPr>
          <w:p>
            <w:r>
              <w:t>Diagnosis</w:t>
            </w:r>
          </w:p>
        </w:tc>
        <w:tc>
          <w:tcPr>
            <w:tcW w:type="dxa" w:w="3381"/>
            <w:vAlign w:val="top"/>
          </w:tcPr>
          <w:p>
            <w:r>
              <w:t>Selective, evidence-informed interpretation of the strategically material situation.</w:t>
            </w:r>
          </w:p>
        </w:tc>
        <w:tc>
          <w:tcPr>
            <w:tcW w:type="dxa" w:w="3381"/>
            <w:vAlign w:val="top"/>
          </w:tcPr>
          <w:p>
            <w:r>
              <w:t>Turning preferred solution into diagnosis.</w:t>
            </w:r>
          </w:p>
        </w:tc>
      </w:tr>
      <w:tr>
        <w:tc>
          <w:tcPr>
            <w:tcW w:type="dxa" w:w="3381"/>
            <w:vAlign w:val="top"/>
          </w:tcPr>
          <w:p>
            <w:r>
              <w:t>Unknown</w:t>
            </w:r>
          </w:p>
        </w:tc>
        <w:tc>
          <w:tcPr>
            <w:tcW w:type="dxa" w:w="3381"/>
            <w:vAlign w:val="top"/>
          </w:tcPr>
          <w:p>
            <w:r>
              <w:t>Material question whose answer is not currently established.</w:t>
            </w:r>
          </w:p>
        </w:tc>
        <w:tc>
          <w:tcPr>
            <w:tcW w:type="dxa" w:w="3381"/>
            <w:vAlign w:val="top"/>
          </w:tcPr>
          <w:p>
            <w:r>
              <w:t>Filling gap with confident narrative.</w:t>
            </w:r>
          </w:p>
        </w:tc>
      </w:tr>
    </w:tbl>
    <w:p>
      <w:r>
        <w:t>This registry is intentionally provisional. Several concepts are owned more deeply by later chapters; RQ-07 needs only enough precision to prevent category errors.</w:t>
      </w:r>
    </w:p>
    <w:p>
      <w:pPr>
        <w:pStyle w:val="Heading2"/>
      </w:pPr>
      <w:r>
        <w:t>3.3 Problem formulation changes solution search</w:t>
      </w:r>
    </w:p>
    <w:p>
      <w:r>
        <w:t>Baer, Dirks and Nickerson make the strongest direct claim for this chapter: before a strategy can be developed, the problem it addresses must be formulated. Their theory focuses on complex, ill-structured problems and shows how heterogeneous teams can face impediments that narrow problem formulation and therefore constrain solution search and potential value creation. Nickerson and Zenger likewise use the problem as a unit of analysis and argue that problem complexity should influence how solution search is organized.</w:t>
      </w:r>
    </w:p>
    <w:p>
      <w:r>
        <w:t>The mechanism is important: formulation establishes boundaries and decomposition of the problem; these determine which knowledge is considered relevant, which alternatives are generated, and which actors are invited into search. A narrow formulation can make a high-quality solution impossible before evaluation begins.</w:t>
      </w:r>
    </w:p>
    <w:p>
      <w:r>
        <w:t>However, Transfer Validity is limited: Nickerson &amp; Zenger develop a theory of firm/governance for problem solving, and Baer et al. focus on strategic problem formulation in heterogeneous teams. We can transfer the search-space mechanism to strategic diagnosis, but not claim their organizational prescriptions are universal Strategy theory.</w:t>
      </w:r>
    </w:p>
    <w:p>
      <w:pPr>
        <w:pStyle w:val="Heading2"/>
      </w:pPr>
      <w:r>
        <w:t>3.4 Problem, symptom, cause, constraint, opportunity, desired state</w:t>
      </w:r>
    </w:p>
    <w:p>
      <w:r>
        <w:t>A frequent strategic error is to name a desired state as the problem: “we need growth”, “we need digitalization”, “we need market leadership”. These are aspirations or solution directions, not diagnoses. Another is to treat a symptom — falling sales, employee turnover, slow delivery — as the problem without testing competing explanations. Conversely, an organization can over-invest in root-cause analysis when the strategically relevant issue is not the deepest historical cause but the leverageable mechanism that can be changed.</w:t>
      </w:r>
    </w:p>
    <w:p>
      <w:r>
        <w:t>Therefore RQ-07 distinguishes ontological depth from strategic usefulness. The deepest cause is not automatically the best strategic target. Strategy needs an explanation sufficient to identify consequential constraints, mechanisms and leverage possibilities. Full causal discipline is deferred to RQ-08.</w:t>
      </w:r>
    </w:p>
    <w:p>
      <w:pPr>
        <w:pStyle w:val="Heading2"/>
      </w:pPr>
      <w:r>
        <w:t>3.5 Opportunity and threat are frames, not neutral properties</w:t>
      </w:r>
    </w:p>
    <w:p>
      <w:r>
        <w:t>Dutton &amp; Jackson’s work on categorizing strategic issues argues that labeling an issue as threat or opportunity affects information processing, motivation and organizational response. Jackson &amp; Dutton found evidence of threat bias: managers can be more sensitive to characteristics associated with threats. Thus “opportunity” and “threat” are not merely objective labels attached after analysis; they can shape the analysis itself.</w:t>
      </w:r>
    </w:p>
    <w:p>
      <w:r>
        <w:t>This matters directly for RQ-06. An opportunity entering Go/No-Go has already been framed as an opportunity. RQ-07 therefore adds a precondition: ask what alternative frame would make the same evidence look like a threat, constraint, symptom or signal of a different underlying change.</w:t>
      </w:r>
    </w:p>
    <w:p>
      <w:pPr>
        <w:pStyle w:val="Heading2"/>
      </w:pPr>
      <w:r>
        <w:t>3.6 Cognitive simplification is necessary and dangerous</w:t>
      </w:r>
    </w:p>
    <w:p>
      <w:r>
        <w:t>Schwenk reviews cognitive simplification processes affecting goal formulation, problem identification, alternative generation and evaluation under uncertainty. Walsh similarly emphasizes that knowledge structures help process information but can limit understanding. The strategic implication is not “avoid mental models” — impossible — but make them visible enough to challenge.</w:t>
      </w:r>
    </w:p>
    <w:p>
      <w:r>
        <w:t>A useful diagnosis therefore has two qualities in tension: compression and contestability. It reduces complexity enough to guide attention, while preserving the assumptions and excluded alternatives that would allow another frame to challenge it.</w:t>
      </w:r>
    </w:p>
    <w:p>
      <w:pPr>
        <w:pStyle w:val="Heading2"/>
      </w:pPr>
      <w:r>
        <w:t>3.7 Diagnosis is socially and politically produced</w:t>
      </w:r>
    </w:p>
    <w:p>
      <w:r>
        <w:t>Kaplan’s framing-contests model provides a strong corrective to purely rational diagnosis. Under uncertainty, actors hold different cognitive frames about market direction and appropriate solutions; they engage in political framing practices to make their frame resonate and mobilize action. The prevailing diagnosis can therefore be both an interpretation of evidence and an outcome of influence.</w:t>
      </w:r>
    </w:p>
    <w:p>
      <w:r>
        <w:t>This does not make diagnosis arbitrary. It means quality control cannot rely on consensus alone. A robust process should distinguish evidential strength from organizational support and create legitimate space for competing frames, especially where the decision is consequential and uncertain.</w:t>
      </w:r>
    </w:p>
    <w:p>
      <w:pPr>
        <w:pStyle w:val="Heading2"/>
      </w:pPr>
      <w:r>
        <w:t>3.8 Starting point includes the organization, not only the environment</w:t>
      </w:r>
    </w:p>
    <w:p>
      <w:r>
        <w:t>Strategic diagnosis cannot be only external scanning. The same environmental change has different implications for organizations with different capabilities, commitments, positions, legitimacy and resource constraints. Tripsas &amp; Gavetti’s Polaroid case shows how managerial cognition and accumulated capabilities jointly shape adaptation to technological change. Barr, Stimpert &amp; Huff similarly find renewal depends on linking environmental change to corporate strategy and modifying that linkage over time.</w:t>
      </w:r>
    </w:p>
    <w:p>
      <w:r>
        <w:t>Thus the strategic starting point is relational: environment × organization × commitments × interpretation. This strengthens RQ-03’s object logic and prevents diagnosis from becoming a generic market report.</w:t>
      </w:r>
    </w:p>
    <w:p>
      <w:pPr>
        <w:pStyle w:val="Heading2"/>
      </w:pPr>
      <w:r>
        <w:t>3.9 Competing diagnoses are often better than premature consensus</w:t>
      </w:r>
    </w:p>
    <w:p>
      <w:r>
        <w:t>Because complex strategic situations can support multiple plausible frames, an early single diagnosis risks confirmation bias. A disciplined process should generate at least the strongest competing explanation when stakes and uncertainty justify it. The purpose is not endless debate but falsification: what evidence would make our preferred frame materially weaker?</w:t>
      </w:r>
    </w:p>
    <w:p>
      <w:r>
        <w:t>Competing diagnoses are particularly valuable when different frames imply different strategic choices. If all frames lead to the same action, further diagnostic discrimination may have low decision value.</w:t>
      </w:r>
    </w:p>
    <w:p>
      <w:pPr>
        <w:pStyle w:val="Heading2"/>
      </w:pPr>
      <w:r>
        <w:t>3.10 When is diagnosis sufficient?</w:t>
      </w:r>
    </w:p>
    <w:p>
      <w:r>
        <w:t>Perfect diagnosis is impossible and often undesirable because information has cost and environments change. A diagnosis is sufficient when it discriminates among materially different strategic responses well enough to justify the next commitment or learning action. This creates a decision-value stopping rule rather than a completeness rule.</w:t>
      </w:r>
    </w:p>
    <w:p>
      <w:r>
        <w:t>The test is counterfactual: which unresolved uncertainty, if answered differently, would change our choice, commitment size or Go/No-Go state? If none, more diagnosis may be analysis delay. If a low-cost inquiry could reverse a consequential irreversible choice, stopping is premature.</w:t>
      </w:r>
    </w:p>
    <w:p>
      <w:pPr>
        <w:pStyle w:val="Heading1"/>
      </w:pPr>
      <w:r>
        <w:t>4. Pass-1 Working Synthesis</w:t>
      </w:r>
    </w:p>
    <w:p>
      <w:pPr>
        <w:pStyle w:val="Callout"/>
      </w:pPr>
      <w:r>
        <w:t>A strategic diagnosis is a selective, evidence-informed and revisable representation of the organization-in-environment situation that identifies the strategically material challenge/opportunity, distinguishes observations from interpretations and unknowns, and narrows subsequent search without pretending to describe reality completely.</w:t>
      </w:r>
    </w:p>
    <w:p>
      <w:pPr>
        <w:pStyle w:val="Heading2"/>
      </w:pPr>
      <w:r>
        <w:t>Pass-1 working sequence:</w:t>
      </w:r>
    </w:p>
    <w:p>
      <w:pPr>
        <w:pStyle w:val="Callout"/>
      </w:pPr>
      <w:r>
        <w:t>Signals / observations → competing interpretations → issue/problem/opportunity framing → boundaries &amp; assumptions → provisional mechanism hypotheses → strategically material challenge → implications for search/choice → tests / unknowns</w:t>
      </w:r>
    </w:p>
    <w:p>
      <w:r>
        <w:t>This is a pedagogical synthesis, not an established universal process. Pass 2 must attack its rationality, objectivity, sequence and problem-centric assumptions.</w:t>
      </w:r>
    </w:p>
    <w:p>
      <w:pPr>
        <w:pStyle w:val="Heading1"/>
      </w:pPr>
      <w:r>
        <w:t>5. Research Pass 2 — Independent Adversarial Re-run</w:t>
      </w:r>
    </w:p>
    <w:p>
      <w:pPr>
        <w:pStyle w:val="Callout"/>
      </w:pPr>
      <w:r>
        <w:t>Independence question: If the Pass-1 model is wrong, what strongest theory/evidence would show that strategic diagnosis is not a clean, evidence-led representation formed before choice?</w:t>
      </w:r>
    </w:p>
    <w:p>
      <w:pPr>
        <w:pStyle w:val="Heading2"/>
      </w:pPr>
      <w:r>
        <w:t>5.1 Countermodel: diagnosis may emerge through action</w:t>
      </w:r>
    </w:p>
    <w:p>
      <w:r>
        <w:t>Mintzberg, Raisinghani &amp; Théoret’s empirical work on unstructured strategic decisions undermines a clean sequence of diagnose → choose → act. Identification, development and selection can cycle and interrupt one another. Gavetti &amp; Levinthal likewise distinguish forward-looking cognitive search from backward-looking experiential search. Action can therefore generate the experience required to revise the representation.</w:t>
      </w:r>
    </w:p>
    <w:p>
      <w:r>
        <w:t>Revision: H1 is strengthened for formulated reasoning but weakened as a strict temporal sequence. Diagnosis is logically prior to defending a choice, but empirically it can be iteratively co-produced with search, experimentation and action.</w:t>
      </w:r>
    </w:p>
    <w:p>
      <w:pPr>
        <w:pStyle w:val="Heading2"/>
      </w:pPr>
      <w:r>
        <w:t>5.2 Countermodel: “true problem” may be an illusion</w:t>
      </w:r>
    </w:p>
    <w:p>
      <w:r>
        <w:t>Framing and cognition research shows that ambiguous situations can support multiple internally coherent representations. Kaplan demonstrates that frames are shaped through interaction and political contest. Starbuck &amp; Milliken warn against retrospective stories that make past perception appear more accurate and linear than it was. This attacks any notion that diagnosis simply discovers one hidden objective problem.</w:t>
      </w:r>
    </w:p>
    <w:p>
      <w:r>
        <w:t>Revision: H2 strengthened. Diagnostic quality should be judged by evidence, discriminating usefulness, explanatory adequacy, contestability and revisability — not by claiming access to a unique final truth.</w:t>
      </w:r>
    </w:p>
    <w:p>
      <w:pPr>
        <w:pStyle w:val="Heading2"/>
      </w:pPr>
      <w:r>
        <w:t>5.3 Countermodel: reframing is not always superior</w:t>
      </w:r>
    </w:p>
    <w:p>
      <w:r>
        <w:t>Nutt’s empirical studies report that reframing can perform well and that quantitative performance-gap diagnostics can also produce strong decision outcomes. This prevents the chapter from romanticizing broad reframing. In structured, measurable situations, established diagnostics and clear gaps may be more efficient than opening the problem space indefinitely.</w:t>
      </w:r>
    </w:p>
    <w:p>
      <w:r>
        <w:t>Revision: diagnosis method should match problem structure and decision stakes. “Always reframe” becomes an antipattern of its own.</w:t>
      </w:r>
    </w:p>
    <w:p>
      <w:pPr>
        <w:pStyle w:val="Heading2"/>
      </w:pPr>
      <w:r>
        <w:t>5.4 Countermodel: cognition can lag despite evidence</w:t>
      </w:r>
    </w:p>
    <w:p>
      <w:r>
        <w:t>Tripsas &amp; Gavetti show that managerial beliefs can constrain adaptive response even while organizational capabilities evolve. Barr et al. show renewal depends on updating the linkage between environmental change and strategy. More data therefore does not guarantee better diagnosis if the governing mental model filters or reinterprets it.</w:t>
      </w:r>
    </w:p>
    <w:p>
      <w:r>
        <w:t>Revision: evidence collection must be paired with frame challenge. A diagnostic process should ask what evidence the current model systematically makes hard to notice.</w:t>
      </w:r>
    </w:p>
    <w:p>
      <w:pPr>
        <w:pStyle w:val="Heading2"/>
      </w:pPr>
      <w:r>
        <w:t>5.5 Countermodel: labels create action, not just description</w:t>
      </w:r>
    </w:p>
    <w:p>
      <w:r>
        <w:t>Threat/opportunity categorization research implies that diagnosis is performative: labels influence attention, motivation and response. Therefore diagnosis can change the organization while supposedly describing the situation.</w:t>
      </w:r>
    </w:p>
    <w:p>
      <w:r>
        <w:t>Revision: diagnosis should disclose consequential labels and, where possible, test alternative neutral formulations before assigning threat/opportunity language.</w:t>
      </w:r>
    </w:p>
    <w:p>
      <w:pPr>
        <w:pStyle w:val="Heading2"/>
      </w:pPr>
      <w:r>
        <w:t>5.6 Countermodel: politics can select a compelling but weak diagnosis</w:t>
      </w:r>
    </w:p>
    <w:p>
      <w:r>
        <w:t>Kaplan’s framing contests show that political skill can shape which frame prevails. Consensus, executive sponsorship or narrative resonance cannot therefore serve as evidence quality proxies.</w:t>
      </w:r>
    </w:p>
    <w:p>
      <w:r>
        <w:t>Revision: for high-consequence issues, the process needs a dissent/counter-frame mechanism and a record of evidence that distinguishes “accepted” from “well supported”.</w:t>
      </w:r>
    </w:p>
    <w:p>
      <w:pPr>
        <w:pStyle w:val="Heading2"/>
      </w:pPr>
      <w:r>
        <w:t>5.7 Countermodel: problem framing can become solution smuggling</w:t>
      </w:r>
    </w:p>
    <w:p>
      <w:r>
        <w:t>Problem statements often embed a preferred remedy: “How do we digitize?”, “How do we enter market X?”, “How do we cut cost by 20%?” These formulations close alternatives before diagnosis. Baer et al.’s concern with narrowed formulation makes this especially important.</w:t>
      </w:r>
    </w:p>
    <w:p>
      <w:r>
        <w:t>Revision: diagnosis should be tested for solution content. If removing the proposed solution changes the supposed problem, the frame may be prematurely prescriptive.</w:t>
      </w:r>
    </w:p>
    <w:p>
      <w:pPr>
        <w:pStyle w:val="Heading2"/>
      </w:pPr>
      <w:r>
        <w:t>5.8 Revised synthesis after Pass 2</w:t>
      </w:r>
    </w:p>
    <w:p>
      <w:pPr>
        <w:pStyle w:val="Callout"/>
      </w:pPr>
      <w:r>
        <w:t>Diagnosis is not a one-time discovery phase. It is a disciplined, revisable framing process that compresses complexity enough to guide search while remaining open to counter-frames, evidence and learning from action. Its output is not “truth”, but a sufficiently defensible representation for the next strategic commitment.</w:t>
      </w:r>
    </w:p>
    <w:p>
      <w:pPr>
        <w:pStyle w:val="Callout"/>
      </w:pPr>
      <w:r>
        <w:t>Revised loop: observe → frame → compare frames → search/test → update representation → choose/act at bounded scale → learn → re-diagnose when triggers invalidate the frame.</w:t>
      </w:r>
    </w:p>
    <w:p>
      <w:pPr>
        <w:pStyle w:val="Heading1"/>
      </w:pPr>
      <w:r>
        <w:t>6. Causal Claim Audit</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Claim</w:t>
            </w:r>
          </w:p>
        </w:tc>
        <w:tc>
          <w:tcPr>
            <w:tcW w:type="dxa" w:w="3381"/>
            <w:vAlign w:val="center"/>
          </w:tcPr>
          <w:p>
            <w:r>
              <w:rPr>
                <w:b/>
              </w:rPr>
              <w:t>Evidence type</w:t>
            </w:r>
          </w:p>
        </w:tc>
        <w:tc>
          <w:tcPr>
            <w:tcW w:type="dxa" w:w="3381"/>
            <w:vAlign w:val="center"/>
          </w:tcPr>
          <w:p>
            <w:r>
              <w:rPr>
                <w:b/>
              </w:rPr>
              <w:t>Audit conclusion / boundary</w:t>
            </w:r>
          </w:p>
        </w:tc>
      </w:tr>
      <w:tr>
        <w:tc>
          <w:tcPr>
            <w:tcW w:type="dxa" w:w="3381"/>
            <w:vAlign w:val="top"/>
          </w:tcPr>
          <w:p>
            <w:r>
              <w:t>Problem formulation affects solution search.</w:t>
            </w:r>
          </w:p>
        </w:tc>
        <w:tc>
          <w:tcPr>
            <w:tcW w:type="dxa" w:w="3381"/>
            <w:vAlign w:val="top"/>
          </w:tcPr>
          <w:p>
            <w:r>
              <w:t>Theory + strategic problem-formulation literature.</w:t>
            </w:r>
          </w:p>
        </w:tc>
        <w:tc>
          <w:tcPr>
            <w:tcW w:type="dxa" w:w="3381"/>
            <w:vAlign w:val="top"/>
          </w:tcPr>
          <w:p>
            <w:r>
              <w:t>Strong mechanism claim; transfer to all Strategy is plausible but not universal.</w:t>
            </w:r>
          </w:p>
        </w:tc>
      </w:tr>
      <w:tr>
        <w:tc>
          <w:tcPr>
            <w:tcW w:type="dxa" w:w="3381"/>
            <w:vAlign w:val="top"/>
          </w:tcPr>
          <w:p>
            <w:r>
              <w:t>Threat/opportunity labels affect processing/action.</w:t>
            </w:r>
          </w:p>
        </w:tc>
        <w:tc>
          <w:tcPr>
            <w:tcW w:type="dxa" w:w="3381"/>
            <w:vAlign w:val="top"/>
          </w:tcPr>
          <w:p>
            <w:r>
              <w:t>Conceptual + experimental/empirical issue-categorization research.</w:t>
            </w:r>
          </w:p>
        </w:tc>
        <w:tc>
          <w:tcPr>
            <w:tcW w:type="dxa" w:w="3381"/>
            <w:vAlign w:val="top"/>
          </w:tcPr>
          <w:p>
            <w:r>
              <w:t>Supported within strategic issue interpretation; avoid claiming deterministic effects.</w:t>
            </w:r>
          </w:p>
        </w:tc>
      </w:tr>
      <w:tr>
        <w:tc>
          <w:tcPr>
            <w:tcW w:type="dxa" w:w="3381"/>
            <w:vAlign w:val="top"/>
          </w:tcPr>
          <w:p>
            <w:r>
              <w:t>Mental models guide search and can constrain adaptation.</w:t>
            </w:r>
          </w:p>
        </w:tc>
        <w:tc>
          <w:tcPr>
            <w:tcW w:type="dxa" w:w="3381"/>
            <w:vAlign w:val="top"/>
          </w:tcPr>
          <w:p>
            <w:r>
              <w:t>Simulation/theory + longitudinal/case evidence.</w:t>
            </w:r>
          </w:p>
        </w:tc>
        <w:tc>
          <w:tcPr>
            <w:tcW w:type="dxa" w:w="3381"/>
            <w:vAlign w:val="top"/>
          </w:tcPr>
          <w:p>
            <w:r>
              <w:t>Strong directional support; mechanisms vary by context.</w:t>
            </w:r>
          </w:p>
        </w:tc>
      </w:tr>
      <w:tr>
        <w:tc>
          <w:tcPr>
            <w:tcW w:type="dxa" w:w="3381"/>
            <w:vAlign w:val="top"/>
          </w:tcPr>
          <w:p>
            <w:r>
              <w:t>Competing frames improve diagnosis.</w:t>
            </w:r>
          </w:p>
        </w:tc>
        <w:tc>
          <w:tcPr>
            <w:tcW w:type="dxa" w:w="3381"/>
            <w:vAlign w:val="top"/>
          </w:tcPr>
          <w:p>
            <w:r>
              <w:t>Reasoned synthesis from framing/bias literature.</w:t>
            </w:r>
          </w:p>
        </w:tc>
        <w:tc>
          <w:tcPr>
            <w:tcW w:type="dxa" w:w="3381"/>
            <w:vAlign w:val="top"/>
          </w:tcPr>
          <w:p>
            <w:r>
              <w:t>Not established universal causal result; retain as normative recommendation with stakes/uncertainty boundary.</w:t>
            </w:r>
          </w:p>
        </w:tc>
      </w:tr>
      <w:tr>
        <w:tc>
          <w:tcPr>
            <w:tcW w:type="dxa" w:w="3381"/>
            <w:vAlign w:val="top"/>
          </w:tcPr>
          <w:p>
            <w:r>
              <w:t>More data does not necessarily improve diagnosis.</w:t>
            </w:r>
          </w:p>
        </w:tc>
        <w:tc>
          <w:tcPr>
            <w:tcW w:type="dxa" w:w="3381"/>
            <w:vAlign w:val="top"/>
          </w:tcPr>
          <w:p>
            <w:r>
              <w:t>Cognition/filtering evidence + cases.</w:t>
            </w:r>
          </w:p>
        </w:tc>
        <w:tc>
          <w:tcPr>
            <w:tcW w:type="dxa" w:w="3381"/>
            <w:vAlign w:val="top"/>
          </w:tcPr>
          <w:p>
            <w:r>
              <w:t>Supported as non-monotonic warning, not claim that data lacks value.</w:t>
            </w:r>
          </w:p>
        </w:tc>
      </w:tr>
      <w:tr>
        <w:tc>
          <w:tcPr>
            <w:tcW w:type="dxa" w:w="3381"/>
            <w:vAlign w:val="top"/>
          </w:tcPr>
          <w:p>
            <w:r>
              <w:t>Diagnosis quality affects Strategy quality.</w:t>
            </w:r>
          </w:p>
        </w:tc>
        <w:tc>
          <w:tcPr>
            <w:tcW w:type="dxa" w:w="3381"/>
            <w:vAlign w:val="top"/>
          </w:tcPr>
          <w:p>
            <w:r>
              <w:t>Normative theory + problem-formulation mechanism.</w:t>
            </w:r>
          </w:p>
        </w:tc>
        <w:tc>
          <w:tcPr>
            <w:tcW w:type="dxa" w:w="3381"/>
            <w:vAlign w:val="top"/>
          </w:tcPr>
          <w:p>
            <w:r>
              <w:t>Plausible and central, but final causal strength deferred; avoid tautology by separate quality criteria.</w:t>
            </w:r>
          </w:p>
        </w:tc>
      </w:tr>
    </w:tbl>
    <w:p>
      <w:pPr>
        <w:pStyle w:val="Heading1"/>
      </w:pPr>
      <w:r>
        <w:t>7. Transfer Validity Test</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r>
              <w:rPr>
                <w:b/>
              </w:rPr>
              <w:t>Source domain</w:t>
            </w:r>
          </w:p>
        </w:tc>
        <w:tc>
          <w:tcPr>
            <w:tcW w:type="dxa" w:w="2028"/>
            <w:vAlign w:val="center"/>
          </w:tcPr>
          <w:p>
            <w:r>
              <w:rPr>
                <w:b/>
              </w:rPr>
              <w:t>Transferred insight</w:t>
            </w:r>
          </w:p>
        </w:tc>
        <w:tc>
          <w:tcPr>
            <w:tcW w:type="dxa" w:w="2028"/>
            <w:vAlign w:val="center"/>
          </w:tcPr>
          <w:p>
            <w:r>
              <w:rPr>
                <w:b/>
              </w:rPr>
              <w:t>Why transfer is plausible</w:t>
            </w:r>
          </w:p>
        </w:tc>
        <w:tc>
          <w:tcPr>
            <w:tcW w:type="dxa" w:w="2028"/>
            <w:vAlign w:val="center"/>
          </w:tcPr>
          <w:p>
            <w:r>
              <w:rPr>
                <w:b/>
              </w:rPr>
              <w:t>What can break</w:t>
            </w:r>
          </w:p>
        </w:tc>
        <w:tc>
          <w:tcPr>
            <w:tcW w:type="dxa" w:w="2028"/>
            <w:vAlign w:val="center"/>
          </w:tcPr>
          <w:p>
            <w:r>
              <w:rPr>
                <w:b/>
              </w:rPr>
              <w:t>Allowed strength</w:t>
            </w:r>
          </w:p>
        </w:tc>
      </w:tr>
      <w:tr>
        <w:tc>
          <w:tcPr>
            <w:tcW w:type="dxa" w:w="2028"/>
            <w:vAlign w:val="top"/>
          </w:tcPr>
          <w:p>
            <w:r>
              <w:t>Strategic issue diagnosis</w:t>
            </w:r>
          </w:p>
        </w:tc>
        <w:tc>
          <w:tcPr>
            <w:tcW w:type="dxa" w:w="2028"/>
            <w:vAlign w:val="top"/>
          </w:tcPr>
          <w:p>
            <w:r>
              <w:t>Interpretation shapes strategic response.</w:t>
            </w:r>
          </w:p>
        </w:tc>
        <w:tc>
          <w:tcPr>
            <w:tcW w:type="dxa" w:w="2028"/>
            <w:vAlign w:val="top"/>
          </w:tcPr>
          <w:p>
            <w:r>
              <w:t>Directly within strategy process.</w:t>
            </w:r>
          </w:p>
        </w:tc>
        <w:tc>
          <w:tcPr>
            <w:tcW w:type="dxa" w:w="2028"/>
            <w:vAlign w:val="top"/>
          </w:tcPr>
          <w:p>
            <w:r>
              <w:t>Issue diagnosis may not equal full organizational diagnosis.</w:t>
            </w:r>
          </w:p>
        </w:tc>
        <w:tc>
          <w:tcPr>
            <w:tcW w:type="dxa" w:w="2028"/>
            <w:vAlign w:val="top"/>
          </w:tcPr>
          <w:p>
            <w:r>
              <w:t>Strong</w:t>
            </w:r>
          </w:p>
        </w:tc>
      </w:tr>
      <w:tr>
        <w:tc>
          <w:tcPr>
            <w:tcW w:type="dxa" w:w="2028"/>
            <w:vAlign w:val="top"/>
          </w:tcPr>
          <w:p>
            <w:r>
              <w:t>Problem-solving theory of firm</w:t>
            </w:r>
          </w:p>
        </w:tc>
        <w:tc>
          <w:tcPr>
            <w:tcW w:type="dxa" w:w="2028"/>
            <w:vAlign w:val="top"/>
          </w:tcPr>
          <w:p>
            <w:r>
              <w:t>Problem representation shapes search/governance.</w:t>
            </w:r>
          </w:p>
        </w:tc>
        <w:tc>
          <w:tcPr>
            <w:tcW w:type="dxa" w:w="2028"/>
            <w:vAlign w:val="top"/>
          </w:tcPr>
          <w:p>
            <w:r>
              <w:t>Search-space mechanism is general.</w:t>
            </w:r>
          </w:p>
        </w:tc>
        <w:tc>
          <w:tcPr>
            <w:tcW w:type="dxa" w:w="2028"/>
            <w:vAlign w:val="top"/>
          </w:tcPr>
          <w:p>
            <w:r>
              <w:t>Governance prescriptions are domain-specific.</w:t>
            </w:r>
          </w:p>
        </w:tc>
        <w:tc>
          <w:tcPr>
            <w:tcW w:type="dxa" w:w="2028"/>
            <w:vAlign w:val="top"/>
          </w:tcPr>
          <w:p>
            <w:r>
              <w:t>Medium-strong mechanism only</w:t>
            </w:r>
          </w:p>
        </w:tc>
      </w:tr>
      <w:tr>
        <w:tc>
          <w:tcPr>
            <w:tcW w:type="dxa" w:w="2028"/>
            <w:vAlign w:val="top"/>
          </w:tcPr>
          <w:p>
            <w:r>
              <w:t>Team strategic problem formulation</w:t>
            </w:r>
          </w:p>
        </w:tc>
        <w:tc>
          <w:tcPr>
            <w:tcW w:type="dxa" w:w="2028"/>
            <w:vAlign w:val="top"/>
          </w:tcPr>
          <w:p>
            <w:r>
              <w:t>Heterogeneity/complexity can narrow formulation.</w:t>
            </w:r>
          </w:p>
        </w:tc>
        <w:tc>
          <w:tcPr>
            <w:tcW w:type="dxa" w:w="2028"/>
            <w:vAlign w:val="top"/>
          </w:tcPr>
          <w:p>
            <w:r>
              <w:t>Direct strategic-problem context.</w:t>
            </w:r>
          </w:p>
        </w:tc>
        <w:tc>
          <w:tcPr>
            <w:tcW w:type="dxa" w:w="2028"/>
            <w:vAlign w:val="top"/>
          </w:tcPr>
          <w:p>
            <w:r>
              <w:t>Specific mechanisms depend on team design.</w:t>
            </w:r>
          </w:p>
        </w:tc>
        <w:tc>
          <w:tcPr>
            <w:tcW w:type="dxa" w:w="2028"/>
            <w:vAlign w:val="top"/>
          </w:tcPr>
          <w:p>
            <w:r>
              <w:t>Medium-strong</w:t>
            </w:r>
          </w:p>
        </w:tc>
      </w:tr>
      <w:tr>
        <w:tc>
          <w:tcPr>
            <w:tcW w:type="dxa" w:w="2028"/>
            <w:vAlign w:val="top"/>
          </w:tcPr>
          <w:p>
            <w:r>
              <w:t>Cognitive search simulation</w:t>
            </w:r>
          </w:p>
        </w:tc>
        <w:tc>
          <w:tcPr>
            <w:tcW w:type="dxa" w:w="2028"/>
            <w:vAlign w:val="top"/>
          </w:tcPr>
          <w:p>
            <w:r>
              <w:t>Simplified representations guide search.</w:t>
            </w:r>
          </w:p>
        </w:tc>
        <w:tc>
          <w:tcPr>
            <w:tcW w:type="dxa" w:w="2028"/>
            <w:vAlign w:val="top"/>
          </w:tcPr>
          <w:p>
            <w:r>
              <w:t>General cognition/search mechanism.</w:t>
            </w:r>
          </w:p>
        </w:tc>
        <w:tc>
          <w:tcPr>
            <w:tcW w:type="dxa" w:w="2028"/>
            <w:vAlign w:val="top"/>
          </w:tcPr>
          <w:p>
            <w:r>
              <w:t>Simulation assumptions; not direct organizational outcome proof.</w:t>
            </w:r>
          </w:p>
        </w:tc>
        <w:tc>
          <w:tcPr>
            <w:tcW w:type="dxa" w:w="2028"/>
            <w:vAlign w:val="top"/>
          </w:tcPr>
          <w:p>
            <w:r>
              <w:t>Medium</w:t>
            </w:r>
          </w:p>
        </w:tc>
      </w:tr>
      <w:tr>
        <w:tc>
          <w:tcPr>
            <w:tcW w:type="dxa" w:w="2028"/>
            <w:vAlign w:val="top"/>
          </w:tcPr>
          <w:p>
            <w:r>
              <w:t>Framing contests case study</w:t>
            </w:r>
          </w:p>
        </w:tc>
        <w:tc>
          <w:tcPr>
            <w:tcW w:type="dxa" w:w="2028"/>
            <w:vAlign w:val="top"/>
          </w:tcPr>
          <w:p>
            <w:r>
              <w:t>Frames are political as well as cognitive.</w:t>
            </w:r>
          </w:p>
        </w:tc>
        <w:tc>
          <w:tcPr>
            <w:tcW w:type="dxa" w:w="2028"/>
            <w:vAlign w:val="top"/>
          </w:tcPr>
          <w:p>
            <w:r>
              <w:t>Direct strategy-making setting.</w:t>
            </w:r>
          </w:p>
        </w:tc>
        <w:tc>
          <w:tcPr>
            <w:tcW w:type="dxa" w:w="2028"/>
            <w:vAlign w:val="top"/>
          </w:tcPr>
          <w:p>
            <w:r>
              <w:t>Single/few-context ethnographic transfer.</w:t>
            </w:r>
          </w:p>
        </w:tc>
        <w:tc>
          <w:tcPr>
            <w:tcW w:type="dxa" w:w="2028"/>
            <w:vAlign w:val="top"/>
          </w:tcPr>
          <w:p>
            <w:r>
              <w:t>Medium as countermodel</w:t>
            </w:r>
          </w:p>
        </w:tc>
      </w:tr>
      <w:tr>
        <w:tc>
          <w:tcPr>
            <w:tcW w:type="dxa" w:w="2028"/>
            <w:vAlign w:val="top"/>
          </w:tcPr>
          <w:p>
            <w:r>
              <w:t>Decision formulation studies</w:t>
            </w:r>
          </w:p>
        </w:tc>
        <w:tc>
          <w:tcPr>
            <w:tcW w:type="dxa" w:w="2028"/>
            <w:vAlign w:val="top"/>
          </w:tcPr>
          <w:p>
            <w:r>
              <w:t>Reframing/performance gaps influence decision outcomes.</w:t>
            </w:r>
          </w:p>
        </w:tc>
        <w:tc>
          <w:tcPr>
            <w:tcW w:type="dxa" w:w="2028"/>
            <w:vAlign w:val="top"/>
          </w:tcPr>
          <w:p>
            <w:r>
              <w:t>Organizational decisions close to strategic process.</w:t>
            </w:r>
          </w:p>
        </w:tc>
        <w:tc>
          <w:tcPr>
            <w:tcW w:type="dxa" w:w="2028"/>
            <w:vAlign w:val="top"/>
          </w:tcPr>
          <w:p>
            <w:r>
              <w:t>Not every case is Strategy; outcome measures contextual.</w:t>
            </w:r>
          </w:p>
        </w:tc>
        <w:tc>
          <w:tcPr>
            <w:tcW w:type="dxa" w:w="2028"/>
            <w:vAlign w:val="top"/>
          </w:tcPr>
          <w:p>
            <w:r>
              <w:t>Medium</w:t>
            </w:r>
          </w:p>
        </w:tc>
      </w:tr>
      <w:tr>
        <w:tc>
          <w:tcPr>
            <w:tcW w:type="dxa" w:w="2028"/>
            <w:vAlign w:val="top"/>
          </w:tcPr>
          <w:p>
            <w:r>
              <w:t>Polaroid/railroad renewal cases</w:t>
            </w:r>
          </w:p>
        </w:tc>
        <w:tc>
          <w:tcPr>
            <w:tcW w:type="dxa" w:w="2028"/>
            <w:vAlign w:val="top"/>
          </w:tcPr>
          <w:p>
            <w:r>
              <w:t>Cognitive representations can impede/enable adaptation.</w:t>
            </w:r>
          </w:p>
        </w:tc>
        <w:tc>
          <w:tcPr>
            <w:tcW w:type="dxa" w:w="2028"/>
            <w:vAlign w:val="top"/>
          </w:tcPr>
          <w:p>
            <w:r>
              <w:t>Strategic renewal directly relevant.</w:t>
            </w:r>
          </w:p>
        </w:tc>
        <w:tc>
          <w:tcPr>
            <w:tcW w:type="dxa" w:w="2028"/>
            <w:vAlign w:val="top"/>
          </w:tcPr>
          <w:p>
            <w:r>
              <w:t>Case-specific mechanisms.</w:t>
            </w:r>
          </w:p>
        </w:tc>
        <w:tc>
          <w:tcPr>
            <w:tcW w:type="dxa" w:w="2028"/>
            <w:vAlign w:val="top"/>
          </w:tcPr>
          <w:p>
            <w:r>
              <w:t>Medium as boundary evidence</w:t>
            </w:r>
          </w:p>
        </w:tc>
      </w:tr>
    </w:tbl>
    <w:p>
      <w:pPr>
        <w:pStyle w:val="Heading1"/>
      </w:pPr>
      <w:r>
        <w:t>8. Concept Boundary Registry — RQ-07 Update</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tcPr>
          <w:p>
            <w:r>
              <w:rPr>
                <w:b/>
              </w:rPr>
              <w:t>Concept</w:t>
            </w:r>
          </w:p>
        </w:tc>
        <w:tc>
          <w:tcPr>
            <w:tcW w:type="dxa" w:w="2535"/>
            <w:vAlign w:val="center"/>
          </w:tcPr>
          <w:p>
            <w:r>
              <w:rPr>
                <w:b/>
              </w:rPr>
              <w:t>What it is here</w:t>
            </w:r>
          </w:p>
        </w:tc>
        <w:tc>
          <w:tcPr>
            <w:tcW w:type="dxa" w:w="2535"/>
            <w:vAlign w:val="center"/>
          </w:tcPr>
          <w:p>
            <w:r>
              <w:rPr>
                <w:b/>
              </w:rPr>
              <w:t>Not the same as</w:t>
            </w:r>
          </w:p>
        </w:tc>
        <w:tc>
          <w:tcPr>
            <w:tcW w:type="dxa" w:w="2535"/>
            <w:vAlign w:val="center"/>
          </w:tcPr>
          <w:p>
            <w:r>
              <w:rPr>
                <w:b/>
              </w:rPr>
              <w:t>Owner / maturity</w:t>
            </w:r>
          </w:p>
        </w:tc>
      </w:tr>
      <w:tr>
        <w:tc>
          <w:tcPr>
            <w:tcW w:type="dxa" w:w="2535"/>
            <w:vAlign w:val="top"/>
          </w:tcPr>
          <w:p>
            <w:r>
              <w:t>Diagnosis</w:t>
            </w:r>
          </w:p>
        </w:tc>
        <w:tc>
          <w:tcPr>
            <w:tcW w:type="dxa" w:w="2535"/>
            <w:vAlign w:val="top"/>
          </w:tcPr>
          <w:p>
            <w:r>
              <w:t>Selective, evidence-informed, revisable representation of strategically material situation.</w:t>
            </w:r>
          </w:p>
        </w:tc>
        <w:tc>
          <w:tcPr>
            <w:tcW w:type="dxa" w:w="2535"/>
            <w:vAlign w:val="top"/>
          </w:tcPr>
          <w:p>
            <w:r>
              <w:t>Data inventory; solution; full causal model.</w:t>
            </w:r>
          </w:p>
        </w:tc>
        <w:tc>
          <w:tcPr>
            <w:tcW w:type="dxa" w:w="2535"/>
            <w:vAlign w:val="top"/>
          </w:tcPr>
          <w:p>
            <w:r>
              <w:t>RQ-07 · mature working</w:t>
            </w:r>
          </w:p>
        </w:tc>
      </w:tr>
      <w:tr>
        <w:tc>
          <w:tcPr>
            <w:tcW w:type="dxa" w:w="2535"/>
            <w:vAlign w:val="top"/>
          </w:tcPr>
          <w:p>
            <w:r>
              <w:t>Problem formulation</w:t>
            </w:r>
          </w:p>
        </w:tc>
        <w:tc>
          <w:tcPr>
            <w:tcW w:type="dxa" w:w="2535"/>
            <w:vAlign w:val="top"/>
          </w:tcPr>
          <w:p>
            <w:r>
              <w:t>Construction/bounding/decomposition of problem representation for search.</w:t>
            </w:r>
          </w:p>
        </w:tc>
        <w:tc>
          <w:tcPr>
            <w:tcW w:type="dxa" w:w="2535"/>
            <w:vAlign w:val="top"/>
          </w:tcPr>
          <w:p>
            <w:r>
              <w:t>Problem solving itself.</w:t>
            </w:r>
          </w:p>
        </w:tc>
        <w:tc>
          <w:tcPr>
            <w:tcW w:type="dxa" w:w="2535"/>
            <w:vAlign w:val="top"/>
          </w:tcPr>
          <w:p>
            <w:r>
              <w:t>RQ-07 · mature working</w:t>
            </w:r>
          </w:p>
        </w:tc>
      </w:tr>
      <w:tr>
        <w:tc>
          <w:tcPr>
            <w:tcW w:type="dxa" w:w="2535"/>
            <w:vAlign w:val="top"/>
          </w:tcPr>
          <w:p>
            <w:r>
              <w:t>Frame</w:t>
            </w:r>
          </w:p>
        </w:tc>
        <w:tc>
          <w:tcPr>
            <w:tcW w:type="dxa" w:w="2535"/>
            <w:vAlign w:val="top"/>
          </w:tcPr>
          <w:p>
            <w:r>
              <w:t>Interpretive structure making some features salient and meaningful.</w:t>
            </w:r>
          </w:p>
        </w:tc>
        <w:tc>
          <w:tcPr>
            <w:tcW w:type="dxa" w:w="2535"/>
            <w:vAlign w:val="top"/>
          </w:tcPr>
          <w:p>
            <w:r>
              <w:t>Fact; objective environment.</w:t>
            </w:r>
          </w:p>
        </w:tc>
        <w:tc>
          <w:tcPr>
            <w:tcW w:type="dxa" w:w="2535"/>
            <w:vAlign w:val="top"/>
          </w:tcPr>
          <w:p>
            <w:r>
              <w:t>RQ-07 · working</w:t>
            </w:r>
          </w:p>
        </w:tc>
      </w:tr>
      <w:tr>
        <w:tc>
          <w:tcPr>
            <w:tcW w:type="dxa" w:w="2535"/>
            <w:vAlign w:val="top"/>
          </w:tcPr>
          <w:p>
            <w:r>
              <w:t>Issue</w:t>
            </w:r>
          </w:p>
        </w:tc>
        <w:tc>
          <w:tcPr>
            <w:tcW w:type="dxa" w:w="2535"/>
            <w:vAlign w:val="top"/>
          </w:tcPr>
          <w:p>
            <w:r>
              <w:t>Condition brought to attention as requiring consideration.</w:t>
            </w:r>
          </w:p>
        </w:tc>
        <w:tc>
          <w:tcPr>
            <w:tcW w:type="dxa" w:w="2535"/>
            <w:vAlign w:val="top"/>
          </w:tcPr>
          <w:p>
            <w:r>
              <w:t>Necessarily problem/opportunity.</w:t>
            </w:r>
          </w:p>
        </w:tc>
        <w:tc>
          <w:tcPr>
            <w:tcW w:type="dxa" w:w="2535"/>
            <w:vAlign w:val="top"/>
          </w:tcPr>
          <w:p>
            <w:r>
              <w:t>RQ-07 · working</w:t>
            </w:r>
          </w:p>
        </w:tc>
      </w:tr>
      <w:tr>
        <w:tc>
          <w:tcPr>
            <w:tcW w:type="dxa" w:w="2535"/>
            <w:vAlign w:val="top"/>
          </w:tcPr>
          <w:p>
            <w:r>
              <w:t>Symptom</w:t>
            </w:r>
          </w:p>
        </w:tc>
        <w:tc>
          <w:tcPr>
            <w:tcW w:type="dxa" w:w="2535"/>
            <w:vAlign w:val="top"/>
          </w:tcPr>
          <w:p>
            <w:r>
              <w:t>Observed manifestation potentially generated by deeper mechanisms.</w:t>
            </w:r>
          </w:p>
        </w:tc>
        <w:tc>
          <w:tcPr>
            <w:tcW w:type="dxa" w:w="2535"/>
            <w:vAlign w:val="top"/>
          </w:tcPr>
          <w:p>
            <w:r>
              <w:t>Cause/problem automatically.</w:t>
            </w:r>
          </w:p>
        </w:tc>
        <w:tc>
          <w:tcPr>
            <w:tcW w:type="dxa" w:w="2535"/>
            <w:vAlign w:val="top"/>
          </w:tcPr>
          <w:p>
            <w:r>
              <w:t>RQ-07 · working</w:t>
            </w:r>
          </w:p>
        </w:tc>
      </w:tr>
      <w:tr>
        <w:tc>
          <w:tcPr>
            <w:tcW w:type="dxa" w:w="2535"/>
            <w:vAlign w:val="top"/>
          </w:tcPr>
          <w:p>
            <w:r>
              <w:t>Cause</w:t>
            </w:r>
          </w:p>
        </w:tc>
        <w:tc>
          <w:tcPr>
            <w:tcW w:type="dxa" w:w="2535"/>
            <w:vAlign w:val="top"/>
          </w:tcPr>
          <w:p>
            <w:r>
              <w:t>Mechanism contributing to outcome/state.</w:t>
            </w:r>
          </w:p>
        </w:tc>
        <w:tc>
          <w:tcPr>
            <w:tcW w:type="dxa" w:w="2535"/>
            <w:vAlign w:val="top"/>
          </w:tcPr>
          <w:p>
            <w:r>
              <w:t>Correlation; symptom; leverage point.</w:t>
            </w:r>
          </w:p>
        </w:tc>
        <w:tc>
          <w:tcPr>
            <w:tcW w:type="dxa" w:w="2535"/>
            <w:vAlign w:val="top"/>
          </w:tcPr>
          <w:p>
            <w:r>
              <w:t>RQ-08 owner · controlled debt</w:t>
            </w:r>
          </w:p>
        </w:tc>
      </w:tr>
      <w:tr>
        <w:tc>
          <w:tcPr>
            <w:tcW w:type="dxa" w:w="2535"/>
            <w:vAlign w:val="top"/>
          </w:tcPr>
          <w:p>
            <w:r>
              <w:t>Constraint</w:t>
            </w:r>
          </w:p>
        </w:tc>
        <w:tc>
          <w:tcPr>
            <w:tcW w:type="dxa" w:w="2535"/>
            <w:vAlign w:val="top"/>
          </w:tcPr>
          <w:p>
            <w:r>
              <w:t>Condition limiting feasible action.</w:t>
            </w:r>
          </w:p>
        </w:tc>
        <w:tc>
          <w:tcPr>
            <w:tcW w:type="dxa" w:w="2535"/>
            <w:vAlign w:val="top"/>
          </w:tcPr>
          <w:p>
            <w:r>
              <w:t>Chosen boundary.</w:t>
            </w:r>
          </w:p>
        </w:tc>
        <w:tc>
          <w:tcPr>
            <w:tcW w:type="dxa" w:w="2535"/>
            <w:vAlign w:val="top"/>
          </w:tcPr>
          <w:p>
            <w:r>
              <w:t>RQ-05 owner · mature</w:t>
            </w:r>
          </w:p>
        </w:tc>
      </w:tr>
      <w:tr>
        <w:tc>
          <w:tcPr>
            <w:tcW w:type="dxa" w:w="2535"/>
            <w:vAlign w:val="top"/>
          </w:tcPr>
          <w:p>
            <w:r>
              <w:t>Opportunity</w:t>
            </w:r>
          </w:p>
        </w:tc>
        <w:tc>
          <w:tcPr>
            <w:tcW w:type="dxa" w:w="2535"/>
            <w:vAlign w:val="top"/>
          </w:tcPr>
          <w:p>
            <w:r>
              <w:t>Framed possibility for desirable outcome/value.</w:t>
            </w:r>
          </w:p>
        </w:tc>
        <w:tc>
          <w:tcPr>
            <w:tcW w:type="dxa" w:w="2535"/>
            <w:vAlign w:val="top"/>
          </w:tcPr>
          <w:p>
            <w:r>
              <w:t>Objective upside; GO verdict.</w:t>
            </w:r>
          </w:p>
        </w:tc>
        <w:tc>
          <w:tcPr>
            <w:tcW w:type="dxa" w:w="2535"/>
            <w:vAlign w:val="top"/>
          </w:tcPr>
          <w:p>
            <w:r>
              <w:t>RQ-06/RQ-07 interface · working</w:t>
            </w:r>
          </w:p>
        </w:tc>
      </w:tr>
      <w:tr>
        <w:tc>
          <w:tcPr>
            <w:tcW w:type="dxa" w:w="2535"/>
            <w:vAlign w:val="top"/>
          </w:tcPr>
          <w:p>
            <w:r>
              <w:t>Starting point</w:t>
            </w:r>
          </w:p>
        </w:tc>
        <w:tc>
          <w:tcPr>
            <w:tcW w:type="dxa" w:w="2535"/>
            <w:vAlign w:val="top"/>
          </w:tcPr>
          <w:p>
            <w:r>
              <w:t>Current strategic representation of organization-in-environment and inherited commitments.</w:t>
            </w:r>
          </w:p>
        </w:tc>
        <w:tc>
          <w:tcPr>
            <w:tcW w:type="dxa" w:w="2535"/>
            <w:vAlign w:val="top"/>
          </w:tcPr>
          <w:p>
            <w:r>
              <w:t>Snapshot of metrics only.</w:t>
            </w:r>
          </w:p>
        </w:tc>
        <w:tc>
          <w:tcPr>
            <w:tcW w:type="dxa" w:w="2535"/>
            <w:vAlign w:val="top"/>
          </w:tcPr>
          <w:p>
            <w:r>
              <w:t>RQ-07 · mature working</w:t>
            </w:r>
          </w:p>
        </w:tc>
      </w:tr>
      <w:tr>
        <w:tc>
          <w:tcPr>
            <w:tcW w:type="dxa" w:w="2535"/>
            <w:vAlign w:val="top"/>
          </w:tcPr>
          <w:p>
            <w:r>
              <w:t>Unknown</w:t>
            </w:r>
          </w:p>
        </w:tc>
        <w:tc>
          <w:tcPr>
            <w:tcW w:type="dxa" w:w="2535"/>
            <w:vAlign w:val="top"/>
          </w:tcPr>
          <w:p>
            <w:r>
              <w:t>Material unresolved question.</w:t>
            </w:r>
          </w:p>
        </w:tc>
        <w:tc>
          <w:tcPr>
            <w:tcW w:type="dxa" w:w="2535"/>
            <w:vAlign w:val="top"/>
          </w:tcPr>
          <w:p>
            <w:r>
              <w:t>Assumption or negative evidence.</w:t>
            </w:r>
          </w:p>
        </w:tc>
        <w:tc>
          <w:tcPr>
            <w:tcW w:type="dxa" w:w="2535"/>
            <w:vAlign w:val="top"/>
          </w:tcPr>
          <w:p>
            <w:r>
              <w:t>Assumptions/Evidence later · safe borrowing</w:t>
            </w:r>
          </w:p>
        </w:tc>
      </w:tr>
    </w:tbl>
    <w:p>
      <w:pPr>
        <w:pStyle w:val="Heading1"/>
      </w:pPr>
      <w:r>
        <w:t>9. Claim Ledger — RQ-07</w:t>
      </w:r>
    </w:p>
    <w:tbl>
      <w:tblPr>
        <w:tblStyle w:val="TableGrid"/>
        <w:tblW w:type="auto" w:w="0"/>
        <w:jc w:val="center"/>
        <w:tblLook w:firstColumn="1" w:firstRow="1" w:lastColumn="0" w:lastRow="0" w:noHBand="0" w:noVBand="1" w:val="04A0"/>
      </w:tblPr>
      <w:tblGrid>
        <w:gridCol w:w="2028"/>
        <w:gridCol w:w="2028"/>
        <w:gridCol w:w="2028"/>
        <w:gridCol w:w="2028"/>
        <w:gridCol w:w="2028"/>
      </w:tblGrid>
      <w:tr>
        <w:tc>
          <w:tcPr>
            <w:tcW w:type="dxa" w:w="2028"/>
            <w:vAlign w:val="center"/>
          </w:tcPr>
          <w:p>
            <w:r>
              <w:rPr>
                <w:b/>
              </w:rPr>
              <w:t>ID</w:t>
            </w:r>
          </w:p>
        </w:tc>
        <w:tc>
          <w:tcPr>
            <w:tcW w:type="dxa" w:w="2028"/>
            <w:vAlign w:val="center"/>
          </w:tcPr>
          <w:p>
            <w:r>
              <w:rPr>
                <w:b/>
              </w:rPr>
              <w:t>Claim</w:t>
            </w:r>
          </w:p>
        </w:tc>
        <w:tc>
          <w:tcPr>
            <w:tcW w:type="dxa" w:w="2028"/>
            <w:vAlign w:val="center"/>
          </w:tcPr>
          <w:p>
            <w:r>
              <w:rPr>
                <w:b/>
              </w:rPr>
              <w:t>Origin / evidence</w:t>
            </w:r>
          </w:p>
        </w:tc>
        <w:tc>
          <w:tcPr>
            <w:tcW w:type="dxa" w:w="2028"/>
            <w:vAlign w:val="center"/>
          </w:tcPr>
          <w:p>
            <w:r>
              <w:rPr>
                <w:b/>
              </w:rPr>
              <w:t>Counterevidence / condition</w:t>
            </w:r>
          </w:p>
        </w:tc>
        <w:tc>
          <w:tcPr>
            <w:tcW w:type="dxa" w:w="2028"/>
            <w:vAlign w:val="center"/>
          </w:tcPr>
          <w:p>
            <w:r>
              <w:rPr>
                <w:b/>
              </w:rPr>
              <w:t>Status</w:t>
            </w:r>
          </w:p>
        </w:tc>
      </w:tr>
      <w:tr>
        <w:tc>
          <w:tcPr>
            <w:tcW w:type="dxa" w:w="2028"/>
            <w:vAlign w:val="top"/>
          </w:tcPr>
          <w:p>
            <w:r>
              <w:t>C07-01</w:t>
            </w:r>
          </w:p>
        </w:tc>
        <w:tc>
          <w:tcPr>
            <w:tcW w:type="dxa" w:w="2028"/>
            <w:vAlign w:val="top"/>
          </w:tcPr>
          <w:p>
            <w:r>
              <w:t>A formulated Strategy needs a defensible representation of the challenge/opportunity it addresses.</w:t>
            </w:r>
          </w:p>
        </w:tc>
        <w:tc>
          <w:tcPr>
            <w:tcW w:type="dxa" w:w="2028"/>
            <w:vAlign w:val="top"/>
          </w:tcPr>
          <w:p>
            <w:r>
              <w:t>Rumelt; Baer et al.; strategic issue diagnosis.</w:t>
            </w:r>
          </w:p>
        </w:tc>
        <w:tc>
          <w:tcPr>
            <w:tcW w:type="dxa" w:w="2028"/>
            <w:vAlign w:val="top"/>
          </w:tcPr>
          <w:p>
            <w:r>
              <w:t>Empirical process may iterate with action; emergent strategy exception.</w:t>
            </w:r>
          </w:p>
        </w:tc>
        <w:tc>
          <w:tcPr>
            <w:tcW w:type="dxa" w:w="2028"/>
            <w:vAlign w:val="top"/>
          </w:tcPr>
          <w:p>
            <w:r>
              <w:t>STRENGTHENED with boundary</w:t>
            </w:r>
          </w:p>
        </w:tc>
      </w:tr>
      <w:tr>
        <w:tc>
          <w:tcPr>
            <w:tcW w:type="dxa" w:w="2028"/>
            <w:vAlign w:val="top"/>
          </w:tcPr>
          <w:p>
            <w:r>
              <w:t>C07-02</w:t>
            </w:r>
          </w:p>
        </w:tc>
        <w:tc>
          <w:tcPr>
            <w:tcW w:type="dxa" w:w="2028"/>
            <w:vAlign w:val="top"/>
          </w:tcPr>
          <w:p>
            <w:r>
              <w:t>Diagnosis is selective representation, not neutral description.</w:t>
            </w:r>
          </w:p>
        </w:tc>
        <w:tc>
          <w:tcPr>
            <w:tcW w:type="dxa" w:w="2028"/>
            <w:vAlign w:val="top"/>
          </w:tcPr>
          <w:p>
            <w:r>
              <w:t>Dutton et al.; cognition/framing literature.</w:t>
            </w:r>
          </w:p>
        </w:tc>
        <w:tc>
          <w:tcPr>
            <w:tcW w:type="dxa" w:w="2028"/>
            <w:vAlign w:val="top"/>
          </w:tcPr>
          <w:p>
            <w:r>
              <w:t>Structured quantitative situations can be less interpretive.</w:t>
            </w:r>
          </w:p>
        </w:tc>
        <w:tc>
          <w:tcPr>
            <w:tcW w:type="dxa" w:w="2028"/>
            <w:vAlign w:val="top"/>
          </w:tcPr>
          <w:p>
            <w:r>
              <w:t>STRENGTHENED</w:t>
            </w:r>
          </w:p>
        </w:tc>
      </w:tr>
      <w:tr>
        <w:tc>
          <w:tcPr>
            <w:tcW w:type="dxa" w:w="2028"/>
            <w:vAlign w:val="top"/>
          </w:tcPr>
          <w:p>
            <w:r>
              <w:t>C07-03</w:t>
            </w:r>
          </w:p>
        </w:tc>
        <w:tc>
          <w:tcPr>
            <w:tcW w:type="dxa" w:w="2028"/>
            <w:vAlign w:val="top"/>
          </w:tcPr>
          <w:p>
            <w:r>
              <w:t>Problem formulation shapes solution-search space.</w:t>
            </w:r>
          </w:p>
        </w:tc>
        <w:tc>
          <w:tcPr>
            <w:tcW w:type="dxa" w:w="2028"/>
            <w:vAlign w:val="top"/>
          </w:tcPr>
          <w:p>
            <w:r>
              <w:t>Baer et al.; Nickerson &amp; Zenger.</w:t>
            </w:r>
          </w:p>
        </w:tc>
        <w:tc>
          <w:tcPr>
            <w:tcW w:type="dxa" w:w="2028"/>
            <w:vAlign w:val="top"/>
          </w:tcPr>
          <w:p>
            <w:r>
              <w:t>Transfer beyond studied domains requires caution.</w:t>
            </w:r>
          </w:p>
        </w:tc>
        <w:tc>
          <w:tcPr>
            <w:tcW w:type="dxa" w:w="2028"/>
            <w:vAlign w:val="top"/>
          </w:tcPr>
          <w:p>
            <w:r>
              <w:t>STRENGTHENED</w:t>
            </w:r>
          </w:p>
        </w:tc>
      </w:tr>
      <w:tr>
        <w:tc>
          <w:tcPr>
            <w:tcW w:type="dxa" w:w="2028"/>
            <w:vAlign w:val="top"/>
          </w:tcPr>
          <w:p>
            <w:r>
              <w:t>C07-04</w:t>
            </w:r>
          </w:p>
        </w:tc>
        <w:tc>
          <w:tcPr>
            <w:tcW w:type="dxa" w:w="2028"/>
            <w:vAlign w:val="top"/>
          </w:tcPr>
          <w:p>
            <w:r>
              <w:t>There may be multiple legitimate diagnoses of the same ambiguous situation.</w:t>
            </w:r>
          </w:p>
        </w:tc>
        <w:tc>
          <w:tcPr>
            <w:tcW w:type="dxa" w:w="2028"/>
            <w:vAlign w:val="top"/>
          </w:tcPr>
          <w:p>
            <w:r>
              <w:t>Kaplan; cognition/framing.</w:t>
            </w:r>
          </w:p>
        </w:tc>
        <w:tc>
          <w:tcPr>
            <w:tcW w:type="dxa" w:w="2028"/>
            <w:vAlign w:val="top"/>
          </w:tcPr>
          <w:p>
            <w:r>
              <w:t>Some structured problems admit stronger objective discrimination.</w:t>
            </w:r>
          </w:p>
        </w:tc>
        <w:tc>
          <w:tcPr>
            <w:tcW w:type="dxa" w:w="2028"/>
            <w:vAlign w:val="top"/>
          </w:tcPr>
          <w:p>
            <w:r>
              <w:t>STRENGTHENED / scope-dependent</w:t>
            </w:r>
          </w:p>
        </w:tc>
      </w:tr>
      <w:tr>
        <w:tc>
          <w:tcPr>
            <w:tcW w:type="dxa" w:w="2028"/>
            <w:vAlign w:val="top"/>
          </w:tcPr>
          <w:p>
            <w:r>
              <w:t>C07-05</w:t>
            </w:r>
          </w:p>
        </w:tc>
        <w:tc>
          <w:tcPr>
            <w:tcW w:type="dxa" w:w="2028"/>
            <w:vAlign w:val="top"/>
          </w:tcPr>
          <w:p>
            <w:r>
              <w:t>More data alone cannot guarantee better diagnosis.</w:t>
            </w:r>
          </w:p>
        </w:tc>
        <w:tc>
          <w:tcPr>
            <w:tcW w:type="dxa" w:w="2028"/>
            <w:vAlign w:val="top"/>
          </w:tcPr>
          <w:p>
            <w:r>
              <w:t>Walsh; Starbuck/Milliken; Tripsas/Gavetti.</w:t>
            </w:r>
          </w:p>
        </w:tc>
        <w:tc>
          <w:tcPr>
            <w:tcW w:type="dxa" w:w="2028"/>
            <w:vAlign w:val="top"/>
          </w:tcPr>
          <w:p>
            <w:r>
              <w:t>Data can materially improve structured gaps.</w:t>
            </w:r>
          </w:p>
        </w:tc>
        <w:tc>
          <w:tcPr>
            <w:tcW w:type="dxa" w:w="2028"/>
            <w:vAlign w:val="top"/>
          </w:tcPr>
          <w:p>
            <w:r>
              <w:t>STRENGTHENED</w:t>
            </w:r>
          </w:p>
        </w:tc>
      </w:tr>
      <w:tr>
        <w:tc>
          <w:tcPr>
            <w:tcW w:type="dxa" w:w="2028"/>
            <w:vAlign w:val="top"/>
          </w:tcPr>
          <w:p>
            <w:r>
              <w:t>C07-06</w:t>
            </w:r>
          </w:p>
        </w:tc>
        <w:tc>
          <w:tcPr>
            <w:tcW w:type="dxa" w:w="2028"/>
            <w:vAlign w:val="top"/>
          </w:tcPr>
          <w:p>
            <w:r>
              <w:t>Threat/opportunity labels can influence subsequent processing/action.</w:t>
            </w:r>
          </w:p>
        </w:tc>
        <w:tc>
          <w:tcPr>
            <w:tcW w:type="dxa" w:w="2028"/>
            <w:vAlign w:val="top"/>
          </w:tcPr>
          <w:p>
            <w:r>
              <w:t>Dutton/Jackson stream.</w:t>
            </w:r>
          </w:p>
        </w:tc>
        <w:tc>
          <w:tcPr>
            <w:tcW w:type="dxa" w:w="2028"/>
            <w:vAlign w:val="top"/>
          </w:tcPr>
          <w:p>
            <w:r>
              <w:t>Effects not deterministic/universal.</w:t>
            </w:r>
          </w:p>
        </w:tc>
        <w:tc>
          <w:tcPr>
            <w:tcW w:type="dxa" w:w="2028"/>
            <w:vAlign w:val="top"/>
          </w:tcPr>
          <w:p>
            <w:r>
              <w:t>STRENGTHENED</w:t>
            </w:r>
          </w:p>
        </w:tc>
      </w:tr>
      <w:tr>
        <w:tc>
          <w:tcPr>
            <w:tcW w:type="dxa" w:w="2028"/>
            <w:vAlign w:val="top"/>
          </w:tcPr>
          <w:p>
            <w:r>
              <w:t>C07-07</w:t>
            </w:r>
          </w:p>
        </w:tc>
        <w:tc>
          <w:tcPr>
            <w:tcW w:type="dxa" w:w="2028"/>
            <w:vAlign w:val="top"/>
          </w:tcPr>
          <w:p>
            <w:r>
              <w:t>Competing diagnoses are useful when they imply materially different choices.</w:t>
            </w:r>
          </w:p>
        </w:tc>
        <w:tc>
          <w:tcPr>
            <w:tcW w:type="dxa" w:w="2028"/>
            <w:vAlign w:val="top"/>
          </w:tcPr>
          <w:p>
            <w:r>
              <w:t>Our synthesis from framing/falsification logic.</w:t>
            </w:r>
          </w:p>
        </w:tc>
        <w:tc>
          <w:tcPr>
            <w:tcW w:type="dxa" w:w="2028"/>
            <w:vAlign w:val="top"/>
          </w:tcPr>
          <w:p>
            <w:r>
              <w:t>Cost can exceed value in low-stakes/structured cases.</w:t>
            </w:r>
          </w:p>
        </w:tc>
        <w:tc>
          <w:tcPr>
            <w:tcW w:type="dxa" w:w="2028"/>
            <w:vAlign w:val="top"/>
          </w:tcPr>
          <w:p>
            <w:r>
              <w:t>WORKING SYNTHESIS</w:t>
            </w:r>
          </w:p>
        </w:tc>
      </w:tr>
      <w:tr>
        <w:tc>
          <w:tcPr>
            <w:tcW w:type="dxa" w:w="2028"/>
            <w:vAlign w:val="top"/>
          </w:tcPr>
          <w:p>
            <w:r>
              <w:t>C07-08</w:t>
            </w:r>
          </w:p>
        </w:tc>
        <w:tc>
          <w:tcPr>
            <w:tcW w:type="dxa" w:w="2028"/>
            <w:vAlign w:val="top"/>
          </w:tcPr>
          <w:p>
            <w:r>
              <w:t>Diagnostic sufficiency should depend on decision value, not completeness.</w:t>
            </w:r>
          </w:p>
        </w:tc>
        <w:tc>
          <w:tcPr>
            <w:tcW w:type="dxa" w:w="2028"/>
            <w:vAlign w:val="top"/>
          </w:tcPr>
          <w:p>
            <w:r>
              <w:t>Our synthesis from uncertainty/search/decision logic.</w:t>
            </w:r>
          </w:p>
        </w:tc>
        <w:tc>
          <w:tcPr>
            <w:tcW w:type="dxa" w:w="2028"/>
            <w:vAlign w:val="top"/>
          </w:tcPr>
          <w:p>
            <w:r>
              <w:t>Needs later validation in Assumptions/Evidence and Formulation.</w:t>
            </w:r>
          </w:p>
        </w:tc>
        <w:tc>
          <w:tcPr>
            <w:tcW w:type="dxa" w:w="2028"/>
            <w:vAlign w:val="top"/>
          </w:tcPr>
          <w:p>
            <w:r>
              <w:t>WORKING SYNTHESIS</w:t>
            </w:r>
          </w:p>
        </w:tc>
      </w:tr>
      <w:tr>
        <w:tc>
          <w:tcPr>
            <w:tcW w:type="dxa" w:w="2028"/>
            <w:vAlign w:val="top"/>
          </w:tcPr>
          <w:p>
            <w:r>
              <w:t>C07-09</w:t>
            </w:r>
          </w:p>
        </w:tc>
        <w:tc>
          <w:tcPr>
            <w:tcW w:type="dxa" w:w="2028"/>
            <w:vAlign w:val="top"/>
          </w:tcPr>
          <w:p>
            <w:r>
              <w:t>Deepest root cause is not automatically the best strategic leverage target.</w:t>
            </w:r>
          </w:p>
        </w:tc>
        <w:tc>
          <w:tcPr>
            <w:tcW w:type="dxa" w:w="2028"/>
            <w:vAlign w:val="top"/>
          </w:tcPr>
          <w:p>
            <w:r>
              <w:t>Conceptual distinction; handoff to RQ-08.</w:t>
            </w:r>
          </w:p>
        </w:tc>
        <w:tc>
          <w:tcPr>
            <w:tcW w:type="dxa" w:w="2028"/>
            <w:vAlign w:val="top"/>
          </w:tcPr>
          <w:p>
            <w:r>
              <w:t>Not fully proven here.</w:t>
            </w:r>
          </w:p>
        </w:tc>
        <w:tc>
          <w:tcPr>
            <w:tcW w:type="dxa" w:w="2028"/>
            <w:vAlign w:val="top"/>
          </w:tcPr>
          <w:p>
            <w:r>
              <w:t>CONTROLLED DEBT</w:t>
            </w:r>
          </w:p>
        </w:tc>
      </w:tr>
      <w:tr>
        <w:tc>
          <w:tcPr>
            <w:tcW w:type="dxa" w:w="2028"/>
            <w:vAlign w:val="top"/>
          </w:tcPr>
          <w:p>
            <w:r>
              <w:t>C07-10</w:t>
            </w:r>
          </w:p>
        </w:tc>
        <w:tc>
          <w:tcPr>
            <w:tcW w:type="dxa" w:w="2028"/>
            <w:vAlign w:val="top"/>
          </w:tcPr>
          <w:p>
            <w:r>
              <w:t>Diagnosis should be revisable through evidence and action.</w:t>
            </w:r>
          </w:p>
        </w:tc>
        <w:tc>
          <w:tcPr>
            <w:tcW w:type="dxa" w:w="2028"/>
            <w:vAlign w:val="top"/>
          </w:tcPr>
          <w:p>
            <w:r>
              <w:t>Mintzberg process; Gavetti/Levinthal; renewal cases.</w:t>
            </w:r>
          </w:p>
        </w:tc>
        <w:tc>
          <w:tcPr>
            <w:tcW w:type="dxa" w:w="2028"/>
            <w:vAlign w:val="top"/>
          </w:tcPr>
          <w:p>
            <w:r>
              <w:t>Degree of iteration context-dependent.</w:t>
            </w:r>
          </w:p>
        </w:tc>
        <w:tc>
          <w:tcPr>
            <w:tcW w:type="dxa" w:w="2028"/>
            <w:vAlign w:val="top"/>
          </w:tcPr>
          <w:p>
            <w:r>
              <w:t>STRENGTHENED</w:t>
            </w:r>
          </w:p>
        </w:tc>
      </w:tr>
    </w:tbl>
    <w:p>
      <w:pPr>
        <w:pStyle w:val="Heading1"/>
      </w:pPr>
      <w:r>
        <w:t>10. Contradiction Matrix — Cumulative</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tcPr>
          <w:p>
            <w:r>
              <w:rPr>
                <w:b/>
              </w:rPr>
              <w:t>RQ-07 finding</w:t>
            </w:r>
          </w:p>
        </w:tc>
        <w:tc>
          <w:tcPr>
            <w:tcW w:type="dxa" w:w="2535"/>
            <w:vAlign w:val="center"/>
          </w:tcPr>
          <w:p>
            <w:r>
              <w:rPr>
                <w:b/>
              </w:rPr>
              <w:t>Previous claim</w:t>
            </w:r>
          </w:p>
        </w:tc>
        <w:tc>
          <w:tcPr>
            <w:tcW w:type="dxa" w:w="2535"/>
            <w:vAlign w:val="center"/>
          </w:tcPr>
          <w:p>
            <w:r>
              <w:rPr>
                <w:b/>
              </w:rPr>
              <w:t>Relation</w:t>
            </w:r>
          </w:p>
        </w:tc>
        <w:tc>
          <w:tcPr>
            <w:tcW w:type="dxa" w:w="2535"/>
            <w:vAlign w:val="center"/>
          </w:tcPr>
          <w:p>
            <w:r>
              <w:rPr>
                <w:b/>
              </w:rPr>
              <w:t>Resolution / status</w:t>
            </w:r>
          </w:p>
        </w:tc>
      </w:tr>
      <w:tr>
        <w:tc>
          <w:tcPr>
            <w:tcW w:type="dxa" w:w="2535"/>
            <w:vAlign w:val="top"/>
          </w:tcPr>
          <w:p>
            <w:r>
              <w:t>Diagnosis precedes defensible formulated choice logically, but may iterate empirically.</w:t>
            </w:r>
          </w:p>
        </w:tc>
        <w:tc>
          <w:tcPr>
            <w:tcW w:type="dxa" w:w="2535"/>
            <w:vAlign w:val="top"/>
          </w:tcPr>
          <w:p>
            <w:r>
              <w:t>RQ-01 intended vs realized; RQ-05 explicit choice not universal.</w:t>
            </w:r>
          </w:p>
        </w:tc>
        <w:tc>
          <w:tcPr>
            <w:tcW w:type="dxa" w:w="2535"/>
            <w:vAlign w:val="top"/>
          </w:tcPr>
          <w:p>
            <w:r>
              <w:t>COMPATIBLE / scope-dependent</w:t>
            </w:r>
          </w:p>
        </w:tc>
        <w:tc>
          <w:tcPr>
            <w:tcW w:type="dxa" w:w="2535"/>
            <w:vAlign w:val="top"/>
          </w:tcPr>
          <w:p>
            <w:r>
              <w:t>No contradiction; deliberate vs emergent distinction strengthened.</w:t>
            </w:r>
          </w:p>
        </w:tc>
      </w:tr>
      <w:tr>
        <w:tc>
          <w:tcPr>
            <w:tcW w:type="dxa" w:w="2535"/>
            <w:vAlign w:val="top"/>
          </w:tcPr>
          <w:p>
            <w:r>
              <w:t>Starting point is relational organization×environment×commitments×interpretation.</w:t>
            </w:r>
          </w:p>
        </w:tc>
        <w:tc>
          <w:tcPr>
            <w:tcW w:type="dxa" w:w="2535"/>
            <w:vAlign w:val="top"/>
          </w:tcPr>
          <w:p>
            <w:r>
              <w:t>RQ-03 object/actor/scope model.</w:t>
            </w:r>
          </w:p>
        </w:tc>
        <w:tc>
          <w:tcPr>
            <w:tcW w:type="dxa" w:w="2535"/>
            <w:vAlign w:val="top"/>
          </w:tcPr>
          <w:p>
            <w:r>
              <w:t>STRENGTHENS</w:t>
            </w:r>
          </w:p>
        </w:tc>
        <w:tc>
          <w:tcPr>
            <w:tcW w:type="dxa" w:w="2535"/>
            <w:vAlign w:val="top"/>
          </w:tcPr>
          <w:p>
            <w:r>
              <w:t>Object alone insufficient; interpretation added without changing RQ-03.</w:t>
            </w:r>
          </w:p>
        </w:tc>
      </w:tr>
      <w:tr>
        <w:tc>
          <w:tcPr>
            <w:tcW w:type="dxa" w:w="2535"/>
            <w:vAlign w:val="top"/>
          </w:tcPr>
          <w:p>
            <w:r>
              <w:t>Diagnosis is not framework/data inventory.</w:t>
            </w:r>
          </w:p>
        </w:tc>
        <w:tc>
          <w:tcPr>
            <w:tcW w:type="dxa" w:w="2535"/>
            <w:vAlign w:val="top"/>
          </w:tcPr>
          <w:p>
            <w:r>
              <w:t>RQ-04 frameworks/evidence are not Strategy.</w:t>
            </w:r>
          </w:p>
        </w:tc>
        <w:tc>
          <w:tcPr>
            <w:tcW w:type="dxa" w:w="2535"/>
            <w:vAlign w:val="top"/>
          </w:tcPr>
          <w:p>
            <w:r>
              <w:t>STRENGTHENS</w:t>
            </w:r>
          </w:p>
        </w:tc>
        <w:tc>
          <w:tcPr>
            <w:tcW w:type="dxa" w:w="2535"/>
            <w:vAlign w:val="top"/>
          </w:tcPr>
          <w:p>
            <w:r>
              <w:t>Boundary becomes clearer.</w:t>
            </w:r>
          </w:p>
        </w:tc>
      </w:tr>
      <w:tr>
        <w:tc>
          <w:tcPr>
            <w:tcW w:type="dxa" w:w="2535"/>
            <w:vAlign w:val="top"/>
          </w:tcPr>
          <w:p>
            <w:r>
              <w:t>Problem framing conditions alternatives.</w:t>
            </w:r>
          </w:p>
        </w:tc>
        <w:tc>
          <w:tcPr>
            <w:tcW w:type="dxa" w:w="2535"/>
            <w:vAlign w:val="top"/>
          </w:tcPr>
          <w:p>
            <w:r>
              <w:t>RQ-05 choice theory.</w:t>
            </w:r>
          </w:p>
        </w:tc>
        <w:tc>
          <w:tcPr>
            <w:tcW w:type="dxa" w:w="2535"/>
            <w:vAlign w:val="top"/>
          </w:tcPr>
          <w:p>
            <w:r>
              <w:t>STRENGTHENS</w:t>
            </w:r>
          </w:p>
        </w:tc>
        <w:tc>
          <w:tcPr>
            <w:tcW w:type="dxa" w:w="2535"/>
            <w:vAlign w:val="top"/>
          </w:tcPr>
          <w:p>
            <w:r>
              <w:t>Choice quality cannot be assessed independently of formulation.</w:t>
            </w:r>
          </w:p>
        </w:tc>
      </w:tr>
      <w:tr>
        <w:tc>
          <w:tcPr>
            <w:tcW w:type="dxa" w:w="2535"/>
            <w:vAlign w:val="top"/>
          </w:tcPr>
          <w:p>
            <w:r>
              <w:t>Opportunity label is already a frame.</w:t>
            </w:r>
          </w:p>
        </w:tc>
        <w:tc>
          <w:tcPr>
            <w:tcW w:type="dxa" w:w="2535"/>
            <w:vAlign w:val="top"/>
          </w:tcPr>
          <w:p>
            <w:r>
              <w:t>RQ-06 opportunity evaluation.</w:t>
            </w:r>
          </w:p>
        </w:tc>
        <w:tc>
          <w:tcPr>
            <w:tcW w:type="dxa" w:w="2535"/>
            <w:vAlign w:val="top"/>
          </w:tcPr>
          <w:p>
            <w:r>
              <w:t>REFINES</w:t>
            </w:r>
          </w:p>
        </w:tc>
        <w:tc>
          <w:tcPr>
            <w:tcW w:type="dxa" w:w="2535"/>
            <w:vAlign w:val="top"/>
          </w:tcPr>
          <w:p>
            <w:r>
              <w:t>RQ-06 minimal framing check justified; opportunity object should be challengeable.</w:t>
            </w:r>
          </w:p>
        </w:tc>
      </w:tr>
      <w:tr>
        <w:tc>
          <w:tcPr>
            <w:tcW w:type="dxa" w:w="2535"/>
            <w:vAlign w:val="top"/>
          </w:tcPr>
          <w:p>
            <w:r>
              <w:t>Multiple frames may be legitimate.</w:t>
            </w:r>
          </w:p>
        </w:tc>
        <w:tc>
          <w:tcPr>
            <w:tcW w:type="dxa" w:w="2535"/>
            <w:vAlign w:val="top"/>
          </w:tcPr>
          <w:p>
            <w:r>
              <w:t>RQ-02 direction/focus; RQ-06 decision architecture.</w:t>
            </w:r>
          </w:p>
        </w:tc>
        <w:tc>
          <w:tcPr>
            <w:tcW w:type="dxa" w:w="2535"/>
            <w:vAlign w:val="top"/>
          </w:tcPr>
          <w:p>
            <w:r>
              <w:t>TENSION, not contradiction</w:t>
            </w:r>
          </w:p>
        </w:tc>
        <w:tc>
          <w:tcPr>
            <w:tcW w:type="dxa" w:w="2535"/>
            <w:vAlign w:val="top"/>
          </w:tcPr>
          <w:p>
            <w:r>
              <w:t>Need selection without pretending one frame is objectively complete.</w:t>
            </w:r>
          </w:p>
        </w:tc>
      </w:tr>
      <w:tr>
        <w:tc>
          <w:tcPr>
            <w:tcW w:type="dxa" w:w="2535"/>
            <w:vAlign w:val="top"/>
          </w:tcPr>
          <w:p>
            <w:r>
              <w:t>Political framing affects prevailing diagnosis.</w:t>
            </w:r>
          </w:p>
        </w:tc>
        <w:tc>
          <w:tcPr>
            <w:tcW w:type="dxa" w:w="2535"/>
            <w:vAlign w:val="top"/>
          </w:tcPr>
          <w:p>
            <w:r>
              <w:t>RQ-03 agency/authority.</w:t>
            </w:r>
          </w:p>
        </w:tc>
        <w:tc>
          <w:tcPr>
            <w:tcW w:type="dxa" w:w="2535"/>
            <w:vAlign w:val="top"/>
          </w:tcPr>
          <w:p>
            <w:r>
              <w:t>STRENGTHENS / complicates</w:t>
            </w:r>
          </w:p>
        </w:tc>
        <w:tc>
          <w:tcPr>
            <w:tcW w:type="dxa" w:w="2535"/>
            <w:vAlign w:val="top"/>
          </w:tcPr>
          <w:p>
            <w:r>
              <w:t>Authority does not imply epistemic superiority.</w:t>
            </w:r>
          </w:p>
        </w:tc>
      </w:tr>
      <w:tr>
        <w:tc>
          <w:tcPr>
            <w:tcW w:type="dxa" w:w="2535"/>
            <w:vAlign w:val="top"/>
          </w:tcPr>
          <w:p>
            <w:r>
              <w:t>Action can reshape diagnosis.</w:t>
            </w:r>
          </w:p>
        </w:tc>
        <w:tc>
          <w:tcPr>
            <w:tcW w:type="dxa" w:w="2535"/>
            <w:vAlign w:val="top"/>
          </w:tcPr>
          <w:p>
            <w:r>
              <w:t>RQ-04 formulation/execution blur; RQ-10 emergence watch item.</w:t>
            </w:r>
          </w:p>
        </w:tc>
        <w:tc>
          <w:tcPr>
            <w:tcW w:type="dxa" w:w="2535"/>
            <w:vAlign w:val="top"/>
          </w:tcPr>
          <w:p>
            <w:r>
              <w:t>STRENGTHENS</w:t>
            </w:r>
          </w:p>
        </w:tc>
        <w:tc>
          <w:tcPr>
            <w:tcW w:type="dxa" w:w="2535"/>
            <w:vAlign w:val="top"/>
          </w:tcPr>
          <w:p>
            <w:r>
              <w:t>Further handoff to RQ-10.</w:t>
            </w:r>
          </w:p>
        </w:tc>
      </w:tr>
    </w:tbl>
    <w:p>
      <w:pPr>
        <w:pStyle w:val="Heading1"/>
      </w:pPr>
      <w:r>
        <w:t>11. Quality Criteria for a Strategic Diagnosis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vAlign w:val="center"/>
          </w:tcPr>
          <w:p>
            <w:r>
              <w:rPr>
                <w:b/>
              </w:rPr>
              <w:t>Weak</w:t>
            </w:r>
          </w:p>
        </w:tc>
        <w:tc>
          <w:tcPr>
            <w:tcW w:type="dxa" w:w="2535"/>
            <w:vAlign w:val="center"/>
          </w:tcPr>
          <w:p>
            <w:r>
              <w:rPr>
                <w:b/>
              </w:rPr>
              <w:t>Acceptable</w:t>
            </w:r>
          </w:p>
        </w:tc>
        <w:tc>
          <w:tcPr>
            <w:tcW w:type="dxa" w:w="2535"/>
            <w:vAlign w:val="center"/>
          </w:tcPr>
          <w:p>
            <w:r>
              <w:rPr>
                <w:b/>
              </w:rPr>
              <w:t>Strong</w:t>
            </w:r>
          </w:p>
        </w:tc>
        <w:tc>
          <w:tcPr>
            <w:tcW w:type="dxa" w:w="2535"/>
            <w:vAlign w:val="center"/>
          </w:tcPr>
          <w:p>
            <w:r>
              <w:rPr>
                <w:b/>
              </w:rPr>
              <w:t>Overloaded</w:t>
            </w:r>
          </w:p>
        </w:tc>
      </w:tr>
      <w:tr>
        <w:tc>
          <w:tcPr>
            <w:tcW w:type="dxa" w:w="2535"/>
            <w:vAlign w:val="top"/>
          </w:tcPr>
          <w:p>
            <w:r>
              <w:t>Restates symptom or desired solution.</w:t>
            </w:r>
          </w:p>
        </w:tc>
        <w:tc>
          <w:tcPr>
            <w:tcW w:type="dxa" w:w="2535"/>
            <w:vAlign w:val="top"/>
          </w:tcPr>
          <w:p>
            <w:r>
              <w:t>Identifies central issue and some evidence.</w:t>
            </w:r>
          </w:p>
        </w:tc>
        <w:tc>
          <w:tcPr>
            <w:tcW w:type="dxa" w:w="2535"/>
            <w:vAlign w:val="top"/>
          </w:tcPr>
          <w:p>
            <w:r>
              <w:t>Separates facts/interpretations/unknowns; frames material challenge; shows competing explanation; identifies decision-relevant uncertainty and scope.</w:t>
            </w:r>
          </w:p>
        </w:tc>
        <w:tc>
          <w:tcPr>
            <w:tcW w:type="dxa" w:w="2535"/>
            <w:vAlign w:val="top"/>
          </w:tcPr>
          <w:p>
            <w:r>
              <w:t>Attempts to model entire reality before any choice/action.</w:t>
            </w:r>
          </w:p>
        </w:tc>
      </w:tr>
      <w:tr>
        <w:tc>
          <w:tcPr>
            <w:tcW w:type="dxa" w:w="2535"/>
            <w:vAlign w:val="top"/>
          </w:tcPr>
          <w:p>
            <w:r>
              <w:t>Uses “root cause” without mechanism.</w:t>
            </w:r>
          </w:p>
        </w:tc>
        <w:tc>
          <w:tcPr>
            <w:tcW w:type="dxa" w:w="2535"/>
            <w:vAlign w:val="top"/>
          </w:tcPr>
          <w:p>
            <w:r>
              <w:t>Names plausible causes.</w:t>
            </w:r>
          </w:p>
        </w:tc>
        <w:tc>
          <w:tcPr>
            <w:tcW w:type="dxa" w:w="2535"/>
            <w:vAlign w:val="top"/>
          </w:tcPr>
          <w:p>
            <w:r>
              <w:t>Treats causes as hypotheses and specifies what evidence would weaken them.</w:t>
            </w:r>
          </w:p>
        </w:tc>
        <w:tc>
          <w:tcPr>
            <w:tcW w:type="dxa" w:w="2535"/>
            <w:vAlign w:val="top"/>
          </w:tcPr>
          <w:p>
            <w:r>
              <w:t>Builds elaborate causal graph unsupported by evidence.</w:t>
            </w:r>
          </w:p>
        </w:tc>
      </w:tr>
      <w:tr>
        <w:tc>
          <w:tcPr>
            <w:tcW w:type="dxa" w:w="2535"/>
            <w:vAlign w:val="top"/>
          </w:tcPr>
          <w:p>
            <w:r>
              <w:t>One executive narrative becomes truth.</w:t>
            </w:r>
          </w:p>
        </w:tc>
        <w:tc>
          <w:tcPr>
            <w:tcW w:type="dxa" w:w="2535"/>
            <w:vAlign w:val="top"/>
          </w:tcPr>
          <w:p>
            <w:r>
              <w:t>Some stakeholder input.</w:t>
            </w:r>
          </w:p>
        </w:tc>
        <w:tc>
          <w:tcPr>
            <w:tcW w:type="dxa" w:w="2535"/>
            <w:vAlign w:val="top"/>
          </w:tcPr>
          <w:p>
            <w:r>
              <w:t>Competing frames are surfaced when consequential; authority and evidence are separated.</w:t>
            </w:r>
          </w:p>
        </w:tc>
        <w:tc>
          <w:tcPr>
            <w:tcW w:type="dxa" w:w="2535"/>
            <w:vAlign w:val="top"/>
          </w:tcPr>
          <w:p>
            <w:r>
              <w:t>Consensus process becomes endless politics.</w:t>
            </w:r>
          </w:p>
        </w:tc>
      </w:tr>
      <w:tr>
        <w:tc>
          <w:tcPr>
            <w:tcW w:type="dxa" w:w="2535"/>
            <w:vAlign w:val="top"/>
          </w:tcPr>
          <w:p>
            <w:r>
              <w:t>SWOT/framework output is called diagnosis.</w:t>
            </w:r>
          </w:p>
        </w:tc>
        <w:tc>
          <w:tcPr>
            <w:tcW w:type="dxa" w:w="2535"/>
            <w:vAlign w:val="top"/>
          </w:tcPr>
          <w:p>
            <w:r>
              <w:t>Framework informs analysis.</w:t>
            </w:r>
          </w:p>
        </w:tc>
        <w:tc>
          <w:tcPr>
            <w:tcW w:type="dxa" w:w="2535"/>
            <w:vAlign w:val="top"/>
          </w:tcPr>
          <w:p>
            <w:r>
              <w:t>Framework evidence is synthesized into a discriminating representation tied to strategic choice.</w:t>
            </w:r>
          </w:p>
        </w:tc>
        <w:tc>
          <w:tcPr>
            <w:tcW w:type="dxa" w:w="2535"/>
            <w:vAlign w:val="top"/>
          </w:tcPr>
          <w:p>
            <w:r>
              <w:t>Many frameworks accumulate without sharper diagnosis.</w:t>
            </w:r>
          </w:p>
        </w:tc>
      </w:tr>
    </w:tbl>
    <w:p>
      <w:pPr>
        <w:pStyle w:val="Heading1"/>
      </w:pPr>
      <w:r>
        <w:t>12. Antipatterns &amp; Failure Modes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Antipattern</w:t>
            </w:r>
          </w:p>
        </w:tc>
        <w:tc>
          <w:tcPr>
            <w:tcW w:type="dxa" w:w="3381"/>
            <w:vAlign w:val="center"/>
          </w:tcPr>
          <w:p>
            <w:r>
              <w:rPr>
                <w:b/>
              </w:rPr>
              <w:t>Mechanism</w:t>
            </w:r>
          </w:p>
        </w:tc>
        <w:tc>
          <w:tcPr>
            <w:tcW w:type="dxa" w:w="3381"/>
            <w:vAlign w:val="center"/>
          </w:tcPr>
          <w:p>
            <w:r>
              <w:rPr>
                <w:b/>
              </w:rPr>
              <w:t>Consequence</w:t>
            </w:r>
          </w:p>
        </w:tc>
      </w:tr>
      <w:tr>
        <w:tc>
          <w:tcPr>
            <w:tcW w:type="dxa" w:w="3381"/>
            <w:vAlign w:val="top"/>
          </w:tcPr>
          <w:p>
            <w:r>
              <w:t>Symptom strategy</w:t>
            </w:r>
          </w:p>
        </w:tc>
        <w:tc>
          <w:tcPr>
            <w:tcW w:type="dxa" w:w="3381"/>
            <w:vAlign w:val="top"/>
          </w:tcPr>
          <w:p>
            <w:r>
              <w:t>Visible outcome is treated as problem.</w:t>
            </w:r>
          </w:p>
        </w:tc>
        <w:tc>
          <w:tcPr>
            <w:tcW w:type="dxa" w:w="3381"/>
            <w:vAlign w:val="top"/>
          </w:tcPr>
          <w:p>
            <w:r>
              <w:t>Actions optimize symptom while mechanism persists.</w:t>
            </w:r>
          </w:p>
        </w:tc>
      </w:tr>
      <w:tr>
        <w:tc>
          <w:tcPr>
            <w:tcW w:type="dxa" w:w="3381"/>
            <w:vAlign w:val="top"/>
          </w:tcPr>
          <w:p>
            <w:r>
              <w:t>Solution smuggling</w:t>
            </w:r>
          </w:p>
        </w:tc>
        <w:tc>
          <w:tcPr>
            <w:tcW w:type="dxa" w:w="3381"/>
            <w:vAlign w:val="top"/>
          </w:tcPr>
          <w:p>
            <w:r>
              <w:t>Preferred action is embedded in problem statement.</w:t>
            </w:r>
          </w:p>
        </w:tc>
        <w:tc>
          <w:tcPr>
            <w:tcW w:type="dxa" w:w="3381"/>
            <w:vAlign w:val="top"/>
          </w:tcPr>
          <w:p>
            <w:r>
              <w:t>Alternatives disappear before search.</w:t>
            </w:r>
          </w:p>
        </w:tc>
      </w:tr>
      <w:tr>
        <w:tc>
          <w:tcPr>
            <w:tcW w:type="dxa" w:w="3381"/>
            <w:vAlign w:val="top"/>
          </w:tcPr>
          <w:p>
            <w:r>
              <w:t>Framework substitution</w:t>
            </w:r>
          </w:p>
        </w:tc>
        <w:tc>
          <w:tcPr>
            <w:tcW w:type="dxa" w:w="3381"/>
            <w:vAlign w:val="top"/>
          </w:tcPr>
          <w:p>
            <w:r>
              <w:t>SWOT/PESTEL/etc. output substitutes for judgment.</w:t>
            </w:r>
          </w:p>
        </w:tc>
        <w:tc>
          <w:tcPr>
            <w:tcW w:type="dxa" w:w="3381"/>
            <w:vAlign w:val="top"/>
          </w:tcPr>
          <w:p>
            <w:r>
              <w:t>Information without diagnosis.</w:t>
            </w:r>
          </w:p>
        </w:tc>
      </w:tr>
      <w:tr>
        <w:tc>
          <w:tcPr>
            <w:tcW w:type="dxa" w:w="3381"/>
            <w:vAlign w:val="top"/>
          </w:tcPr>
          <w:p>
            <w:r>
              <w:t>Data maximalism</w:t>
            </w:r>
          </w:p>
        </w:tc>
        <w:tc>
          <w:tcPr>
            <w:tcW w:type="dxa" w:w="3381"/>
            <w:vAlign w:val="top"/>
          </w:tcPr>
          <w:p>
            <w:r>
              <w:t>More data is assumed to resolve framing.</w:t>
            </w:r>
          </w:p>
        </w:tc>
        <w:tc>
          <w:tcPr>
            <w:tcW w:type="dxa" w:w="3381"/>
            <w:vAlign w:val="top"/>
          </w:tcPr>
          <w:p>
            <w:r>
              <w:t>Delay and false confidence.</w:t>
            </w:r>
          </w:p>
        </w:tc>
      </w:tr>
      <w:tr>
        <w:tc>
          <w:tcPr>
            <w:tcW w:type="dxa" w:w="3381"/>
            <w:vAlign w:val="top"/>
          </w:tcPr>
          <w:p>
            <w:r>
              <w:t>Founder/executive truth</w:t>
            </w:r>
          </w:p>
        </w:tc>
        <w:tc>
          <w:tcPr>
            <w:tcW w:type="dxa" w:w="3381"/>
            <w:vAlign w:val="top"/>
          </w:tcPr>
          <w:p>
            <w:r>
              <w:t>Authority is confused with epistemic accuracy.</w:t>
            </w:r>
          </w:p>
        </w:tc>
        <w:tc>
          <w:tcPr>
            <w:tcW w:type="dxa" w:w="3381"/>
            <w:vAlign w:val="top"/>
          </w:tcPr>
          <w:p>
            <w:r>
              <w:t>Counterevidence suppressed.</w:t>
            </w:r>
          </w:p>
        </w:tc>
      </w:tr>
      <w:tr>
        <w:tc>
          <w:tcPr>
            <w:tcW w:type="dxa" w:w="3381"/>
            <w:vAlign w:val="top"/>
          </w:tcPr>
          <w:p>
            <w:r>
              <w:t>Consensus fallacy</w:t>
            </w:r>
          </w:p>
        </w:tc>
        <w:tc>
          <w:tcPr>
            <w:tcW w:type="dxa" w:w="3381"/>
            <w:vAlign w:val="top"/>
          </w:tcPr>
          <w:p>
            <w:r>
              <w:t>Agreement is treated as validation.</w:t>
            </w:r>
          </w:p>
        </w:tc>
        <w:tc>
          <w:tcPr>
            <w:tcW w:type="dxa" w:w="3381"/>
            <w:vAlign w:val="top"/>
          </w:tcPr>
          <w:p>
            <w:r>
              <w:t>Political frame becomes “fact”.</w:t>
            </w:r>
          </w:p>
        </w:tc>
      </w:tr>
      <w:tr>
        <w:tc>
          <w:tcPr>
            <w:tcW w:type="dxa" w:w="3381"/>
            <w:vAlign w:val="top"/>
          </w:tcPr>
          <w:p>
            <w:r>
              <w:t>Root-cause fetish</w:t>
            </w:r>
          </w:p>
        </w:tc>
        <w:tc>
          <w:tcPr>
            <w:tcW w:type="dxa" w:w="3381"/>
            <w:vAlign w:val="top"/>
          </w:tcPr>
          <w:p>
            <w:r>
              <w:t>Deepest historical cause is pursued regardless of leverage.</w:t>
            </w:r>
          </w:p>
        </w:tc>
        <w:tc>
          <w:tcPr>
            <w:tcW w:type="dxa" w:w="3381"/>
            <w:vAlign w:val="top"/>
          </w:tcPr>
          <w:p>
            <w:r>
              <w:t>Strategically irrelevant analysis.</w:t>
            </w:r>
          </w:p>
        </w:tc>
      </w:tr>
      <w:tr>
        <w:tc>
          <w:tcPr>
            <w:tcW w:type="dxa" w:w="3381"/>
            <w:vAlign w:val="top"/>
          </w:tcPr>
          <w:p>
            <w:r>
              <w:t>Threat lock</w:t>
            </w:r>
          </w:p>
        </w:tc>
        <w:tc>
          <w:tcPr>
            <w:tcW w:type="dxa" w:w="3381"/>
            <w:vAlign w:val="top"/>
          </w:tcPr>
          <w:p>
            <w:r>
              <w:t>Issue is framed only as danger.</w:t>
            </w:r>
          </w:p>
        </w:tc>
        <w:tc>
          <w:tcPr>
            <w:tcW w:type="dxa" w:w="3381"/>
            <w:vAlign w:val="top"/>
          </w:tcPr>
          <w:p>
            <w:r>
              <w:t>Opportunity/search space narrows.</w:t>
            </w:r>
          </w:p>
        </w:tc>
      </w:tr>
      <w:tr>
        <w:tc>
          <w:tcPr>
            <w:tcW w:type="dxa" w:w="3381"/>
            <w:vAlign w:val="top"/>
          </w:tcPr>
          <w:p>
            <w:r>
              <w:t>Opportunity seduction</w:t>
            </w:r>
          </w:p>
        </w:tc>
        <w:tc>
          <w:tcPr>
            <w:tcW w:type="dxa" w:w="3381"/>
            <w:vAlign w:val="top"/>
          </w:tcPr>
          <w:p>
            <w:r>
              <w:t>Positive framing suppresses downside/constraints.</w:t>
            </w:r>
          </w:p>
        </w:tc>
        <w:tc>
          <w:tcPr>
            <w:tcW w:type="dxa" w:w="3381"/>
            <w:vAlign w:val="top"/>
          </w:tcPr>
          <w:p>
            <w:r>
              <w:t>RQ-06 false GO risk.</w:t>
            </w:r>
          </w:p>
        </w:tc>
      </w:tr>
      <w:tr>
        <w:tc>
          <w:tcPr>
            <w:tcW w:type="dxa" w:w="3381"/>
            <w:vAlign w:val="top"/>
          </w:tcPr>
          <w:p>
            <w:r>
              <w:t>Permanent diagnosis</w:t>
            </w:r>
          </w:p>
        </w:tc>
        <w:tc>
          <w:tcPr>
            <w:tcW w:type="dxa" w:w="3381"/>
            <w:vAlign w:val="top"/>
          </w:tcPr>
          <w:p>
            <w:r>
              <w:t>Initial frame survives environmental change.</w:t>
            </w:r>
          </w:p>
        </w:tc>
        <w:tc>
          <w:tcPr>
            <w:tcW w:type="dxa" w:w="3381"/>
            <w:vAlign w:val="top"/>
          </w:tcPr>
          <w:p>
            <w:r>
              <w:t>Cognitive inertia / strategic drift.</w:t>
            </w:r>
          </w:p>
        </w:tc>
      </w:tr>
      <w:tr>
        <w:tc>
          <w:tcPr>
            <w:tcW w:type="dxa" w:w="3381"/>
            <w:vAlign w:val="top"/>
          </w:tcPr>
          <w:p>
            <w:r>
              <w:t>Endless reframing</w:t>
            </w:r>
          </w:p>
        </w:tc>
        <w:tc>
          <w:tcPr>
            <w:tcW w:type="dxa" w:w="3381"/>
            <w:vAlign w:val="top"/>
          </w:tcPr>
          <w:p>
            <w:r>
              <w:t>No frame is ever sufficient to act.</w:t>
            </w:r>
          </w:p>
        </w:tc>
        <w:tc>
          <w:tcPr>
            <w:tcW w:type="dxa" w:w="3381"/>
            <w:vAlign w:val="top"/>
          </w:tcPr>
          <w:p>
            <w:r>
              <w:t>Analysis paralysis.</w:t>
            </w:r>
          </w:p>
        </w:tc>
      </w:tr>
      <w:tr>
        <w:tc>
          <w:tcPr>
            <w:tcW w:type="dxa" w:w="3381"/>
            <w:vAlign w:val="top"/>
          </w:tcPr>
          <w:p>
            <w:r>
              <w:t>Hindsight diagnosis</w:t>
            </w:r>
          </w:p>
        </w:tc>
        <w:tc>
          <w:tcPr>
            <w:tcW w:type="dxa" w:w="3381"/>
            <w:vAlign w:val="top"/>
          </w:tcPr>
          <w:p>
            <w:r>
              <w:t>Past outcome is used to reconstruct an apparently obvious problem.</w:t>
            </w:r>
          </w:p>
        </w:tc>
        <w:tc>
          <w:tcPr>
            <w:tcW w:type="dxa" w:w="3381"/>
            <w:vAlign w:val="top"/>
          </w:tcPr>
          <w:p>
            <w:r>
              <w:t>False learning and overconfidence.</w:t>
            </w:r>
          </w:p>
        </w:tc>
      </w:tr>
    </w:tbl>
    <w:p>
      <w:pPr>
        <w:pStyle w:val="Heading1"/>
      </w:pPr>
      <w:r>
        <w:t>13. Strategic Diagnosis Questions</w:t>
      </w:r>
    </w:p>
    <w:p>
      <w:pPr>
        <w:pStyle w:val="ListNumber"/>
      </w:pPr>
      <w:r>
        <w:t>What exactly have we observed, and what have we inferred?</w:t>
      </w:r>
    </w:p>
    <w:p>
      <w:pPr>
        <w:pStyle w:val="ListNumber"/>
      </w:pPr>
      <w:r>
        <w:t>What is signal, symptom, problem, cause hypothesis, constraint and desired state?</w:t>
      </w:r>
    </w:p>
    <w:p>
      <w:pPr>
        <w:pStyle w:val="ListNumber"/>
      </w:pPr>
      <w:r>
        <w:t>Whose strategic object is being diagnosed?</w:t>
      </w:r>
    </w:p>
    <w:p>
      <w:pPr>
        <w:pStyle w:val="ListNumber"/>
      </w:pPr>
      <w:r>
        <w:t>What changed — environment, organization, relationship between them, or our interpretation?</w:t>
      </w:r>
    </w:p>
    <w:p>
      <w:pPr>
        <w:pStyle w:val="ListNumber"/>
      </w:pPr>
      <w:r>
        <w:t>What problem statement would a person who rejects our preferred solution use?</w:t>
      </w:r>
    </w:p>
    <w:p>
      <w:pPr>
        <w:pStyle w:val="ListNumber"/>
      </w:pPr>
      <w:r>
        <w:t>What is the strongest competing diagnosis?</w:t>
      </w:r>
    </w:p>
    <w:p>
      <w:pPr>
        <w:pStyle w:val="ListNumber"/>
      </w:pPr>
      <w:r>
        <w:t>Which evidence discriminates between the competing frames?</w:t>
      </w:r>
    </w:p>
    <w:p>
      <w:pPr>
        <w:pStyle w:val="ListNumber"/>
      </w:pPr>
      <w:r>
        <w:t>What important evidence does our current frame make easy to ignore?</w:t>
      </w:r>
    </w:p>
    <w:p>
      <w:pPr>
        <w:pStyle w:val="ListNumber"/>
      </w:pPr>
      <w:r>
        <w:t>Are we labeling the issue as threat/opportunity too early?</w:t>
      </w:r>
    </w:p>
    <w:p>
      <w:pPr>
        <w:pStyle w:val="ListNumber"/>
      </w:pPr>
      <w:r>
        <w:t>Which assumptions are carrying the diagnosis?</w:t>
      </w:r>
    </w:p>
    <w:p>
      <w:pPr>
        <w:pStyle w:val="ListNumber"/>
      </w:pPr>
      <w:r>
        <w:t>What material unknown could change the strategic choice?</w:t>
      </w:r>
    </w:p>
    <w:p>
      <w:pPr>
        <w:pStyle w:val="ListNumber"/>
      </w:pPr>
      <w:r>
        <w:t>Are we seeking the deepest cause or the strategically actionable mechanism?</w:t>
      </w:r>
    </w:p>
    <w:p>
      <w:pPr>
        <w:pStyle w:val="ListNumber"/>
      </w:pPr>
      <w:r>
        <w:t>Does the diagnosis narrow search usefully without closing plausible alternatives prematurely?</w:t>
      </w:r>
    </w:p>
    <w:p>
      <w:pPr>
        <w:pStyle w:val="ListNumber"/>
      </w:pPr>
      <w:r>
        <w:t>What would falsify or materially weaken this diagnosis?</w:t>
      </w:r>
    </w:p>
    <w:p>
      <w:pPr>
        <w:pStyle w:val="ListNumber"/>
      </w:pPr>
      <w:r>
        <w:t>When is the diagnosis sufficient for the next bounded commitment?</w:t>
      </w:r>
    </w:p>
    <w:p>
      <w:pPr>
        <w:pStyle w:val="ListNumber"/>
      </w:pPr>
      <w:r>
        <w:t>What event/evidence should force re-diagnosis later?</w:t>
      </w:r>
    </w:p>
    <w:p>
      <w:pPr>
        <w:pStyle w:val="Heading1"/>
      </w:pPr>
      <w:r>
        <w:t>14. Application Note — deliberately limited</w:t>
      </w:r>
    </w:p>
    <w:p>
      <w:r>
        <w:t>For a real company, RQ-07 should not yet answer “what is our strategic problem?”. It supplies the discipline for discovering it. Before evaluating a market, project, partnership or investment through RQ-06, the team should produce a compact starting-point representation that separates evidence from interpretation, states at least one competing frame where stakes justify it, and names the unknowns capable of changing the decision. Existing company ideas remain examples to test the method, not evidence that the diagnosis is correct.</w:t>
      </w:r>
    </w:p>
    <w:p>
      <w:pPr>
        <w:pStyle w:val="Heading1"/>
      </w:pPr>
      <w:r>
        <w:t>15. Conceptual Debt Register</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Debt</w:t>
            </w:r>
          </w:p>
        </w:tc>
        <w:tc>
          <w:tcPr>
            <w:tcW w:type="dxa" w:w="3381"/>
            <w:vAlign w:val="center"/>
          </w:tcPr>
          <w:p>
            <w:r>
              <w:rPr>
                <w:b/>
              </w:rPr>
              <w:t>Class</w:t>
            </w:r>
          </w:p>
        </w:tc>
        <w:tc>
          <w:tcPr>
            <w:tcW w:type="dxa" w:w="3381"/>
            <w:vAlign w:val="center"/>
          </w:tcPr>
          <w:p>
            <w:r>
              <w:rPr>
                <w:b/>
              </w:rPr>
              <w:t>Reason / destination</w:t>
            </w:r>
          </w:p>
        </w:tc>
      </w:tr>
      <w:tr>
        <w:tc>
          <w:tcPr>
            <w:tcW w:type="dxa" w:w="3381"/>
            <w:vAlign w:val="top"/>
          </w:tcPr>
          <w:p>
            <w:r>
              <w:t>Cause vs leverage point</w:t>
            </w:r>
          </w:p>
        </w:tc>
        <w:tc>
          <w:tcPr>
            <w:tcW w:type="dxa" w:w="3381"/>
            <w:vAlign w:val="top"/>
          </w:tcPr>
          <w:p>
            <w:r>
              <w:t>CONTROLLED</w:t>
            </w:r>
          </w:p>
        </w:tc>
        <w:tc>
          <w:tcPr>
            <w:tcW w:type="dxa" w:w="3381"/>
            <w:vAlign w:val="top"/>
          </w:tcPr>
          <w:p>
            <w:r>
              <w:t>RQ-08 must test causal mechanism and leverage logic.</w:t>
            </w:r>
          </w:p>
        </w:tc>
      </w:tr>
      <w:tr>
        <w:tc>
          <w:tcPr>
            <w:tcW w:type="dxa" w:w="3381"/>
            <w:vAlign w:val="top"/>
          </w:tcPr>
          <w:p>
            <w:r>
              <w:t>Evidence thresholds / Bayesian or experimental validation</w:t>
            </w:r>
          </w:p>
        </w:tc>
        <w:tc>
          <w:tcPr>
            <w:tcW w:type="dxa" w:w="3381"/>
            <w:vAlign w:val="top"/>
          </w:tcPr>
          <w:p>
            <w:r>
              <w:t>CONTROLLED</w:t>
            </w:r>
          </w:p>
        </w:tc>
        <w:tc>
          <w:tcPr>
            <w:tcW w:type="dxa" w:w="3381"/>
            <w:vAlign w:val="top"/>
          </w:tcPr>
          <w:p>
            <w:r>
              <w:t>Assumptions, Hypotheses &amp; Evidence chapter.</w:t>
            </w:r>
          </w:p>
        </w:tc>
      </w:tr>
      <w:tr>
        <w:tc>
          <w:tcPr>
            <w:tcW w:type="dxa" w:w="3381"/>
            <w:vAlign w:val="top"/>
          </w:tcPr>
          <w:p>
            <w:r>
              <w:t>Strategicness threshold of issue/problem</w:t>
            </w:r>
          </w:p>
        </w:tc>
        <w:tc>
          <w:tcPr>
            <w:tcW w:type="dxa" w:w="3381"/>
            <w:vAlign w:val="top"/>
          </w:tcPr>
          <w:p>
            <w:r>
              <w:t>CONTROLLED</w:t>
            </w:r>
          </w:p>
        </w:tc>
        <w:tc>
          <w:tcPr>
            <w:tcW w:type="dxa" w:w="3381"/>
            <w:vAlign w:val="top"/>
          </w:tcPr>
          <w:p>
            <w:r>
              <w:t>RQ-11 final minimum properties.</w:t>
            </w:r>
          </w:p>
        </w:tc>
      </w:tr>
      <w:tr>
        <w:tc>
          <w:tcPr>
            <w:tcW w:type="dxa" w:w="3381"/>
            <w:vAlign w:val="top"/>
          </w:tcPr>
          <w:p>
            <w:r>
              <w:t>Politics/governance of framing</w:t>
            </w:r>
          </w:p>
        </w:tc>
        <w:tc>
          <w:tcPr>
            <w:tcW w:type="dxa" w:w="3381"/>
            <w:vAlign w:val="top"/>
          </w:tcPr>
          <w:p>
            <w:r>
              <w:t>SAFE BORROWING</w:t>
            </w:r>
          </w:p>
        </w:tc>
        <w:tc>
          <w:tcPr>
            <w:tcW w:type="dxa" w:w="3381"/>
            <w:vAlign w:val="top"/>
          </w:tcPr>
          <w:p>
            <w:r>
              <w:t>Strategic Decision-Making / Governance later.</w:t>
            </w:r>
          </w:p>
        </w:tc>
      </w:tr>
      <w:tr>
        <w:tc>
          <w:tcPr>
            <w:tcW w:type="dxa" w:w="3381"/>
            <w:vAlign w:val="top"/>
          </w:tcPr>
          <w:p>
            <w:r>
              <w:t>Sensemaking theory deep treatment</w:t>
            </w:r>
          </w:p>
        </w:tc>
        <w:tc>
          <w:tcPr>
            <w:tcW w:type="dxa" w:w="3381"/>
            <w:vAlign w:val="top"/>
          </w:tcPr>
          <w:p>
            <w:r>
              <w:t>SAFE BORROWING</w:t>
            </w:r>
          </w:p>
        </w:tc>
        <w:tc>
          <w:tcPr>
            <w:tcW w:type="dxa" w:w="3381"/>
            <w:vAlign w:val="top"/>
          </w:tcPr>
          <w:p>
            <w:r>
              <w:t>Not required as standalone V1 chapter.</w:t>
            </w:r>
          </w:p>
        </w:tc>
      </w:tr>
      <w:tr>
        <w:tc>
          <w:tcPr>
            <w:tcW w:type="dxa" w:w="3381"/>
            <w:vAlign w:val="top"/>
          </w:tcPr>
          <w:p>
            <w:r>
              <w:t>Diagnosis under radical uncertainty</w:t>
            </w:r>
          </w:p>
        </w:tc>
        <w:tc>
          <w:tcPr>
            <w:tcW w:type="dxa" w:w="3381"/>
            <w:vAlign w:val="top"/>
          </w:tcPr>
          <w:p>
            <w:r>
              <w:t>CONTROLLED</w:t>
            </w:r>
          </w:p>
        </w:tc>
        <w:tc>
          <w:tcPr>
            <w:tcW w:type="dxa" w:w="3381"/>
            <w:vAlign w:val="top"/>
          </w:tcPr>
          <w:p>
            <w:r>
              <w:t>RQ-10 Uncertainty/Emergence/Adaptation.</w:t>
            </w:r>
          </w:p>
        </w:tc>
      </w:tr>
      <w:tr>
        <w:tc>
          <w:tcPr>
            <w:tcW w:type="dxa" w:w="3381"/>
            <w:vAlign w:val="top"/>
          </w:tcPr>
          <w:p>
            <w:r>
              <w:t>External analysis frameworks</w:t>
            </w:r>
          </w:p>
        </w:tc>
        <w:tc>
          <w:tcPr>
            <w:tcW w:type="dxa" w:w="3381"/>
            <w:vAlign w:val="top"/>
          </w:tcPr>
          <w:p>
            <w:r>
              <w:t>SAFE BORROWING</w:t>
            </w:r>
          </w:p>
        </w:tc>
        <w:tc>
          <w:tcPr>
            <w:tcW w:type="dxa" w:w="3381"/>
            <w:vAlign w:val="top"/>
          </w:tcPr>
          <w:p>
            <w:r>
              <w:t>Supporting framework block later.</w:t>
            </w:r>
          </w:p>
        </w:tc>
      </w:tr>
    </w:tbl>
    <w:p>
      <w:r>
        <w:t>No BLOCKING debt identified: the central RQ can be answered at current depth without resolving these adjacent theories.</w:t>
      </w:r>
    </w:p>
    <w:p>
      <w:pPr>
        <w:pStyle w:val="Heading1"/>
      </w:pPr>
      <w:r>
        <w:t>16. Cumulative Self-Review — after Pass 2</w:t>
      </w:r>
    </w:p>
    <w:p>
      <w:pPr>
        <w:pStyle w:val="Heading2"/>
      </w:pPr>
      <w:r>
        <w:t>16.1 Review against RQ-01</w:t>
      </w:r>
    </w:p>
    <w:p>
      <w:r>
        <w:t>RQ-01 deliberately treated Rumelt’s kernel as influential normative model rather than universal theory. RQ-07 validates that caution. Diagnosis is strongly supported as necessary for defensible formulated Strategy, but not as a mandatory formal first phase of every realized/emergent Strategy. Status of earlier caution: STRENGTHENED.</w:t>
      </w:r>
    </w:p>
    <w:p>
      <w:pPr>
        <w:pStyle w:val="Heading2"/>
      </w:pPr>
      <w:r>
        <w:t>16.2 Review against RQ-02</w:t>
      </w:r>
    </w:p>
    <w:p>
      <w:r>
        <w:t>The earlier distinction Condition → Problem → Strategic Function → Mechanism → Outcome is strengthened. RQ-07 shows “Problem” is not raw reality but a formulated representation. Attention remains a condition/process issue rather than proven universal function. Status: STRENGTHENED / REFINED.</w:t>
      </w:r>
    </w:p>
    <w:p>
      <w:pPr>
        <w:pStyle w:val="Heading2"/>
      </w:pPr>
      <w:r>
        <w:t>16.3 Review against RQ-03</w:t>
      </w:r>
    </w:p>
    <w:p>
      <w:r>
        <w:t>Diagnosis depends on strategic object and actor, but authority does not guarantee epistemic accuracy. Kaplan’s framing politics complicates the agency model productively. Agency ↔ Emergence remains OPEN; no rewrite required.</w:t>
      </w:r>
    </w:p>
    <w:p>
      <w:pPr>
        <w:pStyle w:val="Heading2"/>
      </w:pPr>
      <w:r>
        <w:t>16.4 Review against RQ-04</w:t>
      </w:r>
    </w:p>
    <w:p>
      <w:r>
        <w:t>RQ-04’s distinction between evidence/framework and Strategy is strengthened. RQ-07 adds that frameworks do not even constitute diagnosis automatically. Purpose/Vision/Mission remain outside diagnosis. Status: STRENGTHENED.</w:t>
      </w:r>
    </w:p>
    <w:p>
      <w:pPr>
        <w:pStyle w:val="Heading2"/>
      </w:pPr>
      <w:r>
        <w:t>16.5 Review against RQ-05</w:t>
      </w:r>
    </w:p>
    <w:p>
      <w:r>
        <w:t>RQ-05’s choice logic is now conditioned by formulation: alternatives and trade-offs depend partly on how the situation is framed. This does not weaken Choice; it exposes an upstream dependency. Status: STRENGTHENED with new boundary condition.</w:t>
      </w:r>
    </w:p>
    <w:p>
      <w:pPr>
        <w:pStyle w:val="Heading2"/>
      </w:pPr>
      <w:r>
        <w:t>16.6 Review against RQ-06</w:t>
      </w:r>
    </w:p>
    <w:p>
      <w:r>
        <w:t>RQ-06’s minimal framing check is strongly validated. A strategic opportunity is already an interpreted object; Go/No-Go should be able to send an opportunity back for REFRAME/DIAGNOSE when the decision object is unstable. This does not require adding a seventh verdict state: reframing can occur before verdict or through STRATEGY REVIEW. Status: STRENGTHENED / interface refined.</w:t>
      </w:r>
    </w:p>
    <w:p>
      <w:pPr>
        <w:pStyle w:val="Heading2"/>
      </w:pPr>
      <w:r>
        <w:t>16.7 Accumulated Review Layer statuses</w:t>
      </w:r>
    </w:p>
    <w:tbl>
      <w:tblPr>
        <w:tblStyle w:val="TableGrid"/>
        <w:tblW w:type="auto" w:w="0"/>
        <w:jc w:val="center"/>
        <w:tblLook w:firstColumn="1" w:firstRow="1" w:lastColumn="0" w:lastRow="0" w:noHBand="0" w:noVBand="1" w:val="04A0"/>
      </w:tblPr>
      <w:tblGrid>
        <w:gridCol w:w="5071"/>
        <w:gridCol w:w="5071"/>
      </w:tblGrid>
      <w:tr>
        <w:tc>
          <w:tcPr>
            <w:tcW w:type="dxa" w:w="5071"/>
            <w:vAlign w:val="center"/>
          </w:tcPr>
          <w:p>
            <w:r>
              <w:rPr>
                <w:b/>
              </w:rPr>
              <w:t>Watch item</w:t>
            </w:r>
          </w:p>
        </w:tc>
        <w:tc>
          <w:tcPr>
            <w:tcW w:type="dxa" w:w="5071"/>
            <w:vAlign w:val="center"/>
          </w:tcPr>
          <w:p>
            <w:r>
              <w:rPr>
                <w:b/>
              </w:rPr>
              <w:t>Status after RQ-07</w:t>
            </w:r>
          </w:p>
        </w:tc>
      </w:tr>
      <w:tr>
        <w:tc>
          <w:tcPr>
            <w:tcW w:type="dxa" w:w="5071"/>
            <w:vAlign w:val="top"/>
          </w:tcPr>
          <w:p>
            <w:r>
              <w:t>Agency ↔ Emergence</w:t>
            </w:r>
          </w:p>
        </w:tc>
        <w:tc>
          <w:tcPr>
            <w:tcW w:type="dxa" w:w="5071"/>
            <w:vAlign w:val="top"/>
          </w:tcPr>
          <w:p>
            <w:r>
              <w:t>OPEN; diagnosis/action iteration strengthens tension.</w:t>
            </w:r>
          </w:p>
        </w:tc>
      </w:tr>
      <w:tr>
        <w:tc>
          <w:tcPr>
            <w:tcW w:type="dxa" w:w="5071"/>
            <w:vAlign w:val="top"/>
          </w:tcPr>
          <w:p>
            <w:r>
              <w:t>Strategicness threshold</w:t>
            </w:r>
          </w:p>
        </w:tc>
        <w:tc>
          <w:tcPr>
            <w:tcW w:type="dxa" w:w="5071"/>
            <w:vAlign w:val="top"/>
          </w:tcPr>
          <w:p>
            <w:r>
              <w:t>OPEN; diagnosis quality does not itself determine whether issue is strategic.</w:t>
            </w:r>
          </w:p>
        </w:tc>
      </w:tr>
      <w:tr>
        <w:tc>
          <w:tcPr>
            <w:tcW w:type="dxa" w:w="5071"/>
            <w:vAlign w:val="top"/>
          </w:tcPr>
          <w:p>
            <w:r>
              <w:t>Choice universality</w:t>
            </w:r>
          </w:p>
        </w:tc>
        <w:tc>
          <w:tcPr>
            <w:tcW w:type="dxa" w:w="5071"/>
            <w:vAlign w:val="top"/>
          </w:tcPr>
          <w:p>
            <w:r>
              <w:t>UNCHANGED: deliberate strong, emergent exception.</w:t>
            </w:r>
          </w:p>
        </w:tc>
      </w:tr>
      <w:tr>
        <w:tc>
          <w:tcPr>
            <w:tcW w:type="dxa" w:w="5071"/>
            <w:vAlign w:val="top"/>
          </w:tcPr>
          <w:p>
            <w:r>
              <w:t>Condition vs problem vs mechanism</w:t>
            </w:r>
          </w:p>
        </w:tc>
        <w:tc>
          <w:tcPr>
            <w:tcW w:type="dxa" w:w="5071"/>
            <w:vAlign w:val="top"/>
          </w:tcPr>
          <w:p>
            <w:r>
              <w:t>STRENGTHENED; problem is framed representation.</w:t>
            </w:r>
          </w:p>
        </w:tc>
      </w:tr>
      <w:tr>
        <w:tc>
          <w:tcPr>
            <w:tcW w:type="dxa" w:w="5071"/>
            <w:vAlign w:val="top"/>
          </w:tcPr>
          <w:p>
            <w:r>
              <w:t>Diagnosis bridge</w:t>
            </w:r>
          </w:p>
        </w:tc>
        <w:tc>
          <w:tcPr>
            <w:tcW w:type="dxa" w:w="5071"/>
            <w:vAlign w:val="top"/>
          </w:tcPr>
          <w:p>
            <w:r>
              <w:t>RESOLVED substantively in RQ-07.</w:t>
            </w:r>
          </w:p>
        </w:tc>
      </w:tr>
      <w:tr>
        <w:tc>
          <w:tcPr>
            <w:tcW w:type="dxa" w:w="5071"/>
            <w:vAlign w:val="top"/>
          </w:tcPr>
          <w:p>
            <w:r>
              <w:t>Causal logic debt</w:t>
            </w:r>
          </w:p>
        </w:tc>
        <w:tc>
          <w:tcPr>
            <w:tcW w:type="dxa" w:w="5071"/>
            <w:vAlign w:val="top"/>
          </w:tcPr>
          <w:p>
            <w:r>
              <w:t>STRENGTHENED and explicitly handed to RQ-08.</w:t>
            </w:r>
          </w:p>
        </w:tc>
      </w:tr>
      <w:tr>
        <w:tc>
          <w:tcPr>
            <w:tcW w:type="dxa" w:w="5071"/>
            <w:vAlign w:val="top"/>
          </w:tcPr>
          <w:p>
            <w:r>
              <w:t>Work Package artifact</w:t>
            </w:r>
          </w:p>
        </w:tc>
        <w:tc>
          <w:tcPr>
            <w:tcW w:type="dxa" w:w="5071"/>
            <w:vAlign w:val="top"/>
          </w:tcPr>
          <w:p>
            <w:r>
              <w:t>NO CHANGE; downstream of GO.</w:t>
            </w:r>
          </w:p>
        </w:tc>
      </w:tr>
      <w:tr>
        <w:tc>
          <w:tcPr>
            <w:tcW w:type="dxa" w:w="5071"/>
            <w:vAlign w:val="top"/>
          </w:tcPr>
          <w:p>
            <w:r>
              <w:t>Go/No-Go model</w:t>
            </w:r>
          </w:p>
        </w:tc>
        <w:tc>
          <w:tcPr>
            <w:tcW w:type="dxa" w:w="5071"/>
            <w:vAlign w:val="top"/>
          </w:tcPr>
          <w:p>
            <w:r>
              <w:t>STABLE; new pre-verdict reframing interface added.</w:t>
            </w:r>
          </w:p>
        </w:tc>
      </w:tr>
    </w:tbl>
    <w:p>
      <w:pPr>
        <w:pStyle w:val="Heading2"/>
      </w:pPr>
      <w:r>
        <w:t>16.8 Potential issues</w:t>
      </w:r>
    </w:p>
    <w:p>
      <w:pPr>
        <w:pStyle w:val="ListBullet"/>
      </w:pPr>
      <w:r>
        <w:t>The working definition of diagnosis is our synthesis across several literatures, not established consensus.</w:t>
      </w:r>
    </w:p>
    <w:p>
      <w:pPr>
        <w:pStyle w:val="ListBullet"/>
      </w:pPr>
      <w:r>
        <w:t>Problem-centric language may underrepresent opportunity-led strategy; chapter explicitly includes opportunities/tensions but literature is problem-heavy.</w:t>
      </w:r>
    </w:p>
    <w:p>
      <w:pPr>
        <w:pStyle w:val="ListBullet"/>
      </w:pPr>
      <w:r>
        <w:t>Competing-diagnosis recommendation is normatively attractive but not proven universally superior.</w:t>
      </w:r>
    </w:p>
    <w:p>
      <w:pPr>
        <w:pStyle w:val="ListBullet"/>
      </w:pPr>
      <w:r>
        <w:t>Diagnostic sufficiency as “decision value” is synthesis and needs later evidence/validation treatment.</w:t>
      </w:r>
    </w:p>
    <w:p>
      <w:pPr>
        <w:pStyle w:val="ListBullet"/>
      </w:pPr>
      <w:r>
        <w:t>Political framing is acknowledged but not deeply integrated into a governance model.</w:t>
      </w:r>
    </w:p>
    <w:p>
      <w:pPr>
        <w:pStyle w:val="ListBullet"/>
      </w:pPr>
      <w:r>
        <w:t>The distinction between cause and leverage point is intentionally incomplete before RQ-08.</w:t>
      </w:r>
    </w:p>
    <w:p>
      <w:pPr>
        <w:pStyle w:val="Heading2"/>
      </w:pPr>
      <w:r>
        <w:t>16.9 Duplication / productive repetition</w:t>
      </w:r>
    </w:p>
    <w:p>
      <w:r>
        <w:t>Repeated concepts — uncertainty, choice, attention, agency, opportunity and evidence — perform new functions here. RQ-07 owns framing/diagnosis, not general uncertainty or decision-making. No harmful duplication requiring architecture change was found.</w:t>
      </w:r>
    </w:p>
    <w:p>
      <w:pPr>
        <w:pStyle w:val="Heading2"/>
      </w:pPr>
      <w:r>
        <w:t>16.10 Self-review verdict</w:t>
      </w:r>
    </w:p>
    <w:p>
      <w:r>
        <w:t>RQ-07 is architecturally valid and closes a major gap identified during RQ-01–RQ-06. Its strongest conclusion is not that “diagnosis comes first”, but that strategic choice requires a sufficiently defensible representation of what situation is being acted upon. That representation is selective, interpretive, revisable and capable of being wrong. Good diagnosis reduces complexity without hiding its assumptions, preserves competing explanations when they matter, and stops when remaining uncertainty no longer has enough decision value to justify delay.</w:t>
      </w:r>
    </w:p>
    <w:p>
      <w:pPr>
        <w:pStyle w:val="Heading1"/>
      </w:pPr>
      <w:r>
        <w:t>17. Chapter Exit Gate</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Gate</w:t>
            </w:r>
          </w:p>
        </w:tc>
        <w:tc>
          <w:tcPr>
            <w:tcW w:type="dxa" w:w="3381"/>
            <w:vAlign w:val="center"/>
          </w:tcPr>
          <w:p>
            <w:r>
              <w:rPr>
                <w:b/>
              </w:rPr>
              <w:t>Result</w:t>
            </w:r>
          </w:p>
        </w:tc>
        <w:tc>
          <w:tcPr>
            <w:tcW w:type="dxa" w:w="3381"/>
            <w:vAlign w:val="center"/>
          </w:tcPr>
          <w:p>
            <w:r>
              <w:rPr>
                <w:b/>
              </w:rPr>
              <w:t>Reason</w:t>
            </w:r>
          </w:p>
        </w:tc>
      </w:tr>
      <w:tr>
        <w:tc>
          <w:tcPr>
            <w:tcW w:type="dxa" w:w="3381"/>
            <w:vAlign w:val="top"/>
          </w:tcPr>
          <w:p>
            <w:r>
              <w:t>Central RQ answered</w:t>
            </w:r>
          </w:p>
        </w:tc>
        <w:tc>
          <w:tcPr>
            <w:tcW w:type="dxa" w:w="3381"/>
            <w:vAlign w:val="top"/>
          </w:tcPr>
          <w:p>
            <w:r>
              <w:t>PASS</w:t>
            </w:r>
          </w:p>
        </w:tc>
        <w:tc>
          <w:tcPr>
            <w:tcW w:type="dxa" w:w="3381"/>
            <w:vAlign w:val="top"/>
          </w:tcPr>
          <w:p>
            <w:r>
              <w:t>Definition, function, mechanism, quality and stopping logic established.</w:t>
            </w:r>
          </w:p>
        </w:tc>
      </w:tr>
      <w:tr>
        <w:tc>
          <w:tcPr>
            <w:tcW w:type="dxa" w:w="3381"/>
            <w:vAlign w:val="top"/>
          </w:tcPr>
          <w:p>
            <w:r>
              <w:t>Strongest counter-model considered</w:t>
            </w:r>
          </w:p>
        </w:tc>
        <w:tc>
          <w:tcPr>
            <w:tcW w:type="dxa" w:w="3381"/>
            <w:vAlign w:val="top"/>
          </w:tcPr>
          <w:p>
            <w:r>
              <w:t>PASS</w:t>
            </w:r>
          </w:p>
        </w:tc>
        <w:tc>
          <w:tcPr>
            <w:tcW w:type="dxa" w:w="3381"/>
            <w:vAlign w:val="top"/>
          </w:tcPr>
          <w:p>
            <w:r>
              <w:t>Emergent action, plural framing, politics, structured diagnostics and cognitive inertia tested.</w:t>
            </w:r>
          </w:p>
        </w:tc>
      </w:tr>
      <w:tr>
        <w:tc>
          <w:tcPr>
            <w:tcW w:type="dxa" w:w="3381"/>
            <w:vAlign w:val="top"/>
          </w:tcPr>
          <w:p>
            <w:r>
              <w:t>Major claims evidence-backed</w:t>
            </w:r>
          </w:p>
        </w:tc>
        <w:tc>
          <w:tcPr>
            <w:tcW w:type="dxa" w:w="3381"/>
            <w:vAlign w:val="top"/>
          </w:tcPr>
          <w:p>
            <w:r>
              <w:t>PASS WITH BOUNDARIES</w:t>
            </w:r>
          </w:p>
        </w:tc>
        <w:tc>
          <w:tcPr>
            <w:tcW w:type="dxa" w:w="3381"/>
            <w:vAlign w:val="top"/>
          </w:tcPr>
          <w:p>
            <w:r>
              <w:t>Core claims supported; synthesis claims explicitly marked in meta-layer.</w:t>
            </w:r>
          </w:p>
        </w:tc>
      </w:tr>
      <w:tr>
        <w:tc>
          <w:tcPr>
            <w:tcW w:type="dxa" w:w="3381"/>
            <w:vAlign w:val="top"/>
          </w:tcPr>
          <w:p>
            <w:r>
              <w:t>Synthesis ≠ consensus</w:t>
            </w:r>
          </w:p>
        </w:tc>
        <w:tc>
          <w:tcPr>
            <w:tcW w:type="dxa" w:w="3381"/>
            <w:vAlign w:val="top"/>
          </w:tcPr>
          <w:p>
            <w:r>
              <w:t>PASS</w:t>
            </w:r>
          </w:p>
        </w:tc>
        <w:tc>
          <w:tcPr>
            <w:tcW w:type="dxa" w:w="3381"/>
            <w:vAlign w:val="top"/>
          </w:tcPr>
          <w:p>
            <w:r>
              <w:t>Working definition, sufficiency rule and competing-diagnosis recommendation identified as synthesis.</w:t>
            </w:r>
          </w:p>
        </w:tc>
      </w:tr>
      <w:tr>
        <w:tc>
          <w:tcPr>
            <w:tcW w:type="dxa" w:w="3381"/>
            <w:vAlign w:val="top"/>
          </w:tcPr>
          <w:p>
            <w:r>
              <w:t>Transfer validity checked</w:t>
            </w:r>
          </w:p>
        </w:tc>
        <w:tc>
          <w:tcPr>
            <w:tcW w:type="dxa" w:w="3381"/>
            <w:vAlign w:val="top"/>
          </w:tcPr>
          <w:p>
            <w:r>
              <w:t>PASS</w:t>
            </w:r>
          </w:p>
        </w:tc>
        <w:tc>
          <w:tcPr>
            <w:tcW w:type="dxa" w:w="3381"/>
            <w:vAlign w:val="top"/>
          </w:tcPr>
          <w:p>
            <w:r>
              <w:t>Problem-solving, cognition, case and decision literatures bounded.</w:t>
            </w:r>
          </w:p>
        </w:tc>
      </w:tr>
      <w:tr>
        <w:tc>
          <w:tcPr>
            <w:tcW w:type="dxa" w:w="3381"/>
            <w:vAlign w:val="top"/>
          </w:tcPr>
          <w:p>
            <w:r>
              <w:t>Causal claims audited</w:t>
            </w:r>
          </w:p>
        </w:tc>
        <w:tc>
          <w:tcPr>
            <w:tcW w:type="dxa" w:w="3381"/>
            <w:vAlign w:val="top"/>
          </w:tcPr>
          <w:p>
            <w:r>
              <w:t>PASS</w:t>
            </w:r>
          </w:p>
        </w:tc>
        <w:tc>
          <w:tcPr>
            <w:tcW w:type="dxa" w:w="3381"/>
            <w:vAlign w:val="top"/>
          </w:tcPr>
          <w:p>
            <w:r>
              <w:t>Mechanism/evidence strength separated.</w:t>
            </w:r>
          </w:p>
        </w:tc>
      </w:tr>
      <w:tr>
        <w:tc>
          <w:tcPr>
            <w:tcW w:type="dxa" w:w="3381"/>
            <w:vAlign w:val="top"/>
          </w:tcPr>
          <w:p>
            <w:r>
              <w:t>Contradictions reconciled</w:t>
            </w:r>
          </w:p>
        </w:tc>
        <w:tc>
          <w:tcPr>
            <w:tcW w:type="dxa" w:w="3381"/>
            <w:vAlign w:val="top"/>
          </w:tcPr>
          <w:p>
            <w:r>
              <w:t>PASS</w:t>
            </w:r>
          </w:p>
        </w:tc>
        <w:tc>
          <w:tcPr>
            <w:tcW w:type="dxa" w:w="3381"/>
            <w:vAlign w:val="top"/>
          </w:tcPr>
          <w:p>
            <w:r>
              <w:t>RQ-01–RQ-06 and accumulated watch items checked.</w:t>
            </w:r>
          </w:p>
        </w:tc>
      </w:tr>
      <w:tr>
        <w:tc>
          <w:tcPr>
            <w:tcW w:type="dxa" w:w="3381"/>
            <w:vAlign w:val="top"/>
          </w:tcPr>
          <w:p>
            <w:r>
              <w:t>Conceptual debt registered</w:t>
            </w:r>
          </w:p>
        </w:tc>
        <w:tc>
          <w:tcPr>
            <w:tcW w:type="dxa" w:w="3381"/>
            <w:vAlign w:val="top"/>
          </w:tcPr>
          <w:p>
            <w:r>
              <w:t>PASS</w:t>
            </w:r>
          </w:p>
        </w:tc>
        <w:tc>
          <w:tcPr>
            <w:tcW w:type="dxa" w:w="3381"/>
            <w:vAlign w:val="top"/>
          </w:tcPr>
          <w:p>
            <w:r>
              <w:t>No blocking debt.</w:t>
            </w:r>
          </w:p>
        </w:tc>
      </w:tr>
      <w:tr>
        <w:tc>
          <w:tcPr>
            <w:tcW w:type="dxa" w:w="3381"/>
            <w:vAlign w:val="top"/>
          </w:tcPr>
          <w:p>
            <w:r>
              <w:t>Open questions handed off</w:t>
            </w:r>
          </w:p>
        </w:tc>
        <w:tc>
          <w:tcPr>
            <w:tcW w:type="dxa" w:w="3381"/>
            <w:vAlign w:val="top"/>
          </w:tcPr>
          <w:p>
            <w:r>
              <w:t>PASS</w:t>
            </w:r>
          </w:p>
        </w:tc>
        <w:tc>
          <w:tcPr>
            <w:tcW w:type="dxa" w:w="3381"/>
            <w:vAlign w:val="top"/>
          </w:tcPr>
          <w:p>
            <w:r>
              <w:t>RQ-08, RQ-10, RQ-11 and later Evidence/Decision chapters.</w:t>
            </w:r>
          </w:p>
        </w:tc>
      </w:tr>
      <w:tr>
        <w:tc>
          <w:tcPr>
            <w:tcW w:type="dxa" w:w="3381"/>
            <w:vAlign w:val="top"/>
          </w:tcPr>
          <w:p>
            <w:r>
              <w:t>AI annotation matches final chapter</w:t>
            </w:r>
          </w:p>
        </w:tc>
        <w:tc>
          <w:tcPr>
            <w:tcW w:type="dxa" w:w="3381"/>
            <w:vAlign w:val="top"/>
          </w:tcPr>
          <w:p>
            <w:r>
              <w:t>PASS</w:t>
            </w:r>
          </w:p>
        </w:tc>
        <w:tc>
          <w:tcPr>
            <w:tcW w:type="dxa" w:w="3381"/>
            <w:vAlign w:val="top"/>
          </w:tcPr>
          <w:p>
            <w:r>
              <w:t>Initial warnings remain reflected in conclusions.</w:t>
            </w:r>
          </w:p>
        </w:tc>
      </w:tr>
    </w:tbl>
    <w:p>
      <w:pPr>
        <w:pStyle w:val="Callout"/>
      </w:pPr>
      <w:r>
        <w:t>Exit status: MATURE RESEARCH DRAFT. Eligible to proceed to RQ-08 without rewriting previous chapters.</w:t>
      </w:r>
    </w:p>
    <w:p>
      <w:pPr>
        <w:pStyle w:val="Heading1"/>
      </w:pPr>
      <w:r>
        <w:t>18. Open Questions &amp; Handoffs</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Question</w:t>
            </w:r>
          </w:p>
        </w:tc>
        <w:tc>
          <w:tcPr>
            <w:tcW w:type="dxa" w:w="3381"/>
            <w:vAlign w:val="center"/>
          </w:tcPr>
          <w:p>
            <w:r>
              <w:rPr>
                <w:b/>
              </w:rPr>
              <w:t>Status</w:t>
            </w:r>
          </w:p>
        </w:tc>
        <w:tc>
          <w:tcPr>
            <w:tcW w:type="dxa" w:w="3381"/>
            <w:vAlign w:val="center"/>
          </w:tcPr>
          <w:p>
            <w:r>
              <w:rPr>
                <w:b/>
              </w:rPr>
              <w:t>Destination</w:t>
            </w:r>
          </w:p>
        </w:tc>
      </w:tr>
      <w:tr>
        <w:tc>
          <w:tcPr>
            <w:tcW w:type="dxa" w:w="3381"/>
            <w:vAlign w:val="top"/>
          </w:tcPr>
          <w:p>
            <w:r>
              <w:t>How do we distinguish causal mechanism from correlation/story?</w:t>
            </w:r>
          </w:p>
        </w:tc>
        <w:tc>
          <w:tcPr>
            <w:tcW w:type="dxa" w:w="3381"/>
            <w:vAlign w:val="top"/>
          </w:tcPr>
          <w:p>
            <w:r>
              <w:t>OPEN</w:t>
            </w:r>
          </w:p>
        </w:tc>
        <w:tc>
          <w:tcPr>
            <w:tcW w:type="dxa" w:w="3381"/>
            <w:vAlign w:val="top"/>
          </w:tcPr>
          <w:p>
            <w:r>
              <w:t>RQ-08 Causal Logic</w:t>
            </w:r>
          </w:p>
        </w:tc>
      </w:tr>
      <w:tr>
        <w:tc>
          <w:tcPr>
            <w:tcW w:type="dxa" w:w="3381"/>
            <w:vAlign w:val="top"/>
          </w:tcPr>
          <w:p>
            <w:r>
              <w:t>How do causal maps identify leverage without overclaiming?</w:t>
            </w:r>
          </w:p>
        </w:tc>
        <w:tc>
          <w:tcPr>
            <w:tcW w:type="dxa" w:w="3381"/>
            <w:vAlign w:val="top"/>
          </w:tcPr>
          <w:p>
            <w:r>
              <w:t>OPEN</w:t>
            </w:r>
          </w:p>
        </w:tc>
        <w:tc>
          <w:tcPr>
            <w:tcW w:type="dxa" w:w="3381"/>
            <w:vAlign w:val="top"/>
          </w:tcPr>
          <w:p>
            <w:r>
              <w:t>RQ-08</w:t>
            </w:r>
          </w:p>
        </w:tc>
      </w:tr>
      <w:tr>
        <w:tc>
          <w:tcPr>
            <w:tcW w:type="dxa" w:w="3381"/>
            <w:vAlign w:val="top"/>
          </w:tcPr>
          <w:p>
            <w:r>
              <w:t>How do multiple choices/diagnoses fit coherently?</w:t>
            </w:r>
          </w:p>
        </w:tc>
        <w:tc>
          <w:tcPr>
            <w:tcW w:type="dxa" w:w="3381"/>
            <w:vAlign w:val="top"/>
          </w:tcPr>
          <w:p>
            <w:r>
              <w:t>OPEN</w:t>
            </w:r>
          </w:p>
        </w:tc>
        <w:tc>
          <w:tcPr>
            <w:tcW w:type="dxa" w:w="3381"/>
            <w:vAlign w:val="top"/>
          </w:tcPr>
          <w:p>
            <w:r>
              <w:t>RQ-09 Coherence</w:t>
            </w:r>
          </w:p>
        </w:tc>
      </w:tr>
      <w:tr>
        <w:tc>
          <w:tcPr>
            <w:tcW w:type="dxa" w:w="3381"/>
            <w:vAlign w:val="top"/>
          </w:tcPr>
          <w:p>
            <w:r>
              <w:t>When should diagnosis itself be abandoned/renewed?</w:t>
            </w:r>
          </w:p>
        </w:tc>
        <w:tc>
          <w:tcPr>
            <w:tcW w:type="dxa" w:w="3381"/>
            <w:vAlign w:val="top"/>
          </w:tcPr>
          <w:p>
            <w:r>
              <w:t>OPEN</w:t>
            </w:r>
          </w:p>
        </w:tc>
        <w:tc>
          <w:tcPr>
            <w:tcW w:type="dxa" w:w="3381"/>
            <w:vAlign w:val="top"/>
          </w:tcPr>
          <w:p>
            <w:r>
              <w:t>RQ-10 Adaptation</w:t>
            </w:r>
          </w:p>
        </w:tc>
      </w:tr>
      <w:tr>
        <w:tc>
          <w:tcPr>
            <w:tcW w:type="dxa" w:w="3381"/>
            <w:vAlign w:val="top"/>
          </w:tcPr>
          <w:p>
            <w:r>
              <w:t>What makes an issue/problem strategic rather than operational?</w:t>
            </w:r>
          </w:p>
        </w:tc>
        <w:tc>
          <w:tcPr>
            <w:tcW w:type="dxa" w:w="3381"/>
            <w:vAlign w:val="top"/>
          </w:tcPr>
          <w:p>
            <w:r>
              <w:t>OPEN</w:t>
            </w:r>
          </w:p>
        </w:tc>
        <w:tc>
          <w:tcPr>
            <w:tcW w:type="dxa" w:w="3381"/>
            <w:vAlign w:val="top"/>
          </w:tcPr>
          <w:p>
            <w:r>
              <w:t>RQ-11</w:t>
            </w:r>
          </w:p>
        </w:tc>
      </w:tr>
      <w:tr>
        <w:tc>
          <w:tcPr>
            <w:tcW w:type="dxa" w:w="3381"/>
            <w:vAlign w:val="top"/>
          </w:tcPr>
          <w:p>
            <w:r>
              <w:t>How much evidence is enough for a hypothesis?</w:t>
            </w:r>
          </w:p>
        </w:tc>
        <w:tc>
          <w:tcPr>
            <w:tcW w:type="dxa" w:w="3381"/>
            <w:vAlign w:val="top"/>
          </w:tcPr>
          <w:p>
            <w:r>
              <w:t>OPEN</w:t>
            </w:r>
          </w:p>
        </w:tc>
        <w:tc>
          <w:tcPr>
            <w:tcW w:type="dxa" w:w="3381"/>
            <w:vAlign w:val="top"/>
          </w:tcPr>
          <w:p>
            <w:r>
              <w:t>Assumptions, Hypotheses &amp; Evidence</w:t>
            </w:r>
          </w:p>
        </w:tc>
      </w:tr>
      <w:tr>
        <w:tc>
          <w:tcPr>
            <w:tcW w:type="dxa" w:w="3381"/>
            <w:vAlign w:val="top"/>
          </w:tcPr>
          <w:p>
            <w:r>
              <w:t>How should disagreement/power be governed?</w:t>
            </w:r>
          </w:p>
        </w:tc>
        <w:tc>
          <w:tcPr>
            <w:tcW w:type="dxa" w:w="3381"/>
            <w:vAlign w:val="top"/>
          </w:tcPr>
          <w:p>
            <w:r>
              <w:t>OPEN</w:t>
            </w:r>
          </w:p>
        </w:tc>
        <w:tc>
          <w:tcPr>
            <w:tcW w:type="dxa" w:w="3381"/>
            <w:vAlign w:val="top"/>
          </w:tcPr>
          <w:p>
            <w:r>
              <w:t>Strategic Decision-Making / Governance</w:t>
            </w:r>
          </w:p>
        </w:tc>
      </w:tr>
      <w:tr>
        <w:tc>
          <w:tcPr>
            <w:tcW w:type="dxa" w:w="3381"/>
            <w:vAlign w:val="top"/>
          </w:tcPr>
          <w:p>
            <w:r>
              <w:t>How should external frameworks feed diagnosis?</w:t>
            </w:r>
          </w:p>
        </w:tc>
        <w:tc>
          <w:tcPr>
            <w:tcW w:type="dxa" w:w="3381"/>
            <w:vAlign w:val="top"/>
          </w:tcPr>
          <w:p>
            <w:r>
              <w:t>OPEN</w:t>
            </w:r>
          </w:p>
        </w:tc>
        <w:tc>
          <w:tcPr>
            <w:tcW w:type="dxa" w:w="3381"/>
            <w:vAlign w:val="top"/>
          </w:tcPr>
          <w:p>
            <w:r>
              <w:t>Supporting External Analysis block</w:t>
            </w:r>
          </w:p>
        </w:tc>
      </w:tr>
    </w:tbl>
    <w:p>
      <w:pPr>
        <w:pStyle w:val="Heading1"/>
      </w:pPr>
      <w:r>
        <w:t>19. Recommended Learning</w:t>
      </w:r>
    </w:p>
    <w:tbl>
      <w:tblPr>
        <w:tblStyle w:val="TableGrid"/>
        <w:tblW w:type="auto" w:w="0"/>
        <w:jc w:val="center"/>
        <w:tblLook w:firstColumn="1" w:firstRow="1" w:lastColumn="0" w:lastRow="0" w:noHBand="0" w:noVBand="1" w:val="04A0"/>
      </w:tblPr>
      <w:tblGrid>
        <w:gridCol w:w="3381"/>
        <w:gridCol w:w="3381"/>
        <w:gridCol w:w="3381"/>
      </w:tblGrid>
      <w:tr>
        <w:tc>
          <w:tcPr>
            <w:tcW w:type="dxa" w:w="3381"/>
            <w:vAlign w:val="center"/>
          </w:tcPr>
          <w:p>
            <w:r>
              <w:rPr>
                <w:b/>
              </w:rPr>
              <w:t>Reference</w:t>
            </w:r>
          </w:p>
        </w:tc>
        <w:tc>
          <w:tcPr>
            <w:tcW w:type="dxa" w:w="3381"/>
            <w:vAlign w:val="center"/>
          </w:tcPr>
          <w:p>
            <w:r>
              <w:rPr>
                <w:b/>
              </w:rPr>
              <w:t>Why</w:t>
            </w:r>
          </w:p>
        </w:tc>
        <w:tc>
          <w:tcPr>
            <w:tcW w:type="dxa" w:w="3381"/>
            <w:vAlign w:val="center"/>
          </w:tcPr>
          <w:p>
            <w:r>
              <w:rPr>
                <w:b/>
              </w:rPr>
              <w:t>Priority</w:t>
            </w:r>
          </w:p>
        </w:tc>
      </w:tr>
      <w:tr>
        <w:tc>
          <w:tcPr>
            <w:tcW w:type="dxa" w:w="3381"/>
            <w:vAlign w:val="top"/>
          </w:tcPr>
          <w:p>
            <w:r>
              <w:t>Dutton, Fahey &amp; Narayanan — Toward Understanding Strategic Issue Diagnosis (1983)</w:t>
            </w:r>
          </w:p>
        </w:tc>
        <w:tc>
          <w:tcPr>
            <w:tcW w:type="dxa" w:w="3381"/>
            <w:vAlign w:val="top"/>
          </w:tcPr>
          <w:p>
            <w:r>
              <w:t>Direct foundational strategy-process treatment of diagnosis.</w:t>
            </w:r>
          </w:p>
        </w:tc>
        <w:tc>
          <w:tcPr>
            <w:tcW w:type="dxa" w:w="3381"/>
            <w:vAlign w:val="top"/>
          </w:tcPr>
          <w:p>
            <w:r>
              <w:t>Mandatory</w:t>
            </w:r>
          </w:p>
        </w:tc>
      </w:tr>
      <w:tr>
        <w:tc>
          <w:tcPr>
            <w:tcW w:type="dxa" w:w="3381"/>
            <w:vAlign w:val="top"/>
          </w:tcPr>
          <w:p>
            <w:r>
              <w:t>Baer, Dirks &amp; Nickerson — Microfoundations of Strategic Problem Formulation (2013)</w:t>
            </w:r>
          </w:p>
        </w:tc>
        <w:tc>
          <w:tcPr>
            <w:tcW w:type="dxa" w:w="3381"/>
            <w:vAlign w:val="top"/>
          </w:tcPr>
          <w:p>
            <w:r>
              <w:t>Why formulation precedes search and how complex teams narrow it.</w:t>
            </w:r>
          </w:p>
        </w:tc>
        <w:tc>
          <w:tcPr>
            <w:tcW w:type="dxa" w:w="3381"/>
            <w:vAlign w:val="top"/>
          </w:tcPr>
          <w:p>
            <w:r>
              <w:t>Mandatory</w:t>
            </w:r>
          </w:p>
        </w:tc>
      </w:tr>
      <w:tr>
        <w:tc>
          <w:tcPr>
            <w:tcW w:type="dxa" w:w="3381"/>
            <w:vAlign w:val="top"/>
          </w:tcPr>
          <w:p>
            <w:r>
              <w:t>Lyles &amp; Mitroff — Organizational Problem Formulation (1980)</w:t>
            </w:r>
          </w:p>
        </w:tc>
        <w:tc>
          <w:tcPr>
            <w:tcW w:type="dxa" w:w="3381"/>
            <w:vAlign w:val="top"/>
          </w:tcPr>
          <w:p>
            <w:r>
              <w:t>Early empirical problem-formulation foundation.</w:t>
            </w:r>
          </w:p>
        </w:tc>
        <w:tc>
          <w:tcPr>
            <w:tcW w:type="dxa" w:w="3381"/>
            <w:vAlign w:val="top"/>
          </w:tcPr>
          <w:p>
            <w:r>
              <w:t>Desirable</w:t>
            </w:r>
          </w:p>
        </w:tc>
      </w:tr>
      <w:tr>
        <w:tc>
          <w:tcPr>
            <w:tcW w:type="dxa" w:w="3381"/>
            <w:vAlign w:val="top"/>
          </w:tcPr>
          <w:p>
            <w:r>
              <w:t>Kaplan — Framing Contests (2008)</w:t>
            </w:r>
          </w:p>
        </w:tc>
        <w:tc>
          <w:tcPr>
            <w:tcW w:type="dxa" w:w="3381"/>
            <w:vAlign w:val="top"/>
          </w:tcPr>
          <w:p>
            <w:r>
              <w:t>Cognitive + political countermodel to rational diagnosis.</w:t>
            </w:r>
          </w:p>
        </w:tc>
        <w:tc>
          <w:tcPr>
            <w:tcW w:type="dxa" w:w="3381"/>
            <w:vAlign w:val="top"/>
          </w:tcPr>
          <w:p>
            <w:r>
              <w:t>Mandatory</w:t>
            </w:r>
          </w:p>
        </w:tc>
      </w:tr>
      <w:tr>
        <w:tc>
          <w:tcPr>
            <w:tcW w:type="dxa" w:w="3381"/>
            <w:vAlign w:val="top"/>
          </w:tcPr>
          <w:p>
            <w:r>
              <w:t>Schwenk — Cognitive Simplification Processes (1984)</w:t>
            </w:r>
          </w:p>
        </w:tc>
        <w:tc>
          <w:tcPr>
            <w:tcW w:type="dxa" w:w="3381"/>
            <w:vAlign w:val="top"/>
          </w:tcPr>
          <w:p>
            <w:r>
              <w:t>Bias/simplification in strategic decision stages.</w:t>
            </w:r>
          </w:p>
        </w:tc>
        <w:tc>
          <w:tcPr>
            <w:tcW w:type="dxa" w:w="3381"/>
            <w:vAlign w:val="top"/>
          </w:tcPr>
          <w:p>
            <w:r>
              <w:t>Desirable</w:t>
            </w:r>
          </w:p>
        </w:tc>
      </w:tr>
      <w:tr>
        <w:tc>
          <w:tcPr>
            <w:tcW w:type="dxa" w:w="3381"/>
            <w:vAlign w:val="top"/>
          </w:tcPr>
          <w:p>
            <w:r>
              <w:t>Gavetti &amp; Levinthal — Looking Forward and Looking Backward (2000)</w:t>
            </w:r>
          </w:p>
        </w:tc>
        <w:tc>
          <w:tcPr>
            <w:tcW w:type="dxa" w:w="3381"/>
            <w:vAlign w:val="top"/>
          </w:tcPr>
          <w:p>
            <w:r>
              <w:t>Cognitive representations and experiential search.</w:t>
            </w:r>
          </w:p>
        </w:tc>
        <w:tc>
          <w:tcPr>
            <w:tcW w:type="dxa" w:w="3381"/>
            <w:vAlign w:val="top"/>
          </w:tcPr>
          <w:p>
            <w:r>
              <w:t>Desirable</w:t>
            </w:r>
          </w:p>
        </w:tc>
      </w:tr>
      <w:tr>
        <w:tc>
          <w:tcPr>
            <w:tcW w:type="dxa" w:w="3381"/>
            <w:vAlign w:val="top"/>
          </w:tcPr>
          <w:p>
            <w:r>
              <w:t>Barr, Stimpert &amp; Huff — Cognitive Change, Strategic Action, and Organizational Renewal (1992)</w:t>
            </w:r>
          </w:p>
        </w:tc>
        <w:tc>
          <w:tcPr>
            <w:tcW w:type="dxa" w:w="3381"/>
            <w:vAlign w:val="top"/>
          </w:tcPr>
          <w:p>
            <w:r>
              <w:t>Why updating mental models matters for renewal.</w:t>
            </w:r>
          </w:p>
        </w:tc>
        <w:tc>
          <w:tcPr>
            <w:tcW w:type="dxa" w:w="3381"/>
            <w:vAlign w:val="top"/>
          </w:tcPr>
          <w:p>
            <w:r>
              <w:t>Deeper</w:t>
            </w:r>
          </w:p>
        </w:tc>
      </w:tr>
      <w:tr>
        <w:tc>
          <w:tcPr>
            <w:tcW w:type="dxa" w:w="3381"/>
            <w:vAlign w:val="top"/>
          </w:tcPr>
          <w:p>
            <w:r>
              <w:t>Rumelt — Good Strategy/Bad Strategy, Kernel/Diagnosis chapters</w:t>
            </w:r>
          </w:p>
        </w:tc>
        <w:tc>
          <w:tcPr>
            <w:tcW w:type="dxa" w:w="3381"/>
            <w:vAlign w:val="top"/>
          </w:tcPr>
          <w:p>
            <w:r>
              <w:t>Clear normative diagnosis concept; read alongside countermodels.</w:t>
            </w:r>
          </w:p>
        </w:tc>
        <w:tc>
          <w:tcPr>
            <w:tcW w:type="dxa" w:w="3381"/>
            <w:vAlign w:val="top"/>
          </w:tcPr>
          <w:p>
            <w:r>
              <w:t>Mandatory</w:t>
            </w:r>
          </w:p>
        </w:tc>
      </w:tr>
    </w:tbl>
    <w:p>
      <w:pPr>
        <w:pStyle w:val="Heading1"/>
      </w:pPr>
      <w:r>
        <w:t>20. Sources</w:t>
      </w:r>
    </w:p>
    <w:p>
      <w:pPr>
        <w:pStyle w:val="Small"/>
      </w:pPr>
      <w:r>
        <w:t>Dutton, J. E., Fahey, L., &amp; Narayanan, V. K. (1983). Toward understanding strategic issue diagnosis. Strategic Management Journal, 4(4), 307–323. https://doi.org/10.1002/smj.4250040403</w:t>
      </w:r>
    </w:p>
    <w:p>
      <w:pPr>
        <w:pStyle w:val="Small"/>
      </w:pPr>
      <w:r>
        <w:t>Lyles, M. A., &amp; Mitroff, I. I. (1980). Organizational Problem Formulation: An Empirical Study. Administrative Science Quarterly, 25(1), 102–119. https://doi.org/10.2307/2392229</w:t>
      </w:r>
    </w:p>
    <w:p>
      <w:pPr>
        <w:pStyle w:val="Small"/>
      </w:pPr>
      <w:r>
        <w:t>Baer, M., Dirks, K. T., &amp; Nickerson, J. A. (2013). Microfoundations of strategic problem formulation. Strategic Management Journal, 34(2), 197–214. https://doi.org/10.1002/smj.2004</w:t>
      </w:r>
    </w:p>
    <w:p>
      <w:pPr>
        <w:pStyle w:val="Small"/>
      </w:pPr>
      <w:r>
        <w:t>Nickerson, J. A., &amp; Zenger, T. R. (2004). A Knowledge-Based Theory of the Firm—The Problem-Solving Perspective. Organization Science, 15(6), 617–632. https://doi.org/10.1287/orsc.1040.0093</w:t>
      </w:r>
    </w:p>
    <w:p>
      <w:pPr>
        <w:pStyle w:val="Small"/>
      </w:pPr>
      <w:r>
        <w:t>Dutton, J. E., &amp; Jackson, S. E. (1987). Categorizing Strategic Issues: Links to Organizational Action. Academy of Management Review, 12(1). https://doi.org/10.5465/amr.1987.4306483</w:t>
      </w:r>
    </w:p>
    <w:p>
      <w:pPr>
        <w:pStyle w:val="Small"/>
      </w:pPr>
      <w:r>
        <w:t>Jackson, S. E., &amp; Dutton, J. E. (1988). Discerning Threats and Opportunities. Administrative Science Quarterly, 33(3), 370–387. https://doi.org/10.2307/2392714</w:t>
      </w:r>
    </w:p>
    <w:p>
      <w:pPr>
        <w:pStyle w:val="Small"/>
      </w:pPr>
      <w:r>
        <w:t>Schwenk, C. R. (1984). Cognitive simplification processes in strategic decision-making. Strategic Management Journal, 5(2), 111–128. https://doi.org/10.1002/smj.4250050203</w:t>
      </w:r>
    </w:p>
    <w:p>
      <w:pPr>
        <w:pStyle w:val="Small"/>
      </w:pPr>
      <w:r>
        <w:t>Kaplan, S. (2008). Framing Contests: Strategy Making Under Uncertainty. Organization Science, 19(5), 729–752. https://doi.org/10.1287/orsc.1070.0340</w:t>
      </w:r>
    </w:p>
    <w:p>
      <w:pPr>
        <w:pStyle w:val="Small"/>
      </w:pPr>
      <w:r>
        <w:t>Gavetti, G., &amp; Levinthal, D. (2000). Looking Forward and Looking Backward: Cognitive and Experiential Search. Administrative Science Quarterly, 45(1), 113–137. https://doi.org/10.2307/2666981</w:t>
      </w:r>
    </w:p>
    <w:p>
      <w:pPr>
        <w:pStyle w:val="Small"/>
      </w:pPr>
      <w:r>
        <w:t>Barr, P. S., Stimpert, J. L., &amp; Huff, A. S. (1992). Cognitive Change, Strategic Action, and Organizational Renewal. Strategic Management Journal, 13(S1), 15–36. https://doi.org/10.1002/smj.4250131004</w:t>
      </w:r>
    </w:p>
    <w:p>
      <w:pPr>
        <w:pStyle w:val="Small"/>
      </w:pPr>
      <w:r>
        <w:t>Tripsas, M., &amp; Gavetti, G. (2000). Capabilities, cognition, and inertia: evidence from digital imaging. Strategic Management Journal, 21(10–11), 1147–1161.</w:t>
      </w:r>
    </w:p>
    <w:p>
      <w:pPr>
        <w:pStyle w:val="Small"/>
      </w:pPr>
      <w:r>
        <w:t>Mintzberg, H., Raisinghani, D., &amp; Théoret, A. (1976). The Structure of “Unstructured” Decision Processes. Administrative Science Quarterly, 21(2), 246–275.</w:t>
      </w:r>
    </w:p>
    <w:p>
      <w:pPr>
        <w:pStyle w:val="Small"/>
      </w:pPr>
      <w:r>
        <w:t>Nutt, P. C. (1993). The Formulation Processes and Tactics Used in Organizational Decision Making. Organization Science, 4(2), 226–251. https://doi.org/10.1287/orsc.4.2.226</w:t>
      </w:r>
    </w:p>
    <w:p>
      <w:pPr>
        <w:pStyle w:val="Small"/>
      </w:pPr>
      <w:r>
        <w:t>Nutt, P. C. (1993). Diagnostics for strategic decisions. Omega, 21(4), 411–423. https://doi.org/10.1016/0305-0483(93)90074-U</w:t>
      </w:r>
    </w:p>
    <w:p>
      <w:pPr>
        <w:pStyle w:val="Small"/>
      </w:pPr>
      <w:r>
        <w:t>Walsh, J. P. (1995). Managerial and Organizational Cognition: Notes from a Trip Down Memory Lane. Organization Science, 6(3), 280–321. https://doi.org/10.1287/orsc.6.3.280</w:t>
      </w:r>
    </w:p>
    <w:p>
      <w:pPr>
        <w:pStyle w:val="Small"/>
      </w:pPr>
      <w:r>
        <w:t>Starbuck, W. H., &amp; Milliken, F. J. (1988). Executives’ Perceptual Filters: What They Notice and How They Make Sense. In D. Hambrick (Ed.), The Executive Effect.</w:t>
      </w:r>
    </w:p>
    <w:p>
      <w:pPr>
        <w:pStyle w:val="Small"/>
      </w:pPr>
      <w:r>
        <w:t>Rumelt, R. P. (2011). Good Strategy/Bad Strategy: The Difference and Why It Matters. Crown Business.</w:t>
      </w:r>
    </w:p>
    <w:p>
      <w:pPr>
        <w:pStyle w:val="Heading1"/>
      </w:pPr>
      <w:r>
        <w:t>21. Final Synthesis</w:t>
      </w:r>
    </w:p>
    <w:p>
      <w:r>
        <w:t>RQ-07 rejects two extremes. Strategic diagnosis is neither objective discovery of one hidden “true problem” nor arbitrary storytelling. It is a selective, evidence-informed and revisable representation built to make consequential strategic search and choice possible. Its quality depends on what it makes visible, what it excludes, how clearly it separates observations from interpretations and unknowns, whether competing frames can challenge it, and whether remaining uncertainty matters to the next decision.</w:t>
      </w:r>
    </w:p>
    <w:p>
      <w:r>
        <w:t>The chapter also changes the meaning of “starting point”. It is not a dashboard snapshot. It is the current relationship among environment, organization, inherited commitments, capabilities and the interpretive frame through which decision-makers understand them. Because frames guide search, a wrong or stale representation can make later choice sophisticated but irrelevant.</w:t>
      </w:r>
    </w:p>
    <w:p>
      <w:r>
        <w:t>For formulated Strategy, diagnosis is therefore logically prior to justification of a guiding choice, but not necessarily temporally first. Action, experiments and experience can update diagnosis. The appropriate standard is not completeness but decision-relevant sufficiency: enough understanding to justify the next bounded commitment while preserving explicit triggers for re-diagnosis.</w:t>
      </w:r>
    </w:p>
    <w:p>
      <w:r>
        <w:t>The next chapter, RQ-08 Causal Logic, receives a deliberately constrained handoff: RQ-07 identifies cause hypotheses and strategically material mechanisms, but it has not proven causality. RQ-08 must now determine what kind of causal reasoning a Strategy actually needs and how to distinguish causal logic from persuasive story.</w:t>
      </w:r>
    </w:p>
    <w:sectPr w:rsidR="00FC693F" w:rsidRPr="0006063C" w:rsidSect="00034616">
      <w:footerReference w:type="default" r:id="rId9"/>
      <w:pgSz w:w="12240" w:h="15840"/>
      <w:pgMar w:top="879"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ind w:left="312" w:right="198"/>
    </w:pPr>
    <w:rPr>
      <w:rFonts w:ascii="Aptos" w:hAnsi="Aptos"/>
      <w:i/>
      <w:sz w:val="20"/>
    </w:rPr>
  </w:style>
  <w:style w:type="paragraph" w:customStyle="1" w:styleId="Small">
    <w:name w:val="Small"/>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