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STRATEGY KNOWLEDGE BOOK</w:t>
      </w:r>
    </w:p>
    <w:p>
      <w:pPr>
        <w:pStyle w:val="Heading1"/>
        <w:jc w:val="center"/>
      </w:pPr>
      <w:r>
        <w:t>Part 01 · RQ-10</w:t>
      </w:r>
    </w:p>
    <w:p>
      <w:pPr>
        <w:pStyle w:val="Heading1"/>
        <w:jc w:val="center"/>
      </w:pPr>
      <w:r>
        <w:t>UNCERTAINTY, EMERGENCE &amp; ADAPTATION</w:t>
      </w:r>
    </w:p>
    <w:p>
      <w:pPr>
        <w:pStyle w:val="Callout"/>
        <w:jc w:val="center"/>
      </w:pPr>
      <w:r>
        <w:t>How can Strategy change without dissolving into opportunism?</w:t>
      </w:r>
    </w:p>
    <w:p>
      <w:pPr>
        <w:pStyle w:val="Heading2"/>
      </w:pPr>
      <w:r>
        <w:t>Для чего существует эта глава</w:t>
      </w:r>
    </w:p>
    <w:p>
      <w:r>
        <w:t>RQ-01–RQ-09 постепенно построили достаточно рациональную архитектуру Strategy: направление, выбор, границы, Go/No-Go, Diagnosis, Causal Logic и Relational Coherence. Но такая конструкция опасна, если организация начинает защищать её от новой информации. RQ-10 исследует, как Strategy существует во времени, когда знания неполны, среда меняется, causal assumptions ошибаются, а новые стратегические паттерны могут возникать из действий, которых первоначальный замысел не предусматривал.</w:t>
      </w:r>
    </w:p>
    <w:p>
      <w:r>
        <w:t>Глава должна одновременно избежать двух ошибок: rigidity — продолжения курса вопреки значимой новой информации — и opportunism — бесконечной смены курса под видом адаптивности. Её задача не дать лозунг «будь гибким», а определить, что именно может изменяться, что делает изменение стратегическим, какую роль играют learning, emergence, experimentation, commitment и selection, и по каким признакам требуется не локальная корректировка, а Strategy Review.</w:t>
      </w:r>
    </w:p>
    <w:p>
      <w:pPr>
        <w:pStyle w:val="Heading2"/>
      </w:pPr>
      <w:r>
        <w:t>AI Research &amp; Review Annotation</w:t>
      </w:r>
    </w:p>
    <w:p>
      <w:r>
        <w:t>Research task: determine how Strategy should reason and act under risk, uncertainty, ambiguity and partial unknowability; how deliberate and emergent processes interact; when adaptation preserves strategic logic and when it becomes drift/opportunism; how commitment and optionality coexist; and whether a stable strategic core is a defensible concept.</w:t>
      </w:r>
    </w:p>
    <w:p>
      <w:r>
        <w:t>Incoming findings: RQ-01 preserves deliberate/emergent Strategy; RQ-02 says Strategy organizes action under uncertainty rather than removes uncertainty; RQ-05 establishes commitment/optionality tension; RQ-06 allows LEARN/OPTION and Strategy Review; RQ-07 makes Diagnosis revisable; RQ-08 treats causal logic as revisable theory; RQ-09 shows current coherence can create future reconfiguration cost. Open watch items: Agency↔Emergence, Choice universality, strategicness threshold.</w:t>
      </w:r>
    </w:p>
    <w:p>
      <w:r>
        <w:t>Do not assume: that uncertainty is one scalar quantity; that flexibility is inherently good; that emergent equals adaptive; that learning always improves Strategy; that persistence equals commitment quality; that a stable core always exists; that dynamic capabilities explain adaptation without tautology; or that any post-hoc successful pattern deserves the label Strategy.</w:t>
      </w:r>
    </w:p>
    <w:p>
      <w:pPr>
        <w:pStyle w:val="Callout"/>
      </w:pPr>
      <w:r>
        <w:t>Competing hypotheses: deliberate commitment; emergent learning; dynamic adaptation; stable-core/adaptive-periphery; no-stable-core; selection/ecological adaptation. This is Core/system-forming: Pass 1 + independent Pass 2 + mandatory Pass 3 Concept Destruction / Lock-in Audit are required before meta-audits and Exit Gate.</w:t>
      </w:r>
    </w:p>
    <w:p>
      <w:r>
        <w:br w:type="page"/>
      </w:r>
    </w:p>
    <w:p>
      <w:pPr>
        <w:pStyle w:val="Heading1"/>
      </w:pPr>
      <w:r>
        <w:t>Layer 0 — Chapter Passport &amp; Research Specification</w:t>
      </w:r>
    </w:p>
    <w:tbl>
      <w:tblPr>
        <w:tblStyle w:val="TableGrid"/>
        <w:tblW w:type="auto" w:w="0"/>
        <w:jc w:val="center"/>
        <w:tblLook w:firstColumn="1" w:firstRow="1" w:lastColumn="0" w:lastRow="0" w:noHBand="0" w:noVBand="1" w:val="04A0"/>
      </w:tblPr>
      <w:tblGrid>
        <w:gridCol w:w="5100"/>
        <w:gridCol w:w="5100"/>
      </w:tblGrid>
      <w:tr>
        <w:tc>
          <w:tcPr>
            <w:tcW w:type="dxa" w:w="5100"/>
            <w:vAlign w:val="center"/>
          </w:tcPr>
          <w:p>
            <w:r>
              <w:rPr>
                <w:b/>
              </w:rPr>
              <w:t>Field</w:t>
            </w:r>
          </w:p>
        </w:tc>
        <w:tc>
          <w:tcPr>
            <w:tcW w:type="dxa" w:w="5100"/>
            <w:vAlign w:val="center"/>
          </w:tcPr>
          <w:p>
            <w:r>
              <w:rPr>
                <w:b/>
              </w:rPr>
              <w:t>Specification</w:t>
            </w:r>
          </w:p>
        </w:tc>
      </w:tr>
      <w:tr>
        <w:tc>
          <w:tcPr>
            <w:tcW w:type="dxa" w:w="5100"/>
            <w:vAlign w:val="top"/>
          </w:tcPr>
          <w:p>
            <w:r>
              <w:t>Place</w:t>
            </w:r>
          </w:p>
        </w:tc>
        <w:tc>
          <w:tcPr>
            <w:tcW w:type="dxa" w:w="5100"/>
            <w:vAlign w:val="top"/>
          </w:tcPr>
          <w:p>
            <w:r>
              <w:t>Core / system-forming · Part 01 · RQ-10, after Strategic Coherence and before RQ-11 Quality &amp; Failure.</w:t>
            </w:r>
          </w:p>
        </w:tc>
      </w:tr>
      <w:tr>
        <w:tc>
          <w:tcPr>
            <w:tcW w:type="dxa" w:w="5100"/>
            <w:vAlign w:val="top"/>
          </w:tcPr>
          <w:p>
            <w:r>
              <w:t>Central RQ</w:t>
            </w:r>
          </w:p>
        </w:tc>
        <w:tc>
          <w:tcPr>
            <w:tcW w:type="dxa" w:w="5100"/>
            <w:vAlign w:val="top"/>
          </w:tcPr>
          <w:p>
            <w:r>
              <w:t>How can Strategy remain directional and committed while learning, emerging and adapting under uncertainty without becoming rigid or opportunistic?</w:t>
            </w:r>
          </w:p>
        </w:tc>
      </w:tr>
      <w:tr>
        <w:tc>
          <w:tcPr>
            <w:tcW w:type="dxa" w:w="5100"/>
            <w:vAlign w:val="top"/>
          </w:tcPr>
          <w:p>
            <w:r>
              <w:t>Purpose / gap</w:t>
            </w:r>
          </w:p>
        </w:tc>
        <w:tc>
          <w:tcPr>
            <w:tcW w:type="dxa" w:w="5100"/>
            <w:vAlign w:val="top"/>
          </w:tcPr>
          <w:p>
            <w:r>
              <w:t>Add time, uncertainty, learning and endogenous change to the strategic architecture.</w:t>
            </w:r>
          </w:p>
        </w:tc>
      </w:tr>
      <w:tr>
        <w:tc>
          <w:tcPr>
            <w:tcW w:type="dxa" w:w="5100"/>
            <w:vAlign w:val="top"/>
          </w:tcPr>
          <w:p>
            <w:r>
              <w:t>Contains</w:t>
            </w:r>
          </w:p>
        </w:tc>
        <w:tc>
          <w:tcPr>
            <w:tcW w:type="dxa" w:w="5100"/>
            <w:vAlign w:val="top"/>
          </w:tcPr>
          <w:p>
            <w:r>
              <w:t>Risk/uncertainty/ambiguity; deliberate/emergent strategy; induced/autonomous processes; exploration/exploitation; commitment; optionality; real-options reasoning; experimentation; dynamic capabilities interface; strategic drift; escalation; adaptation triggers; review thresholds; learning/selection; temporal validity.</w:t>
            </w:r>
          </w:p>
        </w:tc>
      </w:tr>
      <w:tr>
        <w:tc>
          <w:tcPr>
            <w:tcW w:type="dxa" w:w="5100"/>
            <w:vAlign w:val="top"/>
          </w:tcPr>
          <w:p>
            <w:r>
              <w:t>Excludes</w:t>
            </w:r>
          </w:p>
        </w:tc>
        <w:tc>
          <w:tcPr>
            <w:tcW w:type="dxa" w:w="5100"/>
            <w:vAlign w:val="top"/>
          </w:tcPr>
          <w:p>
            <w:r>
              <w:t>Scenario Planning/Foresight deep dive; formal probability/decision theory; full Dynamic Capabilities chapter; detailed organizational ambidexterity design; full Strategy Review process; Systems Thinking deep dive.</w:t>
            </w:r>
          </w:p>
        </w:tc>
      </w:tr>
      <w:tr>
        <w:tc>
          <w:tcPr>
            <w:tcW w:type="dxa" w:w="5100"/>
            <w:vAlign w:val="top"/>
          </w:tcPr>
          <w:p>
            <w:r>
              <w:t>Learning outcome</w:t>
            </w:r>
          </w:p>
        </w:tc>
        <w:tc>
          <w:tcPr>
            <w:tcW w:type="dxa" w:w="5100"/>
            <w:vAlign w:val="top"/>
          </w:tcPr>
          <w:p>
            <w:r>
              <w:t>Learner can distinguish kinds of uncertainty, identify what new evidence should update, separate adaptation from drift, design bounded learning/commitment, recognize escalation, and decide when local adjustment is insufficient.</w:t>
            </w:r>
          </w:p>
        </w:tc>
      </w:tr>
      <w:tr>
        <w:tc>
          <w:tcPr>
            <w:tcW w:type="dxa" w:w="5100"/>
            <w:vAlign w:val="top"/>
          </w:tcPr>
          <w:p>
            <w:r>
              <w:t>Prerequisites</w:t>
            </w:r>
          </w:p>
        </w:tc>
        <w:tc>
          <w:tcPr>
            <w:tcW w:type="dxa" w:w="5100"/>
            <w:vAlign w:val="top"/>
          </w:tcPr>
          <w:p>
            <w:r>
              <w:t>RQ-01–RQ-09.</w:t>
            </w:r>
          </w:p>
        </w:tc>
      </w:tr>
      <w:tr>
        <w:tc>
          <w:tcPr>
            <w:tcW w:type="dxa" w:w="5100"/>
            <w:vAlign w:val="top"/>
          </w:tcPr>
          <w:p>
            <w:r>
              <w:t>Leads to</w:t>
            </w:r>
          </w:p>
        </w:tc>
        <w:tc>
          <w:tcPr>
            <w:tcW w:type="dxa" w:w="5100"/>
            <w:vAlign w:val="top"/>
          </w:tcPr>
          <w:p>
            <w:r>
              <w:t>RQ-11 Quality &amp; Failure; later Strategy Review &amp; Renewal, Strategic Sequencing, Assumptions/Hypotheses, Systems Thinking, Formulation.</w:t>
            </w:r>
          </w:p>
        </w:tc>
      </w:tr>
      <w:tr>
        <w:tc>
          <w:tcPr>
            <w:tcW w:type="dxa" w:w="5100"/>
            <w:vAlign w:val="top"/>
          </w:tcPr>
          <w:p>
            <w:r>
              <w:t>Overlap risk</w:t>
            </w:r>
          </w:p>
        </w:tc>
        <w:tc>
          <w:tcPr>
            <w:tcW w:type="dxa" w:w="5100"/>
            <w:vAlign w:val="top"/>
          </w:tcPr>
          <w:p>
            <w:r>
              <w:t>Learning, dynamic capabilities, ambidexterity, options, uncertainty frameworks and emergence can become catch-all explanations.</w:t>
            </w:r>
          </w:p>
        </w:tc>
      </w:tr>
      <w:tr>
        <w:tc>
          <w:tcPr>
            <w:tcW w:type="dxa" w:w="5100"/>
            <w:vAlign w:val="top"/>
          </w:tcPr>
          <w:p>
            <w:r>
              <w:t>Application relevance</w:t>
            </w:r>
          </w:p>
        </w:tc>
        <w:tc>
          <w:tcPr>
            <w:tcW w:type="dxa" w:w="5100"/>
            <w:vAlign w:val="top"/>
          </w:tcPr>
          <w:p>
            <w:r>
              <w:t>High; kept separate from theory.</w:t>
            </w:r>
          </w:p>
        </w:tc>
      </w:tr>
      <w:tr>
        <w:tc>
          <w:tcPr>
            <w:tcW w:type="dxa" w:w="5100"/>
            <w:vAlign w:val="top"/>
          </w:tcPr>
          <w:p>
            <w:r>
              <w:t>Open interfaces</w:t>
            </w:r>
          </w:p>
        </w:tc>
        <w:tc>
          <w:tcPr>
            <w:tcW w:type="dxa" w:w="5100"/>
            <w:vAlign w:val="top"/>
          </w:tcPr>
          <w:p>
            <w:r>
              <w:t>Whether Strategy needs a stable core; how emergent patterns acquire strategic agency/legitimacy; exact threshold for Strategy Review.</w:t>
            </w:r>
          </w:p>
        </w:tc>
      </w:tr>
    </w:tbl>
    <w:p>
      <w:pPr>
        <w:pStyle w:val="Heading2"/>
      </w:pPr>
      <w:r>
        <w:t>AI audit specification</w:t>
      </w:r>
    </w:p>
    <w:p>
      <w:pPr>
        <w:pStyle w:val="ListBullet"/>
      </w:pPr>
      <w:r>
        <w:t>Separate uncertainty type from response; do not prescribe options/experiments automatically.</w:t>
      </w:r>
    </w:p>
    <w:p>
      <w:pPr>
        <w:pStyle w:val="ListBullet"/>
      </w:pPr>
      <w:r>
        <w:t>Attack 'flexibility', 'adaptation', 'learning' and 'emergence' as potentially empty success words.</w:t>
      </w:r>
    </w:p>
    <w:p>
      <w:pPr>
        <w:pStyle w:val="ListBullet"/>
      </w:pPr>
      <w:r>
        <w:t>Require a reference object: what changed — assumption, diagnosis, causal model, initiative, resource allocation, choice, boundary or Strategy itself?</w:t>
      </w:r>
    </w:p>
    <w:p>
      <w:pPr>
        <w:pStyle w:val="ListBullet"/>
      </w:pPr>
      <w:r>
        <w:t>Check whether new information was actually decision-relevant.</w:t>
      </w:r>
    </w:p>
    <w:p>
      <w:pPr>
        <w:pStyle w:val="ListBullet"/>
      </w:pPr>
      <w:r>
        <w:t>Distinguish endogenous emergence from random noise and retrospective labeling.</w:t>
      </w:r>
    </w:p>
    <w:p>
      <w:pPr>
        <w:pStyle w:val="ListBullet"/>
      </w:pPr>
      <w:r>
        <w:t>Check persistence for escalation of commitment and adaptation for recency/opportunism bias.</w:t>
      </w:r>
    </w:p>
    <w:p>
      <w:pPr>
        <w:pStyle w:val="ListBullet"/>
      </w:pPr>
      <w:r>
        <w:t>Transfer-test entrepreneurship/real-options/high-velocity-market findings before generalization.</w:t>
      </w:r>
    </w:p>
    <w:p>
      <w:pPr>
        <w:pStyle w:val="ListBullet"/>
      </w:pPr>
      <w:r>
        <w:t>Pass 3 must attempt to delete the concepts stable core, adaptation and emergence and see what analytical content survives.</w:t>
      </w:r>
    </w:p>
    <w:p>
      <w:pPr>
        <w:pStyle w:val="Heading1"/>
      </w:pPr>
      <w:r>
        <w:t>Starting Position — Initial Filling</w:t>
      </w:r>
    </w:p>
    <w:p>
      <w:pPr>
        <w:pStyle w:val="ListBullet"/>
      </w:pPr>
      <w:r>
        <w:t>Uncertainty is already a recurring condition across RQ-01–RQ-09, but has not yet been decomposed.</w:t>
      </w:r>
    </w:p>
    <w:p>
      <w:pPr>
        <w:pStyle w:val="ListBullet"/>
      </w:pPr>
      <w:r>
        <w:t>Strategy is not equivalent to prediction; RQ-02 explicitly treats it as organizing action under incomplete knowledge.</w:t>
      </w:r>
    </w:p>
    <w:p>
      <w:pPr>
        <w:pStyle w:val="ListBullet"/>
      </w:pPr>
      <w:r>
        <w:t>Deliberate and emergent Strategy are already preserved as distinct poles; their relationship remains unresolved.</w:t>
      </w:r>
    </w:p>
    <w:p>
      <w:pPr>
        <w:pStyle w:val="ListBullet"/>
      </w:pPr>
      <w:r>
        <w:t>Commitment can create cumulative effects but also lock-in; optionality can preserve learning but also become flexibility theatre.</w:t>
      </w:r>
    </w:p>
    <w:p>
      <w:pPr>
        <w:pStyle w:val="ListBullet"/>
      </w:pPr>
      <w:r>
        <w:t>LEARN/OPTION is a legitimate RQ-06 state only when bounded action generates decision-relevant information.</w:t>
      </w:r>
    </w:p>
    <w:p>
      <w:pPr>
        <w:pStyle w:val="ListBullet"/>
      </w:pPr>
      <w:r>
        <w:t>Diagnosis and causal logic are revisable; coherence can become a reconfiguration cost.</w:t>
      </w:r>
    </w:p>
    <w:p>
      <w:pPr>
        <w:pStyle w:val="ListBullet"/>
      </w:pPr>
      <w:r>
        <w:t>Initial hypothesis: adaptive Strategy preserves some continuity of strategic logic while changing elements in response to decision-relevant learning. The meaning of 'continuity' is not yet known and must survive Pass 3.</w:t>
      </w:r>
    </w:p>
    <w:p>
      <w:pPr>
        <w:pStyle w:val="Heading1"/>
      </w:pPr>
      <w:r>
        <w:t>1. Main Research Questions</w:t>
      </w:r>
    </w:p>
    <w:p>
      <w:r>
        <w:t>10.1  What distinctions among risk, uncertainty, ambiguity and unknowability matter strategically?</w:t>
      </w:r>
    </w:p>
    <w:p>
      <w:r>
        <w:t>10.2  Does Strategy reduce uncertainty or organize action under it?</w:t>
      </w:r>
    </w:p>
    <w:p>
      <w:r>
        <w:t>10.3  What exactly is emergent Strategy in Mintzberg &amp; Waters?</w:t>
      </w:r>
    </w:p>
    <w:p>
      <w:r>
        <w:t>10.4  When is an observed pattern Strategy rather than drift, habit, noise or luck?</w:t>
      </w:r>
    </w:p>
    <w:p>
      <w:r>
        <w:t>10.5  Can Strategy emerge without a conscious strategic agent?</w:t>
      </w:r>
    </w:p>
    <w:p>
      <w:r>
        <w:t>10.6  How do intended and realized Strategy interact over time?</w:t>
      </w:r>
    </w:p>
    <w:p>
      <w:r>
        <w:t>10.7  What should new evidence update: assumptions, diagnosis, causal logic, choices, initiatives or the Strategy itself?</w:t>
      </w:r>
    </w:p>
    <w:p>
      <w:r>
        <w:t>10.8  What is strategic adaptation and what is merely execution adjustment?</w:t>
      </w:r>
    </w:p>
    <w:p>
      <w:r>
        <w:t>10.9  How does adaptation differ from opportunism?</w:t>
      </w:r>
    </w:p>
    <w:p>
      <w:r>
        <w:t>10.10  How does persistence differ from rigidity and escalation of commitment?</w:t>
      </w:r>
    </w:p>
    <w:p>
      <w:r>
        <w:t>10.11  How should commitment coexist with reversibility and optionality?</w:t>
      </w:r>
    </w:p>
    <w:p>
      <w:r>
        <w:t>10.12  When is experimentation preferable to analysis or full commitment?</w:t>
      </w:r>
    </w:p>
    <w:p>
      <w:r>
        <w:t>10.13  What makes an experiment strategically informative rather than activity theatre?</w:t>
      </w:r>
    </w:p>
    <w:p>
      <w:r>
        <w:t>10.14  How do induced and autonomous strategic processes interact?</w:t>
      </w:r>
    </w:p>
    <w:p>
      <w:r>
        <w:t>10.15  What is the role of internal selection in organizational adaptation?</w:t>
      </w:r>
    </w:p>
    <w:p>
      <w:r>
        <w:t>10.16  How does exploration/exploitation change the meaning of adaptation?</w:t>
      </w:r>
    </w:p>
    <w:p>
      <w:r>
        <w:t>10.17  Do dynamic capabilities provide a distinct explanation or risk tautology?</w:t>
      </w:r>
    </w:p>
    <w:p>
      <w:r>
        <w:t>10.18  Does a stable strategic core exist, and what could legitimately belong to it?</w:t>
      </w:r>
    </w:p>
    <w:p>
      <w:r>
        <w:t>10.19  Can the core itself change without destroying continuity of Strategy?</w:t>
      </w:r>
    </w:p>
    <w:p>
      <w:r>
        <w:t>10.20  How should temporal validity and review triggers be represented?</w:t>
      </w:r>
    </w:p>
    <w:p>
      <w:r>
        <w:t>10.21  What evidence should cause CONTINUE, ADAPT, LEARN, PAUSE, ABANDON or STRATEGY REVIEW?</w:t>
      </w:r>
    </w:p>
    <w:p>
      <w:r>
        <w:t>10.22  How should Strategy respond when current coherence conflicts with future adaptability?</w:t>
      </w:r>
    </w:p>
    <w:p>
      <w:r>
        <w:t>10.23  What are the failure modes of excessive adaptation?</w:t>
      </w:r>
    </w:p>
    <w:p>
      <w:r>
        <w:t>10.24  What are the failure modes of excessive persistence?</w:t>
      </w:r>
    </w:p>
    <w:p>
      <w:r>
        <w:t>10.25  What minimum properties should RQ-11 retain from this chapter?</w:t>
      </w:r>
    </w:p>
    <w:p>
      <w:pPr>
        <w:pStyle w:val="Heading1"/>
      </w:pPr>
      <w:r>
        <w:t>2. Reference Reconnaissance</w:t>
      </w:r>
    </w:p>
    <w:tbl>
      <w:tblPr>
        <w:tblStyle w:val="TableGrid"/>
        <w:tblW w:type="auto" w:w="0"/>
        <w:jc w:val="center"/>
        <w:tblLook w:firstColumn="1" w:firstRow="1" w:lastColumn="0" w:lastRow="0" w:noHBand="0" w:noVBand="1" w:val="04A0"/>
      </w:tblPr>
      <w:tblGrid>
        <w:gridCol w:w="3400"/>
        <w:gridCol w:w="3400"/>
        <w:gridCol w:w="3400"/>
      </w:tblGrid>
      <w:tr>
        <w:tc>
          <w:tcPr>
            <w:tcW w:type="dxa" w:w="3400"/>
            <w:vAlign w:val="center"/>
          </w:tcPr>
          <w:p>
            <w:r>
              <w:rPr>
                <w:b/>
              </w:rPr>
              <w:t>Tradition</w:t>
            </w:r>
          </w:p>
        </w:tc>
        <w:tc>
          <w:tcPr>
            <w:tcW w:type="dxa" w:w="3400"/>
            <w:vAlign w:val="center"/>
          </w:tcPr>
          <w:p>
            <w:r>
              <w:rPr>
                <w:b/>
              </w:rPr>
              <w:t>Representative sources</w:t>
            </w:r>
          </w:p>
        </w:tc>
        <w:tc>
          <w:tcPr>
            <w:tcW w:type="dxa" w:w="3400"/>
            <w:vAlign w:val="center"/>
          </w:tcPr>
          <w:p>
            <w:r>
              <w:rPr>
                <w:b/>
              </w:rPr>
              <w:t>Contribution / caution</w:t>
            </w:r>
          </w:p>
        </w:tc>
      </w:tr>
      <w:tr>
        <w:tc>
          <w:tcPr>
            <w:tcW w:type="dxa" w:w="3400"/>
            <w:vAlign w:val="top"/>
          </w:tcPr>
          <w:p>
            <w:r>
              <w:t>Deliberate–emergent continuum</w:t>
            </w:r>
          </w:p>
        </w:tc>
        <w:tc>
          <w:tcPr>
            <w:tcW w:type="dxa" w:w="3400"/>
            <w:vAlign w:val="top"/>
          </w:tcPr>
          <w:p>
            <w:r>
              <w:t>Mintzberg &amp; Waters (1985)</w:t>
            </w:r>
          </w:p>
        </w:tc>
        <w:tc>
          <w:tcPr>
            <w:tcW w:type="dxa" w:w="3400"/>
            <w:vAlign w:val="top"/>
          </w:tcPr>
          <w:p>
            <w:r>
              <w:t>Core distinction; emergence is realized pattern without corresponding intention, not synonym for improvisation.</w:t>
            </w:r>
          </w:p>
        </w:tc>
      </w:tr>
      <w:tr>
        <w:tc>
          <w:tcPr>
            <w:tcW w:type="dxa" w:w="3400"/>
            <w:vAlign w:val="top"/>
          </w:tcPr>
          <w:p>
            <w:r>
              <w:t>Organizational learning</w:t>
            </w:r>
          </w:p>
        </w:tc>
        <w:tc>
          <w:tcPr>
            <w:tcW w:type="dxa" w:w="3400"/>
            <w:vAlign w:val="top"/>
          </w:tcPr>
          <w:p>
            <w:r>
              <w:t>March (1991)</w:t>
            </w:r>
          </w:p>
        </w:tc>
        <w:tc>
          <w:tcPr>
            <w:tcW w:type="dxa" w:w="3400"/>
            <w:vAlign w:val="top"/>
          </w:tcPr>
          <w:p>
            <w:r>
              <w:t>Exploration/exploitation and temporal self-destruction of over-exploitation.</w:t>
            </w:r>
          </w:p>
        </w:tc>
      </w:tr>
      <w:tr>
        <w:tc>
          <w:tcPr>
            <w:tcW w:type="dxa" w:w="3400"/>
            <w:vAlign w:val="top"/>
          </w:tcPr>
          <w:p>
            <w:r>
              <w:t>Induced/autonomous strategy process</w:t>
            </w:r>
          </w:p>
        </w:tc>
        <w:tc>
          <w:tcPr>
            <w:tcW w:type="dxa" w:w="3400"/>
            <w:vAlign w:val="top"/>
          </w:tcPr>
          <w:p>
            <w:r>
              <w:t>Burgelman (1983, 1991)</w:t>
            </w:r>
          </w:p>
        </w:tc>
        <w:tc>
          <w:tcPr>
            <w:tcW w:type="dxa" w:w="3400"/>
            <w:vAlign w:val="top"/>
          </w:tcPr>
          <w:p>
            <w:r>
              <w:t>Internal variation/selection and strategic reorientation; strong corporate-process evidence.</w:t>
            </w:r>
          </w:p>
        </w:tc>
      </w:tr>
      <w:tr>
        <w:tc>
          <w:tcPr>
            <w:tcW w:type="dxa" w:w="3400"/>
            <w:vAlign w:val="top"/>
          </w:tcPr>
          <w:p>
            <w:r>
              <w:t>Dynamic capabilities</w:t>
            </w:r>
          </w:p>
        </w:tc>
        <w:tc>
          <w:tcPr>
            <w:tcW w:type="dxa" w:w="3400"/>
            <w:vAlign w:val="top"/>
          </w:tcPr>
          <w:p>
            <w:r>
              <w:t>Teece et al. (1997); Eisenhardt &amp; Martin (2000)</w:t>
            </w:r>
          </w:p>
        </w:tc>
        <w:tc>
          <w:tcPr>
            <w:tcW w:type="dxa" w:w="3400"/>
            <w:vAlign w:val="top"/>
          </w:tcPr>
          <w:p>
            <w:r>
              <w:t>Reconfiguration under change; must guard against vague/tautological use.</w:t>
            </w:r>
          </w:p>
        </w:tc>
      </w:tr>
      <w:tr>
        <w:tc>
          <w:tcPr>
            <w:tcW w:type="dxa" w:w="3400"/>
            <w:vAlign w:val="top"/>
          </w:tcPr>
          <w:p>
            <w:r>
              <w:t>Continuous change</w:t>
            </w:r>
          </w:p>
        </w:tc>
        <w:tc>
          <w:tcPr>
            <w:tcW w:type="dxa" w:w="3400"/>
            <w:vAlign w:val="top"/>
          </w:tcPr>
          <w:p>
            <w:r>
              <w:t>Brown &amp; Eisenhardt (1997)</w:t>
            </w:r>
          </w:p>
        </w:tc>
        <w:tc>
          <w:tcPr>
            <w:tcW w:type="dxa" w:w="3400"/>
            <w:vAlign w:val="top"/>
          </w:tcPr>
          <w:p>
            <w:r>
              <w:t>Semi-structures, probes, time-paced change in high-velocity firms; domain boundary important.</w:t>
            </w:r>
          </w:p>
        </w:tc>
      </w:tr>
      <w:tr>
        <w:tc>
          <w:tcPr>
            <w:tcW w:type="dxa" w:w="3400"/>
            <w:vAlign w:val="top"/>
          </w:tcPr>
          <w:p>
            <w:r>
              <w:t>Uncertainty postures</w:t>
            </w:r>
          </w:p>
        </w:tc>
        <w:tc>
          <w:tcPr>
            <w:tcW w:type="dxa" w:w="3400"/>
            <w:vAlign w:val="top"/>
          </w:tcPr>
          <w:p>
            <w:r>
              <w:t>Courtney, Kirkland &amp; Viguerie (1997)</w:t>
            </w:r>
          </w:p>
        </w:tc>
        <w:tc>
          <w:tcPr>
            <w:tcW w:type="dxa" w:w="3400"/>
            <w:vAlign w:val="top"/>
          </w:tcPr>
          <w:p>
            <w:r>
              <w:t>Levels of uncertainty; big bets/options/no-regrets moves; practitioner framework.</w:t>
            </w:r>
          </w:p>
        </w:tc>
      </w:tr>
      <w:tr>
        <w:tc>
          <w:tcPr>
            <w:tcW w:type="dxa" w:w="3400"/>
            <w:vAlign w:val="top"/>
          </w:tcPr>
          <w:p>
            <w:r>
              <w:t>Real options</w:t>
            </w:r>
          </w:p>
        </w:tc>
        <w:tc>
          <w:tcPr>
            <w:tcW w:type="dxa" w:w="3400"/>
            <w:vAlign w:val="top"/>
          </w:tcPr>
          <w:p>
            <w:r>
              <w:t>McGrath (1999); Bowman &amp; Hurry tradition</w:t>
            </w:r>
          </w:p>
        </w:tc>
        <w:tc>
          <w:tcPr>
            <w:tcW w:type="dxa" w:w="3400"/>
            <w:vAlign w:val="top"/>
          </w:tcPr>
          <w:p>
            <w:r>
              <w:t>Stage commitment under uncertainty; option requires real exercise/abandon logic.</w:t>
            </w:r>
          </w:p>
        </w:tc>
      </w:tr>
      <w:tr>
        <w:tc>
          <w:tcPr>
            <w:tcW w:type="dxa" w:w="3400"/>
            <w:vAlign w:val="top"/>
          </w:tcPr>
          <w:p>
            <w:r>
              <w:t>Effectuation</w:t>
            </w:r>
          </w:p>
        </w:tc>
        <w:tc>
          <w:tcPr>
            <w:tcW w:type="dxa" w:w="3400"/>
            <w:vAlign w:val="top"/>
          </w:tcPr>
          <w:p>
            <w:r>
              <w:t>Sarasvathy (2001)</w:t>
            </w:r>
          </w:p>
        </w:tc>
        <w:tc>
          <w:tcPr>
            <w:tcW w:type="dxa" w:w="3400"/>
            <w:vAlign w:val="top"/>
          </w:tcPr>
          <w:p>
            <w:r>
              <w:t>Control rather than prediction under entrepreneurial uncertainty; boundary case.</w:t>
            </w:r>
          </w:p>
        </w:tc>
      </w:tr>
      <w:tr>
        <w:tc>
          <w:tcPr>
            <w:tcW w:type="dxa" w:w="3400"/>
            <w:vAlign w:val="top"/>
          </w:tcPr>
          <w:p>
            <w:r>
              <w:t>Escalation of commitment</w:t>
            </w:r>
          </w:p>
        </w:tc>
        <w:tc>
          <w:tcPr>
            <w:tcW w:type="dxa" w:w="3400"/>
            <w:vAlign w:val="top"/>
          </w:tcPr>
          <w:p>
            <w:r>
              <w:t>Staw (1976)</w:t>
            </w:r>
          </w:p>
        </w:tc>
        <w:tc>
          <w:tcPr>
            <w:tcW w:type="dxa" w:w="3400"/>
            <w:vAlign w:val="top"/>
          </w:tcPr>
          <w:p>
            <w:r>
              <w:t>Negative feedback can increase commitment, so persistence is not evidence of quality.</w:t>
            </w:r>
          </w:p>
        </w:tc>
      </w:tr>
    </w:tbl>
    <w:p>
      <w:pPr>
        <w:pStyle w:val="Heading1"/>
      </w:pPr>
      <w:r>
        <w:t>3. Research Pass 1 — Constructing an Adaptive Strategy Logic</w:t>
      </w:r>
    </w:p>
    <w:p>
      <w:pPr>
        <w:pStyle w:val="Heading2"/>
      </w:pPr>
      <w:r>
        <w:t>3.1 Uncertainty is not one thing</w:t>
      </w:r>
    </w:p>
    <w:p>
      <w:r>
        <w:t>Strategic uncertainty is often discussed as if it were a single level of 'not knowing'. That is too coarse. Risk-like situations permit meaningful probability estimates; structural uncertainty may leave several plausible futures; ambiguity concerns competing interpretations of what is happening; deeper unknowability concerns events, states or interactions not usefully specified ex ante. The categories overlap in practice, but they imply different strategic responses.</w:t>
      </w:r>
    </w:p>
    <w:p>
      <w:r>
        <w:t>The first principle is therefore diagnostic: do not prescribe flexibility, options or analysis before identifying what is uncertain and why it matters to the decision.</w:t>
      </w:r>
    </w:p>
    <w:p>
      <w:pPr>
        <w:pStyle w:val="Heading2"/>
      </w:pPr>
      <w:r>
        <w:t>3.2 Strategy does not need to eliminate uncertainty</w:t>
      </w:r>
    </w:p>
    <w:p>
      <w:r>
        <w:t>Courtney and colleagues explicitly challenge the assumption that executives can always predict enough to select one clear path. Their framework distinguishes postures and action types under different uncertainty conditions. Although practitioner-oriented and not universal theory, it reinforces RQ-02: Strategy can be rigorous without pretending the future is fully predictable.</w:t>
      </w:r>
    </w:p>
    <w:p>
      <w:r>
        <w:t>A strategic response can include commitment, shaping, hedging, no-regrets actions or staged options. The correct form depends on uncertainty, controllability, irreversibility and value of information.</w:t>
      </w:r>
    </w:p>
    <w:p>
      <w:pPr>
        <w:pStyle w:val="Heading2"/>
      </w:pPr>
      <w:r>
        <w:t>3.3 Deliberate and emergent are endpoints, not mutually exclusive boxes</w:t>
      </w:r>
    </w:p>
    <w:p>
      <w:r>
        <w:t>Mintzberg &amp; Waters define deliberate and emergent strategies as ends of a continuum. Realized Strategy can contain intended elements and patterns that formed without prior intention. Emergence therefore does not mean 'no strategy'; it reveals learning and pattern formation that planning-centric definitions miss.</w:t>
      </w:r>
    </w:p>
    <w:p>
      <w:r>
        <w:t>But emergence is descriptive before it is normative. The fact that a pattern emerged does not establish that it is desirable, sustainable or strategically legitimate.</w:t>
      </w:r>
    </w:p>
    <w:p>
      <w:pPr>
        <w:pStyle w:val="Heading2"/>
      </w:pPr>
      <w:r>
        <w:t>3.4 Emergence needs selection, not worship</w:t>
      </w:r>
    </w:p>
    <w:p>
      <w:r>
        <w:t>Burgelman's induced/autonomous distinction gives a stronger mechanism. Existing strategy induces behavior inside current strategic context, while autonomous initiatives can originate outside that frame. Internal selection processes can later retain, amplify or reject those initiatives. In his Intel research, strategic reorientation was preceded by autonomous experimentation and selection.</w:t>
      </w:r>
    </w:p>
    <w:p>
      <w:r>
        <w:t>This suggests that adaptation is not simply 'let people experiment'. It requires variation plus a selection mechanism plus some way of changing the strategic context when evidence warrants it.</w:t>
      </w:r>
    </w:p>
    <w:p>
      <w:pPr>
        <w:pStyle w:val="Heading2"/>
      </w:pPr>
      <w:r>
        <w:t>3.5 Learning can improve or trap</w:t>
      </w:r>
    </w:p>
    <w:p>
      <w:r>
        <w:t>March's exploration/exploitation model provides a severe warning: adaptive processes can become efficient in the short run and self-destructive in the long run because exploitation improves faster and feeds itself. Learning therefore does not automatically move the organization toward a better Strategy. It can reinforce the currently dominant model and suppress alternatives.</w:t>
      </w:r>
    </w:p>
    <w:p>
      <w:r>
        <w:t>A Strategy capable of learning must protect not only feedback from current execution but also some capacity to generate alternatives.</w:t>
      </w:r>
    </w:p>
    <w:p>
      <w:pPr>
        <w:pStyle w:val="Heading2"/>
      </w:pPr>
      <w:r>
        <w:t>3.6 Commitment and adaptation are not opposites</w:t>
      </w:r>
    </w:p>
    <w:p>
      <w:r>
        <w:t>RQ-05 already established that commitment can build capability, credibility and cumulative effects. Adaptation does not require avoiding commitment. It requires distinguishing commitments whose value depends on persistence from commitments whose downside should remain bounded until uncertainty resolves.</w:t>
      </w:r>
    </w:p>
    <w:p>
      <w:r>
        <w:t>The useful design question becomes: what should be committed now, what should remain reversible, and what evidence changes the next commitment?</w:t>
      </w:r>
    </w:p>
    <w:p>
      <w:pPr>
        <w:pStyle w:val="Heading2"/>
      </w:pPr>
      <w:r>
        <w:t>3.7 Real-options reasoning as bounded learning</w:t>
      </w:r>
    </w:p>
    <w:p>
      <w:r>
        <w:t>McGrath's real-options reasoning reframes failure: under high-variance entrepreneurial uncertainty, value can come from pursuing upside while limiting continued investment when conditions are unfavorable. This supports staged commitment, but the transfer is conditional. Calling every pilot an option is invalid unless the organization has a genuine right and ability to expand, defer or abandon based on learned information.</w:t>
      </w:r>
    </w:p>
    <w:p>
      <w:r>
        <w:t>Thus optionality is a commitment architecture, not a synonym for indecision.</w:t>
      </w:r>
    </w:p>
    <w:p>
      <w:pPr>
        <w:pStyle w:val="Heading2"/>
      </w:pPr>
      <w:r>
        <w:t>3.8 Effectuation as a counterweight to prediction</w:t>
      </w:r>
    </w:p>
    <w:p>
      <w:r>
        <w:t>Sarasvathy distinguishes causation, based on prediction toward a selected effect, from effectuation, which starts with available means and emphasizes control over what can be influenced. This is particularly relevant when future states cannot be predicted reliably. However, the theory originates in entrepreneurship and should not be converted into a universal replacement for deliberate Strategy.</w:t>
      </w:r>
    </w:p>
    <w:p>
      <w:r>
        <w:t>Its strategic contribution here is narrower: sometimes action changes the opportunity set and even the ends, so adaptation cannot always be represented as better prediction of a fixed target.</w:t>
      </w:r>
    </w:p>
    <w:p>
      <w:pPr>
        <w:pStyle w:val="Heading2"/>
      </w:pPr>
      <w:r>
        <w:t>3.9 Dynamic capabilities: adaptation as identifiable processes</w:t>
      </w:r>
    </w:p>
    <w:p>
      <w:r>
        <w:t>Dynamic capabilities literature attempts to explain how firms integrate, build and reconfigure competences under change. Eisenhardt &amp; Martin sharpen the construct by arguing that dynamic capabilities are identifiable processes rather than vague mystical properties; they also distinguish moderately dynamic markets, where processes can be analytic and stable, from high-velocity markets, where they become simpler, experiential and fragile.</w:t>
      </w:r>
    </w:p>
    <w:p>
      <w:r>
        <w:t>This helps avoid one tautology: 'successful firms adapt because they have adaptability'. RQ-10 can borrow the idea that adaptation is implemented through concrete processes, while leaving full dynamic-capabilities theory to its later owner.</w:t>
      </w:r>
    </w:p>
    <w:p>
      <w:pPr>
        <w:pStyle w:val="Heading2"/>
      </w:pPr>
      <w:r>
        <w:t>3.10 Persistence, rigidity and escalation</w:t>
      </w:r>
    </w:p>
    <w:p>
      <w:r>
        <w:t>Staw's classic escalation research demonstrates that negative outcomes can increase resource commitment when decision makers feel personally responsible. Therefore persistence after adverse evidence cannot be treated as strategic conviction by default.</w:t>
      </w:r>
    </w:p>
    <w:tbl>
      <w:tblPr>
        <w:tblStyle w:val="TableGrid"/>
        <w:tblW w:type="auto" w:w="0"/>
        <w:jc w:val="center"/>
        <w:tblLook w:firstColumn="1" w:firstRow="1" w:lastColumn="0" w:lastRow="0" w:noHBand="0" w:noVBand="1" w:val="04A0"/>
      </w:tblPr>
      <w:tblGrid>
        <w:gridCol w:w="3400"/>
        <w:gridCol w:w="3400"/>
        <w:gridCol w:w="3400"/>
      </w:tblGrid>
      <w:tr>
        <w:tc>
          <w:tcPr>
            <w:tcW w:type="dxa" w:w="3400"/>
            <w:vAlign w:val="center"/>
          </w:tcPr>
          <w:p>
            <w:r>
              <w:rPr>
                <w:b/>
              </w:rPr>
              <w:t>Pattern</w:t>
            </w:r>
          </w:p>
        </w:tc>
        <w:tc>
          <w:tcPr>
            <w:tcW w:type="dxa" w:w="3400"/>
            <w:vAlign w:val="center"/>
          </w:tcPr>
          <w:p>
            <w:r>
              <w:rPr>
                <w:b/>
              </w:rPr>
              <w:t>Meaning</w:t>
            </w:r>
          </w:p>
        </w:tc>
        <w:tc>
          <w:tcPr>
            <w:tcW w:type="dxa" w:w="3400"/>
            <w:vAlign w:val="center"/>
          </w:tcPr>
          <w:p>
            <w:r>
              <w:rPr>
                <w:b/>
              </w:rPr>
              <w:t>Diagnostic question</w:t>
            </w:r>
          </w:p>
        </w:tc>
      </w:tr>
      <w:tr>
        <w:tc>
          <w:tcPr>
            <w:tcW w:type="dxa" w:w="3400"/>
            <w:vAlign w:val="top"/>
          </w:tcPr>
          <w:p>
            <w:r>
              <w:t>Persistence</w:t>
            </w:r>
          </w:p>
        </w:tc>
        <w:tc>
          <w:tcPr>
            <w:tcW w:type="dxa" w:w="3400"/>
            <w:vAlign w:val="top"/>
          </w:tcPr>
          <w:p>
            <w:r>
              <w:t>Continued commitment because causal logic/evidence still supports it.</w:t>
            </w:r>
          </w:p>
        </w:tc>
        <w:tc>
          <w:tcPr>
            <w:tcW w:type="dxa" w:w="3400"/>
            <w:vAlign w:val="top"/>
          </w:tcPr>
          <w:p>
            <w:r>
              <w:t>Has the thesis survived relevant evidence?</w:t>
            </w:r>
          </w:p>
        </w:tc>
      </w:tr>
      <w:tr>
        <w:tc>
          <w:tcPr>
            <w:tcW w:type="dxa" w:w="3400"/>
            <w:vAlign w:val="top"/>
          </w:tcPr>
          <w:p>
            <w:r>
              <w:t>Rigidity</w:t>
            </w:r>
          </w:p>
        </w:tc>
        <w:tc>
          <w:tcPr>
            <w:tcW w:type="dxa" w:w="3400"/>
            <w:vAlign w:val="top"/>
          </w:tcPr>
          <w:p>
            <w:r>
              <w:t>Failure to update despite material changed conditions.</w:t>
            </w:r>
          </w:p>
        </w:tc>
        <w:tc>
          <w:tcPr>
            <w:tcW w:type="dxa" w:w="3400"/>
            <w:vAlign w:val="top"/>
          </w:tcPr>
          <w:p>
            <w:r>
              <w:t>What evidence is being ignored or discounted?</w:t>
            </w:r>
          </w:p>
        </w:tc>
      </w:tr>
      <w:tr>
        <w:tc>
          <w:tcPr>
            <w:tcW w:type="dxa" w:w="3400"/>
            <w:vAlign w:val="top"/>
          </w:tcPr>
          <w:p>
            <w:r>
              <w:t>Escalation</w:t>
            </w:r>
          </w:p>
        </w:tc>
        <w:tc>
          <w:tcPr>
            <w:tcW w:type="dxa" w:w="3400"/>
            <w:vAlign w:val="top"/>
          </w:tcPr>
          <w:p>
            <w:r>
              <w:t>More commitment partly because of sunk cost/responsibility/need to justify prior choice.</w:t>
            </w:r>
          </w:p>
        </w:tc>
        <w:tc>
          <w:tcPr>
            <w:tcW w:type="dxa" w:w="3400"/>
            <w:vAlign w:val="top"/>
          </w:tcPr>
          <w:p>
            <w:r>
              <w:t>Would we choose this commitment today from the current state?</w:t>
            </w:r>
          </w:p>
        </w:tc>
      </w:tr>
      <w:tr>
        <w:tc>
          <w:tcPr>
            <w:tcW w:type="dxa" w:w="3400"/>
            <w:vAlign w:val="top"/>
          </w:tcPr>
          <w:p>
            <w:r>
              <w:t>Adaptive commitment</w:t>
            </w:r>
          </w:p>
        </w:tc>
        <w:tc>
          <w:tcPr>
            <w:tcW w:type="dxa" w:w="3400"/>
            <w:vAlign w:val="top"/>
          </w:tcPr>
          <w:p>
            <w:r>
              <w:t>Continuation with revised scope/assumptions based on learning.</w:t>
            </w:r>
          </w:p>
        </w:tc>
        <w:tc>
          <w:tcPr>
            <w:tcW w:type="dxa" w:w="3400"/>
            <w:vAlign w:val="top"/>
          </w:tcPr>
          <w:p>
            <w:r>
              <w:t>What exactly changed and why?</w:t>
            </w:r>
          </w:p>
        </w:tc>
      </w:tr>
    </w:tbl>
    <w:p>
      <w:pPr>
        <w:pStyle w:val="Heading2"/>
      </w:pPr>
      <w:r>
        <w:t>3.11 What can update?</w:t>
      </w:r>
    </w:p>
    <w:p>
      <w:r>
        <w:t>A major contribution of RQ-10 should be to stop treating 'change the strategy' as one action. New information can update different layers:</w:t>
      </w:r>
    </w:p>
    <w:tbl>
      <w:tblPr>
        <w:tblStyle w:val="TableGrid"/>
        <w:tblW w:type="auto" w:w="0"/>
        <w:jc w:val="center"/>
        <w:tblLook w:firstColumn="1" w:firstRow="1" w:lastColumn="0" w:lastRow="0" w:noHBand="0" w:noVBand="1" w:val="04A0"/>
      </w:tblPr>
      <w:tblGrid>
        <w:gridCol w:w="3400"/>
        <w:gridCol w:w="3400"/>
        <w:gridCol w:w="3400"/>
      </w:tblGrid>
      <w:tr>
        <w:tc>
          <w:tcPr>
            <w:tcW w:type="dxa" w:w="3400"/>
            <w:vAlign w:val="center"/>
          </w:tcPr>
          <w:p>
            <w:r>
              <w:rPr>
                <w:b/>
              </w:rPr>
              <w:t>Layer</w:t>
            </w:r>
          </w:p>
        </w:tc>
        <w:tc>
          <w:tcPr>
            <w:tcW w:type="dxa" w:w="3400"/>
            <w:vAlign w:val="center"/>
          </w:tcPr>
          <w:p>
            <w:r>
              <w:rPr>
                <w:b/>
              </w:rPr>
              <w:t>Example of update</w:t>
            </w:r>
          </w:p>
        </w:tc>
        <w:tc>
          <w:tcPr>
            <w:tcW w:type="dxa" w:w="3400"/>
            <w:vAlign w:val="center"/>
          </w:tcPr>
          <w:p>
            <w:r>
              <w:rPr>
                <w:b/>
              </w:rPr>
              <w:t>Does Strategy necessarily change?</w:t>
            </w:r>
          </w:p>
        </w:tc>
      </w:tr>
      <w:tr>
        <w:tc>
          <w:tcPr>
            <w:tcW w:type="dxa" w:w="3400"/>
            <w:vAlign w:val="top"/>
          </w:tcPr>
          <w:p>
            <w:r>
              <w:t>Evidence / assumption</w:t>
            </w:r>
          </w:p>
        </w:tc>
        <w:tc>
          <w:tcPr>
            <w:tcW w:type="dxa" w:w="3400"/>
            <w:vAlign w:val="top"/>
          </w:tcPr>
          <w:p>
            <w:r>
              <w:t>Probability or confidence changes.</w:t>
            </w:r>
          </w:p>
        </w:tc>
        <w:tc>
          <w:tcPr>
            <w:tcW w:type="dxa" w:w="3400"/>
            <w:vAlign w:val="top"/>
          </w:tcPr>
          <w:p>
            <w:r>
              <w:t>No.</w:t>
            </w:r>
          </w:p>
        </w:tc>
      </w:tr>
      <w:tr>
        <w:tc>
          <w:tcPr>
            <w:tcW w:type="dxa" w:w="3400"/>
            <w:vAlign w:val="top"/>
          </w:tcPr>
          <w:p>
            <w:r>
              <w:t>Diagnosis</w:t>
            </w:r>
          </w:p>
        </w:tc>
        <w:tc>
          <w:tcPr>
            <w:tcW w:type="dxa" w:w="3400"/>
            <w:vAlign w:val="top"/>
          </w:tcPr>
          <w:p>
            <w:r>
              <w:t>Problem/opportunity reframed.</w:t>
            </w:r>
          </w:p>
        </w:tc>
        <w:tc>
          <w:tcPr>
            <w:tcW w:type="dxa" w:w="3400"/>
            <w:vAlign w:val="top"/>
          </w:tcPr>
          <w:p>
            <w:r>
              <w:t>Possibly.</w:t>
            </w:r>
          </w:p>
        </w:tc>
      </w:tr>
      <w:tr>
        <w:tc>
          <w:tcPr>
            <w:tcW w:type="dxa" w:w="3400"/>
            <w:vAlign w:val="top"/>
          </w:tcPr>
          <w:p>
            <w:r>
              <w:t>Causal logic</w:t>
            </w:r>
          </w:p>
        </w:tc>
        <w:tc>
          <w:tcPr>
            <w:tcW w:type="dxa" w:w="3400"/>
            <w:vAlign w:val="top"/>
          </w:tcPr>
          <w:p>
            <w:r>
              <w:t>Mechanism/condition revised.</w:t>
            </w:r>
          </w:p>
        </w:tc>
        <w:tc>
          <w:tcPr>
            <w:tcW w:type="dxa" w:w="3400"/>
            <w:vAlign w:val="top"/>
          </w:tcPr>
          <w:p>
            <w:r>
              <w:t>Possibly.</w:t>
            </w:r>
          </w:p>
        </w:tc>
      </w:tr>
      <w:tr>
        <w:tc>
          <w:tcPr>
            <w:tcW w:type="dxa" w:w="3400"/>
            <w:vAlign w:val="top"/>
          </w:tcPr>
          <w:p>
            <w:r>
              <w:t>Initiative / Work Package</w:t>
            </w:r>
          </w:p>
        </w:tc>
        <w:tc>
          <w:tcPr>
            <w:tcW w:type="dxa" w:w="3400"/>
            <w:vAlign w:val="top"/>
          </w:tcPr>
          <w:p>
            <w:r>
              <w:t>Method or implementation changed.</w:t>
            </w:r>
          </w:p>
        </w:tc>
        <w:tc>
          <w:tcPr>
            <w:tcW w:type="dxa" w:w="3400"/>
            <w:vAlign w:val="top"/>
          </w:tcPr>
          <w:p>
            <w:r>
              <w:t>Usually no.</w:t>
            </w:r>
          </w:p>
        </w:tc>
      </w:tr>
      <w:tr>
        <w:tc>
          <w:tcPr>
            <w:tcW w:type="dxa" w:w="3400"/>
            <w:vAlign w:val="top"/>
          </w:tcPr>
          <w:p>
            <w:r>
              <w:t>Resource allocation / timing</w:t>
            </w:r>
          </w:p>
        </w:tc>
        <w:tc>
          <w:tcPr>
            <w:tcW w:type="dxa" w:w="3400"/>
            <w:vAlign w:val="top"/>
          </w:tcPr>
          <w:p>
            <w:r>
              <w:t>Commitment staged or redirected.</w:t>
            </w:r>
          </w:p>
        </w:tc>
        <w:tc>
          <w:tcPr>
            <w:tcW w:type="dxa" w:w="3400"/>
            <w:vAlign w:val="top"/>
          </w:tcPr>
          <w:p>
            <w:r>
              <w:t>Sometimes.</w:t>
            </w:r>
          </w:p>
        </w:tc>
      </w:tr>
      <w:tr>
        <w:tc>
          <w:tcPr>
            <w:tcW w:type="dxa" w:w="3400"/>
            <w:vAlign w:val="top"/>
          </w:tcPr>
          <w:p>
            <w:r>
              <w:t>Strategic choice / boundary</w:t>
            </w:r>
          </w:p>
        </w:tc>
        <w:tc>
          <w:tcPr>
            <w:tcW w:type="dxa" w:w="3400"/>
            <w:vAlign w:val="top"/>
          </w:tcPr>
          <w:p>
            <w:r>
              <w:t>What we do/not do changes.</w:t>
            </w:r>
          </w:p>
        </w:tc>
        <w:tc>
          <w:tcPr>
            <w:tcW w:type="dxa" w:w="3400"/>
            <w:vAlign w:val="top"/>
          </w:tcPr>
          <w:p>
            <w:r>
              <w:t>Often yes.</w:t>
            </w:r>
          </w:p>
        </w:tc>
      </w:tr>
      <w:tr>
        <w:tc>
          <w:tcPr>
            <w:tcW w:type="dxa" w:w="3400"/>
            <w:vAlign w:val="top"/>
          </w:tcPr>
          <w:p>
            <w:r>
              <w:t>Strategic architecture</w:t>
            </w:r>
          </w:p>
        </w:tc>
        <w:tc>
          <w:tcPr>
            <w:tcW w:type="dxa" w:w="3400"/>
            <w:vAlign w:val="top"/>
          </w:tcPr>
          <w:p>
            <w:r>
              <w:t>Multiple core choices/logic reconfigured.</w:t>
            </w:r>
          </w:p>
        </w:tc>
        <w:tc>
          <w:tcPr>
            <w:tcW w:type="dxa" w:w="3400"/>
            <w:vAlign w:val="top"/>
          </w:tcPr>
          <w:p>
            <w:r>
              <w:t>Yes — Strategy Review territory.</w:t>
            </w:r>
          </w:p>
        </w:tc>
      </w:tr>
    </w:tbl>
    <w:p>
      <w:r>
        <w:t>This layered view is our synthesis. Its purpose is to prevent both overreaction ('every execution change is strategy change') and underreaction ('the strategy is unchanged even though its core choices disappeared').</w:t>
      </w:r>
    </w:p>
    <w:p>
      <w:pPr>
        <w:pStyle w:val="Heading2"/>
      </w:pPr>
      <w:r>
        <w:t>3.12 First-pass adaptation loop</w:t>
      </w:r>
    </w:p>
    <w:p>
      <w:pPr>
        <w:pStyle w:val="Callout"/>
      </w:pPr>
      <w:r>
        <w:t>Observe → Interpret → Compare with strategic assumptions → Identify affected layer → Decide whether to Continue / Adjust / Learn / Reframe / Review → Commit at appropriate scale → Observe again</w:t>
      </w:r>
    </w:p>
    <w:p>
      <w:pPr>
        <w:pStyle w:val="Heading2"/>
      </w:pPr>
      <w:r>
        <w:t>Pass 1 conclusion</w:t>
      </w:r>
    </w:p>
    <w:p>
      <w:pPr>
        <w:pStyle w:val="Callout"/>
      </w:pPr>
      <w:r>
        <w:t>High-quality Strategy appears to require not maximum flexibility but an explicit learning-and-selection logic: enough commitment to generate cumulative effects, enough reversibility/variation to learn where uncertainty matters, and defined pathways for new evidence to update assumptions, diagnosis, causal logic, choices or the Strategy itself. Emergence becomes strategically valuable only when patterns are recognized and selected rather than merely occurring.</w:t>
      </w:r>
    </w:p>
    <w:p>
      <w:pPr>
        <w:pStyle w:val="Heading1"/>
      </w:pPr>
      <w:r>
        <w:t>4. Research Pass 2 — Independent Adversarial Re-run</w:t>
      </w:r>
    </w:p>
    <w:p>
      <w:pPr>
        <w:pStyle w:val="Heading2"/>
      </w:pPr>
      <w:r>
        <w:t>Adversarial question</w:t>
      </w:r>
    </w:p>
    <w:p>
      <w:pPr>
        <w:pStyle w:val="Callout"/>
      </w:pPr>
      <w:r>
        <w:t>If Pass 1 is wrong, what evidence or theory shows that explicit adaptation mechanisms can themselves reduce performance, that stable routines can outperform continuous change, or that emergence/learning can create noise, drift and self-reinforcing error?</w:t>
      </w:r>
    </w:p>
    <w:p>
      <w:pPr>
        <w:pStyle w:val="Heading2"/>
      </w:pPr>
      <w:r>
        <w:t>4.1 Flexibility has costs</w:t>
      </w:r>
    </w:p>
    <w:p>
      <w:r>
        <w:t>Reversibility and options are not free. Preserving alternatives consumes attention, capital, coordination capacity and sometimes prevents the deep commitment needed to build capabilities. A strategy that continuously keeps doors open may never accumulate enough specificity to create advantage or impact.</w:t>
      </w:r>
    </w:p>
    <w:p>
      <w:r>
        <w:t>Revision: adaptability is not option maximization; it is selective preservation of decision-relevant options.</w:t>
      </w:r>
    </w:p>
    <w:p>
      <w:pPr>
        <w:pStyle w:val="Heading2"/>
      </w:pPr>
      <w:r>
        <w:t>4.2 Learning can overfit local experience</w:t>
      </w:r>
    </w:p>
    <w:p>
      <w:r>
        <w:t>Experiential learning is path-dependent and local. Success can reinforce a model that happened to work under temporary conditions, while failures can eliminate experiments that would have paid off later. March already shows adaptive processes can become self-destructive. Therefore feedback is evidence, not truth.</w:t>
      </w:r>
    </w:p>
    <w:p>
      <w:r>
        <w:t>Revision: adaptation requires interpretation and competing hypotheses, not automatic response to recent outcomes.</w:t>
      </w:r>
    </w:p>
    <w:p>
      <w:pPr>
        <w:pStyle w:val="Heading2"/>
      </w:pPr>
      <w:r>
        <w:t>4.3 Emergence can be drift</w:t>
      </w:r>
    </w:p>
    <w:p>
      <w:r>
        <w:t>A repeated behavior can emerge because of incentives, politics, habit, resource dependence or avoidance, not because it is strategically valuable. Calling every realized pattern 'emergent strategy' risks laundering organizational drift into strategy.</w:t>
      </w:r>
    </w:p>
    <w:p>
      <w:r>
        <w:t>Revision: an emergent pattern becomes a candidate for Strategy only when it is consequential at the relevant strategic level and is subjected to evaluation/selection or demonstrably shapes realized strategic direction. The exact agency boundary remains open.</w:t>
      </w:r>
    </w:p>
    <w:p>
      <w:pPr>
        <w:pStyle w:val="Heading2"/>
      </w:pPr>
      <w:r>
        <w:t>4.4 Dynamic capabilities can become tautological</w:t>
      </w:r>
    </w:p>
    <w:p>
      <w:r>
        <w:t>If researchers infer a dynamic capability from successful adaptation and then explain successful adaptation by that capability, the argument is circular. Eisenhardt &amp; Martin's insistence on identifiable processes is therefore important.</w:t>
      </w:r>
    </w:p>
    <w:p>
      <w:r>
        <w:t>Revision: RQ-10 should discuss concrete sensing/decision/reconfiguration processes only as mechanisms, not label successful organizations 'adaptive' after the fact.</w:t>
      </w:r>
    </w:p>
    <w:p>
      <w:pPr>
        <w:pStyle w:val="Heading2"/>
      </w:pPr>
      <w:r>
        <w:t>4.5 Continuous change is domain-dependent</w:t>
      </w:r>
    </w:p>
    <w:p>
      <w:r>
        <w:t>Research on high-velocity environments often emphasizes semi-structures, probes and frequent change. But stable or moderately dynamic environments can reward routines, standardization and cumulative learning. Importing high-velocity prescriptions into every Strategy would create unnecessary churn.</w:t>
      </w:r>
    </w:p>
    <w:p>
      <w:r>
        <w:t>Revision: rate/form of adaptation should be contingent on environmental and internal change, feedback speed, irreversibility and reconfiguration cost.</w:t>
      </w:r>
    </w:p>
    <w:p>
      <w:pPr>
        <w:pStyle w:val="Heading2"/>
      </w:pPr>
      <w:r>
        <w:t>4.6 Autonomous initiatives can fragment Strategy</w:t>
      </w:r>
    </w:p>
    <w:p>
      <w:r>
        <w:t>Burgelman's autonomous process is a mechanism for strategic renewal, not a mandate to fund every bottom-up initiative. Variation without selection consumes capacity and can create a portfolio of unrelated experiments.</w:t>
      </w:r>
    </w:p>
    <w:p>
      <w:r>
        <w:t>Revision: emergence requires governance of attention and selection thresholds.</w:t>
      </w:r>
    </w:p>
    <w:p>
      <w:pPr>
        <w:pStyle w:val="Heading2"/>
      </w:pPr>
      <w:r>
        <w:t>4.7 Strategy Review can be abused</w:t>
      </w:r>
    </w:p>
    <w:p>
      <w:r>
        <w:t>If every material surprise triggers Strategy Review, the organization loses commitment. If no surprise does, Strategy becomes dogma. A universal numerical trigger is unlikely to survive domain differences.</w:t>
      </w:r>
    </w:p>
    <w:p>
      <w:r>
        <w:t>Revision: review should be triggered when new evidence materially changes the diagnosis, invalidates critical causal assumptions, changes the relative attractiveness of core choices, or makes current commitments/coherence substantially different from what the Strategy was designed around.</w:t>
      </w:r>
    </w:p>
    <w:p>
      <w:pPr>
        <w:pStyle w:val="Heading2"/>
      </w:pPr>
      <w:r>
        <w:t>4.8 Pass 2 revised proposition</w:t>
      </w:r>
    </w:p>
    <w:p>
      <w:pPr>
        <w:pStyle w:val="Callout"/>
      </w:pPr>
      <w:r>
        <w:t>Adaptive Strategy is not frequent change. It is disciplined updating: changes are proportional to the strategic significance of new information, while commitments that still retain causal support are protected from noise and short-term pressure. Emergence supplies candidate patterns; selection and strategic interpretation determine whether they alter Strategy.</w:t>
      </w:r>
    </w:p>
    <w:p>
      <w:pPr>
        <w:pStyle w:val="Heading1"/>
      </w:pPr>
      <w:r>
        <w:t>5. Research Pass 3 — Concept Destruction / Lock-in Audit</w:t>
      </w:r>
    </w:p>
    <w:p>
      <w:pPr>
        <w:pStyle w:val="Heading2"/>
      </w:pPr>
      <w:r>
        <w:t>Pass 3 starting attack</w:t>
      </w:r>
    </w:p>
    <w:p>
      <w:pPr>
        <w:pStyle w:val="Callout"/>
      </w:pPr>
      <w:r>
        <w:t>Assume 'adaptive strategy' is an attractive management phrase that can rationalize any behavior after the fact. Can the concept be made discriminating, or should it be deleted?</w:t>
      </w:r>
    </w:p>
    <w:p>
      <w:pPr>
        <w:pStyle w:val="Heading2"/>
      </w:pPr>
      <w:r>
        <w:t>5.1 Remove-the-concept test: adaptation</w:t>
      </w:r>
    </w:p>
    <w:p>
      <w:r>
        <w:t>If the word adaptation is removed, the useful work remains: update assumptions; revise diagnosis; change causal model; alter commitment; select/reject emergent pattern; reallocate resources; change strategic choice; trigger Strategy Review. Therefore adaptation is not a primitive mechanism. It is an umbrella description of strategically consequential updating.</w:t>
      </w:r>
    </w:p>
    <w:p>
      <w:r>
        <w:t>Surviving role: the term is useful only when the object, evidence, decision and degree of change are specified.</w:t>
      </w:r>
    </w:p>
    <w:p>
      <w:pPr>
        <w:pStyle w:val="Heading2"/>
      </w:pPr>
      <w:r>
        <w:t>5.2 Remove-the-concept test: stable core</w:t>
      </w:r>
    </w:p>
    <w:p>
      <w:r>
        <w:t>The popular idea of a stable strategic core plus adaptive periphery sounds useful but risks circularity: whatever did not change is called core, whatever changed is called peripheral. No universal literature basis establishes one immutable set of elements across all Strategy objects.</w:t>
      </w:r>
    </w:p>
    <w:p>
      <w:r>
        <w:t>Result: reject 'stable core' as a universal requirement. Replace it with continuity-of-commitment analysis: which choices/constraints/identity elements currently require persistence because their causal value depends on cumulative commitment, and what evidence would legitimately reopen them? Even these can change.</w:t>
      </w:r>
    </w:p>
    <w:p>
      <w:pPr>
        <w:pStyle w:val="Heading2"/>
      </w:pPr>
      <w:r>
        <w:t>5.3 Remove-the-concept test: emergence</w:t>
      </w:r>
    </w:p>
    <w:p>
      <w:r>
        <w:t>If emergence merely means 'something happened that was not planned', it has low strategic value. Mintzberg &amp; Waters give it a sharper meaning as realized patterns in the absence of corresponding intention. Yet the term still does not tell us whether the pattern is good.</w:t>
      </w:r>
    </w:p>
    <w:p>
      <w:r>
        <w:t>Result: emergence is a descriptive property of strategy formation, not a quality criterion. Selection/evaluation remains separate.</w:t>
      </w:r>
    </w:p>
    <w:p>
      <w:pPr>
        <w:pStyle w:val="Heading2"/>
      </w:pPr>
      <w:r>
        <w:t>5.4 Locked-position test</w:t>
      </w:r>
    </w:p>
    <w:p>
      <w:r>
        <w:t>The architecture of this book privileges deliberate reasoning: Diagnosis, Choice, Causal Logic, Coherence. This can lock us into treating emergence as an exception to a deliberate norm. RQ-01 explicitly refused that reduction. Pass 3 therefore requires a symmetric interpretation: realized Strategy can inform or reconstruct intended Strategy; deliberate architecture is a tool for making future commitments criticizable, not the only route by which strategic patterns arise.</w:t>
      </w:r>
    </w:p>
    <w:p>
      <w:pPr>
        <w:pStyle w:val="Heading2"/>
      </w:pPr>
      <w:r>
        <w:t>5.5 Generic-language test</w:t>
      </w:r>
    </w:p>
    <w:tbl>
      <w:tblPr>
        <w:tblStyle w:val="TableGrid"/>
        <w:tblW w:type="auto" w:w="0"/>
        <w:jc w:val="center"/>
        <w:tblLook w:firstColumn="1" w:firstRow="1" w:lastColumn="0" w:lastRow="0" w:noHBand="0" w:noVBand="1" w:val="04A0"/>
      </w:tblPr>
      <w:tblGrid>
        <w:gridCol w:w="5100"/>
        <w:gridCol w:w="5100"/>
      </w:tblGrid>
      <w:tr>
        <w:tc>
          <w:tcPr>
            <w:tcW w:type="dxa" w:w="5100"/>
            <w:vAlign w:val="center"/>
          </w:tcPr>
          <w:p>
            <w:r>
              <w:rPr>
                <w:b/>
              </w:rPr>
              <w:t>Empty phrase</w:t>
            </w:r>
          </w:p>
        </w:tc>
        <w:tc>
          <w:tcPr>
            <w:tcW w:type="dxa" w:w="5100"/>
            <w:vAlign w:val="center"/>
          </w:tcPr>
          <w:p>
            <w:r>
              <w:rPr>
                <w:b/>
              </w:rPr>
              <w:t>Decision-capable replacement</w:t>
            </w:r>
          </w:p>
        </w:tc>
      </w:tr>
      <w:tr>
        <w:tc>
          <w:tcPr>
            <w:tcW w:type="dxa" w:w="5100"/>
            <w:vAlign w:val="top"/>
          </w:tcPr>
          <w:p>
            <w:r>
              <w:t>'We must remain flexible.'</w:t>
            </w:r>
          </w:p>
        </w:tc>
        <w:tc>
          <w:tcPr>
            <w:tcW w:type="dxa" w:w="5100"/>
            <w:vAlign w:val="top"/>
          </w:tcPr>
          <w:p>
            <w:r>
              <w:t>Which commitment must remain reversible, until what evidence/date, and at what cost?</w:t>
            </w:r>
          </w:p>
        </w:tc>
      </w:tr>
      <w:tr>
        <w:tc>
          <w:tcPr>
            <w:tcW w:type="dxa" w:w="5100"/>
            <w:vAlign w:val="top"/>
          </w:tcPr>
          <w:p>
            <w:r>
              <w:t>'We need to adapt quickly.'</w:t>
            </w:r>
          </w:p>
        </w:tc>
        <w:tc>
          <w:tcPr>
            <w:tcW w:type="dxa" w:w="5100"/>
            <w:vAlign w:val="top"/>
          </w:tcPr>
          <w:p>
            <w:r>
              <w:t>Which assumption/choice is invalidated, and what delay cost exceeds reconfiguration cost?</w:t>
            </w:r>
          </w:p>
        </w:tc>
      </w:tr>
      <w:tr>
        <w:tc>
          <w:tcPr>
            <w:tcW w:type="dxa" w:w="5100"/>
            <w:vAlign w:val="top"/>
          </w:tcPr>
          <w:p>
            <w:r>
              <w:t>'We are learning.'</w:t>
            </w:r>
          </w:p>
        </w:tc>
        <w:tc>
          <w:tcPr>
            <w:tcW w:type="dxa" w:w="5100"/>
            <w:vAlign w:val="top"/>
          </w:tcPr>
          <w:p>
            <w:r>
              <w:t>What belief changed, based on what evidence, and what decision changes?</w:t>
            </w:r>
          </w:p>
        </w:tc>
      </w:tr>
      <w:tr>
        <w:tc>
          <w:tcPr>
            <w:tcW w:type="dxa" w:w="5100"/>
            <w:vAlign w:val="top"/>
          </w:tcPr>
          <w:p>
            <w:r>
              <w:t>'This emerged organically.'</w:t>
            </w:r>
          </w:p>
        </w:tc>
        <w:tc>
          <w:tcPr>
            <w:tcW w:type="dxa" w:w="5100"/>
            <w:vAlign w:val="top"/>
          </w:tcPr>
          <w:p>
            <w:r>
              <w:t>What repeated consequential pattern exists, who/what selected it, and how does it alter realized direction?</w:t>
            </w:r>
          </w:p>
        </w:tc>
      </w:tr>
      <w:tr>
        <w:tc>
          <w:tcPr>
            <w:tcW w:type="dxa" w:w="5100"/>
            <w:vAlign w:val="top"/>
          </w:tcPr>
          <w:p>
            <w:r>
              <w:t>'Stay the course.'</w:t>
            </w:r>
          </w:p>
        </w:tc>
        <w:tc>
          <w:tcPr>
            <w:tcW w:type="dxa" w:w="5100"/>
            <w:vAlign w:val="top"/>
          </w:tcPr>
          <w:p>
            <w:r>
              <w:t>Which causal thesis still holds despite adverse evidence?</w:t>
            </w:r>
          </w:p>
        </w:tc>
      </w:tr>
      <w:tr>
        <w:tc>
          <w:tcPr>
            <w:tcW w:type="dxa" w:w="5100"/>
            <w:vAlign w:val="top"/>
          </w:tcPr>
          <w:p>
            <w:r>
              <w:t>'Pivot.'</w:t>
            </w:r>
          </w:p>
        </w:tc>
        <w:tc>
          <w:tcPr>
            <w:tcW w:type="dxa" w:w="5100"/>
            <w:vAlign w:val="top"/>
          </w:tcPr>
          <w:p>
            <w:r>
              <w:t>Which diagnosis/choice changed and which commitments are abandoned?</w:t>
            </w:r>
          </w:p>
        </w:tc>
      </w:tr>
    </w:tbl>
    <w:p>
      <w:pPr>
        <w:pStyle w:val="Heading2"/>
      </w:pPr>
      <w:r>
        <w:t>5.6 Unfalsifiability test</w:t>
      </w:r>
    </w:p>
    <w:p>
      <w:r>
        <w:t>If success after change is called adaptation and success without change is called persistence, the theory explains everything. To remain useful, RQ-10 must allow wrong adaptation and wrong persistence. A decision is not adaptive merely because it later succeeds; it is adaptive when it responds to decision-relevant evidence through a defensible update process. Outcome remains separate evidence.</w:t>
      </w:r>
    </w:p>
    <w:p>
      <w:pPr>
        <w:pStyle w:val="Heading2"/>
      </w:pPr>
      <w:r>
        <w:t>5.7 Minimal counterexamples</w:t>
      </w:r>
    </w:p>
    <w:tbl>
      <w:tblPr>
        <w:tblStyle w:val="TableGrid"/>
        <w:tblW w:type="auto" w:w="0"/>
        <w:jc w:val="center"/>
        <w:tblLook w:firstColumn="1" w:firstRow="1" w:lastColumn="0" w:lastRow="0" w:noHBand="0" w:noVBand="1" w:val="04A0"/>
      </w:tblPr>
      <w:tblGrid>
        <w:gridCol w:w="3400"/>
        <w:gridCol w:w="3400"/>
        <w:gridCol w:w="3400"/>
      </w:tblGrid>
      <w:tr>
        <w:tc>
          <w:tcPr>
            <w:tcW w:type="dxa" w:w="3400"/>
            <w:vAlign w:val="center"/>
          </w:tcPr>
          <w:p>
            <w:r>
              <w:rPr>
                <w:b/>
              </w:rPr>
              <w:t>Strong thesis</w:t>
            </w:r>
          </w:p>
        </w:tc>
        <w:tc>
          <w:tcPr>
            <w:tcW w:type="dxa" w:w="3400"/>
            <w:vAlign w:val="center"/>
          </w:tcPr>
          <w:p>
            <w:r>
              <w:rPr>
                <w:b/>
              </w:rPr>
              <w:t>Counterexample</w:t>
            </w:r>
          </w:p>
        </w:tc>
        <w:tc>
          <w:tcPr>
            <w:tcW w:type="dxa" w:w="3400"/>
            <w:vAlign w:val="center"/>
          </w:tcPr>
          <w:p>
            <w:r>
              <w:rPr>
                <w:b/>
              </w:rPr>
              <w:t>Verdict</w:t>
            </w:r>
          </w:p>
        </w:tc>
      </w:tr>
      <w:tr>
        <w:tc>
          <w:tcPr>
            <w:tcW w:type="dxa" w:w="3400"/>
            <w:vAlign w:val="top"/>
          </w:tcPr>
          <w:p>
            <w:r>
              <w:t>More flexibility is better.</w:t>
            </w:r>
          </w:p>
        </w:tc>
        <w:tc>
          <w:tcPr>
            <w:tcW w:type="dxa" w:w="3400"/>
            <w:vAlign w:val="top"/>
          </w:tcPr>
          <w:p>
            <w:r>
              <w:t>Capability requires long irreversible learning investment.</w:t>
            </w:r>
          </w:p>
        </w:tc>
        <w:tc>
          <w:tcPr>
            <w:tcW w:type="dxa" w:w="3400"/>
            <w:vAlign w:val="top"/>
          </w:tcPr>
          <w:p>
            <w:r>
              <w:t>Destroyed.</w:t>
            </w:r>
          </w:p>
        </w:tc>
      </w:tr>
      <w:tr>
        <w:tc>
          <w:tcPr>
            <w:tcW w:type="dxa" w:w="3400"/>
            <w:vAlign w:val="top"/>
          </w:tcPr>
          <w:p>
            <w:r>
              <w:t>Emergent pattern is adaptive.</w:t>
            </w:r>
          </w:p>
        </w:tc>
        <w:tc>
          <w:tcPr>
            <w:tcW w:type="dxa" w:w="3400"/>
            <w:vAlign w:val="top"/>
          </w:tcPr>
          <w:p>
            <w:r>
              <w:t>Pattern caused by dysfunctional incentives but persists.</w:t>
            </w:r>
          </w:p>
        </w:tc>
        <w:tc>
          <w:tcPr>
            <w:tcW w:type="dxa" w:w="3400"/>
            <w:vAlign w:val="top"/>
          </w:tcPr>
          <w:p>
            <w:r>
              <w:t>Destroyed.</w:t>
            </w:r>
          </w:p>
        </w:tc>
      </w:tr>
      <w:tr>
        <w:tc>
          <w:tcPr>
            <w:tcW w:type="dxa" w:w="3400"/>
            <w:vAlign w:val="top"/>
          </w:tcPr>
          <w:p>
            <w:r>
              <w:t>Learning improves Strategy.</w:t>
            </w:r>
          </w:p>
        </w:tc>
        <w:tc>
          <w:tcPr>
            <w:tcW w:type="dxa" w:w="3400"/>
            <w:vAlign w:val="top"/>
          </w:tcPr>
          <w:p>
            <w:r>
              <w:t>Short-term exploitation feedback crowds out exploration.</w:t>
            </w:r>
          </w:p>
        </w:tc>
        <w:tc>
          <w:tcPr>
            <w:tcW w:type="dxa" w:w="3400"/>
            <w:vAlign w:val="top"/>
          </w:tcPr>
          <w:p>
            <w:r>
              <w:t>Destroyed.</w:t>
            </w:r>
          </w:p>
        </w:tc>
      </w:tr>
      <w:tr>
        <w:tc>
          <w:tcPr>
            <w:tcW w:type="dxa" w:w="3400"/>
            <w:vAlign w:val="top"/>
          </w:tcPr>
          <w:p>
            <w:r>
              <w:t>Stable core is necessary.</w:t>
            </w:r>
          </w:p>
        </w:tc>
        <w:tc>
          <w:tcPr>
            <w:tcW w:type="dxa" w:w="3400"/>
            <w:vAlign w:val="top"/>
          </w:tcPr>
          <w:p>
            <w:r>
              <w:t>Organization legitimately changes business model/identity after discontinuity.</w:t>
            </w:r>
          </w:p>
        </w:tc>
        <w:tc>
          <w:tcPr>
            <w:tcW w:type="dxa" w:w="3400"/>
            <w:vAlign w:val="top"/>
          </w:tcPr>
          <w:p>
            <w:r>
              <w:t>Destroyed as universal.</w:t>
            </w:r>
          </w:p>
        </w:tc>
      </w:tr>
      <w:tr>
        <w:tc>
          <w:tcPr>
            <w:tcW w:type="dxa" w:w="3400"/>
            <w:vAlign w:val="top"/>
          </w:tcPr>
          <w:p>
            <w:r>
              <w:t>Changing Strategy shows responsiveness.</w:t>
            </w:r>
          </w:p>
        </w:tc>
        <w:tc>
          <w:tcPr>
            <w:tcW w:type="dxa" w:w="3400"/>
            <w:vAlign w:val="top"/>
          </w:tcPr>
          <w:p>
            <w:r>
              <w:t>Management reacts to noisy monthly data.</w:t>
            </w:r>
          </w:p>
        </w:tc>
        <w:tc>
          <w:tcPr>
            <w:tcW w:type="dxa" w:w="3400"/>
            <w:vAlign w:val="top"/>
          </w:tcPr>
          <w:p>
            <w:r>
              <w:t>Destroyed.</w:t>
            </w:r>
          </w:p>
        </w:tc>
      </w:tr>
      <w:tr>
        <w:tc>
          <w:tcPr>
            <w:tcW w:type="dxa" w:w="3400"/>
            <w:vAlign w:val="top"/>
          </w:tcPr>
          <w:p>
            <w:r>
              <w:t>Persistence shows strategic conviction.</w:t>
            </w:r>
          </w:p>
        </w:tc>
        <w:tc>
          <w:tcPr>
            <w:tcW w:type="dxa" w:w="3400"/>
            <w:vAlign w:val="top"/>
          </w:tcPr>
          <w:p>
            <w:r>
              <w:t>Escalation after negative outcomes due to prior responsibility.</w:t>
            </w:r>
          </w:p>
        </w:tc>
        <w:tc>
          <w:tcPr>
            <w:tcW w:type="dxa" w:w="3400"/>
            <w:vAlign w:val="top"/>
          </w:tcPr>
          <w:p>
            <w:r>
              <w:t>Destroyed.</w:t>
            </w:r>
          </w:p>
        </w:tc>
      </w:tr>
      <w:tr>
        <w:tc>
          <w:tcPr>
            <w:tcW w:type="dxa" w:w="3400"/>
            <w:vAlign w:val="top"/>
          </w:tcPr>
          <w:p>
            <w:r>
              <w:t>Dynamic environment requires constant change.</w:t>
            </w:r>
          </w:p>
        </w:tc>
        <w:tc>
          <w:tcPr>
            <w:tcW w:type="dxa" w:w="3400"/>
            <w:vAlign w:val="top"/>
          </w:tcPr>
          <w:p>
            <w:r>
              <w:t>Some routines/processes remain valuable and stabilize execution.</w:t>
            </w:r>
          </w:p>
        </w:tc>
        <w:tc>
          <w:tcPr>
            <w:tcW w:type="dxa" w:w="3400"/>
            <w:vAlign w:val="top"/>
          </w:tcPr>
          <w:p>
            <w:r>
              <w:t>Destroyed.</w:t>
            </w:r>
          </w:p>
        </w:tc>
      </w:tr>
    </w:tbl>
    <w:p>
      <w:pPr>
        <w:pStyle w:val="Heading2"/>
      </w:pPr>
      <w:r>
        <w:t>5.8 Decision-usefulness test</w:t>
      </w:r>
    </w:p>
    <w:p>
      <w:r>
        <w:t>The chapter survives only if it changes decisions. Its strongest uses are: determining what layer new evidence actually affects; deciding whether to protect commitment from noise; deciding when to buy information through bounded action; recognizing emergent patterns that deserve selection; identifying escalation; and escalating from local adjustment to Strategy Review.</w:t>
      </w:r>
    </w:p>
    <w:p>
      <w:pPr>
        <w:pStyle w:val="Heading2"/>
      </w:pPr>
      <w:r>
        <w:t>5.9 Strongest surviving claims</w:t>
      </w:r>
    </w:p>
    <w:p>
      <w:pPr>
        <w:pStyle w:val="ListBullet"/>
      </w:pPr>
      <w:r>
        <w:t>Uncertainty is heterogeneous; strategic response should depend on what is unknown, controllable, reversible and decision-relevant.</w:t>
      </w:r>
    </w:p>
    <w:p>
      <w:pPr>
        <w:pStyle w:val="ListBullet"/>
      </w:pPr>
      <w:r>
        <w:t>Emergent Strategy is a mode of formation, not evidence of quality.</w:t>
      </w:r>
    </w:p>
    <w:p>
      <w:pPr>
        <w:pStyle w:val="ListBullet"/>
      </w:pPr>
      <w:r>
        <w:t>Adaptation is not a primitive capability or frequency of change; it is strategically consequential updating of specified elements in response to decision-relevant information.</w:t>
      </w:r>
    </w:p>
    <w:p>
      <w:pPr>
        <w:pStyle w:val="ListBullet"/>
      </w:pPr>
      <w:r>
        <w:t>Learning can improve or degrade Strategy; selection and interpretation matter.</w:t>
      </w:r>
    </w:p>
    <w:p>
      <w:pPr>
        <w:pStyle w:val="ListBullet"/>
      </w:pPr>
      <w:r>
        <w:t>Commitment and adaptation are complements when persistence is protected where cumulative value exists and reversibility is preserved where uncertainty has high decision value.</w:t>
      </w:r>
    </w:p>
    <w:p>
      <w:pPr>
        <w:pStyle w:val="ListBullet"/>
      </w:pPr>
      <w:r>
        <w:t>No universal immutable strategic core is established; any commitment can in principle be reopened under sufficiently material evidence.</w:t>
      </w:r>
    </w:p>
    <w:p>
      <w:pPr>
        <w:pStyle w:val="ListBullet"/>
      </w:pPr>
      <w:r>
        <w:t>Persistence is not quality; negative feedback can trigger escalation.</w:t>
      </w:r>
    </w:p>
    <w:p>
      <w:pPr>
        <w:pStyle w:val="ListBullet"/>
      </w:pPr>
      <w:r>
        <w:t>Strategy Review is warranted when evidence changes the strategic problem/causal thesis/core choice architecture, not merely because execution varies.</w:t>
      </w:r>
    </w:p>
    <w:p>
      <w:pPr>
        <w:pStyle w:val="ListBullet"/>
      </w:pPr>
      <w:r>
        <w:t>A realized emergent pattern may legitimately reshape intended Strategy, preserving the unresolved Agency↔Emergence question for RQ-11/retrospective review.</w:t>
      </w:r>
    </w:p>
    <w:p>
      <w:pPr>
        <w:pStyle w:val="Heading1"/>
      </w:pPr>
      <w:r>
        <w:t>6. Post-Destruction Model — Strategic Updating Architecture</w:t>
      </w:r>
    </w:p>
    <w:tbl>
      <w:tblPr>
        <w:tblStyle w:val="TableGrid"/>
        <w:tblW w:type="auto" w:w="0"/>
        <w:jc w:val="center"/>
        <w:tblLook w:firstColumn="1" w:firstRow="1" w:lastColumn="0" w:lastRow="0" w:noHBand="0" w:noVBand="1" w:val="04A0"/>
      </w:tblPr>
      <w:tblGrid>
        <w:gridCol w:w="3400"/>
        <w:gridCol w:w="3400"/>
        <w:gridCol w:w="3400"/>
      </w:tblGrid>
      <w:tr>
        <w:tc>
          <w:tcPr>
            <w:tcW w:type="dxa" w:w="3400"/>
            <w:vAlign w:val="center"/>
          </w:tcPr>
          <w:p>
            <w:r>
              <w:rPr>
                <w:b/>
              </w:rPr>
              <w:t>Input / condition</w:t>
            </w:r>
          </w:p>
        </w:tc>
        <w:tc>
          <w:tcPr>
            <w:tcW w:type="dxa" w:w="3400"/>
            <w:vAlign w:val="center"/>
          </w:tcPr>
          <w:p>
            <w:r>
              <w:rPr>
                <w:b/>
              </w:rPr>
              <w:t>Question</w:t>
            </w:r>
          </w:p>
        </w:tc>
        <w:tc>
          <w:tcPr>
            <w:tcW w:type="dxa" w:w="3400"/>
            <w:vAlign w:val="center"/>
          </w:tcPr>
          <w:p>
            <w:r>
              <w:rPr>
                <w:b/>
              </w:rPr>
              <w:t>Possible response</w:t>
            </w:r>
          </w:p>
        </w:tc>
      </w:tr>
      <w:tr>
        <w:tc>
          <w:tcPr>
            <w:tcW w:type="dxa" w:w="3400"/>
            <w:vAlign w:val="top"/>
          </w:tcPr>
          <w:p>
            <w:r>
              <w:t>New evidence</w:t>
            </w:r>
          </w:p>
        </w:tc>
        <w:tc>
          <w:tcPr>
            <w:tcW w:type="dxa" w:w="3400"/>
            <w:vAlign w:val="top"/>
          </w:tcPr>
          <w:p>
            <w:r>
              <w:t>Does it materially change a decision-relevant belief?</w:t>
            </w:r>
          </w:p>
        </w:tc>
        <w:tc>
          <w:tcPr>
            <w:tcW w:type="dxa" w:w="3400"/>
            <w:vAlign w:val="top"/>
          </w:tcPr>
          <w:p>
            <w:r>
              <w:t>Ignore noise / update assumption.</w:t>
            </w:r>
          </w:p>
        </w:tc>
      </w:tr>
      <w:tr>
        <w:tc>
          <w:tcPr>
            <w:tcW w:type="dxa" w:w="3400"/>
            <w:vAlign w:val="top"/>
          </w:tcPr>
          <w:p>
            <w:r>
              <w:t>Diagnosis shift</w:t>
            </w:r>
          </w:p>
        </w:tc>
        <w:tc>
          <w:tcPr>
            <w:tcW w:type="dxa" w:w="3400"/>
            <w:vAlign w:val="top"/>
          </w:tcPr>
          <w:p>
            <w:r>
              <w:t>Is the strategic problem/opportunity materially different?</w:t>
            </w:r>
          </w:p>
        </w:tc>
        <w:tc>
          <w:tcPr>
            <w:tcW w:type="dxa" w:w="3400"/>
            <w:vAlign w:val="top"/>
          </w:tcPr>
          <w:p>
            <w:r>
              <w:t>Reframe / Strategy Review.</w:t>
            </w:r>
          </w:p>
        </w:tc>
      </w:tr>
      <w:tr>
        <w:tc>
          <w:tcPr>
            <w:tcW w:type="dxa" w:w="3400"/>
            <w:vAlign w:val="top"/>
          </w:tcPr>
          <w:p>
            <w:r>
              <w:t>Causal assumption fails</w:t>
            </w:r>
          </w:p>
        </w:tc>
        <w:tc>
          <w:tcPr>
            <w:tcW w:type="dxa" w:w="3400"/>
            <w:vAlign w:val="top"/>
          </w:tcPr>
          <w:p>
            <w:r>
              <w:t>Can mechanism be repaired without changing core choice?</w:t>
            </w:r>
          </w:p>
        </w:tc>
        <w:tc>
          <w:tcPr>
            <w:tcW w:type="dxa" w:w="3400"/>
            <w:vAlign w:val="top"/>
          </w:tcPr>
          <w:p>
            <w:r>
              <w:t>Adapt mechanism / test / review.</w:t>
            </w:r>
          </w:p>
        </w:tc>
      </w:tr>
      <w:tr>
        <w:tc>
          <w:tcPr>
            <w:tcW w:type="dxa" w:w="3400"/>
            <w:vAlign w:val="top"/>
          </w:tcPr>
          <w:p>
            <w:r>
              <w:t>Execution variance</w:t>
            </w:r>
          </w:p>
        </w:tc>
        <w:tc>
          <w:tcPr>
            <w:tcW w:type="dxa" w:w="3400"/>
            <w:vAlign w:val="top"/>
          </w:tcPr>
          <w:p>
            <w:r>
              <w:t>Did implementation fail while strategic thesis remains intact?</w:t>
            </w:r>
          </w:p>
        </w:tc>
        <w:tc>
          <w:tcPr>
            <w:tcW w:type="dxa" w:w="3400"/>
            <w:vAlign w:val="top"/>
          </w:tcPr>
          <w:p>
            <w:r>
              <w:t>Correct execution, not Strategy.</w:t>
            </w:r>
          </w:p>
        </w:tc>
      </w:tr>
      <w:tr>
        <w:tc>
          <w:tcPr>
            <w:tcW w:type="dxa" w:w="3400"/>
            <w:vAlign w:val="top"/>
          </w:tcPr>
          <w:p>
            <w:r>
              <w:t>Emergent pattern</w:t>
            </w:r>
          </w:p>
        </w:tc>
        <w:tc>
          <w:tcPr>
            <w:tcW w:type="dxa" w:w="3400"/>
            <w:vAlign w:val="top"/>
          </w:tcPr>
          <w:p>
            <w:r>
              <w:t>Is it consequential, repeated and strategically valuable?</w:t>
            </w:r>
          </w:p>
        </w:tc>
        <w:tc>
          <w:tcPr>
            <w:tcW w:type="dxa" w:w="3400"/>
            <w:vAlign w:val="top"/>
          </w:tcPr>
          <w:p>
            <w:r>
              <w:t>Observe / test / select / incorporate.</w:t>
            </w:r>
          </w:p>
        </w:tc>
      </w:tr>
      <w:tr>
        <w:tc>
          <w:tcPr>
            <w:tcW w:type="dxa" w:w="3400"/>
            <w:vAlign w:val="top"/>
          </w:tcPr>
          <w:p>
            <w:r>
              <w:t>New opportunity</w:t>
            </w:r>
          </w:p>
        </w:tc>
        <w:tc>
          <w:tcPr>
            <w:tcW w:type="dxa" w:w="3400"/>
            <w:vAlign w:val="top"/>
          </w:tcPr>
          <w:p>
            <w:r>
              <w:t>Does it improve option set without destroying higher-value commitments?</w:t>
            </w:r>
          </w:p>
        </w:tc>
        <w:tc>
          <w:tcPr>
            <w:tcW w:type="dxa" w:w="3400"/>
            <w:vAlign w:val="top"/>
          </w:tcPr>
          <w:p>
            <w:r>
              <w:t>Go/No-Go / option / not now.</w:t>
            </w:r>
          </w:p>
        </w:tc>
      </w:tr>
      <w:tr>
        <w:tc>
          <w:tcPr>
            <w:tcW w:type="dxa" w:w="3400"/>
            <w:vAlign w:val="top"/>
          </w:tcPr>
          <w:p>
            <w:r>
              <w:t>Adverse outcomes</w:t>
            </w:r>
          </w:p>
        </w:tc>
        <w:tc>
          <w:tcPr>
            <w:tcW w:type="dxa" w:w="3400"/>
            <w:vAlign w:val="top"/>
          </w:tcPr>
          <w:p>
            <w:r>
              <w:t>Is persistence supported by thesis or sunk-cost escalation?</w:t>
            </w:r>
          </w:p>
        </w:tc>
        <w:tc>
          <w:tcPr>
            <w:tcW w:type="dxa" w:w="3400"/>
            <w:vAlign w:val="top"/>
          </w:tcPr>
          <w:p>
            <w:r>
              <w:t>Continue / reduce / abandon.</w:t>
            </w:r>
          </w:p>
        </w:tc>
      </w:tr>
      <w:tr>
        <w:tc>
          <w:tcPr>
            <w:tcW w:type="dxa" w:w="3400"/>
            <w:vAlign w:val="top"/>
          </w:tcPr>
          <w:p>
            <w:r>
              <w:t>Coherence breakdown</w:t>
            </w:r>
          </w:p>
        </w:tc>
        <w:tc>
          <w:tcPr>
            <w:tcW w:type="dxa" w:w="3400"/>
            <w:vAlign w:val="top"/>
          </w:tcPr>
          <w:p>
            <w:r>
              <w:t>Are interactions among choices now destructive?</w:t>
            </w:r>
          </w:p>
        </w:tc>
        <w:tc>
          <w:tcPr>
            <w:tcW w:type="dxa" w:w="3400"/>
            <w:vAlign w:val="top"/>
          </w:tcPr>
          <w:p>
            <w:r>
              <w:t>Reconfigure / separate / review.</w:t>
            </w:r>
          </w:p>
        </w:tc>
      </w:tr>
      <w:tr>
        <w:tc>
          <w:tcPr>
            <w:tcW w:type="dxa" w:w="3400"/>
            <w:vAlign w:val="top"/>
          </w:tcPr>
          <w:p>
            <w:r>
              <w:t>Environmental discontinuity</w:t>
            </w:r>
          </w:p>
        </w:tc>
        <w:tc>
          <w:tcPr>
            <w:tcW w:type="dxa" w:w="3400"/>
            <w:vAlign w:val="top"/>
          </w:tcPr>
          <w:p>
            <w:r>
              <w:t>Do assumptions and choice architecture still hold?</w:t>
            </w:r>
          </w:p>
        </w:tc>
        <w:tc>
          <w:tcPr>
            <w:tcW w:type="dxa" w:w="3400"/>
            <w:vAlign w:val="top"/>
          </w:tcPr>
          <w:p>
            <w:r>
              <w:t>Potential full Strategy Review.</w:t>
            </w:r>
          </w:p>
        </w:tc>
      </w:tr>
    </w:tbl>
    <w:p>
      <w:pPr>
        <w:pStyle w:val="Heading1"/>
      </w:pPr>
      <w:r>
        <w:t>7. Strategic Update Ladder — Pedagogical Synthesis</w:t>
      </w:r>
    </w:p>
    <w:p>
      <w:r>
        <w:t>Do not jump from every signal directly to 'change the strategy'. Escalate the response only as far as the evidence requires:</w:t>
      </w:r>
    </w:p>
    <w:p>
      <w:pPr>
        <w:pStyle w:val="Callout"/>
      </w:pPr>
      <w:r>
        <w:t>Signal → Assumption Update → Causal/Diagnostic Update → Initiative/Resource Adjustment → Choice/Boundary Reconsideration → Strategy Review</w:t>
      </w:r>
    </w:p>
    <w:p>
      <w:r>
        <w:t>This ladder is our synthesis, not an established universal taxonomy. It is intentionally reversible: evidence may show that no update is warranted.</w:t>
      </w:r>
    </w:p>
    <w:p>
      <w:pPr>
        <w:pStyle w:val="Heading1"/>
      </w:pPr>
      <w:r>
        <w:t>8. Quality Criteria</w:t>
      </w:r>
    </w:p>
    <w:tbl>
      <w:tblPr>
        <w:tblStyle w:val="TableGrid"/>
        <w:tblW w:type="auto" w:w="0"/>
        <w:jc w:val="center"/>
        <w:tblLook w:firstColumn="1" w:firstRow="1" w:lastColumn="0" w:lastRow="0" w:noHBand="0" w:noVBand="1" w:val="04A0"/>
      </w:tblPr>
      <w:tblGrid>
        <w:gridCol w:w="3400"/>
        <w:gridCol w:w="3400"/>
        <w:gridCol w:w="3400"/>
      </w:tblGrid>
      <w:tr>
        <w:tc>
          <w:tcPr>
            <w:tcW w:type="dxa" w:w="3400"/>
            <w:vAlign w:val="center"/>
          </w:tcPr>
          <w:p>
            <w:r>
              <w:rPr>
                <w:b/>
              </w:rPr>
              <w:t>Weak</w:t>
            </w:r>
          </w:p>
        </w:tc>
        <w:tc>
          <w:tcPr>
            <w:tcW w:type="dxa" w:w="3400"/>
            <w:vAlign w:val="center"/>
          </w:tcPr>
          <w:p>
            <w:r>
              <w:rPr>
                <w:b/>
              </w:rPr>
              <w:t>Acceptable</w:t>
            </w:r>
          </w:p>
        </w:tc>
        <w:tc>
          <w:tcPr>
            <w:tcW w:type="dxa" w:w="3400"/>
            <w:vAlign w:val="center"/>
          </w:tcPr>
          <w:p>
            <w:r>
              <w:rPr>
                <w:b/>
              </w:rPr>
              <w:t>Strong</w:t>
            </w:r>
          </w:p>
        </w:tc>
      </w:tr>
      <w:tr>
        <w:tc>
          <w:tcPr>
            <w:tcW w:type="dxa" w:w="3400"/>
            <w:vAlign w:val="top"/>
          </w:tcPr>
          <w:p>
            <w:r>
              <w:t>'We are agile.'</w:t>
            </w:r>
          </w:p>
        </w:tc>
        <w:tc>
          <w:tcPr>
            <w:tcW w:type="dxa" w:w="3400"/>
            <w:vAlign w:val="top"/>
          </w:tcPr>
          <w:p>
            <w:r>
              <w:t>Review cadence exists.</w:t>
            </w:r>
          </w:p>
        </w:tc>
        <w:tc>
          <w:tcPr>
            <w:tcW w:type="dxa" w:w="3400"/>
            <w:vAlign w:val="top"/>
          </w:tcPr>
          <w:p>
            <w:r>
              <w:t>Specific evidence can be traced to specific updated beliefs/decisions.</w:t>
            </w:r>
          </w:p>
        </w:tc>
      </w:tr>
      <w:tr>
        <w:tc>
          <w:tcPr>
            <w:tcW w:type="dxa" w:w="3400"/>
            <w:vAlign w:val="top"/>
          </w:tcPr>
          <w:p>
            <w:r>
              <w:t>Strategy changes after outcomes.</w:t>
            </w:r>
          </w:p>
        </w:tc>
        <w:tc>
          <w:tcPr>
            <w:tcW w:type="dxa" w:w="3400"/>
            <w:vAlign w:val="top"/>
          </w:tcPr>
          <w:p>
            <w:r>
              <w:t>Reasons documented.</w:t>
            </w:r>
          </w:p>
        </w:tc>
        <w:tc>
          <w:tcPr>
            <w:tcW w:type="dxa" w:w="3400"/>
            <w:vAlign w:val="top"/>
          </w:tcPr>
          <w:p>
            <w:r>
              <w:t>Update level is proportional to strategic significance, with noise protection.</w:t>
            </w:r>
          </w:p>
        </w:tc>
      </w:tr>
      <w:tr>
        <w:tc>
          <w:tcPr>
            <w:tcW w:type="dxa" w:w="3400"/>
            <w:vAlign w:val="top"/>
          </w:tcPr>
          <w:p>
            <w:r>
              <w:t>Pilots are frequent.</w:t>
            </w:r>
          </w:p>
        </w:tc>
        <w:tc>
          <w:tcPr>
            <w:tcW w:type="dxa" w:w="3400"/>
            <w:vAlign w:val="top"/>
          </w:tcPr>
          <w:p>
            <w:r>
              <w:t>Pilots have hypotheses.</w:t>
            </w:r>
          </w:p>
        </w:tc>
        <w:tc>
          <w:tcPr>
            <w:tcW w:type="dxa" w:w="3400"/>
            <w:vAlign w:val="top"/>
          </w:tcPr>
          <w:p>
            <w:r>
              <w:t>Bounded experiments buy decision-relevant information and have exercise/stop logic.</w:t>
            </w:r>
          </w:p>
        </w:tc>
      </w:tr>
      <w:tr>
        <w:tc>
          <w:tcPr>
            <w:tcW w:type="dxa" w:w="3400"/>
            <w:vAlign w:val="top"/>
          </w:tcPr>
          <w:p>
            <w:r>
              <w:t>Emergent ideas are encouraged.</w:t>
            </w:r>
          </w:p>
        </w:tc>
        <w:tc>
          <w:tcPr>
            <w:tcW w:type="dxa" w:w="3400"/>
            <w:vAlign w:val="top"/>
          </w:tcPr>
          <w:p>
            <w:r>
              <w:t>Ideas can surface.</w:t>
            </w:r>
          </w:p>
        </w:tc>
        <w:tc>
          <w:tcPr>
            <w:tcW w:type="dxa" w:w="3400"/>
            <w:vAlign w:val="top"/>
          </w:tcPr>
          <w:p>
            <w:r>
              <w:t>Variation has selection criteria, capacity limits and escalation path.</w:t>
            </w:r>
          </w:p>
        </w:tc>
      </w:tr>
      <w:tr>
        <w:tc>
          <w:tcPr>
            <w:tcW w:type="dxa" w:w="3400"/>
            <w:vAlign w:val="top"/>
          </w:tcPr>
          <w:p>
            <w:r>
              <w:t>Persistence is praised.</w:t>
            </w:r>
          </w:p>
        </w:tc>
        <w:tc>
          <w:tcPr>
            <w:tcW w:type="dxa" w:w="3400"/>
            <w:vAlign w:val="top"/>
          </w:tcPr>
          <w:p>
            <w:r>
              <w:t>Commitments reviewed.</w:t>
            </w:r>
          </w:p>
        </w:tc>
        <w:tc>
          <w:tcPr>
            <w:tcW w:type="dxa" w:w="3400"/>
            <w:vAlign w:val="top"/>
          </w:tcPr>
          <w:p>
            <w:r>
              <w:t>Causal thesis, sunk costs and changed conditions are explicitly separated.</w:t>
            </w:r>
          </w:p>
        </w:tc>
      </w:tr>
      <w:tr>
        <w:tc>
          <w:tcPr>
            <w:tcW w:type="dxa" w:w="3400"/>
            <w:vAlign w:val="top"/>
          </w:tcPr>
          <w:p>
            <w:r>
              <w:t>Stable core declared.</w:t>
            </w:r>
          </w:p>
        </w:tc>
        <w:tc>
          <w:tcPr>
            <w:tcW w:type="dxa" w:w="3400"/>
            <w:vAlign w:val="top"/>
          </w:tcPr>
          <w:p>
            <w:r>
              <w:t>Some commitments protected.</w:t>
            </w:r>
          </w:p>
        </w:tc>
        <w:tc>
          <w:tcPr>
            <w:tcW w:type="dxa" w:w="3400"/>
            <w:vAlign w:val="top"/>
          </w:tcPr>
          <w:p>
            <w:r>
              <w:t>Continuity is justified by cumulative causal value and has reopening conditions.</w:t>
            </w:r>
          </w:p>
        </w:tc>
      </w:tr>
      <w:tr>
        <w:tc>
          <w:tcPr>
            <w:tcW w:type="dxa" w:w="3400"/>
            <w:vAlign w:val="top"/>
          </w:tcPr>
          <w:p>
            <w:r>
              <w:t>Strategy review annual.</w:t>
            </w:r>
          </w:p>
        </w:tc>
        <w:tc>
          <w:tcPr>
            <w:tcW w:type="dxa" w:w="3400"/>
            <w:vAlign w:val="top"/>
          </w:tcPr>
          <w:p>
            <w:r>
              <w:t>Review process exists.</w:t>
            </w:r>
          </w:p>
        </w:tc>
        <w:tc>
          <w:tcPr>
            <w:tcW w:type="dxa" w:w="3400"/>
            <w:vAlign w:val="top"/>
          </w:tcPr>
          <w:p>
            <w:r>
              <w:t>Material triggers can reopen Strategy between cycles; routine noise cannot.</w:t>
            </w:r>
          </w:p>
        </w:tc>
      </w:tr>
    </w:tbl>
    <w:p>
      <w:pPr>
        <w:pStyle w:val="Heading1"/>
      </w:pPr>
      <w:r>
        <w:t>9. Causal Claim Audit</w:t>
      </w:r>
    </w:p>
    <w:tbl>
      <w:tblPr>
        <w:tblStyle w:val="TableGrid"/>
        <w:tblW w:type="auto" w:w="0"/>
        <w:jc w:val="center"/>
        <w:tblLook w:firstColumn="1" w:firstRow="1" w:lastColumn="0" w:lastRow="0" w:noHBand="0" w:noVBand="1" w:val="04A0"/>
      </w:tblPr>
      <w:tblGrid>
        <w:gridCol w:w="3400"/>
        <w:gridCol w:w="3400"/>
        <w:gridCol w:w="3400"/>
      </w:tblGrid>
      <w:tr>
        <w:tc>
          <w:tcPr>
            <w:tcW w:type="dxa" w:w="3400"/>
            <w:vAlign w:val="center"/>
          </w:tcPr>
          <w:p>
            <w:r>
              <w:rPr>
                <w:b/>
              </w:rPr>
              <w:t>Claim</w:t>
            </w:r>
          </w:p>
        </w:tc>
        <w:tc>
          <w:tcPr>
            <w:tcW w:type="dxa" w:w="3400"/>
            <w:vAlign w:val="center"/>
          </w:tcPr>
          <w:p>
            <w:r>
              <w:rPr>
                <w:b/>
              </w:rPr>
              <w:t>Evidence / mechanism</w:t>
            </w:r>
          </w:p>
        </w:tc>
        <w:tc>
          <w:tcPr>
            <w:tcW w:type="dxa" w:w="3400"/>
            <w:vAlign w:val="center"/>
          </w:tcPr>
          <w:p>
            <w:r>
              <w:rPr>
                <w:b/>
              </w:rPr>
              <w:t>Audit result</w:t>
            </w:r>
          </w:p>
        </w:tc>
      </w:tr>
      <w:tr>
        <w:tc>
          <w:tcPr>
            <w:tcW w:type="dxa" w:w="3400"/>
            <w:vAlign w:val="top"/>
          </w:tcPr>
          <w:p>
            <w:r>
              <w:t>Exploration can be crowded out by exploitation.</w:t>
            </w:r>
          </w:p>
        </w:tc>
        <w:tc>
          <w:tcPr>
            <w:tcW w:type="dxa" w:w="3400"/>
            <w:vAlign w:val="top"/>
          </w:tcPr>
          <w:p>
            <w:r>
              <w:t>March model; temporal feedback.</w:t>
            </w:r>
          </w:p>
        </w:tc>
        <w:tc>
          <w:tcPr>
            <w:tcW w:type="dxa" w:w="3400"/>
            <w:vAlign w:val="top"/>
          </w:tcPr>
          <w:p>
            <w:r>
              <w:t>Strong theoretical mechanism; context matters.</w:t>
            </w:r>
          </w:p>
        </w:tc>
      </w:tr>
      <w:tr>
        <w:tc>
          <w:tcPr>
            <w:tcW w:type="dxa" w:w="3400"/>
            <w:vAlign w:val="top"/>
          </w:tcPr>
          <w:p>
            <w:r>
              <w:t>Autonomous initiatives can precede strategic reorientation.</w:t>
            </w:r>
          </w:p>
        </w:tc>
        <w:tc>
          <w:tcPr>
            <w:tcW w:type="dxa" w:w="3400"/>
            <w:vAlign w:val="top"/>
          </w:tcPr>
          <w:p>
            <w:r>
              <w:t>Burgelman field/process research.</w:t>
            </w:r>
          </w:p>
        </w:tc>
        <w:tc>
          <w:tcPr>
            <w:tcW w:type="dxa" w:w="3400"/>
            <w:vAlign w:val="top"/>
          </w:tcPr>
          <w:p>
            <w:r>
              <w:t>Strengthened; corporate-context transfer bounded.</w:t>
            </w:r>
          </w:p>
        </w:tc>
      </w:tr>
      <w:tr>
        <w:tc>
          <w:tcPr>
            <w:tcW w:type="dxa" w:w="3400"/>
            <w:vAlign w:val="top"/>
          </w:tcPr>
          <w:p>
            <w:r>
              <w:t>Negative outcomes can increase commitment.</w:t>
            </w:r>
          </w:p>
        </w:tc>
        <w:tc>
          <w:tcPr>
            <w:tcW w:type="dxa" w:w="3400"/>
            <w:vAlign w:val="top"/>
          </w:tcPr>
          <w:p>
            <w:r>
              <w:t>Staw experiment.</w:t>
            </w:r>
          </w:p>
        </w:tc>
        <w:tc>
          <w:tcPr>
            <w:tcW w:type="dxa" w:w="3400"/>
            <w:vAlign w:val="top"/>
          </w:tcPr>
          <w:p>
            <w:r>
              <w:t>Strong mechanism for escalation risk; not universal behavior.</w:t>
            </w:r>
          </w:p>
        </w:tc>
      </w:tr>
      <w:tr>
        <w:tc>
          <w:tcPr>
            <w:tcW w:type="dxa" w:w="3400"/>
            <w:vAlign w:val="top"/>
          </w:tcPr>
          <w:p>
            <w:r>
              <w:t>Dynamic capabilities differ by market dynamism.</w:t>
            </w:r>
          </w:p>
        </w:tc>
        <w:tc>
          <w:tcPr>
            <w:tcW w:type="dxa" w:w="3400"/>
            <w:vAlign w:val="top"/>
          </w:tcPr>
          <w:p>
            <w:r>
              <w:t>Eisenhardt &amp; Martin conceptual synthesis.</w:t>
            </w:r>
          </w:p>
        </w:tc>
        <w:tc>
          <w:tcPr>
            <w:tcW w:type="dxa" w:w="3400"/>
            <w:vAlign w:val="top"/>
          </w:tcPr>
          <w:p>
            <w:r>
              <w:t>Useful boundary proposition; not a universal prescription.</w:t>
            </w:r>
          </w:p>
        </w:tc>
      </w:tr>
      <w:tr>
        <w:tc>
          <w:tcPr>
            <w:tcW w:type="dxa" w:w="3400"/>
            <w:vAlign w:val="top"/>
          </w:tcPr>
          <w:p>
            <w:r>
              <w:t>Options can contain downside while preserving upside.</w:t>
            </w:r>
          </w:p>
        </w:tc>
        <w:tc>
          <w:tcPr>
            <w:tcW w:type="dxa" w:w="3400"/>
            <w:vAlign w:val="top"/>
          </w:tcPr>
          <w:p>
            <w:r>
              <w:t>Real-options reasoning.</w:t>
            </w:r>
          </w:p>
        </w:tc>
        <w:tc>
          <w:tcPr>
            <w:tcW w:type="dxa" w:w="3400"/>
            <w:vAlign w:val="top"/>
          </w:tcPr>
          <w:p>
            <w:r>
              <w:t>Conditional on real option rights, learning and abandonment discipline.</w:t>
            </w:r>
          </w:p>
        </w:tc>
      </w:tr>
      <w:tr>
        <w:tc>
          <w:tcPr>
            <w:tcW w:type="dxa" w:w="3400"/>
            <w:vAlign w:val="top"/>
          </w:tcPr>
          <w:p>
            <w:r>
              <w:t>Emergence is inherently adaptive.</w:t>
            </w:r>
          </w:p>
        </w:tc>
        <w:tc>
          <w:tcPr>
            <w:tcW w:type="dxa" w:w="3400"/>
            <w:vAlign w:val="top"/>
          </w:tcPr>
          <w:p>
            <w:r>
              <w:t>No.</w:t>
            </w:r>
          </w:p>
        </w:tc>
        <w:tc>
          <w:tcPr>
            <w:tcW w:type="dxa" w:w="3400"/>
            <w:vAlign w:val="top"/>
          </w:tcPr>
          <w:p>
            <w:r>
              <w:t>Rejected.</w:t>
            </w:r>
          </w:p>
        </w:tc>
      </w:tr>
      <w:tr>
        <w:tc>
          <w:tcPr>
            <w:tcW w:type="dxa" w:w="3400"/>
            <w:vAlign w:val="top"/>
          </w:tcPr>
          <w:p>
            <w:r>
              <w:t>Frequent change improves Strategy.</w:t>
            </w:r>
          </w:p>
        </w:tc>
        <w:tc>
          <w:tcPr>
            <w:tcW w:type="dxa" w:w="3400"/>
            <w:vAlign w:val="top"/>
          </w:tcPr>
          <w:p>
            <w:r>
              <w:t>No universal support.</w:t>
            </w:r>
          </w:p>
        </w:tc>
        <w:tc>
          <w:tcPr>
            <w:tcW w:type="dxa" w:w="3400"/>
            <w:vAlign w:val="top"/>
          </w:tcPr>
          <w:p>
            <w:r>
              <w:t>Rejected.</w:t>
            </w:r>
          </w:p>
        </w:tc>
      </w:tr>
      <w:tr>
        <w:tc>
          <w:tcPr>
            <w:tcW w:type="dxa" w:w="3400"/>
            <w:vAlign w:val="top"/>
          </w:tcPr>
          <w:p>
            <w:r>
              <w:t>Stable core is universally necessary.</w:t>
            </w:r>
          </w:p>
        </w:tc>
        <w:tc>
          <w:tcPr>
            <w:tcW w:type="dxa" w:w="3400"/>
            <w:vAlign w:val="top"/>
          </w:tcPr>
          <w:p>
            <w:r>
              <w:t>No.</w:t>
            </w:r>
          </w:p>
        </w:tc>
        <w:tc>
          <w:tcPr>
            <w:tcW w:type="dxa" w:w="3400"/>
            <w:vAlign w:val="top"/>
          </w:tcPr>
          <w:p>
            <w:r>
              <w:t>Rejected as universal.</w:t>
            </w:r>
          </w:p>
        </w:tc>
      </w:tr>
    </w:tbl>
    <w:p>
      <w:pPr>
        <w:pStyle w:val="Heading1"/>
      </w:pPr>
      <w:r>
        <w:t>10. Transfer Validity Test</w:t>
      </w:r>
    </w:p>
    <w:tbl>
      <w:tblPr>
        <w:tblStyle w:val="TableGrid"/>
        <w:tblW w:type="auto" w:w="0"/>
        <w:jc w:val="center"/>
        <w:tblLook w:firstColumn="1" w:firstRow="1" w:lastColumn="0" w:lastRow="0" w:noHBand="0" w:noVBand="1" w:val="04A0"/>
      </w:tblPr>
      <w:tblGrid>
        <w:gridCol w:w="3400"/>
        <w:gridCol w:w="3400"/>
        <w:gridCol w:w="3400"/>
      </w:tblGrid>
      <w:tr>
        <w:tc>
          <w:tcPr>
            <w:tcW w:type="dxa" w:w="3400"/>
            <w:vAlign w:val="center"/>
          </w:tcPr>
          <w:p>
            <w:r>
              <w:rPr>
                <w:b/>
              </w:rPr>
              <w:t>Imported lens</w:t>
            </w:r>
          </w:p>
        </w:tc>
        <w:tc>
          <w:tcPr>
            <w:tcW w:type="dxa" w:w="3400"/>
            <w:vAlign w:val="center"/>
          </w:tcPr>
          <w:p>
            <w:r>
              <w:rPr>
                <w:b/>
              </w:rPr>
              <w:t>Original domain</w:t>
            </w:r>
          </w:p>
        </w:tc>
        <w:tc>
          <w:tcPr>
            <w:tcW w:type="dxa" w:w="3400"/>
            <w:vAlign w:val="center"/>
          </w:tcPr>
          <w:p>
            <w:r>
              <w:rPr>
                <w:b/>
              </w:rPr>
              <w:t>Transfer verdict</w:t>
            </w:r>
          </w:p>
        </w:tc>
      </w:tr>
      <w:tr>
        <w:tc>
          <w:tcPr>
            <w:tcW w:type="dxa" w:w="3400"/>
            <w:vAlign w:val="top"/>
          </w:tcPr>
          <w:p>
            <w:r>
              <w:t>Mintzberg deliberate/emergent</w:t>
            </w:r>
          </w:p>
        </w:tc>
        <w:tc>
          <w:tcPr>
            <w:tcW w:type="dxa" w:w="3400"/>
            <w:vAlign w:val="top"/>
          </w:tcPr>
          <w:p>
            <w:r>
              <w:t>Strategy formation</w:t>
            </w:r>
          </w:p>
        </w:tc>
        <w:tc>
          <w:tcPr>
            <w:tcW w:type="dxa" w:w="3400"/>
            <w:vAlign w:val="top"/>
          </w:tcPr>
          <w:p>
            <w:r>
              <w:t>Direct/high relevance.</w:t>
            </w:r>
          </w:p>
        </w:tc>
      </w:tr>
      <w:tr>
        <w:tc>
          <w:tcPr>
            <w:tcW w:type="dxa" w:w="3400"/>
            <w:vAlign w:val="top"/>
          </w:tcPr>
          <w:p>
            <w:r>
              <w:t>Burgelman induced/autonomous</w:t>
            </w:r>
          </w:p>
        </w:tc>
        <w:tc>
          <w:tcPr>
            <w:tcW w:type="dxa" w:w="3400"/>
            <w:vAlign w:val="top"/>
          </w:tcPr>
          <w:p>
            <w:r>
              <w:t>Large complex corporations; Intel field work</w:t>
            </w:r>
          </w:p>
        </w:tc>
        <w:tc>
          <w:tcPr>
            <w:tcW w:type="dxa" w:w="3400"/>
            <w:vAlign w:val="top"/>
          </w:tcPr>
          <w:p>
            <w:r>
              <w:t>Strong mechanism, not universal organizational form.</w:t>
            </w:r>
          </w:p>
        </w:tc>
      </w:tr>
      <w:tr>
        <w:tc>
          <w:tcPr>
            <w:tcW w:type="dxa" w:w="3400"/>
            <w:vAlign w:val="top"/>
          </w:tcPr>
          <w:p>
            <w:r>
              <w:t>March exploration/exploitation</w:t>
            </w:r>
          </w:p>
        </w:tc>
        <w:tc>
          <w:tcPr>
            <w:tcW w:type="dxa" w:w="3400"/>
            <w:vAlign w:val="top"/>
          </w:tcPr>
          <w:p>
            <w:r>
              <w:t>Organizational learning models</w:t>
            </w:r>
          </w:p>
        </w:tc>
        <w:tc>
          <w:tcPr>
            <w:tcW w:type="dxa" w:w="3400"/>
            <w:vAlign w:val="top"/>
          </w:tcPr>
          <w:p>
            <w:r>
              <w:t>Broad conceptual relevance; does not prescribe exact resource split.</w:t>
            </w:r>
          </w:p>
        </w:tc>
      </w:tr>
      <w:tr>
        <w:tc>
          <w:tcPr>
            <w:tcW w:type="dxa" w:w="3400"/>
            <w:vAlign w:val="top"/>
          </w:tcPr>
          <w:p>
            <w:r>
              <w:t>Real options / McGrath</w:t>
            </w:r>
          </w:p>
        </w:tc>
        <w:tc>
          <w:tcPr>
            <w:tcW w:type="dxa" w:w="3400"/>
            <w:vAlign w:val="top"/>
          </w:tcPr>
          <w:p>
            <w:r>
              <w:t>Entrepreneurship/investment under uncertainty</w:t>
            </w:r>
          </w:p>
        </w:tc>
        <w:tc>
          <w:tcPr>
            <w:tcW w:type="dxa" w:w="3400"/>
            <w:vAlign w:val="top"/>
          </w:tcPr>
          <w:p>
            <w:r>
              <w:t>Useful commitment logic; not every pilot is an option.</w:t>
            </w:r>
          </w:p>
        </w:tc>
      </w:tr>
      <w:tr>
        <w:tc>
          <w:tcPr>
            <w:tcW w:type="dxa" w:w="3400"/>
            <w:vAlign w:val="top"/>
          </w:tcPr>
          <w:p>
            <w:r>
              <w:t>Effectuation</w:t>
            </w:r>
          </w:p>
        </w:tc>
        <w:tc>
          <w:tcPr>
            <w:tcW w:type="dxa" w:w="3400"/>
            <w:vAlign w:val="top"/>
          </w:tcPr>
          <w:p>
            <w:r>
              <w:t>Entrepreneurship under uncertainty</w:t>
            </w:r>
          </w:p>
        </w:tc>
        <w:tc>
          <w:tcPr>
            <w:tcW w:type="dxa" w:w="3400"/>
            <w:vAlign w:val="top"/>
          </w:tcPr>
          <w:p>
            <w:r>
              <w:t>Boundary case against prediction; not universal Strategy replacement.</w:t>
            </w:r>
          </w:p>
        </w:tc>
      </w:tr>
      <w:tr>
        <w:tc>
          <w:tcPr>
            <w:tcW w:type="dxa" w:w="3400"/>
            <w:vAlign w:val="top"/>
          </w:tcPr>
          <w:p>
            <w:r>
              <w:t>Dynamic capabilities</w:t>
            </w:r>
          </w:p>
        </w:tc>
        <w:tc>
          <w:tcPr>
            <w:tcW w:type="dxa" w:w="3400"/>
            <w:vAlign w:val="top"/>
          </w:tcPr>
          <w:p>
            <w:r>
              <w:t>Competitive firm adaptation</w:t>
            </w:r>
          </w:p>
        </w:tc>
        <w:tc>
          <w:tcPr>
            <w:tcW w:type="dxa" w:w="3400"/>
            <w:vAlign w:val="top"/>
          </w:tcPr>
          <w:p>
            <w:r>
              <w:t>Useful mechanism interface; avoid tautological success labeling.</w:t>
            </w:r>
          </w:p>
        </w:tc>
      </w:tr>
      <w:tr>
        <w:tc>
          <w:tcPr>
            <w:tcW w:type="dxa" w:w="3400"/>
            <w:vAlign w:val="top"/>
          </w:tcPr>
          <w:p>
            <w:r>
              <w:t>Courtney uncertainty levels</w:t>
            </w:r>
          </w:p>
        </w:tc>
        <w:tc>
          <w:tcPr>
            <w:tcW w:type="dxa" w:w="3400"/>
            <w:vAlign w:val="top"/>
          </w:tcPr>
          <w:p>
            <w:r>
              <w:t>Managerial/practitioner framework</w:t>
            </w:r>
          </w:p>
        </w:tc>
        <w:tc>
          <w:tcPr>
            <w:tcW w:type="dxa" w:w="3400"/>
            <w:vAlign w:val="top"/>
          </w:tcPr>
          <w:p>
            <w:r>
              <w:t>Useful heuristic; not academic ontology of uncertainty.</w:t>
            </w:r>
          </w:p>
        </w:tc>
      </w:tr>
      <w:tr>
        <w:tc>
          <w:tcPr>
            <w:tcW w:type="dxa" w:w="3400"/>
            <w:vAlign w:val="top"/>
          </w:tcPr>
          <w:p>
            <w:r>
              <w:t>Staw escalation</w:t>
            </w:r>
          </w:p>
        </w:tc>
        <w:tc>
          <w:tcPr>
            <w:tcW w:type="dxa" w:w="3400"/>
            <w:vAlign w:val="top"/>
          </w:tcPr>
          <w:p>
            <w:r>
              <w:t>Individual investment decisions</w:t>
            </w:r>
          </w:p>
        </w:tc>
        <w:tc>
          <w:tcPr>
            <w:tcW w:type="dxa" w:w="3400"/>
            <w:vAlign w:val="top"/>
          </w:tcPr>
          <w:p>
            <w:r>
              <w:t>Mechanism warning; organizational generalization requires care.</w:t>
            </w:r>
          </w:p>
        </w:tc>
      </w:tr>
    </w:tbl>
    <w:p>
      <w:pPr>
        <w:pStyle w:val="Heading1"/>
      </w:pPr>
      <w:r>
        <w:t>11. Concept Boundary Registry — RQ-10</w:t>
      </w:r>
    </w:p>
    <w:tbl>
      <w:tblPr>
        <w:tblStyle w:val="TableGrid"/>
        <w:tblW w:type="auto" w:w="0"/>
        <w:jc w:val="center"/>
        <w:tblLook w:firstColumn="1" w:firstRow="1" w:lastColumn="0" w:lastRow="0" w:noHBand="0" w:noVBand="1" w:val="04A0"/>
      </w:tblPr>
      <w:tblGrid>
        <w:gridCol w:w="3400"/>
        <w:gridCol w:w="3400"/>
        <w:gridCol w:w="3400"/>
      </w:tblGrid>
      <w:tr>
        <w:tc>
          <w:tcPr>
            <w:tcW w:type="dxa" w:w="3400"/>
            <w:vAlign w:val="center"/>
          </w:tcPr>
          <w:p>
            <w:r>
              <w:rPr>
                <w:b/>
              </w:rPr>
              <w:t>Concept</w:t>
            </w:r>
          </w:p>
        </w:tc>
        <w:tc>
          <w:tcPr>
            <w:tcW w:type="dxa" w:w="3400"/>
            <w:vAlign w:val="center"/>
          </w:tcPr>
          <w:p>
            <w:r>
              <w:rPr>
                <w:b/>
              </w:rPr>
              <w:t>Meaning here</w:t>
            </w:r>
          </w:p>
        </w:tc>
        <w:tc>
          <w:tcPr>
            <w:tcW w:type="dxa" w:w="3400"/>
            <w:vAlign w:val="center"/>
          </w:tcPr>
          <w:p>
            <w:r>
              <w:rPr>
                <w:b/>
              </w:rPr>
              <w:t>Not equivalent to</w:t>
            </w:r>
          </w:p>
        </w:tc>
      </w:tr>
      <w:tr>
        <w:tc>
          <w:tcPr>
            <w:tcW w:type="dxa" w:w="3400"/>
            <w:vAlign w:val="top"/>
          </w:tcPr>
          <w:p>
            <w:r>
              <w:t>Uncertainty</w:t>
            </w:r>
          </w:p>
        </w:tc>
        <w:tc>
          <w:tcPr>
            <w:tcW w:type="dxa" w:w="3400"/>
            <w:vAlign w:val="top"/>
          </w:tcPr>
          <w:p>
            <w:r>
              <w:t>Decision-relevant lack of reliable knowledge about states, relationships or outcomes.</w:t>
            </w:r>
          </w:p>
        </w:tc>
        <w:tc>
          <w:tcPr>
            <w:tcW w:type="dxa" w:w="3400"/>
            <w:vAlign w:val="top"/>
          </w:tcPr>
          <w:p>
            <w:r>
              <w:t>Risk alone.</w:t>
            </w:r>
          </w:p>
        </w:tc>
      </w:tr>
      <w:tr>
        <w:tc>
          <w:tcPr>
            <w:tcW w:type="dxa" w:w="3400"/>
            <w:vAlign w:val="top"/>
          </w:tcPr>
          <w:p>
            <w:r>
              <w:t>Ambiguity</w:t>
            </w:r>
          </w:p>
        </w:tc>
        <w:tc>
          <w:tcPr>
            <w:tcW w:type="dxa" w:w="3400"/>
            <w:vAlign w:val="top"/>
          </w:tcPr>
          <w:p>
            <w:r>
              <w:t>Competing plausible interpretations/frames.</w:t>
            </w:r>
          </w:p>
        </w:tc>
        <w:tc>
          <w:tcPr>
            <w:tcW w:type="dxa" w:w="3400"/>
            <w:vAlign w:val="top"/>
          </w:tcPr>
          <w:p>
            <w:r>
              <w:t>Simply missing data.</w:t>
            </w:r>
          </w:p>
        </w:tc>
      </w:tr>
      <w:tr>
        <w:tc>
          <w:tcPr>
            <w:tcW w:type="dxa" w:w="3400"/>
            <w:vAlign w:val="top"/>
          </w:tcPr>
          <w:p>
            <w:r>
              <w:t>Emergent Strategy</w:t>
            </w:r>
          </w:p>
        </w:tc>
        <w:tc>
          <w:tcPr>
            <w:tcW w:type="dxa" w:w="3400"/>
            <w:vAlign w:val="top"/>
          </w:tcPr>
          <w:p>
            <w:r>
              <w:t>Realized strategic pattern not corresponding fully to prior intention.</w:t>
            </w:r>
          </w:p>
        </w:tc>
        <w:tc>
          <w:tcPr>
            <w:tcW w:type="dxa" w:w="3400"/>
            <w:vAlign w:val="top"/>
          </w:tcPr>
          <w:p>
            <w:r>
              <w:t>Improvisation, luck, or automatically good adaptation.</w:t>
            </w:r>
          </w:p>
        </w:tc>
      </w:tr>
      <w:tr>
        <w:tc>
          <w:tcPr>
            <w:tcW w:type="dxa" w:w="3400"/>
            <w:vAlign w:val="top"/>
          </w:tcPr>
          <w:p>
            <w:r>
              <w:t>Adaptation</w:t>
            </w:r>
          </w:p>
        </w:tc>
        <w:tc>
          <w:tcPr>
            <w:tcW w:type="dxa" w:w="3400"/>
            <w:vAlign w:val="top"/>
          </w:tcPr>
          <w:p>
            <w:r>
              <w:t>Strategically consequential updating of specified elements in response to decision-relevant information.</w:t>
            </w:r>
          </w:p>
        </w:tc>
        <w:tc>
          <w:tcPr>
            <w:tcW w:type="dxa" w:w="3400"/>
            <w:vAlign w:val="top"/>
          </w:tcPr>
          <w:p>
            <w:r>
              <w:t>Frequent change.</w:t>
            </w:r>
          </w:p>
        </w:tc>
      </w:tr>
      <w:tr>
        <w:tc>
          <w:tcPr>
            <w:tcW w:type="dxa" w:w="3400"/>
            <w:vAlign w:val="top"/>
          </w:tcPr>
          <w:p>
            <w:r>
              <w:t>Learning</w:t>
            </w:r>
          </w:p>
        </w:tc>
        <w:tc>
          <w:tcPr>
            <w:tcW w:type="dxa" w:w="3400"/>
            <w:vAlign w:val="top"/>
          </w:tcPr>
          <w:p>
            <w:r>
              <w:t>Change in beliefs/knowledge based on experience/evidence.</w:t>
            </w:r>
          </w:p>
        </w:tc>
        <w:tc>
          <w:tcPr>
            <w:tcW w:type="dxa" w:w="3400"/>
            <w:vAlign w:val="top"/>
          </w:tcPr>
          <w:p>
            <w:r>
              <w:t>Improvement by definition.</w:t>
            </w:r>
          </w:p>
        </w:tc>
      </w:tr>
      <w:tr>
        <w:tc>
          <w:tcPr>
            <w:tcW w:type="dxa" w:w="3400"/>
            <w:vAlign w:val="top"/>
          </w:tcPr>
          <w:p>
            <w:r>
              <w:t>Persistence</w:t>
            </w:r>
          </w:p>
        </w:tc>
        <w:tc>
          <w:tcPr>
            <w:tcW w:type="dxa" w:w="3400"/>
            <w:vAlign w:val="top"/>
          </w:tcPr>
          <w:p>
            <w:r>
              <w:t>Continued commitment because thesis remains defensible.</w:t>
            </w:r>
          </w:p>
        </w:tc>
        <w:tc>
          <w:tcPr>
            <w:tcW w:type="dxa" w:w="3400"/>
            <w:vAlign w:val="top"/>
          </w:tcPr>
          <w:p>
            <w:r>
              <w:t>Rigidity or escalation.</w:t>
            </w:r>
          </w:p>
        </w:tc>
      </w:tr>
      <w:tr>
        <w:tc>
          <w:tcPr>
            <w:tcW w:type="dxa" w:w="3400"/>
            <w:vAlign w:val="top"/>
          </w:tcPr>
          <w:p>
            <w:r>
              <w:t>Optionality</w:t>
            </w:r>
          </w:p>
        </w:tc>
        <w:tc>
          <w:tcPr>
            <w:tcW w:type="dxa" w:w="3400"/>
            <w:vAlign w:val="top"/>
          </w:tcPr>
          <w:p>
            <w:r>
              <w:t>Structured ability/right to defer, expand, switch or abandon after information.</w:t>
            </w:r>
          </w:p>
        </w:tc>
        <w:tc>
          <w:tcPr>
            <w:tcW w:type="dxa" w:w="3400"/>
            <w:vAlign w:val="top"/>
          </w:tcPr>
          <w:p>
            <w:r>
              <w:t>Keeping every door open.</w:t>
            </w:r>
          </w:p>
        </w:tc>
      </w:tr>
      <w:tr>
        <w:tc>
          <w:tcPr>
            <w:tcW w:type="dxa" w:w="3400"/>
            <w:vAlign w:val="top"/>
          </w:tcPr>
          <w:p>
            <w:r>
              <w:t>Strategy Review</w:t>
            </w:r>
          </w:p>
        </w:tc>
        <w:tc>
          <w:tcPr>
            <w:tcW w:type="dxa" w:w="3400"/>
            <w:vAlign w:val="top"/>
          </w:tcPr>
          <w:p>
            <w:r>
              <w:t>Reopening material strategic choices/architecture because underlying strategic logic may no longer hold.</w:t>
            </w:r>
          </w:p>
        </w:tc>
        <w:tc>
          <w:tcPr>
            <w:tcW w:type="dxa" w:w="3400"/>
            <w:vAlign w:val="top"/>
          </w:tcPr>
          <w:p>
            <w:r>
              <w:t>Routine execution adjustment.</w:t>
            </w:r>
          </w:p>
        </w:tc>
      </w:tr>
      <w:tr>
        <w:tc>
          <w:tcPr>
            <w:tcW w:type="dxa" w:w="3400"/>
            <w:vAlign w:val="top"/>
          </w:tcPr>
          <w:p>
            <w:r>
              <w:t>Strategic drift</w:t>
            </w:r>
          </w:p>
        </w:tc>
        <w:tc>
          <w:tcPr>
            <w:tcW w:type="dxa" w:w="3400"/>
            <w:vAlign w:val="top"/>
          </w:tcPr>
          <w:p>
            <w:r>
              <w:t>Realized behavior moves without defensible strategic selection/update logic.</w:t>
            </w:r>
          </w:p>
        </w:tc>
        <w:tc>
          <w:tcPr>
            <w:tcW w:type="dxa" w:w="3400"/>
            <w:vAlign w:val="top"/>
          </w:tcPr>
          <w:p>
            <w:r>
              <w:t>All emergence.</w:t>
            </w:r>
          </w:p>
        </w:tc>
      </w:tr>
      <w:tr>
        <w:tc>
          <w:tcPr>
            <w:tcW w:type="dxa" w:w="3400"/>
            <w:vAlign w:val="top"/>
          </w:tcPr>
          <w:p>
            <w:r>
              <w:t>Stable core</w:t>
            </w:r>
          </w:p>
        </w:tc>
        <w:tc>
          <w:tcPr>
            <w:tcW w:type="dxa" w:w="3400"/>
            <w:vAlign w:val="top"/>
          </w:tcPr>
          <w:p>
            <w:r>
              <w:t>Rejected as universal construct; at most a contingent set of currently protected commitments.</w:t>
            </w:r>
          </w:p>
        </w:tc>
        <w:tc>
          <w:tcPr>
            <w:tcW w:type="dxa" w:w="3400"/>
            <w:vAlign w:val="top"/>
          </w:tcPr>
          <w:p>
            <w:r>
              <w:t>Immutable essence of Strategy.</w:t>
            </w:r>
          </w:p>
        </w:tc>
      </w:tr>
    </w:tbl>
    <w:p>
      <w:pPr>
        <w:pStyle w:val="Heading1"/>
      </w:pPr>
      <w:r>
        <w:t>12. Contradiction Matrix — Cross-Chapter</w:t>
      </w:r>
    </w:p>
    <w:tbl>
      <w:tblPr>
        <w:tblStyle w:val="TableGrid"/>
        <w:tblW w:type="auto" w:w="0"/>
        <w:jc w:val="center"/>
        <w:tblLook w:firstColumn="1" w:firstRow="1" w:lastColumn="0" w:lastRow="0" w:noHBand="0" w:noVBand="1" w:val="04A0"/>
      </w:tblPr>
      <w:tblGrid>
        <w:gridCol w:w="3400"/>
        <w:gridCol w:w="3400"/>
        <w:gridCol w:w="3400"/>
      </w:tblGrid>
      <w:tr>
        <w:tc>
          <w:tcPr>
            <w:tcW w:type="dxa" w:w="3400"/>
            <w:vAlign w:val="center"/>
          </w:tcPr>
          <w:p>
            <w:r>
              <w:rPr>
                <w:b/>
              </w:rPr>
              <w:t>Prior finding</w:t>
            </w:r>
          </w:p>
        </w:tc>
        <w:tc>
          <w:tcPr>
            <w:tcW w:type="dxa" w:w="3400"/>
            <w:vAlign w:val="center"/>
          </w:tcPr>
          <w:p>
            <w:r>
              <w:rPr>
                <w:b/>
              </w:rPr>
              <w:t>RQ-10 result</w:t>
            </w:r>
          </w:p>
        </w:tc>
        <w:tc>
          <w:tcPr>
            <w:tcW w:type="dxa" w:w="3400"/>
            <w:vAlign w:val="center"/>
          </w:tcPr>
          <w:p>
            <w:r>
              <w:rPr>
                <w:b/>
              </w:rPr>
              <w:t>Relation/status</w:t>
            </w:r>
          </w:p>
        </w:tc>
      </w:tr>
      <w:tr>
        <w:tc>
          <w:tcPr>
            <w:tcW w:type="dxa" w:w="3400"/>
            <w:vAlign w:val="top"/>
          </w:tcPr>
          <w:p>
            <w:r>
              <w:t>RQ-01 deliberate/emergent both legitimate lenses.</w:t>
            </w:r>
          </w:p>
        </w:tc>
        <w:tc>
          <w:tcPr>
            <w:tcW w:type="dxa" w:w="3400"/>
            <w:vAlign w:val="top"/>
          </w:tcPr>
          <w:p>
            <w:r>
              <w:t>Emergence retained as mode of formation, not quality.</w:t>
            </w:r>
          </w:p>
        </w:tc>
        <w:tc>
          <w:tcPr>
            <w:tcW w:type="dxa" w:w="3400"/>
            <w:vAlign w:val="top"/>
          </w:tcPr>
          <w:p>
            <w:r>
              <w:t>Strongly strengthened/refined.</w:t>
            </w:r>
          </w:p>
        </w:tc>
      </w:tr>
      <w:tr>
        <w:tc>
          <w:tcPr>
            <w:tcW w:type="dxa" w:w="3400"/>
            <w:vAlign w:val="top"/>
          </w:tcPr>
          <w:p>
            <w:r>
              <w:t>RQ-02 Strategy organizes uncertainty.</w:t>
            </w:r>
          </w:p>
        </w:tc>
        <w:tc>
          <w:tcPr>
            <w:tcW w:type="dxa" w:w="3400"/>
            <w:vAlign w:val="top"/>
          </w:tcPr>
          <w:p>
            <w:r>
              <w:t>Uncertainty decomposed; action need not await prediction.</w:t>
            </w:r>
          </w:p>
        </w:tc>
        <w:tc>
          <w:tcPr>
            <w:tcW w:type="dxa" w:w="3400"/>
            <w:vAlign w:val="top"/>
          </w:tcPr>
          <w:p>
            <w:r>
              <w:t>Strengthened.</w:t>
            </w:r>
          </w:p>
        </w:tc>
      </w:tr>
      <w:tr>
        <w:tc>
          <w:tcPr>
            <w:tcW w:type="dxa" w:w="3400"/>
            <w:vAlign w:val="top"/>
          </w:tcPr>
          <w:p>
            <w:r>
              <w:t>RQ-03 Agency↔Emergence unresolved.</w:t>
            </w:r>
          </w:p>
        </w:tc>
        <w:tc>
          <w:tcPr>
            <w:tcW w:type="dxa" w:w="3400"/>
            <w:vAlign w:val="top"/>
          </w:tcPr>
          <w:p>
            <w:r>
              <w:t>Emergent pattern may reshape intended Strategy through selection.</w:t>
            </w:r>
          </w:p>
        </w:tc>
        <w:tc>
          <w:tcPr>
            <w:tcW w:type="dxa" w:w="3400"/>
            <w:vAlign w:val="top"/>
          </w:tcPr>
          <w:p>
            <w:r>
              <w:t>Tension sharpened; remains OPEN.</w:t>
            </w:r>
          </w:p>
        </w:tc>
      </w:tr>
      <w:tr>
        <w:tc>
          <w:tcPr>
            <w:tcW w:type="dxa" w:w="3400"/>
            <w:vAlign w:val="top"/>
          </w:tcPr>
          <w:p>
            <w:r>
              <w:t>RQ-04 formulation/execution intertwined.</w:t>
            </w:r>
          </w:p>
        </w:tc>
        <w:tc>
          <w:tcPr>
            <w:tcW w:type="dxa" w:w="3400"/>
            <w:vAlign w:val="top"/>
          </w:tcPr>
          <w:p>
            <w:r>
              <w:t>Learning from execution can update formulation.</w:t>
            </w:r>
          </w:p>
        </w:tc>
        <w:tc>
          <w:tcPr>
            <w:tcW w:type="dxa" w:w="3400"/>
            <w:vAlign w:val="top"/>
          </w:tcPr>
          <w:p>
            <w:r>
              <w:t>Strengthened.</w:t>
            </w:r>
          </w:p>
        </w:tc>
      </w:tr>
      <w:tr>
        <w:tc>
          <w:tcPr>
            <w:tcW w:type="dxa" w:w="3400"/>
            <w:vAlign w:val="top"/>
          </w:tcPr>
          <w:p>
            <w:r>
              <w:t>RQ-05 commitment/optionality balance.</w:t>
            </w:r>
          </w:p>
        </w:tc>
        <w:tc>
          <w:tcPr>
            <w:tcW w:type="dxa" w:w="3400"/>
            <w:vAlign w:val="top"/>
          </w:tcPr>
          <w:p>
            <w:r>
              <w:t>Selective commitment + bounded reversibility.</w:t>
            </w:r>
          </w:p>
        </w:tc>
        <w:tc>
          <w:tcPr>
            <w:tcW w:type="dxa" w:w="3400"/>
            <w:vAlign w:val="top"/>
          </w:tcPr>
          <w:p>
            <w:r>
              <w:t>Strengthened.</w:t>
            </w:r>
          </w:p>
        </w:tc>
      </w:tr>
      <w:tr>
        <w:tc>
          <w:tcPr>
            <w:tcW w:type="dxa" w:w="3400"/>
            <w:vAlign w:val="top"/>
          </w:tcPr>
          <w:p>
            <w:r>
              <w:t>RQ-06 LEARN/OPTION and Strategy Review.</w:t>
            </w:r>
          </w:p>
        </w:tc>
        <w:tc>
          <w:tcPr>
            <w:tcW w:type="dxa" w:w="3400"/>
            <w:vAlign w:val="top"/>
          </w:tcPr>
          <w:p>
            <w:r>
              <w:t>RQ-10 supplies evidence/update logic and escalation ladder.</w:t>
            </w:r>
          </w:p>
        </w:tc>
        <w:tc>
          <w:tcPr>
            <w:tcW w:type="dxa" w:w="3400"/>
            <w:vAlign w:val="top"/>
          </w:tcPr>
          <w:p>
            <w:r>
              <w:t>Strengthened.</w:t>
            </w:r>
          </w:p>
        </w:tc>
      </w:tr>
      <w:tr>
        <w:tc>
          <w:tcPr>
            <w:tcW w:type="dxa" w:w="3400"/>
            <w:vAlign w:val="top"/>
          </w:tcPr>
          <w:p>
            <w:r>
              <w:t>RQ-07 Diagnosis revisable.</w:t>
            </w:r>
          </w:p>
        </w:tc>
        <w:tc>
          <w:tcPr>
            <w:tcW w:type="dxa" w:w="3400"/>
            <w:vAlign w:val="top"/>
          </w:tcPr>
          <w:p>
            <w:r>
              <w:t>New evidence can trigger re-diagnosis, not every variance.</w:t>
            </w:r>
          </w:p>
        </w:tc>
        <w:tc>
          <w:tcPr>
            <w:tcW w:type="dxa" w:w="3400"/>
            <w:vAlign w:val="top"/>
          </w:tcPr>
          <w:p>
            <w:r>
              <w:t>Strengthened.</w:t>
            </w:r>
          </w:p>
        </w:tc>
      </w:tr>
      <w:tr>
        <w:tc>
          <w:tcPr>
            <w:tcW w:type="dxa" w:w="3400"/>
            <w:vAlign w:val="top"/>
          </w:tcPr>
          <w:p>
            <w:r>
              <w:t>RQ-08 causal logic revisable theory.</w:t>
            </w:r>
          </w:p>
        </w:tc>
        <w:tc>
          <w:tcPr>
            <w:tcW w:type="dxa" w:w="3400"/>
            <w:vAlign w:val="top"/>
          </w:tcPr>
          <w:p>
            <w:r>
              <w:t>Failed premise can trigger mechanism/choice review.</w:t>
            </w:r>
          </w:p>
        </w:tc>
        <w:tc>
          <w:tcPr>
            <w:tcW w:type="dxa" w:w="3400"/>
            <w:vAlign w:val="top"/>
          </w:tcPr>
          <w:p>
            <w:r>
              <w:t>Strengthened.</w:t>
            </w:r>
          </w:p>
        </w:tc>
      </w:tr>
      <w:tr>
        <w:tc>
          <w:tcPr>
            <w:tcW w:type="dxa" w:w="3400"/>
            <w:vAlign w:val="top"/>
          </w:tcPr>
          <w:p>
            <w:r>
              <w:t>RQ-09 fit can create reconfiguration cost.</w:t>
            </w:r>
          </w:p>
        </w:tc>
        <w:tc>
          <w:tcPr>
            <w:tcW w:type="dxa" w:w="3400"/>
            <w:vAlign w:val="top"/>
          </w:tcPr>
          <w:p>
            <w:r>
              <w:t>Adaptation must price current fit vs future option set.</w:t>
            </w:r>
          </w:p>
        </w:tc>
        <w:tc>
          <w:tcPr>
            <w:tcW w:type="dxa" w:w="3400"/>
            <w:vAlign w:val="top"/>
          </w:tcPr>
          <w:p>
            <w:r>
              <w:t>Strongly strengthened.</w:t>
            </w:r>
          </w:p>
        </w:tc>
      </w:tr>
    </w:tbl>
    <w:p>
      <w:pPr>
        <w:pStyle w:val="Heading1"/>
      </w:pPr>
      <w:r>
        <w:t>13. Claim Ledger — RQ-10 Final</w:t>
      </w:r>
    </w:p>
    <w:tbl>
      <w:tblPr>
        <w:tblStyle w:val="TableGrid"/>
        <w:tblW w:type="auto" w:w="0"/>
        <w:jc w:val="center"/>
        <w:tblLook w:firstColumn="1" w:firstRow="1" w:lastColumn="0" w:lastRow="0" w:noHBand="0" w:noVBand="1" w:val="04A0"/>
      </w:tblPr>
      <w:tblGrid>
        <w:gridCol w:w="3400"/>
        <w:gridCol w:w="3400"/>
        <w:gridCol w:w="3400"/>
      </w:tblGrid>
      <w:tr>
        <w:tc>
          <w:tcPr>
            <w:tcW w:type="dxa" w:w="3400"/>
            <w:vAlign w:val="center"/>
          </w:tcPr>
          <w:p>
            <w:r>
              <w:rPr>
                <w:b/>
              </w:rPr>
              <w:t>Claim</w:t>
            </w:r>
          </w:p>
        </w:tc>
        <w:tc>
          <w:tcPr>
            <w:tcW w:type="dxa" w:w="3400"/>
            <w:vAlign w:val="center"/>
          </w:tcPr>
          <w:p>
            <w:r>
              <w:rPr>
                <w:b/>
              </w:rPr>
              <w:t>Final status after 3 passes</w:t>
            </w:r>
          </w:p>
        </w:tc>
        <w:tc>
          <w:tcPr>
            <w:tcW w:type="dxa" w:w="3400"/>
            <w:vAlign w:val="center"/>
          </w:tcPr>
          <w:p>
            <w:r>
              <w:rPr>
                <w:b/>
              </w:rPr>
              <w:t>Boundary conditions</w:t>
            </w:r>
          </w:p>
        </w:tc>
      </w:tr>
      <w:tr>
        <w:tc>
          <w:tcPr>
            <w:tcW w:type="dxa" w:w="3400"/>
            <w:vAlign w:val="top"/>
          </w:tcPr>
          <w:p>
            <w:r>
              <w:t>Strategy must eliminate uncertainty before commitment.</w:t>
            </w:r>
          </w:p>
        </w:tc>
        <w:tc>
          <w:tcPr>
            <w:tcW w:type="dxa" w:w="3400"/>
            <w:vAlign w:val="top"/>
          </w:tcPr>
          <w:p>
            <w:r>
              <w:t>Rejected.</w:t>
            </w:r>
          </w:p>
        </w:tc>
        <w:tc>
          <w:tcPr>
            <w:tcW w:type="dxa" w:w="3400"/>
            <w:vAlign w:val="top"/>
          </w:tcPr>
          <w:p>
            <w:r>
              <w:t>Some commitments rational under irreducible uncertainty.</w:t>
            </w:r>
          </w:p>
        </w:tc>
      </w:tr>
      <w:tr>
        <w:tc>
          <w:tcPr>
            <w:tcW w:type="dxa" w:w="3400"/>
            <w:vAlign w:val="top"/>
          </w:tcPr>
          <w:p>
            <w:r>
              <w:t>Emergent Strategy is a legitimate mode of formation.</w:t>
            </w:r>
          </w:p>
        </w:tc>
        <w:tc>
          <w:tcPr>
            <w:tcW w:type="dxa" w:w="3400"/>
            <w:vAlign w:val="top"/>
          </w:tcPr>
          <w:p>
            <w:r>
              <w:t>Strengthened.</w:t>
            </w:r>
          </w:p>
        </w:tc>
        <w:tc>
          <w:tcPr>
            <w:tcW w:type="dxa" w:w="3400"/>
            <w:vAlign w:val="top"/>
          </w:tcPr>
          <w:p>
            <w:r>
              <w:t>Does not imply quality or conscious agency.</w:t>
            </w:r>
          </w:p>
        </w:tc>
      </w:tr>
      <w:tr>
        <w:tc>
          <w:tcPr>
            <w:tcW w:type="dxa" w:w="3400"/>
            <w:vAlign w:val="top"/>
          </w:tcPr>
          <w:p>
            <w:r>
              <w:t>Adaptation means frequent change.</w:t>
            </w:r>
          </w:p>
        </w:tc>
        <w:tc>
          <w:tcPr>
            <w:tcW w:type="dxa" w:w="3400"/>
            <w:vAlign w:val="top"/>
          </w:tcPr>
          <w:p>
            <w:r>
              <w:t>Rejected.</w:t>
            </w:r>
          </w:p>
        </w:tc>
        <w:tc>
          <w:tcPr>
            <w:tcW w:type="dxa" w:w="3400"/>
            <w:vAlign w:val="top"/>
          </w:tcPr>
          <w:p>
            <w:r>
              <w:t>Frequency alone has no quality meaning.</w:t>
            </w:r>
          </w:p>
        </w:tc>
      </w:tr>
      <w:tr>
        <w:tc>
          <w:tcPr>
            <w:tcW w:type="dxa" w:w="3400"/>
            <w:vAlign w:val="top"/>
          </w:tcPr>
          <w:p>
            <w:r>
              <w:t>Adaptive Strategy updates specified elements based on decision-relevant evidence.</w:t>
            </w:r>
          </w:p>
        </w:tc>
        <w:tc>
          <w:tcPr>
            <w:tcW w:type="dxa" w:w="3400"/>
            <w:vAlign w:val="top"/>
          </w:tcPr>
          <w:p>
            <w:r>
              <w:t>Strong working synthesis.</w:t>
            </w:r>
          </w:p>
        </w:tc>
        <w:tc>
          <w:tcPr>
            <w:tcW w:type="dxa" w:w="3400"/>
            <w:vAlign w:val="top"/>
          </w:tcPr>
          <w:p>
            <w:r>
              <w:t>Requires identifiable evidence→belief→decision link.</w:t>
            </w:r>
          </w:p>
        </w:tc>
      </w:tr>
      <w:tr>
        <w:tc>
          <w:tcPr>
            <w:tcW w:type="dxa" w:w="3400"/>
            <w:vAlign w:val="top"/>
          </w:tcPr>
          <w:p>
            <w:r>
              <w:t>Learning necessarily improves Strategy.</w:t>
            </w:r>
          </w:p>
        </w:tc>
        <w:tc>
          <w:tcPr>
            <w:tcW w:type="dxa" w:w="3400"/>
            <w:vAlign w:val="top"/>
          </w:tcPr>
          <w:p>
            <w:r>
              <w:t>Rejected.</w:t>
            </w:r>
          </w:p>
        </w:tc>
        <w:tc>
          <w:tcPr>
            <w:tcW w:type="dxa" w:w="3400"/>
            <w:vAlign w:val="top"/>
          </w:tcPr>
          <w:p>
            <w:r>
              <w:t>Can reinforce exploitation/local errors.</w:t>
            </w:r>
          </w:p>
        </w:tc>
      </w:tr>
      <w:tr>
        <w:tc>
          <w:tcPr>
            <w:tcW w:type="dxa" w:w="3400"/>
            <w:vAlign w:val="top"/>
          </w:tcPr>
          <w:p>
            <w:r>
              <w:t>Commitment and adaptation are opposites.</w:t>
            </w:r>
          </w:p>
        </w:tc>
        <w:tc>
          <w:tcPr>
            <w:tcW w:type="dxa" w:w="3400"/>
            <w:vAlign w:val="top"/>
          </w:tcPr>
          <w:p>
            <w:r>
              <w:t>Rejected.</w:t>
            </w:r>
          </w:p>
        </w:tc>
        <w:tc>
          <w:tcPr>
            <w:tcW w:type="dxa" w:w="3400"/>
            <w:vAlign w:val="top"/>
          </w:tcPr>
          <w:p>
            <w:r>
              <w:t>Can be complementary by selective commitment/reversibility.</w:t>
            </w:r>
          </w:p>
        </w:tc>
      </w:tr>
      <w:tr>
        <w:tc>
          <w:tcPr>
            <w:tcW w:type="dxa" w:w="3400"/>
            <w:vAlign w:val="top"/>
          </w:tcPr>
          <w:p>
            <w:r>
              <w:t>Stable strategic core is universally necessary.</w:t>
            </w:r>
          </w:p>
        </w:tc>
        <w:tc>
          <w:tcPr>
            <w:tcW w:type="dxa" w:w="3400"/>
            <w:vAlign w:val="top"/>
          </w:tcPr>
          <w:p>
            <w:r>
              <w:t>Rejected.</w:t>
            </w:r>
          </w:p>
        </w:tc>
        <w:tc>
          <w:tcPr>
            <w:tcW w:type="dxa" w:w="3400"/>
            <w:vAlign w:val="top"/>
          </w:tcPr>
          <w:p>
            <w:r>
              <w:t>Continuity can be contingent and reopenable.</w:t>
            </w:r>
          </w:p>
        </w:tc>
      </w:tr>
      <w:tr>
        <w:tc>
          <w:tcPr>
            <w:tcW w:type="dxa" w:w="3400"/>
            <w:vAlign w:val="top"/>
          </w:tcPr>
          <w:p>
            <w:r>
              <w:t>Persistence can become escalation.</w:t>
            </w:r>
          </w:p>
        </w:tc>
        <w:tc>
          <w:tcPr>
            <w:tcW w:type="dxa" w:w="3400"/>
            <w:vAlign w:val="top"/>
          </w:tcPr>
          <w:p>
            <w:r>
              <w:t>Strengthened.</w:t>
            </w:r>
          </w:p>
        </w:tc>
        <w:tc>
          <w:tcPr>
            <w:tcW w:type="dxa" w:w="3400"/>
            <w:vAlign w:val="top"/>
          </w:tcPr>
          <w:p>
            <w:r>
              <w:t>Staw mechanism; organizational context varies.</w:t>
            </w:r>
          </w:p>
        </w:tc>
      </w:tr>
      <w:tr>
        <w:tc>
          <w:tcPr>
            <w:tcW w:type="dxa" w:w="3400"/>
            <w:vAlign w:val="top"/>
          </w:tcPr>
          <w:p>
            <w:r>
              <w:t>Variation requires selection to become strategic renewal.</w:t>
            </w:r>
          </w:p>
        </w:tc>
        <w:tc>
          <w:tcPr>
            <w:tcW w:type="dxa" w:w="3400"/>
            <w:vAlign w:val="top"/>
          </w:tcPr>
          <w:p>
            <w:r>
              <w:t>Strengthened.</w:t>
            </w:r>
          </w:p>
        </w:tc>
        <w:tc>
          <w:tcPr>
            <w:tcW w:type="dxa" w:w="3400"/>
            <w:vAlign w:val="top"/>
          </w:tcPr>
          <w:p>
            <w:r>
              <w:t>Selection criteria/governance context-dependent.</w:t>
            </w:r>
          </w:p>
        </w:tc>
      </w:tr>
      <w:tr>
        <w:tc>
          <w:tcPr>
            <w:tcW w:type="dxa" w:w="3400"/>
            <w:vAlign w:val="top"/>
          </w:tcPr>
          <w:p>
            <w:r>
              <w:t>Every surprise requires Strategy Review.</w:t>
            </w:r>
          </w:p>
        </w:tc>
        <w:tc>
          <w:tcPr>
            <w:tcW w:type="dxa" w:w="3400"/>
            <w:vAlign w:val="top"/>
          </w:tcPr>
          <w:p>
            <w:r>
              <w:t>Rejected.</w:t>
            </w:r>
          </w:p>
        </w:tc>
        <w:tc>
          <w:tcPr>
            <w:tcW w:type="dxa" w:w="3400"/>
            <w:vAlign w:val="top"/>
          </w:tcPr>
          <w:p>
            <w:r>
              <w:t>Escalation proportional to affected strategic layer.</w:t>
            </w:r>
          </w:p>
        </w:tc>
      </w:tr>
      <w:tr>
        <w:tc>
          <w:tcPr>
            <w:tcW w:type="dxa" w:w="3400"/>
            <w:vAlign w:val="top"/>
          </w:tcPr>
          <w:p>
            <w:r>
              <w:t>Dynamic capabilities explain adaptation by themselves.</w:t>
            </w:r>
          </w:p>
        </w:tc>
        <w:tc>
          <w:tcPr>
            <w:tcW w:type="dxa" w:w="3400"/>
            <w:vAlign w:val="top"/>
          </w:tcPr>
          <w:p>
            <w:r>
              <w:t>Rejected if tautological.</w:t>
            </w:r>
          </w:p>
        </w:tc>
        <w:tc>
          <w:tcPr>
            <w:tcW w:type="dxa" w:w="3400"/>
            <w:vAlign w:val="top"/>
          </w:tcPr>
          <w:p>
            <w:r>
              <w:t>Use identifiable processes/mechanisms.</w:t>
            </w:r>
          </w:p>
        </w:tc>
      </w:tr>
    </w:tbl>
    <w:p>
      <w:pPr>
        <w:pStyle w:val="Heading1"/>
      </w:pPr>
      <w:r>
        <w:t>14. Cumulative Self-Review</w:t>
      </w:r>
    </w:p>
    <w:tbl>
      <w:tblPr>
        <w:tblStyle w:val="TableGrid"/>
        <w:tblW w:type="auto" w:w="0"/>
        <w:jc w:val="center"/>
        <w:tblLook w:firstColumn="1" w:firstRow="1" w:lastColumn="0" w:lastRow="0" w:noHBand="0" w:noVBand="1" w:val="04A0"/>
      </w:tblPr>
      <w:tblGrid>
        <w:gridCol w:w="5100"/>
        <w:gridCol w:w="5100"/>
      </w:tblGrid>
      <w:tr>
        <w:tc>
          <w:tcPr>
            <w:tcW w:type="dxa" w:w="5100"/>
            <w:vAlign w:val="center"/>
          </w:tcPr>
          <w:p>
            <w:r>
              <w:rPr>
                <w:b/>
              </w:rPr>
              <w:t>Watch / debt</w:t>
            </w:r>
          </w:p>
        </w:tc>
        <w:tc>
          <w:tcPr>
            <w:tcW w:type="dxa" w:w="5100"/>
            <w:vAlign w:val="center"/>
          </w:tcPr>
          <w:p>
            <w:r>
              <w:rPr>
                <w:b/>
              </w:rPr>
              <w:t>Status after RQ-10</w:t>
            </w:r>
          </w:p>
        </w:tc>
      </w:tr>
      <w:tr>
        <w:tc>
          <w:tcPr>
            <w:tcW w:type="dxa" w:w="5100"/>
            <w:vAlign w:val="top"/>
          </w:tcPr>
          <w:p>
            <w:r>
              <w:t>Agency ↔ Emergence</w:t>
            </w:r>
          </w:p>
        </w:tc>
        <w:tc>
          <w:tcPr>
            <w:tcW w:type="dxa" w:w="5100"/>
            <w:vAlign w:val="top"/>
          </w:tcPr>
          <w:p>
            <w:r>
              <w:t>OPEN / intensified. Conscious ownership is not necessary for pattern formation; strategic selection/legitimation boundary unresolved.</w:t>
            </w:r>
          </w:p>
        </w:tc>
      </w:tr>
      <w:tr>
        <w:tc>
          <w:tcPr>
            <w:tcW w:type="dxa" w:w="5100"/>
            <w:vAlign w:val="top"/>
          </w:tcPr>
          <w:p>
            <w:r>
              <w:t>Choice universality</w:t>
            </w:r>
          </w:p>
        </w:tc>
        <w:tc>
          <w:tcPr>
            <w:tcW w:type="dxa" w:w="5100"/>
            <w:vAlign w:val="top"/>
          </w:tcPr>
          <w:p>
            <w:r>
              <w:t>WEAKENED further for realized emergent Strategy; remains strong for formulated Strategy.</w:t>
            </w:r>
          </w:p>
        </w:tc>
      </w:tr>
      <w:tr>
        <w:tc>
          <w:tcPr>
            <w:tcW w:type="dxa" w:w="5100"/>
            <w:vAlign w:val="top"/>
          </w:tcPr>
          <w:p>
            <w:r>
              <w:t>Strategicness threshold</w:t>
            </w:r>
          </w:p>
        </w:tc>
        <w:tc>
          <w:tcPr>
            <w:tcW w:type="dxa" w:w="5100"/>
            <w:vAlign w:val="top"/>
          </w:tcPr>
          <w:p>
            <w:r>
              <w:t>STRENGTHENED but unresolved: consequential pattern, cross-decision effects, temporal reach and strategic selection recur.</w:t>
            </w:r>
          </w:p>
        </w:tc>
      </w:tr>
      <w:tr>
        <w:tc>
          <w:tcPr>
            <w:tcW w:type="dxa" w:w="5100"/>
            <w:vAlign w:val="top"/>
          </w:tcPr>
          <w:p>
            <w:r>
              <w:t>Uncertainty function</w:t>
            </w:r>
          </w:p>
        </w:tc>
        <w:tc>
          <w:tcPr>
            <w:tcW w:type="dxa" w:w="5100"/>
            <w:vAlign w:val="top"/>
          </w:tcPr>
          <w:p>
            <w:r>
              <w:t>RESOLVED at Part-1 level: Strategy organizes action/learning under uncertainty; does not require elimination.</w:t>
            </w:r>
          </w:p>
        </w:tc>
      </w:tr>
      <w:tr>
        <w:tc>
          <w:tcPr>
            <w:tcW w:type="dxa" w:w="5100"/>
            <w:vAlign w:val="top"/>
          </w:tcPr>
          <w:p>
            <w:r>
              <w:t>Stable core hypothesis</w:t>
            </w:r>
          </w:p>
        </w:tc>
        <w:tc>
          <w:tcPr>
            <w:tcW w:type="dxa" w:w="5100"/>
            <w:vAlign w:val="top"/>
          </w:tcPr>
          <w:p>
            <w:r>
              <w:t>REJECTED as universal.</w:t>
            </w:r>
          </w:p>
        </w:tc>
      </w:tr>
      <w:tr>
        <w:tc>
          <w:tcPr>
            <w:tcW w:type="dxa" w:w="5100"/>
            <w:vAlign w:val="top"/>
          </w:tcPr>
          <w:p>
            <w:r>
              <w:t>Adaptation construct redundancy</w:t>
            </w:r>
          </w:p>
        </w:tc>
        <w:tc>
          <w:tcPr>
            <w:tcW w:type="dxa" w:w="5100"/>
            <w:vAlign w:val="top"/>
          </w:tcPr>
          <w:p>
            <w:r>
              <w:t>RESOLVED by specified update architecture.</w:t>
            </w:r>
          </w:p>
        </w:tc>
      </w:tr>
      <w:tr>
        <w:tc>
          <w:tcPr>
            <w:tcW w:type="dxa" w:w="5100"/>
            <w:vAlign w:val="top"/>
          </w:tcPr>
          <w:p>
            <w:r>
              <w:t>Dynamic capabilities debt</w:t>
            </w:r>
          </w:p>
        </w:tc>
        <w:tc>
          <w:tcPr>
            <w:tcW w:type="dxa" w:w="5100"/>
            <w:vAlign w:val="top"/>
          </w:tcPr>
          <w:p>
            <w:r>
              <w:t>CONTROLLED; deep theory deferred.</w:t>
            </w:r>
          </w:p>
        </w:tc>
      </w:tr>
      <w:tr>
        <w:tc>
          <w:tcPr>
            <w:tcW w:type="dxa" w:w="5100"/>
            <w:vAlign w:val="top"/>
          </w:tcPr>
          <w:p>
            <w:r>
              <w:t>Review-trigger threshold</w:t>
            </w:r>
          </w:p>
        </w:tc>
        <w:tc>
          <w:tcPr>
            <w:tcW w:type="dxa" w:w="5100"/>
            <w:vAlign w:val="top"/>
          </w:tcPr>
          <w:p>
            <w:r>
              <w:t>CONTROLLED; exact operationalization deferred to Strategy Review &amp; Renewal.</w:t>
            </w:r>
          </w:p>
        </w:tc>
      </w:tr>
      <w:tr>
        <w:tc>
          <w:tcPr>
            <w:tcW w:type="dxa" w:w="5100"/>
            <w:vAlign w:val="top"/>
          </w:tcPr>
          <w:p>
            <w:r>
              <w:t>RQ-11 handoff</w:t>
            </w:r>
          </w:p>
        </w:tc>
        <w:tc>
          <w:tcPr>
            <w:tcW w:type="dxa" w:w="5100"/>
            <w:vAlign w:val="top"/>
          </w:tcPr>
          <w:p>
            <w:r>
              <w:t>READY: can now test minimum properties of Strategy across deliberate/emergent, uncertainty and failure.</w:t>
            </w:r>
          </w:p>
        </w:tc>
      </w:tr>
    </w:tbl>
    <w:p>
      <w:r>
        <w:t>No immediate rewrite of RQ-01–RQ-09 is recommended. However, Retrospective Revalidation after RQ-11 must revisit early language that may overprivilege deliberate agency, explicit choice or stable configuration.</w:t>
      </w:r>
    </w:p>
    <w:p>
      <w:pPr>
        <w:pStyle w:val="Heading1"/>
      </w:pPr>
      <w:r>
        <w:t>15. Antipatterns &amp; Failure Modes</w:t>
      </w:r>
    </w:p>
    <w:tbl>
      <w:tblPr>
        <w:tblStyle w:val="TableGrid"/>
        <w:tblW w:type="auto" w:w="0"/>
        <w:jc w:val="center"/>
        <w:tblLook w:firstColumn="1" w:firstRow="1" w:lastColumn="0" w:lastRow="0" w:noHBand="0" w:noVBand="1" w:val="04A0"/>
      </w:tblPr>
      <w:tblGrid>
        <w:gridCol w:w="3400"/>
        <w:gridCol w:w="3400"/>
        <w:gridCol w:w="3400"/>
      </w:tblGrid>
      <w:tr>
        <w:tc>
          <w:tcPr>
            <w:tcW w:type="dxa" w:w="3400"/>
            <w:vAlign w:val="center"/>
          </w:tcPr>
          <w:p>
            <w:r>
              <w:rPr>
                <w:b/>
              </w:rPr>
              <w:t>Antipattern</w:t>
            </w:r>
          </w:p>
        </w:tc>
        <w:tc>
          <w:tcPr>
            <w:tcW w:type="dxa" w:w="3400"/>
            <w:vAlign w:val="center"/>
          </w:tcPr>
          <w:p>
            <w:r>
              <w:rPr>
                <w:b/>
              </w:rPr>
              <w:t>What happens</w:t>
            </w:r>
          </w:p>
        </w:tc>
        <w:tc>
          <w:tcPr>
            <w:tcW w:type="dxa" w:w="3400"/>
            <w:vAlign w:val="center"/>
          </w:tcPr>
          <w:p>
            <w:r>
              <w:rPr>
                <w:b/>
              </w:rPr>
              <w:t>Consequence</w:t>
            </w:r>
          </w:p>
        </w:tc>
      </w:tr>
      <w:tr>
        <w:tc>
          <w:tcPr>
            <w:tcW w:type="dxa" w:w="3400"/>
            <w:vAlign w:val="top"/>
          </w:tcPr>
          <w:p>
            <w:r>
              <w:t>Flexibility theatre</w:t>
            </w:r>
          </w:p>
        </w:tc>
        <w:tc>
          <w:tcPr>
            <w:tcW w:type="dxa" w:w="3400"/>
            <w:vAlign w:val="top"/>
          </w:tcPr>
          <w:p>
            <w:r>
              <w:t>No commitment because everything is 'optional'.</w:t>
            </w:r>
          </w:p>
        </w:tc>
        <w:tc>
          <w:tcPr>
            <w:tcW w:type="dxa" w:w="3400"/>
            <w:vAlign w:val="top"/>
          </w:tcPr>
          <w:p>
            <w:r>
              <w:t>No cumulative capability/position.</w:t>
            </w:r>
          </w:p>
        </w:tc>
      </w:tr>
      <w:tr>
        <w:tc>
          <w:tcPr>
            <w:tcW w:type="dxa" w:w="3400"/>
            <w:vAlign w:val="top"/>
          </w:tcPr>
          <w:p>
            <w:r>
              <w:t>Agility theatre</w:t>
            </w:r>
          </w:p>
        </w:tc>
        <w:tc>
          <w:tcPr>
            <w:tcW w:type="dxa" w:w="3400"/>
            <w:vAlign w:val="top"/>
          </w:tcPr>
          <w:p>
            <w:r>
              <w:t>Frequent change presented as responsiveness.</w:t>
            </w:r>
          </w:p>
        </w:tc>
        <w:tc>
          <w:tcPr>
            <w:tcW w:type="dxa" w:w="3400"/>
            <w:vAlign w:val="top"/>
          </w:tcPr>
          <w:p>
            <w:r>
              <w:t>Noise-driven drift.</w:t>
            </w:r>
          </w:p>
        </w:tc>
      </w:tr>
      <w:tr>
        <w:tc>
          <w:tcPr>
            <w:tcW w:type="dxa" w:w="3400"/>
            <w:vAlign w:val="top"/>
          </w:tcPr>
          <w:p>
            <w:r>
              <w:t>Learning theatre</w:t>
            </w:r>
          </w:p>
        </w:tc>
        <w:tc>
          <w:tcPr>
            <w:tcW w:type="dxa" w:w="3400"/>
            <w:vAlign w:val="top"/>
          </w:tcPr>
          <w:p>
            <w:r>
              <w:t>Experiments occur but beliefs/decisions never change.</w:t>
            </w:r>
          </w:p>
        </w:tc>
        <w:tc>
          <w:tcPr>
            <w:tcW w:type="dxa" w:w="3400"/>
            <w:vAlign w:val="top"/>
          </w:tcPr>
          <w:p>
            <w:r>
              <w:t>Activity without knowledge.</w:t>
            </w:r>
          </w:p>
        </w:tc>
      </w:tr>
      <w:tr>
        <w:tc>
          <w:tcPr>
            <w:tcW w:type="dxa" w:w="3400"/>
            <w:vAlign w:val="top"/>
          </w:tcPr>
          <w:p>
            <w:r>
              <w:t>Pilot cemetery</w:t>
            </w:r>
          </w:p>
        </w:tc>
        <w:tc>
          <w:tcPr>
            <w:tcW w:type="dxa" w:w="3400"/>
            <w:vAlign w:val="top"/>
          </w:tcPr>
          <w:p>
            <w:r>
              <w:t>Many tests, no exercise/abandon decisions.</w:t>
            </w:r>
          </w:p>
        </w:tc>
        <w:tc>
          <w:tcPr>
            <w:tcW w:type="dxa" w:w="3400"/>
            <w:vAlign w:val="top"/>
          </w:tcPr>
          <w:p>
            <w:r>
              <w:t>Option costs accumulate.</w:t>
            </w:r>
          </w:p>
        </w:tc>
      </w:tr>
      <w:tr>
        <w:tc>
          <w:tcPr>
            <w:tcW w:type="dxa" w:w="3400"/>
            <w:vAlign w:val="top"/>
          </w:tcPr>
          <w:p>
            <w:r>
              <w:t>Emergence worship</w:t>
            </w:r>
          </w:p>
        </w:tc>
        <w:tc>
          <w:tcPr>
            <w:tcW w:type="dxa" w:w="3400"/>
            <w:vAlign w:val="top"/>
          </w:tcPr>
          <w:p>
            <w:r>
              <w:t>Any bottom-up pattern treated as strategically valuable.</w:t>
            </w:r>
          </w:p>
        </w:tc>
        <w:tc>
          <w:tcPr>
            <w:tcW w:type="dxa" w:w="3400"/>
            <w:vAlign w:val="top"/>
          </w:tcPr>
          <w:p>
            <w:r>
              <w:t>Drift gains legitimacy.</w:t>
            </w:r>
          </w:p>
        </w:tc>
      </w:tr>
      <w:tr>
        <w:tc>
          <w:tcPr>
            <w:tcW w:type="dxa" w:w="3400"/>
            <w:vAlign w:val="top"/>
          </w:tcPr>
          <w:p>
            <w:r>
              <w:t>Core dogma</w:t>
            </w:r>
          </w:p>
        </w:tc>
        <w:tc>
          <w:tcPr>
            <w:tcW w:type="dxa" w:w="3400"/>
            <w:vAlign w:val="top"/>
          </w:tcPr>
          <w:p>
            <w:r>
              <w:t>Protected choices cannot be reopened.</w:t>
            </w:r>
          </w:p>
        </w:tc>
        <w:tc>
          <w:tcPr>
            <w:tcW w:type="dxa" w:w="3400"/>
            <w:vAlign w:val="top"/>
          </w:tcPr>
          <w:p>
            <w:r>
              <w:t>Rigidity.</w:t>
            </w:r>
          </w:p>
        </w:tc>
      </w:tr>
      <w:tr>
        <w:tc>
          <w:tcPr>
            <w:tcW w:type="dxa" w:w="3400"/>
            <w:vAlign w:val="top"/>
          </w:tcPr>
          <w:p>
            <w:r>
              <w:t>Permanent pivot</w:t>
            </w:r>
          </w:p>
        </w:tc>
        <w:tc>
          <w:tcPr>
            <w:tcW w:type="dxa" w:w="3400"/>
            <w:vAlign w:val="top"/>
          </w:tcPr>
          <w:p>
            <w:r>
              <w:t>Every signal changes direction.</w:t>
            </w:r>
          </w:p>
        </w:tc>
        <w:tc>
          <w:tcPr>
            <w:tcW w:type="dxa" w:w="3400"/>
            <w:vAlign w:val="top"/>
          </w:tcPr>
          <w:p>
            <w:r>
              <w:t>No strategic persistence.</w:t>
            </w:r>
          </w:p>
        </w:tc>
      </w:tr>
      <w:tr>
        <w:tc>
          <w:tcPr>
            <w:tcW w:type="dxa" w:w="3400"/>
            <w:vAlign w:val="top"/>
          </w:tcPr>
          <w:p>
            <w:r>
              <w:t>Execution shield</w:t>
            </w:r>
          </w:p>
        </w:tc>
        <w:tc>
          <w:tcPr>
            <w:tcW w:type="dxa" w:w="3400"/>
            <w:vAlign w:val="top"/>
          </w:tcPr>
          <w:p>
            <w:r>
              <w:t>Strategic thesis protected by blaming implementation.</w:t>
            </w:r>
          </w:p>
        </w:tc>
        <w:tc>
          <w:tcPr>
            <w:tcW w:type="dxa" w:w="3400"/>
            <w:vAlign w:val="top"/>
          </w:tcPr>
          <w:p>
            <w:r>
              <w:t>No causal learning.</w:t>
            </w:r>
          </w:p>
        </w:tc>
      </w:tr>
      <w:tr>
        <w:tc>
          <w:tcPr>
            <w:tcW w:type="dxa" w:w="3400"/>
            <w:vAlign w:val="top"/>
          </w:tcPr>
          <w:p>
            <w:r>
              <w:t>Sunk-cost strategy</w:t>
            </w:r>
          </w:p>
        </w:tc>
        <w:tc>
          <w:tcPr>
            <w:tcW w:type="dxa" w:w="3400"/>
            <w:vAlign w:val="top"/>
          </w:tcPr>
          <w:p>
            <w:r>
              <w:t>Prior investment justifies further commitment.</w:t>
            </w:r>
          </w:p>
        </w:tc>
        <w:tc>
          <w:tcPr>
            <w:tcW w:type="dxa" w:w="3400"/>
            <w:vAlign w:val="top"/>
          </w:tcPr>
          <w:p>
            <w:r>
              <w:t>Escalation.</w:t>
            </w:r>
          </w:p>
        </w:tc>
      </w:tr>
      <w:tr>
        <w:tc>
          <w:tcPr>
            <w:tcW w:type="dxa" w:w="3400"/>
            <w:vAlign w:val="top"/>
          </w:tcPr>
          <w:p>
            <w:r>
              <w:t>Recency adaptation</w:t>
            </w:r>
          </w:p>
        </w:tc>
        <w:tc>
          <w:tcPr>
            <w:tcW w:type="dxa" w:w="3400"/>
            <w:vAlign w:val="top"/>
          </w:tcPr>
          <w:p>
            <w:r>
              <w:t>Latest outcome dominates accumulated evidence.</w:t>
            </w:r>
          </w:p>
        </w:tc>
        <w:tc>
          <w:tcPr>
            <w:tcW w:type="dxa" w:w="3400"/>
            <w:vAlign w:val="top"/>
          </w:tcPr>
          <w:p>
            <w:r>
              <w:t>Overreaction.</w:t>
            </w:r>
          </w:p>
        </w:tc>
      </w:tr>
      <w:tr>
        <w:tc>
          <w:tcPr>
            <w:tcW w:type="dxa" w:w="3400"/>
            <w:vAlign w:val="top"/>
          </w:tcPr>
          <w:p>
            <w:r>
              <w:t>Annual-review trap</w:t>
            </w:r>
          </w:p>
        </w:tc>
        <w:tc>
          <w:tcPr>
            <w:tcW w:type="dxa" w:w="3400"/>
            <w:vAlign w:val="top"/>
          </w:tcPr>
          <w:p>
            <w:r>
              <w:t>Strategy can change only on calendar.</w:t>
            </w:r>
          </w:p>
        </w:tc>
        <w:tc>
          <w:tcPr>
            <w:tcW w:type="dxa" w:w="3400"/>
            <w:vAlign w:val="top"/>
          </w:tcPr>
          <w:p>
            <w:r>
              <w:t>Slow response to material discontinuity.</w:t>
            </w:r>
          </w:p>
        </w:tc>
      </w:tr>
      <w:tr>
        <w:tc>
          <w:tcPr>
            <w:tcW w:type="dxa" w:w="3400"/>
            <w:vAlign w:val="top"/>
          </w:tcPr>
          <w:p>
            <w:r>
              <w:t>Continuous-change bias</w:t>
            </w:r>
          </w:p>
        </w:tc>
        <w:tc>
          <w:tcPr>
            <w:tcW w:type="dxa" w:w="3400"/>
            <w:vAlign w:val="top"/>
          </w:tcPr>
          <w:p>
            <w:r>
              <w:t>Stable routines dismantled because change sounds strategic.</w:t>
            </w:r>
          </w:p>
        </w:tc>
        <w:tc>
          <w:tcPr>
            <w:tcW w:type="dxa" w:w="3400"/>
            <w:vAlign w:val="top"/>
          </w:tcPr>
          <w:p>
            <w:r>
              <w:t>Coordination/capability loss.</w:t>
            </w:r>
          </w:p>
        </w:tc>
      </w:tr>
    </w:tbl>
    <w:p>
      <w:pPr>
        <w:pStyle w:val="Heading1"/>
      </w:pPr>
      <w:r>
        <w:t>16. Approaches to Answering an Adaptation Question</w:t>
      </w:r>
    </w:p>
    <w:p>
      <w:pPr>
        <w:pStyle w:val="ListNumber"/>
      </w:pPr>
      <w:r>
        <w:t>State what new signal/evidence has appeared.</w:t>
      </w:r>
    </w:p>
    <w:p>
      <w:pPr>
        <w:pStyle w:val="ListNumber"/>
      </w:pPr>
      <w:r>
        <w:t>Separate noise from evidence that could change a strategic decision.</w:t>
      </w:r>
    </w:p>
    <w:p>
      <w:pPr>
        <w:pStyle w:val="ListNumber"/>
      </w:pPr>
      <w:r>
        <w:t>Identify exactly which assumption, diagnosis, mechanism, initiative, resource commitment or choice it affects.</w:t>
      </w:r>
    </w:p>
    <w:p>
      <w:pPr>
        <w:pStyle w:val="ListNumber"/>
      </w:pPr>
      <w:r>
        <w:t>Ask whether the evidence was predicted by the existing causal logic or contradicts it.</w:t>
      </w:r>
    </w:p>
    <w:p>
      <w:pPr>
        <w:pStyle w:val="ListNumber"/>
      </w:pPr>
      <w:r>
        <w:t>Check alternative explanations and timing before reacting.</w:t>
      </w:r>
    </w:p>
    <w:p>
      <w:pPr>
        <w:pStyle w:val="ListNumber"/>
      </w:pPr>
      <w:r>
        <w:t>Test whether continued commitment is supported by forward-looking thesis or by sunk cost/responsibility.</w:t>
      </w:r>
    </w:p>
    <w:p>
      <w:pPr>
        <w:pStyle w:val="ListNumber"/>
      </w:pPr>
      <w:r>
        <w:t>Determine value/cost of additional information and whether a bounded option/experiment is possible.</w:t>
      </w:r>
    </w:p>
    <w:p>
      <w:pPr>
        <w:pStyle w:val="ListNumber"/>
      </w:pPr>
      <w:r>
        <w:t>Identify emergent patterns separately from their evaluation; do not equate recurrence with value.</w:t>
      </w:r>
    </w:p>
    <w:p>
      <w:pPr>
        <w:pStyle w:val="ListNumber"/>
      </w:pPr>
      <w:r>
        <w:t>Protect useful exploration from short-term exploitation feedback where strategically necessary.</w:t>
      </w:r>
    </w:p>
    <w:p>
      <w:pPr>
        <w:pStyle w:val="ListNumber"/>
      </w:pPr>
      <w:r>
        <w:t>Choose the lowest update level sufficient to address the evidence.</w:t>
      </w:r>
    </w:p>
    <w:p>
      <w:pPr>
        <w:pStyle w:val="ListNumber"/>
      </w:pPr>
      <w:r>
        <w:t>Escalate to Strategy Review only when the strategic problem, causal thesis, core choices or configuration are materially affected.</w:t>
      </w:r>
    </w:p>
    <w:p>
      <w:pPr>
        <w:pStyle w:val="ListNumber"/>
      </w:pPr>
      <w:r>
        <w:t>Record what changed, why, what remains unchanged, and what evidence would reopen the decision again.</w:t>
      </w:r>
    </w:p>
    <w:p>
      <w:pPr>
        <w:pStyle w:val="Heading1"/>
      </w:pPr>
      <w:r>
        <w:t>17. Application Note — separated from theory</w:t>
      </w:r>
    </w:p>
    <w:p>
      <w:r>
        <w:t>For future company strategy, RQ-10 means that neither a grant opportunity, new technology, successful pilot nor adverse quarter should automatically change Strategy. The analytical task will be to identify what new information changes: an assumption, a project design, resource timing, a strategic choice or the strategic architecture itself. Likewise, persistence in an asset/project direction will need a forward-looking causal justification rather than sunk investment. Current company hypotheses are not evidence for the theory.</w:t>
      </w:r>
    </w:p>
    <w:p>
      <w:pPr>
        <w:pStyle w:val="Heading1"/>
      </w:pPr>
      <w:r>
        <w:t>18. Open Questions &amp; Handoffs</w:t>
      </w:r>
    </w:p>
    <w:tbl>
      <w:tblPr>
        <w:tblStyle w:val="TableGrid"/>
        <w:tblW w:type="auto" w:w="0"/>
        <w:jc w:val="center"/>
        <w:tblLook w:firstColumn="1" w:firstRow="1" w:lastColumn="0" w:lastRow="0" w:noHBand="0" w:noVBand="1" w:val="04A0"/>
      </w:tblPr>
      <w:tblGrid>
        <w:gridCol w:w="5100"/>
        <w:gridCol w:w="5100"/>
      </w:tblGrid>
      <w:tr>
        <w:tc>
          <w:tcPr>
            <w:tcW w:type="dxa" w:w="5100"/>
            <w:vAlign w:val="center"/>
          </w:tcPr>
          <w:p>
            <w:r>
              <w:rPr>
                <w:b/>
              </w:rPr>
              <w:t>Question</w:t>
            </w:r>
          </w:p>
        </w:tc>
        <w:tc>
          <w:tcPr>
            <w:tcW w:type="dxa" w:w="5100"/>
            <w:vAlign w:val="center"/>
          </w:tcPr>
          <w:p>
            <w:r>
              <w:rPr>
                <w:b/>
              </w:rPr>
              <w:t>Destination</w:t>
            </w:r>
          </w:p>
        </w:tc>
      </w:tr>
      <w:tr>
        <w:tc>
          <w:tcPr>
            <w:tcW w:type="dxa" w:w="5100"/>
            <w:vAlign w:val="top"/>
          </w:tcPr>
          <w:p>
            <w:r>
              <w:t>What minimum properties distinguish good/bad Strategy across all prior tensions?</w:t>
            </w:r>
          </w:p>
        </w:tc>
        <w:tc>
          <w:tcPr>
            <w:tcW w:type="dxa" w:w="5100"/>
            <w:vAlign w:val="top"/>
          </w:tcPr>
          <w:p>
            <w:r>
              <w:t>RQ-11 Quality &amp; Failure.</w:t>
            </w:r>
          </w:p>
        </w:tc>
      </w:tr>
      <w:tr>
        <w:tc>
          <w:tcPr>
            <w:tcW w:type="dxa" w:w="5100"/>
            <w:vAlign w:val="top"/>
          </w:tcPr>
          <w:p>
            <w:r>
              <w:t>Can realized Strategy exist without strategic agency/selection?</w:t>
            </w:r>
          </w:p>
        </w:tc>
        <w:tc>
          <w:tcPr>
            <w:tcW w:type="dxa" w:w="5100"/>
            <w:vAlign w:val="top"/>
          </w:tcPr>
          <w:p>
            <w:r>
              <w:t>RQ-11 + Retrospective Revalidation.</w:t>
            </w:r>
          </w:p>
        </w:tc>
      </w:tr>
      <w:tr>
        <w:tc>
          <w:tcPr>
            <w:tcW w:type="dxa" w:w="5100"/>
            <w:vAlign w:val="top"/>
          </w:tcPr>
          <w:p>
            <w:r>
              <w:t>How should Strategy Review triggers and cadence be operationalized?</w:t>
            </w:r>
          </w:p>
        </w:tc>
        <w:tc>
          <w:tcPr>
            <w:tcW w:type="dxa" w:w="5100"/>
            <w:vAlign w:val="top"/>
          </w:tcPr>
          <w:p>
            <w:r>
              <w:t>Strategy Review &amp; Renewal.</w:t>
            </w:r>
          </w:p>
        </w:tc>
      </w:tr>
      <w:tr>
        <w:tc>
          <w:tcPr>
            <w:tcW w:type="dxa" w:w="5100"/>
            <w:vAlign w:val="top"/>
          </w:tcPr>
          <w:p>
            <w:r>
              <w:t>How should assumptions/evidence be scored/tested?</w:t>
            </w:r>
          </w:p>
        </w:tc>
        <w:tc>
          <w:tcPr>
            <w:tcW w:type="dxa" w:w="5100"/>
            <w:vAlign w:val="top"/>
          </w:tcPr>
          <w:p>
            <w:r>
              <w:t>Assumptions, Hypotheses &amp; Evidence / Validation.</w:t>
            </w:r>
          </w:p>
        </w:tc>
      </w:tr>
      <w:tr>
        <w:tc>
          <w:tcPr>
            <w:tcW w:type="dxa" w:w="5100"/>
            <w:vAlign w:val="top"/>
          </w:tcPr>
          <w:p>
            <w:r>
              <w:t>How should stage gates encode learning and reversibility?</w:t>
            </w:r>
          </w:p>
        </w:tc>
        <w:tc>
          <w:tcPr>
            <w:tcW w:type="dxa" w:w="5100"/>
            <w:vAlign w:val="top"/>
          </w:tcPr>
          <w:p>
            <w:r>
              <w:t>Strategic Sequencing/Staging.</w:t>
            </w:r>
          </w:p>
        </w:tc>
      </w:tr>
      <w:tr>
        <w:tc>
          <w:tcPr>
            <w:tcW w:type="dxa" w:w="5100"/>
            <w:vAlign w:val="top"/>
          </w:tcPr>
          <w:p>
            <w:r>
              <w:t>How should feedback loops/nonlinearity alter update logic?</w:t>
            </w:r>
          </w:p>
        </w:tc>
        <w:tc>
          <w:tcPr>
            <w:tcW w:type="dxa" w:w="5100"/>
            <w:vAlign w:val="top"/>
          </w:tcPr>
          <w:p>
            <w:r>
              <w:t>Systems Thinking.</w:t>
            </w:r>
          </w:p>
        </w:tc>
      </w:tr>
      <w:tr>
        <w:tc>
          <w:tcPr>
            <w:tcW w:type="dxa" w:w="5100"/>
            <w:vAlign w:val="top"/>
          </w:tcPr>
          <w:p>
            <w:r>
              <w:t>How are dynamic capabilities built/governed?</w:t>
            </w:r>
          </w:p>
        </w:tc>
        <w:tc>
          <w:tcPr>
            <w:tcW w:type="dxa" w:w="5100"/>
            <w:vAlign w:val="top"/>
          </w:tcPr>
          <w:p>
            <w:r>
              <w:t>Capabilities/Core Competencies supporting block.</w:t>
            </w:r>
          </w:p>
        </w:tc>
      </w:tr>
      <w:tr>
        <w:tc>
          <w:tcPr>
            <w:tcW w:type="dxa" w:w="5100"/>
            <w:vAlign w:val="top"/>
          </w:tcPr>
          <w:p>
            <w:r>
              <w:t>How should Work Packages carry assumptions, checkpoints and escalation rules?</w:t>
            </w:r>
          </w:p>
        </w:tc>
        <w:tc>
          <w:tcPr>
            <w:tcW w:type="dxa" w:w="5100"/>
            <w:vAlign w:val="top"/>
          </w:tcPr>
          <w:p>
            <w:r>
              <w:t>Strategy Formulation / Work Package artifact.</w:t>
            </w:r>
          </w:p>
        </w:tc>
      </w:tr>
    </w:tbl>
    <w:p>
      <w:pPr>
        <w:pStyle w:val="Heading1"/>
      </w:pPr>
      <w:r>
        <w:t>19. Chapter Exit Gate</w:t>
      </w:r>
    </w:p>
    <w:tbl>
      <w:tblPr>
        <w:tblStyle w:val="TableGrid"/>
        <w:tblW w:type="auto" w:w="0"/>
        <w:jc w:val="center"/>
        <w:tblLook w:firstColumn="1" w:firstRow="1" w:lastColumn="0" w:lastRow="0" w:noHBand="0" w:noVBand="1" w:val="04A0"/>
      </w:tblPr>
      <w:tblGrid>
        <w:gridCol w:w="5100"/>
        <w:gridCol w:w="5100"/>
      </w:tblGrid>
      <w:tr>
        <w:tc>
          <w:tcPr>
            <w:tcW w:type="dxa" w:w="5100"/>
            <w:vAlign w:val="center"/>
          </w:tcPr>
          <w:p>
            <w:r>
              <w:rPr>
                <w:b/>
              </w:rPr>
              <w:t>Gate</w:t>
            </w:r>
          </w:p>
        </w:tc>
        <w:tc>
          <w:tcPr>
            <w:tcW w:type="dxa" w:w="5100"/>
            <w:vAlign w:val="center"/>
          </w:tcPr>
          <w:p>
            <w:r>
              <w:rPr>
                <w:b/>
              </w:rPr>
              <w:t>Assessment</w:t>
            </w:r>
          </w:p>
        </w:tc>
      </w:tr>
      <w:tr>
        <w:tc>
          <w:tcPr>
            <w:tcW w:type="dxa" w:w="5100"/>
            <w:vAlign w:val="top"/>
          </w:tcPr>
          <w:p>
            <w:r>
              <w:t>Central RQ answered</w:t>
            </w:r>
          </w:p>
        </w:tc>
        <w:tc>
          <w:tcPr>
            <w:tcW w:type="dxa" w:w="5100"/>
            <w:vAlign w:val="top"/>
          </w:tcPr>
          <w:p>
            <w:r>
              <w:t>YES — bounded answer based on disciplined strategic updating rather than generic flexibility.</w:t>
            </w:r>
          </w:p>
        </w:tc>
      </w:tr>
      <w:tr>
        <w:tc>
          <w:tcPr>
            <w:tcW w:type="dxa" w:w="5100"/>
            <w:vAlign w:val="top"/>
          </w:tcPr>
          <w:p>
            <w:r>
              <w:t>Pass 1 completed</w:t>
            </w:r>
          </w:p>
        </w:tc>
        <w:tc>
          <w:tcPr>
            <w:tcW w:type="dxa" w:w="5100"/>
            <w:vAlign w:val="top"/>
          </w:tcPr>
          <w:p>
            <w:r>
              <w:t>YES.</w:t>
            </w:r>
          </w:p>
        </w:tc>
      </w:tr>
      <w:tr>
        <w:tc>
          <w:tcPr>
            <w:tcW w:type="dxa" w:w="5100"/>
            <w:vAlign w:val="top"/>
          </w:tcPr>
          <w:p>
            <w:r>
              <w:t>Independent adversarial Pass 2 completed</w:t>
            </w:r>
          </w:p>
        </w:tc>
        <w:tc>
          <w:tcPr>
            <w:tcW w:type="dxa" w:w="5100"/>
            <w:vAlign w:val="top"/>
          </w:tcPr>
          <w:p>
            <w:r>
              <w:t>YES — costs of flexibility, learning traps, drift, domain limits, fragmentation.</w:t>
            </w:r>
          </w:p>
        </w:tc>
      </w:tr>
      <w:tr>
        <w:tc>
          <w:tcPr>
            <w:tcW w:type="dxa" w:w="5100"/>
            <w:vAlign w:val="top"/>
          </w:tcPr>
          <w:p>
            <w:r>
              <w:t>Core Pass 3 completed</w:t>
            </w:r>
          </w:p>
        </w:tc>
        <w:tc>
          <w:tcPr>
            <w:tcW w:type="dxa" w:w="5100"/>
            <w:vAlign w:val="top"/>
          </w:tcPr>
          <w:p>
            <w:r>
              <w:t>YES — adaptation/emergence/stable-core concepts attacked via removal, lock-in, generic-language, falsifiability and counterexample tests.</w:t>
            </w:r>
          </w:p>
        </w:tc>
      </w:tr>
      <w:tr>
        <w:tc>
          <w:tcPr>
            <w:tcW w:type="dxa" w:w="5100"/>
            <w:vAlign w:val="top"/>
          </w:tcPr>
          <w:p>
            <w:r>
              <w:t>Strongest counter-models addressed</w:t>
            </w:r>
          </w:p>
        </w:tc>
        <w:tc>
          <w:tcPr>
            <w:tcW w:type="dxa" w:w="5100"/>
            <w:vAlign w:val="top"/>
          </w:tcPr>
          <w:p>
            <w:r>
              <w:t>YES.</w:t>
            </w:r>
          </w:p>
        </w:tc>
      </w:tr>
      <w:tr>
        <w:tc>
          <w:tcPr>
            <w:tcW w:type="dxa" w:w="5100"/>
            <w:vAlign w:val="top"/>
          </w:tcPr>
          <w:p>
            <w:r>
              <w:t>Major claims sufficiently evidenced</w:t>
            </w:r>
          </w:p>
        </w:tc>
        <w:tc>
          <w:tcPr>
            <w:tcW w:type="dxa" w:w="5100"/>
            <w:vAlign w:val="top"/>
          </w:tcPr>
          <w:p>
            <w:r>
              <w:t>YES at conceptual/theoretical level; transfer limits explicit.</w:t>
            </w:r>
          </w:p>
        </w:tc>
      </w:tr>
      <w:tr>
        <w:tc>
          <w:tcPr>
            <w:tcW w:type="dxa" w:w="5100"/>
            <w:vAlign w:val="top"/>
          </w:tcPr>
          <w:p>
            <w:r>
              <w:t>Synthesis not presented as consensus</w:t>
            </w:r>
          </w:p>
        </w:tc>
        <w:tc>
          <w:tcPr>
            <w:tcW w:type="dxa" w:w="5100"/>
            <w:vAlign w:val="top"/>
          </w:tcPr>
          <w:p>
            <w:r>
              <w:t>YES — update ladder and architecture explicitly pedagogical synthesis.</w:t>
            </w:r>
          </w:p>
        </w:tc>
      </w:tr>
      <w:tr>
        <w:tc>
          <w:tcPr>
            <w:tcW w:type="dxa" w:w="5100"/>
            <w:vAlign w:val="top"/>
          </w:tcPr>
          <w:p>
            <w:r>
              <w:t>Causal/Transfer audits complete</w:t>
            </w:r>
          </w:p>
        </w:tc>
        <w:tc>
          <w:tcPr>
            <w:tcW w:type="dxa" w:w="5100"/>
            <w:vAlign w:val="top"/>
          </w:tcPr>
          <w:p>
            <w:r>
              <w:t>YES.</w:t>
            </w:r>
          </w:p>
        </w:tc>
      </w:tr>
      <w:tr>
        <w:tc>
          <w:tcPr>
            <w:tcW w:type="dxa" w:w="5100"/>
            <w:vAlign w:val="top"/>
          </w:tcPr>
          <w:p>
            <w:r>
              <w:t>Concept boundaries/contradictions/claims updated</w:t>
            </w:r>
          </w:p>
        </w:tc>
        <w:tc>
          <w:tcPr>
            <w:tcW w:type="dxa" w:w="5100"/>
            <w:vAlign w:val="top"/>
          </w:tcPr>
          <w:p>
            <w:r>
              <w:t>YES.</w:t>
            </w:r>
          </w:p>
        </w:tc>
      </w:tr>
      <w:tr>
        <w:tc>
          <w:tcPr>
            <w:tcW w:type="dxa" w:w="5100"/>
            <w:vAlign w:val="top"/>
          </w:tcPr>
          <w:p>
            <w:r>
              <w:t>Cumulative Review complete</w:t>
            </w:r>
          </w:p>
        </w:tc>
        <w:tc>
          <w:tcPr>
            <w:tcW w:type="dxa" w:w="5100"/>
            <w:vAlign w:val="top"/>
          </w:tcPr>
          <w:p>
            <w:r>
              <w:t>YES.</w:t>
            </w:r>
          </w:p>
        </w:tc>
      </w:tr>
      <w:tr>
        <w:tc>
          <w:tcPr>
            <w:tcW w:type="dxa" w:w="5100"/>
            <w:vAlign w:val="top"/>
          </w:tcPr>
          <w:p>
            <w:r>
              <w:t>Blocking conceptual debt</w:t>
            </w:r>
          </w:p>
        </w:tc>
        <w:tc>
          <w:tcPr>
            <w:tcW w:type="dxa" w:w="5100"/>
            <w:vAlign w:val="top"/>
          </w:tcPr>
          <w:p>
            <w:r>
              <w:t>NONE identified.</w:t>
            </w:r>
          </w:p>
        </w:tc>
      </w:tr>
      <w:tr>
        <w:tc>
          <w:tcPr>
            <w:tcW w:type="dxa" w:w="5100"/>
            <w:vAlign w:val="top"/>
          </w:tcPr>
          <w:p>
            <w:r>
              <w:t>Exit status</w:t>
            </w:r>
          </w:p>
        </w:tc>
        <w:tc>
          <w:tcPr>
            <w:tcW w:type="dxa" w:w="5100"/>
            <w:vAlign w:val="top"/>
          </w:tcPr>
          <w:p>
            <w:r>
              <w:t>MATURE RESEARCH DRAFT — CORE / 3-PASS.</w:t>
            </w:r>
          </w:p>
        </w:tc>
      </w:tr>
    </w:tbl>
    <w:p>
      <w:pPr>
        <w:pStyle w:val="Heading1"/>
      </w:pPr>
      <w:r>
        <w:t>20. Recommended Learning</w:t>
      </w:r>
    </w:p>
    <w:tbl>
      <w:tblPr>
        <w:tblStyle w:val="TableGrid"/>
        <w:tblW w:type="auto" w:w="0"/>
        <w:jc w:val="center"/>
        <w:tblLook w:firstColumn="1" w:firstRow="1" w:lastColumn="0" w:lastRow="0" w:noHBand="0" w:noVBand="1" w:val="04A0"/>
      </w:tblPr>
      <w:tblGrid>
        <w:gridCol w:w="3400"/>
        <w:gridCol w:w="3400"/>
        <w:gridCol w:w="3400"/>
      </w:tblGrid>
      <w:tr>
        <w:tc>
          <w:tcPr>
            <w:tcW w:type="dxa" w:w="3400"/>
            <w:vAlign w:val="center"/>
          </w:tcPr>
          <w:p>
            <w:r>
              <w:rPr>
                <w:b/>
              </w:rPr>
              <w:t>Source</w:t>
            </w:r>
          </w:p>
        </w:tc>
        <w:tc>
          <w:tcPr>
            <w:tcW w:type="dxa" w:w="3400"/>
            <w:vAlign w:val="center"/>
          </w:tcPr>
          <w:p>
            <w:r>
              <w:rPr>
                <w:b/>
              </w:rPr>
              <w:t>Why</w:t>
            </w:r>
          </w:p>
        </w:tc>
        <w:tc>
          <w:tcPr>
            <w:tcW w:type="dxa" w:w="3400"/>
            <w:vAlign w:val="center"/>
          </w:tcPr>
          <w:p>
            <w:r>
              <w:rPr>
                <w:b/>
              </w:rPr>
              <w:t>Priority</w:t>
            </w:r>
          </w:p>
        </w:tc>
      </w:tr>
      <w:tr>
        <w:tc>
          <w:tcPr>
            <w:tcW w:type="dxa" w:w="3400"/>
            <w:vAlign w:val="top"/>
          </w:tcPr>
          <w:p>
            <w:r>
              <w:t>Mintzberg &amp; Waters (1985), Of Strategies, Deliberate and Emergent</w:t>
            </w:r>
          </w:p>
        </w:tc>
        <w:tc>
          <w:tcPr>
            <w:tcW w:type="dxa" w:w="3400"/>
            <w:vAlign w:val="top"/>
          </w:tcPr>
          <w:p>
            <w:r>
              <w:t>Foundational continuum; prevents plan-only view.</w:t>
            </w:r>
          </w:p>
        </w:tc>
        <w:tc>
          <w:tcPr>
            <w:tcW w:type="dxa" w:w="3400"/>
            <w:vAlign w:val="top"/>
          </w:tcPr>
          <w:p>
            <w:r>
              <w:t>Mandatory.</w:t>
            </w:r>
          </w:p>
        </w:tc>
      </w:tr>
      <w:tr>
        <w:tc>
          <w:tcPr>
            <w:tcW w:type="dxa" w:w="3400"/>
            <w:vAlign w:val="top"/>
          </w:tcPr>
          <w:p>
            <w:r>
              <w:t>March (1991), Exploration and Exploitation in Organizational Learning</w:t>
            </w:r>
          </w:p>
        </w:tc>
        <w:tc>
          <w:tcPr>
            <w:tcW w:type="dxa" w:w="3400"/>
            <w:vAlign w:val="top"/>
          </w:tcPr>
          <w:p>
            <w:r>
              <w:t>Why adaptation/learning can become self-destructive.</w:t>
            </w:r>
          </w:p>
        </w:tc>
        <w:tc>
          <w:tcPr>
            <w:tcW w:type="dxa" w:w="3400"/>
            <w:vAlign w:val="top"/>
          </w:tcPr>
          <w:p>
            <w:r>
              <w:t>Mandatory.</w:t>
            </w:r>
          </w:p>
        </w:tc>
      </w:tr>
      <w:tr>
        <w:tc>
          <w:tcPr>
            <w:tcW w:type="dxa" w:w="3400"/>
            <w:vAlign w:val="top"/>
          </w:tcPr>
          <w:p>
            <w:r>
              <w:t>Burgelman (1991), Intraorganizational Ecology of Strategy Making and Organizational Adaptation</w:t>
            </w:r>
          </w:p>
        </w:tc>
        <w:tc>
          <w:tcPr>
            <w:tcW w:type="dxa" w:w="3400"/>
            <w:vAlign w:val="top"/>
          </w:tcPr>
          <w:p>
            <w:r>
              <w:t>Induced/autonomous processes, internal selection, reorientation.</w:t>
            </w:r>
          </w:p>
        </w:tc>
        <w:tc>
          <w:tcPr>
            <w:tcW w:type="dxa" w:w="3400"/>
            <w:vAlign w:val="top"/>
          </w:tcPr>
          <w:p>
            <w:r>
              <w:t>Mandatory.</w:t>
            </w:r>
          </w:p>
        </w:tc>
      </w:tr>
      <w:tr>
        <w:tc>
          <w:tcPr>
            <w:tcW w:type="dxa" w:w="3400"/>
            <w:vAlign w:val="top"/>
          </w:tcPr>
          <w:p>
            <w:r>
              <w:t>Eisenhardt &amp; Martin (2000), Dynamic Capabilities: What Are They?</w:t>
            </w:r>
          </w:p>
        </w:tc>
        <w:tc>
          <w:tcPr>
            <w:tcW w:type="dxa" w:w="3400"/>
            <w:vAlign w:val="top"/>
          </w:tcPr>
          <w:p>
            <w:r>
              <w:t>Concrete-process view and market-dynamism boundary.</w:t>
            </w:r>
          </w:p>
        </w:tc>
        <w:tc>
          <w:tcPr>
            <w:tcW w:type="dxa" w:w="3400"/>
            <w:vAlign w:val="top"/>
          </w:tcPr>
          <w:p>
            <w:r>
              <w:t>Mandatory.</w:t>
            </w:r>
          </w:p>
        </w:tc>
      </w:tr>
      <w:tr>
        <w:tc>
          <w:tcPr>
            <w:tcW w:type="dxa" w:w="3400"/>
            <w:vAlign w:val="top"/>
          </w:tcPr>
          <w:p>
            <w:r>
              <w:t>Staw (1976), Knee-deep in the Big Muddy</w:t>
            </w:r>
          </w:p>
        </w:tc>
        <w:tc>
          <w:tcPr>
            <w:tcW w:type="dxa" w:w="3400"/>
            <w:vAlign w:val="top"/>
          </w:tcPr>
          <w:p>
            <w:r>
              <w:t>Persistence vs escalation of commitment.</w:t>
            </w:r>
          </w:p>
        </w:tc>
        <w:tc>
          <w:tcPr>
            <w:tcW w:type="dxa" w:w="3400"/>
            <w:vAlign w:val="top"/>
          </w:tcPr>
          <w:p>
            <w:r>
              <w:t>Mandatory.</w:t>
            </w:r>
          </w:p>
        </w:tc>
      </w:tr>
      <w:tr>
        <w:tc>
          <w:tcPr>
            <w:tcW w:type="dxa" w:w="3400"/>
            <w:vAlign w:val="top"/>
          </w:tcPr>
          <w:p>
            <w:r>
              <w:t>Sarasvathy (2001), Causation and Effectuation</w:t>
            </w:r>
          </w:p>
        </w:tc>
        <w:tc>
          <w:tcPr>
            <w:tcW w:type="dxa" w:w="3400"/>
            <w:vAlign w:val="top"/>
          </w:tcPr>
          <w:p>
            <w:r>
              <w:t>Control vs prediction under entrepreneurial uncertainty.</w:t>
            </w:r>
          </w:p>
        </w:tc>
        <w:tc>
          <w:tcPr>
            <w:tcW w:type="dxa" w:w="3400"/>
            <w:vAlign w:val="top"/>
          </w:tcPr>
          <w:p>
            <w:r>
              <w:t>Desirable / boundary case.</w:t>
            </w:r>
          </w:p>
        </w:tc>
      </w:tr>
      <w:tr>
        <w:tc>
          <w:tcPr>
            <w:tcW w:type="dxa" w:w="3400"/>
            <w:vAlign w:val="top"/>
          </w:tcPr>
          <w:p>
            <w:r>
              <w:t>McGrath (1999), Falling Forward</w:t>
            </w:r>
          </w:p>
        </w:tc>
        <w:tc>
          <w:tcPr>
            <w:tcW w:type="dxa" w:w="3400"/>
            <w:vAlign w:val="top"/>
          </w:tcPr>
          <w:p>
            <w:r>
              <w:t>Real-options reasoning and bounded downside/learning.</w:t>
            </w:r>
          </w:p>
        </w:tc>
        <w:tc>
          <w:tcPr>
            <w:tcW w:type="dxa" w:w="3400"/>
            <w:vAlign w:val="top"/>
          </w:tcPr>
          <w:p>
            <w:r>
              <w:t>Desirable.</w:t>
            </w:r>
          </w:p>
        </w:tc>
      </w:tr>
      <w:tr>
        <w:tc>
          <w:tcPr>
            <w:tcW w:type="dxa" w:w="3400"/>
            <w:vAlign w:val="top"/>
          </w:tcPr>
          <w:p>
            <w:r>
              <w:t>Courtney, Kirkland &amp; Viguerie (1997), Strategy Under Uncertainty</w:t>
            </w:r>
          </w:p>
        </w:tc>
        <w:tc>
          <w:tcPr>
            <w:tcW w:type="dxa" w:w="3400"/>
            <w:vAlign w:val="top"/>
          </w:tcPr>
          <w:p>
            <w:r>
              <w:t>Practical uncertainty levels/postures/action portfolio.</w:t>
            </w:r>
          </w:p>
        </w:tc>
        <w:tc>
          <w:tcPr>
            <w:tcW w:type="dxa" w:w="3400"/>
            <w:vAlign w:val="top"/>
          </w:tcPr>
          <w:p>
            <w:r>
              <w:t>Desirable; practitioner framework.</w:t>
            </w:r>
          </w:p>
        </w:tc>
      </w:tr>
      <w:tr>
        <w:tc>
          <w:tcPr>
            <w:tcW w:type="dxa" w:w="3400"/>
            <w:vAlign w:val="top"/>
          </w:tcPr>
          <w:p>
            <w:r>
              <w:t>Burgelman (1983), Strategic Behavior, Corporate Context and Concept of Strategy</w:t>
            </w:r>
          </w:p>
        </w:tc>
        <w:tc>
          <w:tcPr>
            <w:tcW w:type="dxa" w:w="3400"/>
            <w:vAlign w:val="top"/>
          </w:tcPr>
          <w:p>
            <w:r>
              <w:t>Earlier induced/autonomous process architecture.</w:t>
            </w:r>
          </w:p>
        </w:tc>
        <w:tc>
          <w:tcPr>
            <w:tcW w:type="dxa" w:w="3400"/>
            <w:vAlign w:val="top"/>
          </w:tcPr>
          <w:p>
            <w:r>
              <w:t>Deeper.</w:t>
            </w:r>
          </w:p>
        </w:tc>
      </w:tr>
    </w:tbl>
    <w:p>
      <w:pPr>
        <w:pStyle w:val="Heading1"/>
      </w:pPr>
      <w:r>
        <w:t>21. Sources &amp; Research Trail</w:t>
      </w:r>
    </w:p>
    <w:p>
      <w:r>
        <w:t>Mintzberg, H., &amp; Waters, J. A. (1985). Of Strategies, Deliberate and Emergent. Strategic Management Journal, 6(3), 257–272. DOI 10.1002/smj.4250060306.</w:t>
      </w:r>
    </w:p>
    <w:p>
      <w:r>
        <w:t>March, J. G. (1991). Exploration and Exploitation in Organizational Learning. Organization Science, 2(1), 71–87. DOI 10.1287/orsc.2.1.71.</w:t>
      </w:r>
    </w:p>
    <w:p>
      <w:r>
        <w:t>Burgelman, R. A. (1983). A Model of the Interaction of Strategic Behavior, Corporate Context, and the Concept of Strategy. Academy of Management Review, 8(1). DOI 10.5465/amr.1983.4287661.</w:t>
      </w:r>
    </w:p>
    <w:p>
      <w:r>
        <w:t>Burgelman, R. A. (1991). Intraorganizational Ecology of Strategy Making and Organizational Adaptation: Theory and Field Research. Organization Science, 2(3), 239–262. DOI 10.1287/orsc.2.3.239.</w:t>
      </w:r>
    </w:p>
    <w:p>
      <w:r>
        <w:t>Eisenhardt, K. M., &amp; Martin, J. A. (2000). Dynamic Capabilities: What Are They? Strategic Management Journal, 21(10–11), 1105–1121.</w:t>
      </w:r>
    </w:p>
    <w:p>
      <w:r>
        <w:t>Teece, D. J., Pisano, G., &amp; Shuen, A. (1997). Dynamic Capabilities and Strategic Management. Strategic Management Journal, 18(7), 509–533.</w:t>
      </w:r>
    </w:p>
    <w:p>
      <w:r>
        <w:t>Sarasvathy, S. D. (2001). Causation and Effectuation: Toward a Theoretical Shift from Economic Inevitability to Entrepreneurial Contingency. Academy of Management Review, 26(2), 243–263. DOI 10.5465/AMR.2001.4378020.</w:t>
      </w:r>
    </w:p>
    <w:p>
      <w:r>
        <w:t>McGrath, R. G. (1999). Falling Forward: Real Options Reasoning and Entrepreneurial Failure. Academy of Management Review, 24(1), 13–30. DOI 10.5465/amr.1999.1580438.</w:t>
      </w:r>
    </w:p>
    <w:p>
      <w:r>
        <w:t>Staw, B. M. (1976). Knee-deep in the Big Muddy: A Study of Escalating Commitment to a Chosen Course of Action. Organizational Behavior and Human Performance, 16(1), 27–44. DOI 10.1016/0030-5073(76)90005-2.</w:t>
      </w:r>
    </w:p>
    <w:p>
      <w:r>
        <w:t>Courtney, H., Kirkland, J., &amp; Viguerie, P. (1997). Strategy Under Uncertainty. Harvard Business Review, 75(6), 66–79.</w:t>
      </w:r>
    </w:p>
    <w:p>
      <w:r>
        <w:t>Brown, S. L., &amp; Eisenhardt, K. M. (1997). The Art of Continuous Change: Linking Complexity Theory and Time-Paced Evolution in Relentlessly Shifting Organizations. Administrative Science Quarterly, 42(1), 1–34.</w:t>
      </w:r>
    </w:p>
    <w:p>
      <w:pPr>
        <w:pStyle w:val="Heading1"/>
      </w:pPr>
      <w:r>
        <w:t>22. Final Educational Synthesis</w:t>
      </w:r>
    </w:p>
    <w:p>
      <w:r>
        <w:t>RQ-10 began with the question of how Strategy can change without dissolving into opportunism. Three research passes eliminate the tempting answer 'good Strategy is flexible'. Flexibility, learning, emergence and adaptation are not quality properties by themselves. Each can generate value or destroy it.</w:t>
      </w:r>
    </w:p>
    <w:p>
      <w:r>
        <w:t>The strongest surviving formulation is disciplined strategic updating. New information should not automatically change Strategy. It should first be tested for decision relevance and traced to the layer it affects: assumption, diagnosis, causal mechanism, initiative, resource allocation, strategic choice or strategic architecture. The response should escalate only as far as the evidence requires.</w:t>
      </w:r>
    </w:p>
    <w:p>
      <w:r>
        <w:t>Emergent Strategy survives as a legitimate mode of formation, but not as a synonym for good adaptation. A realized pattern can arise without corresponding intention; whether it deserves retention is a separate selection question. This keeps the book open to learning without converting every organizational drift into Strategy.</w:t>
      </w:r>
    </w:p>
    <w:p>
      <w:r>
        <w:t>Commitment and adaptation also cease to be opposites. Some value exists only because choices persist long enough to accumulate capabilities, trust, position or learning. Other uncertainty justifies bounded commitments and options. The task is not to maximize reversibility but to protect persistence where its causal value remains defensible and preserve reversibility where additional information can materially change the decision.</w:t>
      </w:r>
    </w:p>
    <w:p>
      <w:r>
        <w:t>Pass 3 rejects a universal immutable 'strategic core'. Any commitment can in principle be reopened when sufficiently material evidence changes the strategic problem or causal thesis. Continuity therefore must be justified, not assumed. Equally, change must be justified rather than celebrated.</w:t>
      </w:r>
    </w:p>
    <w:p>
      <w:r>
        <w:t>The chapter's final bridge to RQ-11 is decisive. We now have the major tensions needed to ask what properties distinguish Strategy quality: deliberate versus emergent, choice versus pattern, commitment versus optionality, causal logic versus ambiguity, coherence versus modular tension, and persistence versus adaptation. RQ-11 can therefore test which properties are genuinely minimum requirements and which are only context-dependent forms.</w:t>
      </w:r>
    </w:p>
    <w:sectPr w:rsidR="00FC693F" w:rsidRPr="0006063C" w:rsidSect="00034616">
      <w:footerReference w:type="default" r:id="rId9"/>
      <w:pgSz w:w="12240" w:h="15840"/>
      <w:pgMar w:top="850" w:right="1020" w:bottom="850"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Strategy Knowledge Book · Part 01 · RQ-10 · Uncertainty, Emergence &amp; Adaptation</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4" w:line="247" w:lineRule="auto"/>
    </w:pPr>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365F91" w:themeColor="accent1" w:themeShade="BF"/>
      <w:sz w:val="31"/>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4F81BD" w:themeColor="accent1"/>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b/>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allout">
    <w:name w:val="Callout"/>
    <w:pPr>
      <w:spacing w:after="120"/>
      <w:ind w:left="283" w:right="198"/>
    </w:pPr>
    <w:rPr>
      <w:rFonts w:ascii="Aptos" w:hAnsi="Aptos"/>
      <w:i/>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