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after="0" w:line="560" w:lineRule="exact"/>
        <w:outlineLvl w:val="9"/>
      </w:pPr>
      <w:r>
        <w:rPr>
          <w:rFonts w:hint="eastAsia"/>
        </w:rPr>
        <w:t>区块链产业学院学生</w:t>
      </w:r>
      <w:r>
        <w:t>支部同入党申请人</w:t>
      </w:r>
      <w:r>
        <w:rPr>
          <w:rFonts w:hint="eastAsia"/>
          <w:lang w:val="en-US" w:eastAsia="zh-CN"/>
        </w:rPr>
        <w:t xml:space="preserve"> 黄世龙 </w:t>
      </w:r>
      <w:r>
        <w:t>同志谈话记录</w:t>
      </w:r>
    </w:p>
    <w:tbl>
      <w:tblPr>
        <w:tblStyle w:val="5"/>
        <w:tblW w:w="8265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1803"/>
        <w:gridCol w:w="2340"/>
        <w:gridCol w:w="1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" w:lineRule="atLeast"/>
              <w:jc w:val="center"/>
              <w:rPr>
                <w:rFonts w:eastAsia="楷体_GB2312"/>
                <w:bCs/>
                <w:color w:val="000000"/>
                <w:sz w:val="28"/>
                <w:szCs w:val="28"/>
              </w:rPr>
            </w:pPr>
            <w:r>
              <w:rPr>
                <w:rFonts w:hint="eastAsia" w:eastAsia="楷体_GB2312"/>
                <w:bCs/>
                <w:color w:val="000000"/>
                <w:sz w:val="28"/>
                <w:szCs w:val="28"/>
              </w:rPr>
              <w:t>谈话时间</w:t>
            </w:r>
          </w:p>
        </w:tc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" w:lineRule="atLeast"/>
              <w:jc w:val="center"/>
              <w:rPr>
                <w:rFonts w:hint="default" w:eastAsia="楷体_GB2312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bCs/>
                <w:color w:val="000000"/>
                <w:sz w:val="28"/>
                <w:szCs w:val="28"/>
                <w:lang w:val="en-US" w:eastAsia="zh-CN"/>
              </w:rPr>
              <w:t>2023年9月27日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" w:lineRule="atLeast"/>
              <w:jc w:val="center"/>
              <w:rPr>
                <w:rFonts w:eastAsia="楷体_GB2312"/>
                <w:bCs/>
                <w:color w:val="000000"/>
                <w:sz w:val="28"/>
                <w:szCs w:val="28"/>
              </w:rPr>
            </w:pPr>
            <w:r>
              <w:rPr>
                <w:rFonts w:hint="eastAsia" w:eastAsia="楷体_GB2312"/>
                <w:bCs/>
                <w:color w:val="000000"/>
                <w:sz w:val="28"/>
                <w:szCs w:val="28"/>
              </w:rPr>
              <w:t>谈话地点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" w:lineRule="atLeast"/>
              <w:jc w:val="center"/>
              <w:rPr>
                <w:rFonts w:hint="eastAsia" w:eastAsia="楷体_GB2312"/>
                <w:color w:val="000000"/>
                <w:sz w:val="24"/>
                <w:lang w:val="en-US" w:eastAsia="zh-CN"/>
              </w:rPr>
            </w:pPr>
            <w:r>
              <w:rPr>
                <w:rFonts w:hint="eastAsia" w:eastAsia="楷体_GB2312"/>
                <w:bCs/>
                <w:color w:val="000000"/>
                <w:sz w:val="28"/>
                <w:szCs w:val="28"/>
              </w:rPr>
              <w:t>信息楼四楼</w:t>
            </w:r>
            <w:r>
              <w:rPr>
                <w:rFonts w:hint="eastAsia" w:eastAsia="楷体_GB2312"/>
                <w:bCs/>
                <w:color w:val="000000"/>
                <w:sz w:val="28"/>
                <w:szCs w:val="28"/>
                <w:lang w:val="en-US" w:eastAsia="zh-CN"/>
              </w:rPr>
              <w:t xml:space="preserve"> 多功能厅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" w:lineRule="atLeast"/>
              <w:jc w:val="center"/>
              <w:rPr>
                <w:rFonts w:eastAsia="楷体_GB2312"/>
                <w:bCs/>
                <w:color w:val="000000"/>
                <w:sz w:val="28"/>
                <w:szCs w:val="28"/>
              </w:rPr>
            </w:pPr>
            <w:r>
              <w:rPr>
                <w:rFonts w:hint="eastAsia" w:eastAsia="楷体_GB2312"/>
                <w:bCs/>
                <w:color w:val="000000"/>
                <w:sz w:val="28"/>
                <w:szCs w:val="28"/>
              </w:rPr>
              <w:t>谈话人姓名</w:t>
            </w:r>
          </w:p>
        </w:tc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" w:lineRule="atLeast"/>
              <w:jc w:val="center"/>
              <w:rPr>
                <w:rFonts w:eastAsia="楷体_GB2312"/>
                <w:bCs/>
                <w:color w:val="000000"/>
                <w:sz w:val="28"/>
                <w:szCs w:val="28"/>
              </w:rPr>
            </w:pPr>
            <w:r>
              <w:rPr>
                <w:rFonts w:hint="eastAsia" w:eastAsia="楷体_GB2312"/>
                <w:bCs/>
                <w:color w:val="000000"/>
                <w:sz w:val="28"/>
                <w:szCs w:val="28"/>
              </w:rPr>
              <w:t>刘帅琪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" w:lineRule="atLeast"/>
              <w:jc w:val="center"/>
              <w:rPr>
                <w:rFonts w:eastAsia="楷体_GB2312"/>
                <w:bCs/>
                <w:color w:val="000000"/>
                <w:sz w:val="28"/>
                <w:szCs w:val="28"/>
              </w:rPr>
            </w:pPr>
            <w:r>
              <w:rPr>
                <w:rFonts w:hint="eastAsia" w:eastAsia="楷体_GB2312"/>
                <w:bCs/>
                <w:color w:val="000000"/>
                <w:sz w:val="28"/>
                <w:szCs w:val="28"/>
              </w:rPr>
              <w:t>单位及职务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" w:lineRule="atLeast"/>
              <w:jc w:val="center"/>
              <w:rPr>
                <w:rFonts w:hint="eastAsia" w:eastAsia="黑体"/>
                <w:color w:val="000000"/>
                <w:sz w:val="24"/>
              </w:rPr>
            </w:pPr>
            <w:r>
              <w:rPr>
                <w:rFonts w:hint="eastAsia" w:eastAsia="楷体_GB2312"/>
                <w:bCs/>
                <w:color w:val="000000"/>
                <w:sz w:val="28"/>
                <w:szCs w:val="28"/>
              </w:rPr>
              <w:t>学生党支部书记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" w:lineRule="atLeast"/>
              <w:jc w:val="center"/>
              <w:rPr>
                <w:rFonts w:eastAsia="楷体_GB2312"/>
                <w:bCs/>
                <w:color w:val="000000"/>
                <w:sz w:val="28"/>
                <w:szCs w:val="28"/>
              </w:rPr>
            </w:pPr>
            <w:r>
              <w:rPr>
                <w:rFonts w:hint="eastAsia" w:eastAsia="楷体_GB2312"/>
                <w:bCs/>
                <w:color w:val="000000"/>
                <w:sz w:val="28"/>
                <w:szCs w:val="28"/>
              </w:rPr>
              <w:t>入党申请人</w:t>
            </w:r>
          </w:p>
        </w:tc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" w:lineRule="atLeast"/>
              <w:jc w:val="center"/>
              <w:rPr>
                <w:rFonts w:hint="eastAsia" w:eastAsia="楷体_GB2312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bCs/>
                <w:color w:val="000000"/>
                <w:sz w:val="28"/>
                <w:szCs w:val="28"/>
                <w:lang w:val="en-US" w:eastAsia="zh-CN"/>
              </w:rPr>
              <w:t>黄世龙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" w:lineRule="atLeast"/>
              <w:jc w:val="center"/>
              <w:rPr>
                <w:rFonts w:eastAsia="楷体_GB2312"/>
                <w:bCs/>
                <w:color w:val="000000"/>
                <w:sz w:val="28"/>
                <w:szCs w:val="28"/>
              </w:rPr>
            </w:pPr>
            <w:r>
              <w:rPr>
                <w:rFonts w:hint="eastAsia" w:eastAsia="楷体_GB2312"/>
                <w:bCs/>
                <w:color w:val="000000"/>
                <w:sz w:val="28"/>
                <w:szCs w:val="28"/>
              </w:rPr>
              <w:t>谈话记录人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" w:lineRule="atLeast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 w:eastAsia="楷体_GB2312"/>
                <w:bCs/>
                <w:color w:val="000000"/>
                <w:sz w:val="28"/>
                <w:szCs w:val="28"/>
              </w:rPr>
              <w:t>刘帅琪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" w:lineRule="atLeast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谈  话  内  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0" w:hRule="atLeast"/>
        </w:trPr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" w:lineRule="atLeast"/>
              <w:jc w:val="center"/>
              <w:rPr>
                <w:rFonts w:eastAsia="楷体_GB2312"/>
                <w:b/>
                <w:color w:val="000000"/>
                <w:sz w:val="28"/>
                <w:szCs w:val="28"/>
              </w:rPr>
            </w:pPr>
            <w:r>
              <w:rPr>
                <w:rFonts w:eastAsia="楷体_GB2312"/>
                <w:b/>
                <w:color w:val="000000"/>
                <w:sz w:val="28"/>
                <w:szCs w:val="28"/>
              </w:rPr>
              <w:t>申 请 人</w:t>
            </w:r>
          </w:p>
          <w:p>
            <w:pPr>
              <w:spacing w:line="40" w:lineRule="atLeast"/>
              <w:jc w:val="center"/>
              <w:rPr>
                <w:rFonts w:eastAsia="楷体_GB2312"/>
                <w:b/>
                <w:color w:val="000000"/>
                <w:sz w:val="28"/>
                <w:szCs w:val="28"/>
              </w:rPr>
            </w:pPr>
            <w:r>
              <w:rPr>
                <w:rFonts w:eastAsia="楷体_GB2312"/>
                <w:b/>
                <w:color w:val="000000"/>
                <w:sz w:val="28"/>
                <w:szCs w:val="28"/>
              </w:rPr>
              <w:t>基本情况</w:t>
            </w:r>
          </w:p>
        </w:tc>
        <w:tc>
          <w:tcPr>
            <w:tcW w:w="61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eastAsia="楷体_GB2312"/>
                <w:bCs/>
                <w:color w:val="000000"/>
                <w:sz w:val="24"/>
                <w:lang w:val="en-US" w:eastAsia="zh-CN"/>
              </w:rPr>
              <w:t>区块链产业学院2022级研究生，学院成信链负责人员，成都市区块链产业发展联盟秘书。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7" w:hRule="atLeast"/>
        </w:trPr>
        <w:tc>
          <w:tcPr>
            <w:tcW w:w="214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" w:lineRule="atLeast"/>
              <w:jc w:val="center"/>
              <w:rPr>
                <w:rFonts w:eastAsia="楷体_GB2312"/>
                <w:b/>
                <w:color w:val="000000"/>
                <w:sz w:val="28"/>
                <w:szCs w:val="28"/>
              </w:rPr>
            </w:pPr>
            <w:r>
              <w:rPr>
                <w:rFonts w:hint="eastAsia" w:eastAsia="楷体_GB2312"/>
                <w:b/>
                <w:color w:val="000000"/>
                <w:sz w:val="28"/>
                <w:szCs w:val="28"/>
              </w:rPr>
              <w:t>谈话内容</w:t>
            </w:r>
          </w:p>
        </w:tc>
        <w:tc>
          <w:tcPr>
            <w:tcW w:w="61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" w:lineRule="atLeast"/>
              <w:rPr>
                <w:rFonts w:hint="eastAsia" w:eastAsia="仿宋_GB2312"/>
                <w:color w:val="000000"/>
                <w:sz w:val="18"/>
                <w:szCs w:val="18"/>
              </w:rPr>
            </w:pPr>
          </w:p>
          <w:p>
            <w:pPr>
              <w:spacing w:line="40" w:lineRule="atLeast"/>
              <w:rPr>
                <w:rFonts w:eastAsia="仿宋_GB2312"/>
                <w:color w:val="000000"/>
                <w:sz w:val="18"/>
                <w:szCs w:val="18"/>
              </w:rPr>
            </w:pPr>
            <w:r>
              <w:rPr>
                <w:rFonts w:hint="eastAsia" w:eastAsia="仿宋_GB2312"/>
                <w:color w:val="000000"/>
                <w:sz w:val="18"/>
                <w:szCs w:val="18"/>
              </w:rPr>
              <w:t>1</w:t>
            </w:r>
            <w:r>
              <w:rPr>
                <w:rFonts w:eastAsia="仿宋_GB2312"/>
                <w:color w:val="000000"/>
                <w:sz w:val="18"/>
                <w:szCs w:val="18"/>
              </w:rPr>
              <w:t>.</w:t>
            </w:r>
            <w:r>
              <w:rPr>
                <w:rFonts w:hint="eastAsia" w:eastAsia="仿宋_GB2312"/>
                <w:color w:val="000000"/>
                <w:sz w:val="18"/>
                <w:szCs w:val="18"/>
              </w:rPr>
              <w:t>党的指导思想有哪些？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ind w:firstLine="360" w:firstLineChars="200"/>
              <w:textAlignment w:val="auto"/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_GB2312"/>
                <w:color w:val="000000"/>
                <w:sz w:val="18"/>
                <w:szCs w:val="18"/>
                <w:lang w:val="en-US" w:eastAsia="zh-CN"/>
              </w:rPr>
              <w:t>有马克思列宁主义、毛泽东思想、邓小平理论、三个代表、科学发展观、习近平新时代中国特色社会主义思想。</w:t>
            </w:r>
          </w:p>
          <w:p>
            <w:pPr>
              <w:spacing w:line="40" w:lineRule="atLeast"/>
              <w:rPr>
                <w:rFonts w:eastAsia="仿宋_GB2312"/>
                <w:color w:val="000000"/>
                <w:sz w:val="18"/>
                <w:szCs w:val="18"/>
              </w:rPr>
            </w:pPr>
            <w:r>
              <w:rPr>
                <w:rFonts w:hint="eastAsia" w:eastAsia="仿宋_GB2312"/>
                <w:color w:val="000000"/>
                <w:sz w:val="18"/>
                <w:szCs w:val="18"/>
              </w:rPr>
              <w:t>2</w:t>
            </w:r>
            <w:r>
              <w:rPr>
                <w:rFonts w:eastAsia="仿宋_GB2312"/>
                <w:color w:val="000000"/>
                <w:sz w:val="18"/>
                <w:szCs w:val="18"/>
              </w:rPr>
              <w:t>.</w:t>
            </w:r>
            <w:r>
              <w:rPr>
                <w:rFonts w:hint="eastAsia" w:eastAsia="仿宋_GB2312"/>
                <w:color w:val="000000"/>
                <w:sz w:val="18"/>
                <w:szCs w:val="18"/>
              </w:rPr>
              <w:t>中国共产党的三大作风指的是？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ind w:firstLine="360" w:firstLineChars="200"/>
              <w:textAlignment w:val="auto"/>
              <w:rPr>
                <w:rFonts w:hint="eastAsia" w:eastAsia="仿宋_GB2312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_GB2312"/>
                <w:color w:val="000000"/>
                <w:sz w:val="18"/>
                <w:szCs w:val="18"/>
                <w:lang w:val="en-US" w:eastAsia="zh-CN"/>
              </w:rPr>
              <w:t>理论与实际相结合得作风、与人民群众紧密地联系在一起地作风以及批评与自我批评地作风。</w:t>
            </w:r>
          </w:p>
          <w:p>
            <w:pPr>
              <w:spacing w:line="40" w:lineRule="atLeast"/>
              <w:rPr>
                <w:rFonts w:hint="eastAsia" w:eastAsia="仿宋_GB2312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4" w:hRule="atLeast"/>
        </w:trPr>
        <w:tc>
          <w:tcPr>
            <w:tcW w:w="214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" w:lineRule="atLeast"/>
              <w:jc w:val="center"/>
              <w:rPr>
                <w:rFonts w:eastAsia="楷体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61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" w:lineRule="atLeast"/>
              <w:rPr>
                <w:rFonts w:hint="eastAsia" w:eastAsia="仿宋_GB2312"/>
                <w:color w:val="000000"/>
                <w:sz w:val="18"/>
                <w:szCs w:val="18"/>
              </w:rPr>
            </w:pPr>
          </w:p>
          <w:p>
            <w:pPr>
              <w:spacing w:line="40" w:lineRule="atLeast"/>
              <w:rPr>
                <w:rFonts w:eastAsia="仿宋_GB2312"/>
                <w:color w:val="000000"/>
                <w:sz w:val="18"/>
                <w:szCs w:val="18"/>
              </w:rPr>
            </w:pPr>
            <w:r>
              <w:rPr>
                <w:rFonts w:hint="eastAsia" w:eastAsia="仿宋_GB2312"/>
                <w:color w:val="000000"/>
                <w:sz w:val="18"/>
                <w:szCs w:val="18"/>
              </w:rPr>
              <w:t>1</w:t>
            </w:r>
            <w:r>
              <w:rPr>
                <w:rFonts w:eastAsia="仿宋_GB2312"/>
                <w:color w:val="000000"/>
                <w:sz w:val="18"/>
                <w:szCs w:val="18"/>
              </w:rPr>
              <w:t>.</w:t>
            </w:r>
            <w:r>
              <w:rPr>
                <w:rFonts w:hint="eastAsia" w:eastAsia="仿宋_GB2312"/>
                <w:color w:val="000000"/>
                <w:sz w:val="18"/>
                <w:szCs w:val="18"/>
              </w:rPr>
              <w:t>谈一下你申请入党的原因与动机？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ind w:firstLine="360" w:firstLineChars="200"/>
              <w:textAlignment w:val="auto"/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  <w:t>作为一个年轻人，我深切意识到中国共产党作为执政党的重大责任和使命。我相信党的领导是推动社会进步和民族复兴的重要力量。我渴望能够为党的事业贡献自己的力量，为实现中华民族伟大复兴贡献自己的一份力量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ind w:firstLine="360" w:firstLineChars="200"/>
              <w:textAlignment w:val="auto"/>
              <w:rPr>
                <w:rFonts w:hint="eastAsia" w:eastAsia="仿宋_GB2312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  <w:t>我认同并秉持着党的先进理论和核心价值观</w:t>
            </w:r>
            <w:r>
              <w:rPr>
                <w:rFonts w:hint="eastAsia" w:eastAsia="仿宋_GB2312"/>
                <w:color w:val="000000"/>
                <w:sz w:val="18"/>
                <w:szCs w:val="18"/>
                <w:lang w:val="en-US" w:eastAsia="zh-CN"/>
              </w:rPr>
              <w:t>，</w:t>
            </w:r>
            <w:r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  <w:t>党的理论丰富而系统，包含着马克思主义、社会主义思想，对于解决社会问题和推动社会发展提供了科学的指导。党的核心价值观弘扬着社会主义核心价值观，代表着民族精神和优秀传统文化。我希望通过加入党组织，能够更好地学习和践行这些理论和价值观，使其成为我人生的指南，影响和引领我的行为和思维方式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ind w:firstLine="360" w:firstLineChars="200"/>
              <w:textAlignment w:val="auto"/>
              <w:rPr>
                <w:rFonts w:hint="eastAsia" w:eastAsia="仿宋_GB2312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_GB2312"/>
                <w:color w:val="000000"/>
                <w:sz w:val="18"/>
                <w:szCs w:val="18"/>
                <w:lang w:val="en-US" w:eastAsia="zh-CN"/>
              </w:rPr>
              <w:t>最后</w:t>
            </w:r>
            <w:r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  <w:t>我希望通过党的组织和培养，提高自己的理论水平和实践能力。党组织为党员提供了广阔的学习和实践平台，能够接触到更多的先进知识和经验，培养自己的领导才能和组织能力。我相信作为一个党员，我将得到更好的成长和发展机会，不断提高自己在思想、工作和生活各个方面的能力和水平。</w:t>
            </w:r>
          </w:p>
          <w:p>
            <w:pPr>
              <w:numPr>
                <w:ilvl w:val="0"/>
                <w:numId w:val="1"/>
              </w:numPr>
              <w:spacing w:line="40" w:lineRule="atLeast"/>
              <w:rPr>
                <w:rFonts w:hint="eastAsia" w:eastAsia="仿宋_GB2312"/>
                <w:color w:val="000000"/>
                <w:sz w:val="18"/>
                <w:szCs w:val="18"/>
              </w:rPr>
            </w:pPr>
            <w:r>
              <w:rPr>
                <w:rFonts w:hint="eastAsia" w:eastAsia="仿宋_GB2312"/>
                <w:color w:val="000000"/>
                <w:sz w:val="18"/>
                <w:szCs w:val="18"/>
              </w:rPr>
              <w:t>如果你的同学发表一些不正确的言论时，你会</w:t>
            </w:r>
            <w:r>
              <w:rPr>
                <w:rFonts w:hint="eastAsia" w:eastAsia="仿宋_GB2312"/>
                <w:color w:val="000000"/>
                <w:sz w:val="18"/>
                <w:szCs w:val="18"/>
                <w:lang w:val="en-US" w:eastAsia="zh-CN"/>
              </w:rPr>
              <w:t>怎么</w:t>
            </w:r>
            <w:r>
              <w:rPr>
                <w:rFonts w:hint="eastAsia" w:eastAsia="仿宋_GB2312"/>
                <w:color w:val="000000"/>
                <w:sz w:val="18"/>
                <w:szCs w:val="18"/>
              </w:rPr>
              <w:t>做？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ind w:firstLine="360" w:firstLineChars="200"/>
              <w:textAlignment w:val="auto"/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  <w:t>我会保持冷静的态度，避免情绪化地对待</w:t>
            </w:r>
            <w:r>
              <w:rPr>
                <w:rFonts w:hint="eastAsia" w:eastAsia="仿宋_GB2312"/>
                <w:color w:val="000000"/>
                <w:sz w:val="18"/>
                <w:szCs w:val="18"/>
                <w:lang w:val="en-US" w:eastAsia="zh-CN"/>
              </w:rPr>
              <w:t>该同学</w:t>
            </w:r>
            <w:r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  <w:t>的言论</w:t>
            </w:r>
            <w:r>
              <w:rPr>
                <w:rFonts w:hint="eastAsia" w:eastAsia="仿宋_GB2312"/>
                <w:color w:val="000000"/>
                <w:sz w:val="18"/>
                <w:szCs w:val="18"/>
                <w:lang w:val="en-US" w:eastAsia="zh-CN"/>
              </w:rPr>
              <w:t>，</w:t>
            </w:r>
            <w:r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  <w:t>我会理性地分析并理解他的观点来源和背后的原因</w:t>
            </w:r>
            <w:r>
              <w:rPr>
                <w:rFonts w:hint="eastAsia" w:eastAsia="仿宋_GB2312"/>
                <w:color w:val="000000"/>
                <w:sz w:val="18"/>
                <w:szCs w:val="18"/>
                <w:lang w:val="en-US" w:eastAsia="zh-CN"/>
              </w:rPr>
              <w:t>。我</w:t>
            </w:r>
            <w:r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  <w:t>尊重每个人的言论自由权，真诚地倾听他的观点，并试图理解他的立场和思考方式</w:t>
            </w:r>
            <w:r>
              <w:rPr>
                <w:rFonts w:hint="eastAsia" w:eastAsia="仿宋_GB2312"/>
                <w:color w:val="000000"/>
                <w:sz w:val="18"/>
                <w:szCs w:val="18"/>
                <w:lang w:val="en-US" w:eastAsia="zh-CN"/>
              </w:rPr>
              <w:t>，</w:t>
            </w:r>
            <w:r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  <w:t>通过对话和交流，希望能够建立起相互尊重和理解的基础。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ind w:firstLine="360" w:firstLineChars="200"/>
              <w:textAlignment w:val="auto"/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_GB2312"/>
                <w:color w:val="000000"/>
                <w:sz w:val="18"/>
                <w:szCs w:val="18"/>
                <w:lang w:val="en-US" w:eastAsia="zh-CN"/>
              </w:rPr>
              <w:t>当</w:t>
            </w:r>
            <w:r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  <w:t>我了解到他的言论是基于误解、缺乏正确信息或者有偏差的观点</w:t>
            </w:r>
            <w:r>
              <w:rPr>
                <w:rFonts w:hint="eastAsia" w:eastAsia="仿宋_GB2312"/>
                <w:color w:val="000000"/>
                <w:sz w:val="18"/>
                <w:szCs w:val="18"/>
                <w:lang w:val="en-US" w:eastAsia="zh-CN"/>
              </w:rPr>
              <w:t>时</w:t>
            </w:r>
            <w:r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  <w:t>，我会积极主动地提供准确的信息和合理的观点，用客观事实和逻辑来支持我的观点，并尝试引导他对问题进行重新思考。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ind w:firstLine="360" w:firstLineChars="200"/>
              <w:textAlignment w:val="auto"/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  <w:t>如果我坚信</w:t>
            </w:r>
            <w:r>
              <w:rPr>
                <w:rFonts w:hint="eastAsia" w:eastAsia="仿宋_GB2312"/>
                <w:color w:val="000000"/>
                <w:sz w:val="18"/>
                <w:szCs w:val="18"/>
                <w:lang w:val="en-US" w:eastAsia="zh-CN"/>
              </w:rPr>
              <w:t>他</w:t>
            </w:r>
            <w:r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  <w:t>的言论是错误的或不符合事实情况，我会谦和而坚定地表达出自己的不同意见，并提供相关的证据和理由。在表达过程中，我会注重语气委婉，避免争吵和冲突，以保持良好的交流氛围。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ind w:firstLine="360" w:firstLineChars="200"/>
              <w:textAlignment w:val="auto"/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  <w:t>通过以上的方式，我希望能够与</w:t>
            </w:r>
            <w:r>
              <w:rPr>
                <w:rFonts w:hint="eastAsia" w:eastAsia="仿宋_GB2312"/>
                <w:color w:val="000000"/>
                <w:sz w:val="18"/>
                <w:szCs w:val="18"/>
                <w:lang w:val="en-US" w:eastAsia="zh-CN"/>
              </w:rPr>
              <w:t>该同学</w:t>
            </w:r>
            <w:r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  <w:t>进行良好的沟通和交流，促进思想的碰撞和成长，并最终达到相互理解、协商共识的目标。</w:t>
            </w:r>
          </w:p>
          <w:p>
            <w:pPr>
              <w:numPr>
                <w:numId w:val="0"/>
              </w:numPr>
              <w:spacing w:line="40" w:lineRule="atLeast"/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sz w:val="15"/>
                <w:szCs w:val="15"/>
                <w:shd w:val="clear" w:fill="F3F3F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" w:hRule="atLeast"/>
        </w:trPr>
        <w:tc>
          <w:tcPr>
            <w:tcW w:w="214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" w:lineRule="atLeast"/>
              <w:jc w:val="center"/>
              <w:rPr>
                <w:rFonts w:eastAsia="楷体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61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" w:lineRule="atLeast"/>
              <w:rPr>
                <w:rFonts w:hint="eastAsia" w:eastAsia="仿宋_GB2312"/>
                <w:color w:val="000000"/>
                <w:sz w:val="18"/>
                <w:szCs w:val="18"/>
              </w:rPr>
            </w:pPr>
            <w:r>
              <w:rPr>
                <w:rFonts w:hint="eastAsia" w:eastAsia="仿宋_GB2312"/>
                <w:color w:val="000000"/>
                <w:sz w:val="18"/>
                <w:szCs w:val="18"/>
              </w:rPr>
              <w:t>如果你成为了入党积极分子，你认为在日常生活中如何起到先锋模范作用？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ind w:firstLine="360" w:firstLineChars="200"/>
              <w:textAlignment w:val="auto"/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  <w:t>遵纪守法：作为一个入党积极分子，我将严格遵守法律法规，不仅自觉遵守，还会自觉宣传和践行法制观念，引导身边的人共同遵法守纪。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ind w:firstLine="360" w:firstLineChars="200"/>
              <w:textAlignment w:val="auto"/>
              <w:rPr>
                <w:rFonts w:hint="eastAsia" w:eastAsia="仿宋_GB2312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  <w:t>践行社会主义核心价值观：我将以身作则，将社会主义核心价值观融入到自己的言行之中，倡导诚信、友善、公正等美德，引领他人树立正确的价值观。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ind w:firstLine="360" w:firstLineChars="200"/>
              <w:textAlignment w:val="auto"/>
              <w:rPr>
                <w:rFonts w:hint="eastAsia" w:eastAsia="仿宋_GB2312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  <w:t>关注社会热点问题：积极关注社会热点问题，关心国家大事和民生问题，参与公益慈善活动，为解决社会问题贡献自己的一份力量。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ind w:firstLine="360" w:firstLineChars="200"/>
              <w:textAlignment w:val="auto"/>
              <w:rPr>
                <w:rFonts w:hint="eastAsia" w:eastAsia="仿宋_GB2312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  <w:t>勤奋学习，不断提升自我：作为一个入党积极分子，我将不断学习党史、国情、法律法规等相关知识，增强自身的理论素养和实践能力，为未来的发展打下坚实基础。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ind w:firstLine="360" w:firstLineChars="200"/>
              <w:textAlignment w:val="auto"/>
              <w:rPr>
                <w:rFonts w:hint="eastAsia" w:eastAsia="仿宋_GB2312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  <w:t>弘扬中华文化：尊重和传承中华优秀传统文化，弘扬民族精神，宣传中华文化的博大精深，传播正能量，树立良好形象。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ind w:firstLine="360" w:firstLineChars="200"/>
              <w:textAlignment w:val="auto"/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eastAsia="仿宋_GB2312"/>
                <w:color w:val="000000"/>
                <w:sz w:val="18"/>
                <w:szCs w:val="18"/>
                <w:lang w:val="en-US" w:eastAsia="zh-CN"/>
              </w:rPr>
              <w:t>通过这些举措，我相信我可以在日常生活中起到先锋模范作用，为他人树立榜样，推动社会的进步和发展。</w:t>
            </w:r>
          </w:p>
          <w:p>
            <w:pPr>
              <w:spacing w:line="40" w:lineRule="atLeast"/>
              <w:rPr>
                <w:rFonts w:hint="eastAsia" w:eastAsia="仿宋_GB2312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" w:lineRule="atLeast"/>
              <w:jc w:val="center"/>
              <w:rPr>
                <w:rFonts w:eastAsia="楷体_GB2312"/>
                <w:b/>
                <w:color w:val="000000"/>
                <w:sz w:val="28"/>
                <w:szCs w:val="28"/>
              </w:rPr>
            </w:pPr>
            <w:r>
              <w:rPr>
                <w:rFonts w:eastAsia="楷体_GB2312"/>
                <w:b/>
                <w:color w:val="000000"/>
                <w:sz w:val="28"/>
                <w:szCs w:val="28"/>
              </w:rPr>
              <w:t>谈话人对入党</w:t>
            </w:r>
          </w:p>
          <w:p>
            <w:pPr>
              <w:spacing w:line="40" w:lineRule="atLeast"/>
              <w:jc w:val="center"/>
              <w:rPr>
                <w:rFonts w:eastAsia="楷体_GB2312"/>
                <w:b/>
                <w:color w:val="000000"/>
                <w:sz w:val="28"/>
                <w:szCs w:val="28"/>
              </w:rPr>
            </w:pPr>
            <w:r>
              <w:rPr>
                <w:rFonts w:eastAsia="楷体_GB2312"/>
                <w:b/>
                <w:color w:val="000000"/>
                <w:sz w:val="28"/>
                <w:szCs w:val="28"/>
              </w:rPr>
              <w:t>申请人总体看法</w:t>
            </w:r>
          </w:p>
        </w:tc>
        <w:tc>
          <w:tcPr>
            <w:tcW w:w="61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" w:lineRule="atLeast"/>
              <w:ind w:firstLine="570"/>
              <w:rPr>
                <w:rFonts w:eastAsia="仿宋_GB2312"/>
                <w:color w:val="000000"/>
                <w:sz w:val="18"/>
                <w:szCs w:val="18"/>
              </w:rPr>
            </w:pPr>
          </w:p>
          <w:p>
            <w:pPr>
              <w:spacing w:line="40" w:lineRule="atLeast"/>
              <w:ind w:firstLine="570"/>
              <w:rPr>
                <w:rFonts w:eastAsia="仿宋_GB2312"/>
                <w:color w:val="000000"/>
                <w:sz w:val="18"/>
                <w:szCs w:val="18"/>
              </w:rPr>
            </w:pPr>
          </w:p>
          <w:p>
            <w:pPr>
              <w:spacing w:line="40" w:lineRule="atLeast"/>
              <w:ind w:firstLine="570"/>
              <w:rPr>
                <w:rFonts w:eastAsia="仿宋_GB2312"/>
                <w:color w:val="000000"/>
                <w:sz w:val="18"/>
                <w:szCs w:val="18"/>
              </w:rPr>
            </w:pPr>
          </w:p>
          <w:p>
            <w:pPr>
              <w:spacing w:line="40" w:lineRule="atLeast"/>
              <w:ind w:firstLine="2880" w:firstLineChars="1600"/>
              <w:jc w:val="left"/>
              <w:rPr>
                <w:rFonts w:eastAsia="仿宋_GB2312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eastAsia="仿宋_GB2312"/>
          <w:color w:val="000000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JiangChengYuanTi-700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82CCE5"/>
    <w:multiLevelType w:val="singleLevel"/>
    <w:tmpl w:val="1382CCE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JlYWZlYTNiMjI0YmEyMjEyYjk4ODE0ZjhiOGU4MmYifQ=="/>
  </w:docVars>
  <w:rsids>
    <w:rsidRoot w:val="00AD5C54"/>
    <w:rsid w:val="00050D2D"/>
    <w:rsid w:val="001A70C8"/>
    <w:rsid w:val="001F1651"/>
    <w:rsid w:val="002B70C4"/>
    <w:rsid w:val="00361521"/>
    <w:rsid w:val="00484855"/>
    <w:rsid w:val="005374EF"/>
    <w:rsid w:val="00673670"/>
    <w:rsid w:val="00682FC4"/>
    <w:rsid w:val="0080149F"/>
    <w:rsid w:val="008C3C53"/>
    <w:rsid w:val="008F1D72"/>
    <w:rsid w:val="009840E0"/>
    <w:rsid w:val="00AD5C54"/>
    <w:rsid w:val="00C237E7"/>
    <w:rsid w:val="00C6665C"/>
    <w:rsid w:val="00C669E3"/>
    <w:rsid w:val="00D235DF"/>
    <w:rsid w:val="00E34DF4"/>
    <w:rsid w:val="13AD1B0B"/>
    <w:rsid w:val="1D1E13F0"/>
    <w:rsid w:val="4787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方正小标宋简体" w:eastAsia="方正小标宋简体" w:hAnsiTheme="majorHAnsi" w:cstheme="majorBidi"/>
      <w:bCs/>
      <w:sz w:val="32"/>
      <w:szCs w:val="32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character" w:customStyle="1" w:styleId="9">
    <w:name w:val="标题 字符"/>
    <w:basedOn w:val="6"/>
    <w:link w:val="4"/>
    <w:uiPriority w:val="10"/>
    <w:rPr>
      <w:rFonts w:ascii="方正小标宋简体" w:eastAsia="方正小标宋简体" w:hAnsiTheme="majorHAnsi" w:cstheme="majorBidi"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</Words>
  <Characters>570</Characters>
  <Lines>4</Lines>
  <Paragraphs>1</Paragraphs>
  <TotalTime>96</TotalTime>
  <ScaleCrop>false</ScaleCrop>
  <LinksUpToDate>false</LinksUpToDate>
  <CharactersWithSpaces>668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2023-04-26T07:59:00Z</dcterms:created>
  <dc:creator>刘玉江</dc:creator>
  <cp:lastModifiedBy>hsl</cp:lastModifiedBy>
  <dcterms:modified xsi:type="dcterms:W3CDTF">2023-09-27T07:37:43Z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C2AB98D7BF224FDDA0B9C958D03255C7_13</vt:lpwstr>
  </property>
</Properties>
</file>