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104" w:rsidRPr="00172104" w:rsidRDefault="00172104" w:rsidP="0017210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  <w:r w:rsidRPr="0017210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  <w:t>Create an Azure Active Directory B2C tenant</w:t>
      </w:r>
    </w:p>
    <w:p w:rsidR="00A125D1" w:rsidRDefault="0017210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Before your applications can interact with Azure Active Directory B2C (Azure AD B2C), they must be registered in a tenant that you manage.</w:t>
      </w:r>
    </w:p>
    <w:p w:rsidR="00172104" w:rsidRDefault="00172104">
      <w:pPr>
        <w:rPr>
          <w:rFonts w:ascii="Segoe UI" w:hAnsi="Segoe UI" w:cs="Segoe UI"/>
          <w:color w:val="171717"/>
          <w:shd w:val="clear" w:color="auto" w:fill="FFFFFF"/>
        </w:rPr>
      </w:pPr>
    </w:p>
    <w:p w:rsidR="00172104" w:rsidRPr="00172104" w:rsidRDefault="00172104" w:rsidP="001721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72104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In this article, you learn how to:</w:t>
      </w:r>
    </w:p>
    <w:p w:rsidR="00172104" w:rsidRPr="00172104" w:rsidRDefault="00172104" w:rsidP="001721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72104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Create an Azure AD B2C tenant</w:t>
      </w:r>
    </w:p>
    <w:p w:rsidR="00172104" w:rsidRPr="00172104" w:rsidRDefault="00172104" w:rsidP="001721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72104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Link your tenant to your subscription</w:t>
      </w:r>
    </w:p>
    <w:p w:rsidR="00172104" w:rsidRPr="00172104" w:rsidRDefault="00172104" w:rsidP="001721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72104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Switch to the directory containing your Azure AD B2C tenant</w:t>
      </w:r>
    </w:p>
    <w:p w:rsidR="00172104" w:rsidRDefault="00172104" w:rsidP="0017210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172104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Add the Azure AD B2C resource as a </w:t>
      </w:r>
      <w:r w:rsidR="00F87D53" w:rsidRPr="00172104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Favourite</w:t>
      </w:r>
      <w:r w:rsidRPr="00172104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in the Azure portal</w:t>
      </w:r>
    </w:p>
    <w:p w:rsidR="00940693" w:rsidRDefault="00940693" w:rsidP="009406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</w:p>
    <w:p w:rsidR="00940693" w:rsidRPr="00940693" w:rsidRDefault="00940693" w:rsidP="00940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Sign in to the </w:t>
      </w:r>
      <w:hyperlink r:id="rId5" w:history="1">
        <w:r w:rsidRPr="0094069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Azure portal</w:t>
        </w:r>
      </w:hyperlink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 Sign in with an Azure account that's been assigned at least the </w:t>
      </w:r>
      <w:hyperlink r:id="rId6" w:history="1">
        <w:r w:rsidRPr="0094069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Contributor</w:t>
        </w:r>
      </w:hyperlink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role within the subscription or a resource group within the subscription.</w:t>
      </w:r>
    </w:p>
    <w:p w:rsidR="00940693" w:rsidRPr="00940693" w:rsidRDefault="00940693" w:rsidP="00940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Select the directory that contains your subscription.</w:t>
      </w:r>
    </w:p>
    <w:p w:rsidR="00940693" w:rsidRPr="00940693" w:rsidRDefault="00940693" w:rsidP="0094069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In the Azure portal toolbar, select the </w:t>
      </w:r>
      <w:r w:rsidRPr="0094069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Directory + Subscription</w:t>
      </w: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icon, and then select the directory that contains your subscription. This directory is different from the one that will contain your Azure AD B2C tenant.</w:t>
      </w:r>
    </w:p>
    <w:p w:rsidR="00940693" w:rsidRPr="00940693" w:rsidRDefault="00940693" w:rsidP="00BF58B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noProof/>
          <w:color w:val="171717"/>
          <w:sz w:val="24"/>
          <w:szCs w:val="24"/>
          <w:lang w:eastAsia="en-GB"/>
        </w:rPr>
        <w:drawing>
          <wp:inline distT="0" distB="0" distL="0" distR="0">
            <wp:extent cx="10426700" cy="8819056"/>
            <wp:effectExtent l="0" t="0" r="0" b="1270"/>
            <wp:docPr id="4" name="Picture 4" descr="Subscription tenant, Directory + Subscription filter with subscription tenant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scription tenant, Directory + Subscription filter with subscription tenant selec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182" cy="882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93" w:rsidRPr="00940693" w:rsidRDefault="00940693" w:rsidP="00940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On the Azure portal menu or from the </w:t>
      </w:r>
      <w:r w:rsidRPr="0094069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Home</w:t>
      </w: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page, select </w:t>
      </w:r>
      <w:r w:rsidRPr="0094069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Create a resource</w:t>
      </w: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:rsidR="00940693" w:rsidRPr="00940693" w:rsidRDefault="00940693" w:rsidP="0094069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noProof/>
          <w:color w:val="171717"/>
          <w:sz w:val="24"/>
          <w:szCs w:val="24"/>
          <w:lang w:eastAsia="en-GB"/>
        </w:rPr>
        <w:drawing>
          <wp:inline distT="0" distB="0" distL="0" distR="0">
            <wp:extent cx="9118600" cy="2279650"/>
            <wp:effectExtent l="0" t="0" r="6350" b="6350"/>
            <wp:docPr id="3" name="Picture 3" descr="Select the Create a resourc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 the Create a resource butt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93" w:rsidRPr="00940693" w:rsidRDefault="00940693" w:rsidP="00940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Search for </w:t>
      </w:r>
      <w:r w:rsidRPr="0094069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Azure Active Directory B2C</w:t>
      </w: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, and then select </w:t>
      </w:r>
      <w:r w:rsidRPr="0094069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Create</w:t>
      </w: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:rsidR="00940693" w:rsidRPr="00940693" w:rsidRDefault="00940693" w:rsidP="00940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Select </w:t>
      </w:r>
      <w:r w:rsidRPr="0094069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Create a new Azure AD B2C Tenant</w:t>
      </w: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:rsidR="00940693" w:rsidRPr="00940693" w:rsidRDefault="00940693" w:rsidP="0094069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noProof/>
          <w:color w:val="171717"/>
          <w:sz w:val="24"/>
          <w:szCs w:val="24"/>
          <w:lang w:eastAsia="en-GB"/>
        </w:rPr>
        <w:drawing>
          <wp:inline distT="0" distB="0" distL="0" distR="0">
            <wp:extent cx="5835650" cy="2533650"/>
            <wp:effectExtent l="0" t="0" r="0" b="0"/>
            <wp:docPr id="2" name="Picture 2" descr="Create a new Azure AD B2C tenant selected in Azur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a new Azure AD B2C tenant selected in Azure port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93" w:rsidRPr="00940693" w:rsidRDefault="00940693" w:rsidP="00940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On the </w:t>
      </w:r>
      <w:r w:rsidRPr="0094069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Create a directory</w:t>
      </w: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page, enter the following:</w:t>
      </w:r>
    </w:p>
    <w:p w:rsidR="00940693" w:rsidRPr="00940693" w:rsidRDefault="00940693" w:rsidP="00940693">
      <w:pPr>
        <w:numPr>
          <w:ilvl w:val="1"/>
          <w:numId w:val="2"/>
        </w:numPr>
        <w:shd w:val="clear" w:color="auto" w:fill="FFFFFF"/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Organization name</w:t>
      </w: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- Enter a name for your Azure AD B2C tenant.</w:t>
      </w:r>
    </w:p>
    <w:p w:rsidR="00940693" w:rsidRPr="00940693" w:rsidRDefault="00940693" w:rsidP="00940693">
      <w:pPr>
        <w:numPr>
          <w:ilvl w:val="1"/>
          <w:numId w:val="2"/>
        </w:numPr>
        <w:shd w:val="clear" w:color="auto" w:fill="FFFFFF"/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Initial domain name</w:t>
      </w: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- Enter a domain name for your Azure AD B2C tenant.</w:t>
      </w:r>
    </w:p>
    <w:p w:rsidR="00940693" w:rsidRPr="00940693" w:rsidRDefault="00940693" w:rsidP="00940693">
      <w:pPr>
        <w:numPr>
          <w:ilvl w:val="1"/>
          <w:numId w:val="2"/>
        </w:numPr>
        <w:shd w:val="clear" w:color="auto" w:fill="FFFFFF"/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Country or region</w:t>
      </w: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- Select your country or region from the list. This selection can't be changed later.</w:t>
      </w:r>
    </w:p>
    <w:p w:rsidR="00940693" w:rsidRPr="00940693" w:rsidRDefault="00940693" w:rsidP="00940693">
      <w:pPr>
        <w:numPr>
          <w:ilvl w:val="1"/>
          <w:numId w:val="2"/>
        </w:numPr>
        <w:shd w:val="clear" w:color="auto" w:fill="FFFFFF"/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Subscription</w:t>
      </w: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- Select your subscription from the list.</w:t>
      </w:r>
    </w:p>
    <w:p w:rsidR="00940693" w:rsidRPr="00940693" w:rsidRDefault="00940693" w:rsidP="00940693">
      <w:pPr>
        <w:numPr>
          <w:ilvl w:val="1"/>
          <w:numId w:val="2"/>
        </w:numPr>
        <w:shd w:val="clear" w:color="auto" w:fill="FFFFFF"/>
        <w:spacing w:after="0" w:line="240" w:lineRule="auto"/>
        <w:ind w:left="114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Resource group</w:t>
      </w: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- Select or search for the resource group that will contain the tenant.</w:t>
      </w:r>
    </w:p>
    <w:p w:rsidR="00940693" w:rsidRPr="00940693" w:rsidRDefault="00940693" w:rsidP="00940693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noProof/>
          <w:color w:val="171717"/>
          <w:sz w:val="24"/>
          <w:szCs w:val="24"/>
          <w:lang w:eastAsia="en-GB"/>
        </w:rPr>
        <w:drawing>
          <wp:inline distT="0" distB="0" distL="0" distR="0">
            <wp:extent cx="8940800" cy="7359650"/>
            <wp:effectExtent l="0" t="0" r="0" b="0"/>
            <wp:docPr id="1" name="Picture 1" descr="Create tenant form in with example values in Azur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tenant form in with example values in Azure port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0" cy="735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693" w:rsidRPr="00940693" w:rsidRDefault="00940693" w:rsidP="00940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Select </w:t>
      </w:r>
      <w:r w:rsidRPr="0094069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Review + create</w:t>
      </w: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:rsidR="00940693" w:rsidRPr="00940693" w:rsidRDefault="00940693" w:rsidP="00940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Review your directory settings. Then select </w:t>
      </w:r>
      <w:r w:rsidRPr="0094069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GB"/>
        </w:rPr>
        <w:t>Create</w:t>
      </w: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:rsidR="00940693" w:rsidRPr="00940693" w:rsidRDefault="00940693" w:rsidP="009406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You can link multiple Azure AD B2C tenants to a single Azure subscription for billing purposes. To link a tenant, you must be an admin in the Azure AD B2C tenant and be assigned at least a Contributor role within the Azure subscription. See </w:t>
      </w:r>
      <w:hyperlink r:id="rId11" w:anchor="link-an-azure-ad-b2c-tenant-to-a-subscription" w:history="1">
        <w:r w:rsidRPr="0094069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Link an Azure AD B2C tenant to a subscription</w:t>
        </w:r>
      </w:hyperlink>
      <w:r w:rsidRPr="00940693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</w:t>
      </w:r>
    </w:p>
    <w:p w:rsidR="00940693" w:rsidRPr="00172104" w:rsidRDefault="00940693" w:rsidP="009406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</w:p>
    <w:p w:rsidR="00172104" w:rsidRDefault="00172104"/>
    <w:sectPr w:rsidR="00172104" w:rsidSect="00BF58B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442E"/>
    <w:multiLevelType w:val="multilevel"/>
    <w:tmpl w:val="9940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B0CC5"/>
    <w:multiLevelType w:val="multilevel"/>
    <w:tmpl w:val="0D44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3C"/>
    <w:rsid w:val="00172104"/>
    <w:rsid w:val="00227366"/>
    <w:rsid w:val="002A053C"/>
    <w:rsid w:val="002D2510"/>
    <w:rsid w:val="007C65B7"/>
    <w:rsid w:val="00875823"/>
    <w:rsid w:val="00940693"/>
    <w:rsid w:val="00BF58B5"/>
    <w:rsid w:val="00F8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30B2"/>
  <w15:chartTrackingRefBased/>
  <w15:docId w15:val="{06773E09-9633-4E0A-98F5-94374F95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0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7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721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06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role-based-access-control/built-in-roles" TargetMode="External"/><Relationship Id="rId11" Type="http://schemas.openxmlformats.org/officeDocument/2006/relationships/hyperlink" Target="https://docs.microsoft.com/en-us/azure/active-directory-b2c/billing" TargetMode="External"/><Relationship Id="rId5" Type="http://schemas.openxmlformats.org/officeDocument/2006/relationships/hyperlink" Target="https://portal.azure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Raza, Qasim</dc:creator>
  <cp:keywords/>
  <dc:description/>
  <cp:lastModifiedBy>Raza, Qasim</cp:lastModifiedBy>
  <cp:revision>4</cp:revision>
  <dcterms:created xsi:type="dcterms:W3CDTF">2020-12-30T16:31:00Z</dcterms:created>
  <dcterms:modified xsi:type="dcterms:W3CDTF">2020-12-30T17:53:00Z</dcterms:modified>
</cp:coreProperties>
</file>