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73877B"/>
          <w:sz w:val="28"/>
        </w:rPr>
        <w:t>Grade 5 English Language Arts — Lesson 3</w:t>
      </w:r>
    </w:p>
    <w:p>
      <w:pPr>
        <w:keepNext/>
        <w:spacing w:before="120" w:after="360"/>
        <w:jc w:val="center"/>
      </w:pPr>
      <w:r>
        <w:rPr>
          <w:rFonts w:ascii="Arial" w:hAnsi="Arial"/>
          <w:b/>
          <w:color w:val="006633"/>
          <w:sz w:val="40"/>
        </w:rPr>
        <w:t>The Friendly Dragon of Green Valley</w:t>
      </w:r>
    </w:p>
    <w:p>
      <w:pPr>
        <w:keepNext/>
        <w:spacing w:before="240" w:after="120"/>
      </w:pPr>
      <w:r>
        <w:rPr>
          <w:rFonts w:ascii="Arial" w:hAnsi="Arial"/>
          <w:b/>
          <w:color w:val="006633"/>
          <w:sz w:val="28"/>
        </w:rPr>
        <w:t>Learning Objectives</w:t>
      </w:r>
    </w:p>
    <w:p>
      <w:pPr>
        <w:pStyle w:val="ListBullet"/>
        <w:spacing w:after="60"/>
      </w:pPr>
      <w:r>
        <w:rPr>
          <w:rFonts w:ascii="Arial" w:hAnsi="Arial"/>
          <w:color w:val="333333"/>
          <w:sz w:val="22"/>
        </w:rPr>
        <w:t>Analyze character traits and understand how a character's actions affect a community.</w:t>
      </w:r>
    </w:p>
    <w:p>
      <w:pPr>
        <w:pStyle w:val="ListBullet"/>
        <w:spacing w:after="60"/>
      </w:pPr>
      <w:r>
        <w:rPr>
          <w:rFonts w:ascii="Arial" w:hAnsi="Arial"/>
          <w:color w:val="333333"/>
          <w:sz w:val="22"/>
        </w:rPr>
        <w:t>Master advanced descriptive adjectives and context-derived vocabulary.</w:t>
      </w:r>
    </w:p>
    <w:p>
      <w:pPr>
        <w:pStyle w:val="ListBullet"/>
        <w:spacing w:after="60"/>
      </w:pPr>
      <w:r>
        <w:rPr>
          <w:rFonts w:ascii="Arial" w:hAnsi="Arial"/>
          <w:color w:val="333333"/>
          <w:sz w:val="22"/>
        </w:rPr>
        <w:t>Draft a descriptive narrative focusing on character descriptions and sensory details.</w:t>
      </w:r>
    </w:p>
    <w:p>
      <w:pPr>
        <w:keepNext/>
        <w:spacing w:before="360" w:after="160"/>
      </w:pPr>
      <w:r>
        <w:rPr>
          <w:rFonts w:ascii="Arial" w:hAnsi="Arial"/>
          <w:b/>
          <w:color w:val="006633"/>
          <w:sz w:val="28"/>
        </w:rPr>
        <w:t>Reading Passage: The Friendly Dragon of Green Valley</w:t>
      </w:r>
    </w:p>
    <w:p>
      <w:pPr>
        <w:spacing w:after="160" w:line="276" w:lineRule="auto"/>
      </w:pPr>
      <w:r>
        <w:rPr>
          <w:rFonts w:ascii="Arial" w:hAnsi="Arial"/>
          <w:color w:val="333333"/>
          <w:sz w:val="22"/>
        </w:rPr>
        <w:t>High above the misty peaks of the Emerald Mountains lived Barnaby, a dragon completely unlike his fierce ancestors. While traditional tales spoke of dragons breathings colossal torrents of fire and hoarding plundered gold, Barnaby preferred baking fresh blackberry pastries and cultivating elaborate flower beds. His scales were a soft, shimmering olive-green, and his eyes held a gentle, curious warmth.</w:t>
      </w:r>
    </w:p>
    <w:p>
      <w:pPr>
        <w:spacing w:after="160" w:line="276" w:lineRule="auto"/>
      </w:pPr>
      <w:r>
        <w:rPr>
          <w:rFonts w:ascii="Arial" w:hAnsi="Arial"/>
          <w:color w:val="333333"/>
          <w:sz w:val="22"/>
        </w:rPr>
        <w:t>The villagers of Green Valley below were initially terrified of Barnaby. For decades, stories of terrifying winged monsters had passed from generation to generation. Whenever Barnaby flew overhead, his immense wings making a rushing sound like a gathering storm, the villagers would plunge into their cellars, locking their doors tight. Barnaby found this isolation deeply disheartening, as he longed for companionship.</w:t>
      </w:r>
    </w:p>
    <w:p>
      <w:pPr>
        <w:spacing w:after="160" w:line="276" w:lineRule="auto"/>
      </w:pPr>
      <w:r>
        <w:rPr>
          <w:rFonts w:ascii="Arial" w:hAnsi="Arial"/>
          <w:color w:val="333333"/>
          <w:sz w:val="22"/>
        </w:rPr>
        <w:t>One crisp autumn morning, a crisis struck Green Valley. The Great River, which supplied water to all the local farms and orchards, became completely blocked by a massive rockslide. Huge boulders choked the narrow canyon, threatening to flood the upper meadows and dry out the essential crops below. The villagers worked tirelessly with crowbars and ropes, but the boulders were far too heavy to budge.</w:t>
      </w:r>
    </w:p>
    <w:p>
      <w:pPr>
        <w:spacing w:after="160" w:line="276" w:lineRule="auto"/>
      </w:pPr>
      <w:r>
        <w:rPr>
          <w:rFonts w:ascii="Arial" w:hAnsi="Arial"/>
          <w:color w:val="333333"/>
          <w:sz w:val="22"/>
        </w:rPr>
        <w:t>From his high mountain ledge, Barnaby witnessed the villagers' distress. Knowing he had the strength to help, he overcame his hesitation and flew down into the valley. As he landed near the canyon, the villagers scattered in panic. However, instead of attacking, Barnaby approached the rockslide, bowed politely to the remaining village elders, and went to work.</w:t>
      </w:r>
    </w:p>
    <w:p>
      <w:pPr>
        <w:spacing w:after="160" w:line="276" w:lineRule="auto"/>
      </w:pPr>
      <w:r>
        <w:rPr>
          <w:rFonts w:ascii="Arial" w:hAnsi="Arial"/>
          <w:color w:val="333333"/>
          <w:sz w:val="22"/>
        </w:rPr>
        <w:t>Using his powerful tail and razor-sharp claws, Barnaby systematically shattered the largest boulders into harmless gravel. He then used a controlled, warm breath to carefully melt away the jammed clay and debris, freeing the trapped water. Within hours, the Great River was flowing smoothly once again, its clear waters rushing into the thirsty fields.</w:t>
      </w:r>
    </w:p>
    <w:p>
      <w:pPr>
        <w:spacing w:after="160" w:line="276" w:lineRule="auto"/>
      </w:pPr>
      <w:r>
        <w:rPr>
          <w:rFonts w:ascii="Arial" w:hAnsi="Arial"/>
          <w:color w:val="333333"/>
          <w:sz w:val="22"/>
        </w:rPr>
        <w:t>The villagers emerged from their hiding spots, wide-eyed with awe. The village mayor stepped forward, clearing his throat, and presented Barnaby with a massive basket of freshly picked wild blackberries as a token of gratitude. From that momentous day forward, Barnaby was no longer an outcast. Instead, he became Green Valley’s most cherished neighbor, proving that true character is defined by actions, not by appearance.</w:t>
      </w:r>
    </w:p>
    <w:p>
      <w:pPr>
        <w:keepNext/>
        <w:spacing w:before="360" w:after="160"/>
      </w:pPr>
      <w:r>
        <w:rPr>
          <w:rFonts w:ascii="Arial" w:hAnsi="Arial"/>
          <w:b/>
          <w:color w:val="006633"/>
          <w:sz w:val="28"/>
        </w:rPr>
        <w:t>Vocabulary Study</w:t>
      </w:r>
    </w:p>
    <w:p>
      <w:pPr>
        <w:spacing w:after="80"/>
      </w:pPr>
      <w:r>
        <w:rPr>
          <w:rFonts w:ascii="Arial" w:hAnsi="Arial"/>
          <w:b/>
          <w:color w:val="006633"/>
          <w:sz w:val="22"/>
        </w:rPr>
        <w:t>Colossal (adjective):</w:t>
      </w:r>
      <w:r>
        <w:rPr>
          <w:rFonts w:ascii="Arial" w:hAnsi="Arial"/>
          <w:color w:val="333333"/>
          <w:sz w:val="22"/>
        </w:rPr>
        <w:t xml:space="preserve"> Extraordinarily great in size, extent, or force; gigantic.</w:t>
        <w:br/>
        <w:t>Example: The stadium was so colossal it could seat eighty thousand spectators.</w:t>
      </w:r>
    </w:p>
    <w:p>
      <w:pPr>
        <w:spacing w:after="80"/>
      </w:pPr>
      <w:r>
        <w:rPr>
          <w:rFonts w:ascii="Arial" w:hAnsi="Arial"/>
          <w:b/>
          <w:color w:val="006633"/>
          <w:sz w:val="22"/>
        </w:rPr>
        <w:t>Cultivating (verb):</w:t>
      </w:r>
      <w:r>
        <w:rPr>
          <w:rFonts w:ascii="Arial" w:hAnsi="Arial"/>
          <w:color w:val="333333"/>
          <w:sz w:val="22"/>
        </w:rPr>
        <w:t xml:space="preserve"> Preparing and using land for crops or gardening; fostering growth.</w:t>
        <w:br/>
        <w:t>Example: She spent the spring cultivating a beautiful rose garden in her backyard.</w:t>
      </w:r>
    </w:p>
    <w:p>
      <w:pPr>
        <w:spacing w:after="80"/>
      </w:pPr>
      <w:r>
        <w:rPr>
          <w:rFonts w:ascii="Arial" w:hAnsi="Arial"/>
          <w:b/>
          <w:color w:val="006633"/>
          <w:sz w:val="22"/>
        </w:rPr>
        <w:t>Disheartening (adjective):</w:t>
      </w:r>
      <w:r>
        <w:rPr>
          <w:rFonts w:ascii="Arial" w:hAnsi="Arial"/>
          <w:color w:val="333333"/>
          <w:sz w:val="22"/>
        </w:rPr>
        <w:t xml:space="preserve"> Causing a loss of confidence, hope, or spirit; discouraging.</w:t>
        <w:br/>
        <w:t>Example: Receiving a low grade after studying hard was disheartening, but she didn't give up.</w:t>
      </w:r>
    </w:p>
    <w:p>
      <w:pPr>
        <w:spacing w:after="80"/>
      </w:pPr>
      <w:r>
        <w:rPr>
          <w:rFonts w:ascii="Arial" w:hAnsi="Arial"/>
          <w:b/>
          <w:color w:val="006633"/>
          <w:sz w:val="22"/>
        </w:rPr>
        <w:t>Systematically (adverb):</w:t>
      </w:r>
      <w:r>
        <w:rPr>
          <w:rFonts w:ascii="Arial" w:hAnsi="Arial"/>
          <w:color w:val="333333"/>
          <w:sz w:val="22"/>
        </w:rPr>
        <w:t xml:space="preserve"> Having, showing, or involving a clear, efficient, step-by-step plan or method.</w:t>
        <w:br/>
        <w:t>Example: The detective systematically searched every square inch of the room for clues.</w:t>
      </w:r>
    </w:p>
    <w:p>
      <w:pPr>
        <w:spacing w:after="80"/>
      </w:pPr>
      <w:r>
        <w:rPr>
          <w:rFonts w:ascii="Arial" w:hAnsi="Arial"/>
          <w:b/>
          <w:color w:val="006633"/>
          <w:sz w:val="22"/>
        </w:rPr>
        <w:t>Outcast (noun):</w:t>
      </w:r>
      <w:r>
        <w:rPr>
          <w:rFonts w:ascii="Arial" w:hAnsi="Arial"/>
          <w:color w:val="333333"/>
          <w:sz w:val="22"/>
        </w:rPr>
        <w:t xml:space="preserve"> A person who has been rejected by society, a community, or a group.</w:t>
        <w:br/>
        <w:t>Example: Before he made friends on the soccer team, Kevin felt like an outcast at his new school.</w:t>
      </w:r>
    </w:p>
    <w:p>
      <w:pPr>
        <w:keepNext/>
        <w:spacing w:before="360" w:after="160"/>
      </w:pPr>
      <w:r>
        <w:rPr>
          <w:rFonts w:ascii="Arial" w:hAnsi="Arial"/>
          <w:b/>
          <w:color w:val="006633"/>
          <w:sz w:val="28"/>
        </w:rPr>
        <w:t>Comprehension &amp; Critical Thinking Exercises</w:t>
      </w:r>
    </w:p>
    <w:p>
      <w:pPr>
        <w:spacing w:after="120"/>
      </w:pPr>
      <w:r>
        <w:rPr>
          <w:b/>
          <w:color w:val="006633"/>
        </w:rPr>
        <w:t xml:space="preserve">1. </w:t>
      </w:r>
      <w:r>
        <w:rPr>
          <w:rFonts w:ascii="Arial" w:hAnsi="Arial"/>
          <w:color w:val="333333"/>
          <w:sz w:val="22"/>
        </w:rPr>
        <w:t>How does Barnaby differ from the traditional dragons described in old stories?</w:t>
      </w:r>
    </w:p>
    <w:p>
      <w:pPr>
        <w:spacing w:after="120"/>
      </w:pPr>
      <w:r>
        <w:rPr>
          <w:b/>
          <w:color w:val="006633"/>
        </w:rPr>
        <w:t xml:space="preserve">2. </w:t>
      </w:r>
      <w:r>
        <w:rPr>
          <w:rFonts w:ascii="Arial" w:hAnsi="Arial"/>
          <w:color w:val="333333"/>
          <w:sz w:val="22"/>
        </w:rPr>
        <w:t>Why did the villagers initially fear Barnaby, and where did they go when he flew overhead?</w:t>
      </w:r>
    </w:p>
    <w:p>
      <w:pPr>
        <w:spacing w:after="120"/>
      </w:pPr>
      <w:r>
        <w:rPr>
          <w:b/>
          <w:color w:val="006633"/>
        </w:rPr>
        <w:t xml:space="preserve">3. </w:t>
      </w:r>
      <w:r>
        <w:rPr>
          <w:rFonts w:ascii="Arial" w:hAnsi="Arial"/>
          <w:color w:val="333333"/>
          <w:sz w:val="22"/>
        </w:rPr>
        <w:t>What environmental disaster threatened Green Valley, and why couldn't the villagers solve it themselves?</w:t>
      </w:r>
    </w:p>
    <w:p>
      <w:pPr>
        <w:spacing w:after="120"/>
      </w:pPr>
      <w:r>
        <w:rPr>
          <w:b/>
          <w:color w:val="006633"/>
        </w:rPr>
        <w:t xml:space="preserve">4. </w:t>
      </w:r>
      <w:r>
        <w:rPr>
          <w:rFonts w:ascii="Arial" w:hAnsi="Arial"/>
          <w:color w:val="333333"/>
          <w:sz w:val="22"/>
        </w:rPr>
        <w:t>How did Barnaby use both his physical strength and his fire-breathing ability to clear the river?</w:t>
      </w:r>
    </w:p>
    <w:p>
      <w:pPr>
        <w:spacing w:after="120"/>
      </w:pPr>
      <w:r>
        <w:rPr>
          <w:b/>
          <w:color w:val="006633"/>
        </w:rPr>
        <w:t xml:space="preserve">5. </w:t>
      </w:r>
      <w:r>
        <w:rPr>
          <w:rFonts w:ascii="Arial" w:hAnsi="Arial"/>
          <w:color w:val="333333"/>
          <w:sz w:val="22"/>
        </w:rPr>
        <w:t>Critical Thinking: What lesson does this story teach about stereotypes and judging others based on how they look? Explain how the villagers' perspective changed.</w:t>
      </w:r>
    </w:p>
    <w:p>
      <w:pPr>
        <w:keepNext/>
        <w:spacing w:before="360" w:after="160"/>
      </w:pPr>
      <w:r>
        <w:rPr>
          <w:rFonts w:ascii="Arial" w:hAnsi="Arial"/>
          <w:b/>
          <w:color w:val="006633"/>
          <w:sz w:val="28"/>
        </w:rPr>
        <w:t>Creative Writing Prompt</w:t>
      </w:r>
    </w:p>
    <w:p>
      <w:pPr>
        <w:spacing w:after="160"/>
      </w:pPr>
      <w:r>
        <w:rPr>
          <w:rFonts w:ascii="Arial" w:hAnsi="Arial"/>
          <w:color w:val="333333"/>
          <w:sz w:val="22"/>
        </w:rPr>
        <w:t>Imagine Barnaby holds a 'Harvest Festival' at his mountain home for the villagers of Green Valley. Write a descriptive paragraph (120-150 words) about the festival. Describe the sights, sounds, and smells using at least two vocabulary words from this lesson (e.g., colossal, cultivating, systematically). Focus heavily on descriptive adjectives!</w:t>
      </w:r>
    </w:p>
    <w:p>
      <w:pPr>
        <w:keepNext/>
        <w:spacing w:before="360" w:after="120"/>
      </w:pPr>
      <w:r>
        <w:rPr>
          <w:rFonts w:ascii="Arial" w:hAnsi="Arial"/>
          <w:b/>
          <w:color w:val="006633"/>
          <w:sz w:val="28"/>
        </w:rPr>
        <w:t>Lesson Summary</w:t>
      </w:r>
    </w:p>
    <w:p>
      <w:pPr>
        <w:spacing w:after="240"/>
      </w:pPr>
      <w:r>
        <w:rPr>
          <w:rFonts w:ascii="Arial" w:hAnsi="Arial"/>
          <w:i/>
          <w:color w:val="333333"/>
          <w:sz w:val="22"/>
        </w:rPr>
        <w:t>In this chapter, we studied how character actions drive a narrative plot. We explored themes of acceptance and community collaboration, enriched our text with advanced adjectives, and practiced creative descriptive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