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NumCompute: A High-Performance NumPy Toolkit</w:t>
      </w:r>
    </w:p>
    <w:p>
      <w:r>
        <w:rPr/>
        <w:t>Assignment 2.1: Programming Task 1 — Technical Report</w:t>
      </w:r>
    </w:p>
    <w:p>
      <w:r>
        <w:rPr/>
        <w:t>Repository: https://github.com/bookmountain/numcompute-review</w:t>
      </w:r>
    </w:p>
    <w:tbl>
      <w:tblPr>
        <w:tblStyle w:val="TableGrid"/>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409"/>
        <w:gridCol w:w="2409"/>
        <w:gridCol w:w="2409"/>
        <w:gridCol w:w="2409"/>
      </w:tblGrid>
      <w:tr>
        <w:tc>
          <w:tcPr>
            <w:tcW w:type="dxa" w:w="2409"/>
            <w:shd w:val="clear" w:color="auto" w:fill="D9E2F3"/>
          </w:tcPr>
          <w:p>
            <w:pPr>
              <w:spacing w:after="0"/>
            </w:pPr>
            <w:r>
              <w:rPr>
                <w:b/>
                <w:sz w:val="18"/>
              </w:rPr>
              <w:t>Name</w:t>
            </w:r>
          </w:p>
        </w:tc>
        <w:tc>
          <w:tcPr>
            <w:tcW w:type="dxa" w:w="2409"/>
            <w:shd w:val="clear" w:color="auto" w:fill="D9E2F3"/>
          </w:tcPr>
          <w:p>
            <w:pPr>
              <w:spacing w:after="0"/>
            </w:pPr>
            <w:r>
              <w:rPr>
                <w:b/>
                <w:sz w:val="18"/>
              </w:rPr>
              <w:t>Student ID</w:t>
            </w:r>
          </w:p>
        </w:tc>
        <w:tc>
          <w:tcPr>
            <w:tcW w:type="dxa" w:w="2409"/>
            <w:shd w:val="clear" w:color="auto" w:fill="D9E2F3"/>
          </w:tcPr>
          <w:p>
            <w:pPr>
              <w:spacing w:after="0"/>
            </w:pPr>
            <w:r>
              <w:rPr>
                <w:b/>
                <w:sz w:val="18"/>
              </w:rPr>
              <w:t>Area</w:t>
            </w:r>
          </w:p>
        </w:tc>
        <w:tc>
          <w:tcPr>
            <w:tcW w:type="dxa" w:w="2409"/>
            <w:shd w:val="clear" w:color="auto" w:fill="D9E2F3"/>
          </w:tcPr>
          <w:p>
            <w:pPr>
              <w:spacing w:after="0"/>
            </w:pPr>
            <w:r>
              <w:rPr>
                <w:b/>
                <w:sz w:val="18"/>
              </w:rPr>
              <w:t>Branch</w:t>
            </w:r>
          </w:p>
        </w:tc>
      </w:tr>
      <w:tr>
        <w:tc>
          <w:tcPr>
            <w:tcW w:type="dxa" w:w="2409"/>
          </w:tcPr>
          <w:p>
            <w:pPr>
              <w:spacing w:after="0"/>
            </w:pPr>
            <w:r>
              <w:rPr>
                <w:sz w:val="18"/>
              </w:rPr>
              <w:t>Katherine Roman</w:t>
            </w:r>
          </w:p>
        </w:tc>
        <w:tc>
          <w:tcPr>
            <w:tcW w:type="dxa" w:w="2409"/>
          </w:tcPr>
          <w:p>
            <w:pPr>
              <w:spacing w:after="0"/>
            </w:pPr>
          </w:p>
        </w:tc>
        <w:tc>
          <w:tcPr>
            <w:tcW w:type="dxa" w:w="2409"/>
          </w:tcPr>
          <w:p>
            <w:pPr>
              <w:spacing w:after="0"/>
            </w:pPr>
            <w:r>
              <w:rPr>
                <w:sz w:val="18"/>
              </w:rPr>
              <w:t>Data I/O and preprocessing</w:t>
            </w:r>
          </w:p>
        </w:tc>
        <w:tc>
          <w:tcPr>
            <w:tcW w:type="dxa" w:w="2409"/>
          </w:tcPr>
          <w:p>
            <w:pPr>
              <w:spacing w:after="0"/>
            </w:pPr>
            <w:r>
              <w:rPr>
                <w:rFonts w:ascii="Consolas" w:hAnsi="Consolas" w:eastAsia="Consolas"/>
                <w:sz w:val="18"/>
              </w:rPr>
              <w:t>katherine/data-preprocessing</w:t>
            </w:r>
          </w:p>
        </w:tc>
      </w:tr>
      <w:tr>
        <w:tc>
          <w:tcPr>
            <w:tcW w:type="dxa" w:w="2409"/>
          </w:tcPr>
          <w:p>
            <w:pPr>
              <w:spacing w:after="0"/>
            </w:pPr>
            <w:r>
              <w:rPr>
                <w:sz w:val="18"/>
              </w:rPr>
              <w:t>Shushan Chang</w:t>
            </w:r>
          </w:p>
        </w:tc>
        <w:tc>
          <w:tcPr>
            <w:tcW w:type="dxa" w:w="2409"/>
          </w:tcPr>
          <w:p>
            <w:pPr>
              <w:spacing w:after="0"/>
            </w:pPr>
            <w:r>
              <w:rPr>
                <w:sz w:val="18"/>
              </w:rPr>
              <w:t>a1951976</w:t>
            </w:r>
          </w:p>
        </w:tc>
        <w:tc>
          <w:tcPr>
            <w:tcW w:type="dxa" w:w="2409"/>
          </w:tcPr>
          <w:p>
            <w:pPr>
              <w:spacing w:after="0"/>
            </w:pPr>
            <w:r>
              <w:rPr>
                <w:sz w:val="18"/>
              </w:rPr>
              <w:t>Sorting, searching and ranking</w:t>
            </w:r>
          </w:p>
        </w:tc>
        <w:tc>
          <w:tcPr>
            <w:tcW w:type="dxa" w:w="2409"/>
          </w:tcPr>
          <w:p>
            <w:pPr>
              <w:spacing w:after="0"/>
            </w:pPr>
            <w:r>
              <w:rPr>
                <w:rFonts w:ascii="Consolas" w:hAnsi="Consolas" w:eastAsia="Consolas"/>
                <w:sz w:val="18"/>
              </w:rPr>
              <w:t>book/algorithm</w:t>
            </w:r>
          </w:p>
        </w:tc>
      </w:tr>
      <w:tr>
        <w:tc>
          <w:tcPr>
            <w:tcW w:type="dxa" w:w="2409"/>
          </w:tcPr>
          <w:p>
            <w:pPr>
              <w:spacing w:after="0"/>
            </w:pPr>
            <w:r>
              <w:rPr>
                <w:sz w:val="18"/>
              </w:rPr>
              <w:t>Lachlan McBrearty</w:t>
            </w:r>
          </w:p>
        </w:tc>
        <w:tc>
          <w:tcPr>
            <w:tcW w:type="dxa" w:w="2409"/>
          </w:tcPr>
          <w:p>
            <w:pPr>
              <w:spacing w:after="0"/>
            </w:pPr>
          </w:p>
        </w:tc>
        <w:tc>
          <w:tcPr>
            <w:tcW w:type="dxa" w:w="2409"/>
          </w:tcPr>
          <w:p>
            <w:pPr>
              <w:spacing w:after="0"/>
            </w:pPr>
            <w:r>
              <w:rPr>
                <w:sz w:val="18"/>
              </w:rPr>
              <w:t>Statistics and metrics</w:t>
            </w:r>
          </w:p>
        </w:tc>
        <w:tc>
          <w:tcPr>
            <w:tcW w:type="dxa" w:w="2409"/>
          </w:tcPr>
          <w:p>
            <w:pPr>
              <w:spacing w:after="0"/>
            </w:pPr>
            <w:r>
              <w:rPr>
                <w:rFonts w:ascii="Consolas" w:hAnsi="Consolas" w:eastAsia="Consolas"/>
                <w:sz w:val="18"/>
              </w:rPr>
              <w:t>stats-metrics</w:t>
            </w:r>
          </w:p>
        </w:tc>
      </w:tr>
      <w:tr>
        <w:tc>
          <w:tcPr>
            <w:tcW w:type="dxa" w:w="2409"/>
          </w:tcPr>
          <w:p>
            <w:pPr>
              <w:spacing w:after="0"/>
            </w:pPr>
            <w:r>
              <w:rPr>
                <w:sz w:val="18"/>
              </w:rPr>
              <w:t>Ruofan Li</w:t>
            </w:r>
          </w:p>
        </w:tc>
        <w:tc>
          <w:tcPr>
            <w:tcW w:type="dxa" w:w="2409"/>
          </w:tcPr>
          <w:p>
            <w:pPr>
              <w:spacing w:after="0"/>
            </w:pPr>
          </w:p>
        </w:tc>
        <w:tc>
          <w:tcPr>
            <w:tcW w:type="dxa" w:w="2409"/>
          </w:tcPr>
          <w:p>
            <w:pPr>
              <w:spacing w:after="0"/>
            </w:pPr>
            <w:r>
              <w:rPr>
                <w:sz w:val="18"/>
              </w:rPr>
              <w:t>Pipelines, optimisation, utilities and benchmarking</w:t>
            </w:r>
          </w:p>
        </w:tc>
        <w:tc>
          <w:tcPr>
            <w:tcW w:type="dxa" w:w="2409"/>
          </w:tcPr>
          <w:p>
            <w:pPr>
              <w:spacing w:after="0"/>
            </w:pPr>
            <w:r>
              <w:rPr>
                <w:rFonts w:ascii="Consolas" w:hAnsi="Consolas" w:eastAsia="Consolas"/>
                <w:sz w:val="18"/>
              </w:rPr>
              <w:t>raven/composition</w:t>
            </w:r>
          </w:p>
        </w:tc>
      </w:tr>
    </w:tbl>
    <w:p>
      <w:pPr>
        <w:pStyle w:val="Heading1"/>
      </w:pPr>
      <w:r>
        <w:t>1. Design choices (vectorisation and API)</w:t>
      </w:r>
    </w:p>
    <w:p>
      <w:r>
        <w:rPr/>
        <w:t xml:space="preserve">NumCompute is written in plain Python and NumPy only. Each module owns one area of the toolkit, and modules share input checks through </w:t>
      </w:r>
      <w:r>
        <w:rPr>
          <w:rFonts w:ascii="Consolas" w:hAnsi="Consolas" w:eastAsia="Consolas"/>
        </w:rPr>
        <w:t>numcompute/_validation.py</w:t>
      </w:r>
      <w:r>
        <w:rPr/>
        <w:t xml:space="preserve"> so that type and shape errors are reported consistently.</w:t>
      </w:r>
    </w:p>
    <w:p>
      <w:pPr>
        <w:pStyle w:val="Heading2"/>
      </w:pPr>
      <w:r>
        <w:t>1.1 Data I/O and preprocessing (Katherine Roman)</w:t>
      </w:r>
    </w:p>
    <w:p>
      <w:pPr>
        <w:pStyle w:val="Heading2"/>
      </w:pPr>
      <w:r>
        <w:t>1.2 Sorting, searching and ranking (Shushan Chang)</w:t>
      </w:r>
    </w:p>
    <w:p>
      <w:r>
        <w:rPr/>
        <w:t xml:space="preserve">My part of NumCompute is </w:t>
      </w:r>
      <w:r>
        <w:rPr>
          <w:rFonts w:ascii="Consolas" w:hAnsi="Consolas" w:eastAsia="Consolas"/>
        </w:rPr>
        <w:t>sort_search.py</w:t>
      </w:r>
      <w:r>
        <w:rPr/>
        <w:t xml:space="preserve"> and </w:t>
      </w:r>
      <w:r>
        <w:rPr>
          <w:rFonts w:ascii="Consolas" w:hAnsi="Consolas" w:eastAsia="Consolas"/>
        </w:rPr>
        <w:t>rank.py</w:t>
      </w:r>
      <w:r>
        <w:rPr/>
        <w:t xml:space="preserve">. All functions take NumPy-compatible numeric input, return new results without modifying the caller's data, and use the shared </w:t>
      </w:r>
      <w:r>
        <w:rPr>
          <w:rFonts w:ascii="Consolas" w:hAnsi="Consolas" w:eastAsia="Consolas"/>
        </w:rPr>
        <w:t>_validation.py</w:t>
      </w:r>
      <w:r>
        <w:rPr/>
        <w:t xml:space="preserve"> helpers so errors are consistent across modules. One convention to watch: </w:t>
      </w:r>
      <w:r>
        <w:rPr>
          <w:rFonts w:ascii="Consolas" w:hAnsi="Consolas" w:eastAsia="Consolas"/>
        </w:rPr>
        <w:t>k</w:t>
      </w:r>
      <w:r>
        <w:rPr/>
        <w:t xml:space="preserve"> is a count in </w:t>
      </w:r>
      <w:r>
        <w:rPr>
          <w:rFonts w:ascii="Consolas" w:hAnsi="Consolas" w:eastAsia="Consolas"/>
        </w:rPr>
        <w:t>topk</w:t>
      </w:r>
      <w:r>
        <w:rPr/>
        <w:t xml:space="preserve"> but a zero-based position in </w:t>
      </w:r>
      <w:r>
        <w:rPr>
          <w:rFonts w:ascii="Consolas" w:hAnsi="Consolas" w:eastAsia="Consolas"/>
        </w:rPr>
        <w:t>quickselect</w:t>
      </w:r>
      <w:r>
        <w:rPr/>
        <w:t>.</w:t>
      </w:r>
    </w:p>
    <w:p>
      <w:r>
        <w:rPr>
          <w:rFonts w:ascii="Consolas" w:hAnsi="Consolas" w:eastAsia="Consolas"/>
        </w:rPr>
        <w:t>stable_sort</w:t>
      </w:r>
      <w:r>
        <w:rPr/>
        <w:t xml:space="preserve"> wraps </w:t>
      </w:r>
      <w:r>
        <w:rPr>
          <w:rFonts w:ascii="Consolas" w:hAnsi="Consolas" w:eastAsia="Consolas"/>
        </w:rPr>
        <w:t>numpy.sort(kind="stable")</w:t>
      </w:r>
      <w:r>
        <w:rPr/>
        <w:t xml:space="preserve">, so equal values keep their input order. </w:t>
      </w:r>
      <w:r>
        <w:rPr>
          <w:rFonts w:ascii="Consolas" w:hAnsi="Consolas" w:eastAsia="Consolas"/>
        </w:rPr>
        <w:t>multi_key_sort</w:t>
      </w:r>
      <w:r>
        <w:rPr/>
        <w:t xml:space="preserve"> uses </w:t>
      </w:r>
      <w:r>
        <w:rPr>
          <w:rFonts w:ascii="Consolas" w:hAnsi="Consolas" w:eastAsia="Consolas"/>
        </w:rPr>
        <w:t>numpy.lexsort</w:t>
      </w:r>
      <w:r>
        <w:rPr/>
        <w:t xml:space="preserve">. Because </w:t>
      </w:r>
      <w:r>
        <w:rPr>
          <w:rFonts w:ascii="Consolas" w:hAnsi="Consolas" w:eastAsia="Consolas"/>
        </w:rPr>
        <w:t>lexsort</w:t>
      </w:r>
      <w:r>
        <w:rPr/>
        <w:t xml:space="preserve"> treats the last column it is given as the most important, the function reverses the user's column list first.</w:t>
      </w:r>
    </w:p>
    <w:p>
      <w:r>
        <w:rPr>
          <w:rFonts w:ascii="Consolas" w:hAnsi="Consolas" w:eastAsia="Consolas"/>
        </w:rPr>
        <w:t>topk</w:t>
      </w:r>
      <w:r>
        <w:rPr/>
        <w:t xml:space="preserve"> avoids sorting the whole array. </w:t>
      </w:r>
      <w:r>
        <w:rPr>
          <w:rFonts w:ascii="Consolas" w:hAnsi="Consolas" w:eastAsia="Consolas"/>
        </w:rPr>
        <w:t>numpy.argpartition</w:t>
      </w:r>
      <w:r>
        <w:rPr/>
        <w:t xml:space="preserve"> finds the k-th best value, which acts as a cutoff. Every value better than the cutoff is kept, and any places still free are filled with values equal to the cutoff, earliest first, so ties always resolve the same way. Only these k values are then sorted, giving O(n + k log k) time instead of O(n log n).</w:t>
      </w:r>
    </w:p>
    <w:p>
      <w:r>
        <w:rPr>
          <w:rFonts w:ascii="Consolas" w:hAnsi="Consolas" w:eastAsia="Consolas"/>
        </w:rPr>
        <w:t>quickselect</w:t>
      </w:r>
      <w:r>
        <w:rPr/>
        <w:t xml:space="preserve"> is a hand-written version of the same idea. It picks a pivot, splits the values into those below, equal to and above it, and keeps only the group that contains position k. It repeats this until position k falls on the pivot. This takes expected O(n) time, with an O(n²) worst case. The repetition needs a Python loop because each step uses the previous step's result, but the splitting inside each step is vectorised.</w:t>
      </w:r>
    </w:p>
    <w:p>
      <w:r>
        <w:rPr>
          <w:rFonts w:ascii="Consolas" w:hAnsi="Consolas" w:eastAsia="Consolas"/>
        </w:rPr>
        <w:t>binary_search</w:t>
      </w:r>
      <w:r>
        <w:rPr/>
        <w:t xml:space="preserve"> repeatedly halves the search range of a sorted array and returns the leftmost insertion index and whether the value exists, in O(log n) time. It does not check whether the array is sorted or contains NaN or infinite values, because that would mean reading every element and cost O(n). Providing valid input is left to the caller, as the docstring states.</w:t>
      </w:r>
    </w:p>
    <w:p>
      <w:r>
        <w:rPr>
          <w:rFonts w:ascii="Consolas" w:hAnsi="Consolas" w:eastAsia="Consolas"/>
        </w:rPr>
        <w:t>rank</w:t>
      </w:r>
      <w:r>
        <w:rPr/>
        <w:t xml:space="preserve"> sorts the non-NaN values, groups values that are equal, and assigns ordinal, dense or average ranks. I added </w:t>
      </w:r>
      <w:r>
        <w:rPr>
          <w:rFonts w:ascii="Consolas" w:hAnsi="Consolas" w:eastAsia="Consolas"/>
        </w:rPr>
        <w:t>ascending=False</w:t>
      </w:r>
      <w:r>
        <w:rPr/>
        <w:t xml:space="preserve"> so that the highest exam score can be rank 1. </w:t>
      </w:r>
      <w:r>
        <w:rPr>
          <w:rFonts w:ascii="Consolas" w:hAnsi="Consolas" w:eastAsia="Consolas"/>
        </w:rPr>
        <w:t>percentile</w:t>
      </w:r>
      <w:r>
        <w:rPr/>
        <w:t xml:space="preserve"> validates its arguments and then calls NumPy, supporting four interpolation methods, calculation along an axis, and three NaN policies.</w:t>
      </w:r>
    </w:p>
    <w:tbl>
      <w:tblPr>
        <w:tblStyle w:val="TableGrid"/>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2409"/>
        <w:gridCol w:w="2409"/>
        <w:gridCol w:w="2409"/>
        <w:gridCol w:w="2409"/>
      </w:tblGrid>
      <w:tr>
        <w:tc>
          <w:tcPr>
            <w:tcW w:type="dxa" w:w="2409"/>
            <w:shd w:val="clear" w:color="auto" w:fill="D9E2F3"/>
          </w:tcPr>
          <w:p>
            <w:pPr>
              <w:spacing w:after="0"/>
            </w:pPr>
            <w:r>
              <w:rPr>
                <w:b/>
                <w:sz w:val="18"/>
              </w:rPr>
              <w:t>Operation</w:t>
            </w:r>
          </w:p>
        </w:tc>
        <w:tc>
          <w:tcPr>
            <w:tcW w:type="dxa" w:w="2409"/>
            <w:shd w:val="clear" w:color="auto" w:fill="D9E2F3"/>
          </w:tcPr>
          <w:p>
            <w:pPr>
              <w:spacing w:after="0"/>
            </w:pPr>
            <w:r>
              <w:rPr>
                <w:b/>
                <w:sz w:val="18"/>
              </w:rPr>
              <w:t>Technique</w:t>
            </w:r>
          </w:p>
        </w:tc>
        <w:tc>
          <w:tcPr>
            <w:tcW w:type="dxa" w:w="2409"/>
            <w:shd w:val="clear" w:color="auto" w:fill="D9E2F3"/>
          </w:tcPr>
          <w:p>
            <w:pPr>
              <w:spacing w:after="0"/>
              <w:jc w:val="right"/>
            </w:pPr>
            <w:r>
              <w:rPr>
                <w:b/>
                <w:sz w:val="18"/>
              </w:rPr>
              <w:t>Time complexity</w:t>
            </w:r>
          </w:p>
        </w:tc>
        <w:tc>
          <w:tcPr>
            <w:tcW w:type="dxa" w:w="2409"/>
            <w:shd w:val="clear" w:color="auto" w:fill="D9E2F3"/>
          </w:tcPr>
          <w:p>
            <w:pPr>
              <w:spacing w:after="0"/>
            </w:pPr>
            <w:r>
              <w:rPr>
                <w:b/>
                <w:sz w:val="18"/>
              </w:rPr>
              <w:t>Key contract</w:t>
            </w:r>
          </w:p>
        </w:tc>
      </w:tr>
      <w:tr>
        <w:tc>
          <w:tcPr>
            <w:tcW w:type="dxa" w:w="2409"/>
          </w:tcPr>
          <w:p>
            <w:pPr>
              <w:spacing w:after="0"/>
            </w:pPr>
            <w:r>
              <w:rPr>
                <w:sz w:val="18"/>
              </w:rPr>
              <w:t>Stable/multi-key sort</w:t>
            </w:r>
          </w:p>
        </w:tc>
        <w:tc>
          <w:tcPr>
            <w:tcW w:type="dxa" w:w="2409"/>
          </w:tcPr>
          <w:p>
            <w:pPr>
              <w:spacing w:after="0"/>
            </w:pPr>
            <w:r>
              <w:rPr>
                <w:sz w:val="18"/>
              </w:rPr>
              <w:t>Stable sort/</w:t>
            </w:r>
            <w:r>
              <w:rPr>
                <w:rFonts w:ascii="Consolas" w:hAnsi="Consolas" w:eastAsia="Consolas"/>
                <w:sz w:val="18"/>
              </w:rPr>
              <w:t>lexsort</w:t>
            </w:r>
          </w:p>
        </w:tc>
        <w:tc>
          <w:tcPr>
            <w:tcW w:type="dxa" w:w="2409"/>
          </w:tcPr>
          <w:p>
            <w:pPr>
              <w:spacing w:after="0"/>
              <w:jc w:val="right"/>
            </w:pPr>
            <w:r>
              <w:rPr>
                <w:rFonts w:ascii="Consolas" w:hAnsi="Consolas" w:eastAsia="Consolas"/>
                <w:sz w:val="18"/>
              </w:rPr>
              <w:t>O(n log n)</w:t>
            </w:r>
          </w:p>
        </w:tc>
        <w:tc>
          <w:tcPr>
            <w:tcW w:type="dxa" w:w="2409"/>
          </w:tcPr>
          <w:p>
            <w:pPr>
              <w:spacing w:after="0"/>
            </w:pPr>
            <w:r>
              <w:rPr>
                <w:sz w:val="18"/>
              </w:rPr>
              <w:t>Stable ties; first listed column is most important</w:t>
            </w:r>
          </w:p>
        </w:tc>
      </w:tr>
      <w:tr>
        <w:tc>
          <w:tcPr>
            <w:tcW w:type="dxa" w:w="2409"/>
          </w:tcPr>
          <w:p>
            <w:pPr>
              <w:spacing w:after="0"/>
            </w:pPr>
            <w:r>
              <w:rPr>
                <w:sz w:val="18"/>
              </w:rPr>
              <w:t>Top-k</w:t>
            </w:r>
          </w:p>
        </w:tc>
        <w:tc>
          <w:tcPr>
            <w:tcW w:type="dxa" w:w="2409"/>
          </w:tcPr>
          <w:p>
            <w:pPr>
              <w:spacing w:after="0"/>
            </w:pPr>
            <w:r>
              <w:rPr>
                <w:sz w:val="18"/>
              </w:rPr>
              <w:t>Partial partition</w:t>
            </w:r>
          </w:p>
        </w:tc>
        <w:tc>
          <w:tcPr>
            <w:tcW w:type="dxa" w:w="2409"/>
          </w:tcPr>
          <w:p>
            <w:pPr>
              <w:spacing w:after="0"/>
              <w:jc w:val="right"/>
            </w:pPr>
            <w:r>
              <w:rPr>
                <w:rFonts w:ascii="Consolas" w:hAnsi="Consolas" w:eastAsia="Consolas"/>
                <w:sz w:val="18"/>
              </w:rPr>
              <w:t>O(n + k log k)</w:t>
            </w:r>
          </w:p>
        </w:tc>
        <w:tc>
          <w:tcPr>
            <w:tcW w:type="dxa" w:w="2409"/>
          </w:tcPr>
          <w:p>
            <w:pPr>
              <w:spacing w:after="0"/>
            </w:pPr>
            <w:r>
              <w:rPr>
                <w:sz w:val="18"/>
              </w:rPr>
              <w:t>Ties prefer earlier indexes</w:t>
            </w:r>
          </w:p>
        </w:tc>
      </w:tr>
      <w:tr>
        <w:tc>
          <w:tcPr>
            <w:tcW w:type="dxa" w:w="2409"/>
          </w:tcPr>
          <w:p>
            <w:pPr>
              <w:spacing w:after="0"/>
            </w:pPr>
            <w:r>
              <w:rPr>
                <w:sz w:val="18"/>
              </w:rPr>
              <w:t>Quickselect</w:t>
            </w:r>
          </w:p>
        </w:tc>
        <w:tc>
          <w:tcPr>
            <w:tcW w:type="dxa" w:w="2409"/>
          </w:tcPr>
          <w:p>
            <w:pPr>
              <w:spacing w:after="0"/>
            </w:pPr>
            <w:r>
              <w:rPr>
                <w:sz w:val="18"/>
              </w:rPr>
              <w:t>Three-way partitioning</w:t>
            </w:r>
          </w:p>
        </w:tc>
        <w:tc>
          <w:tcPr>
            <w:tcW w:type="dxa" w:w="2409"/>
          </w:tcPr>
          <w:p>
            <w:pPr>
              <w:spacing w:after="0"/>
              <w:jc w:val="right"/>
            </w:pPr>
            <w:r>
              <w:rPr>
                <w:sz w:val="18"/>
              </w:rPr>
              <w:t xml:space="preserve">Expected </w:t>
            </w:r>
            <w:r>
              <w:rPr>
                <w:rFonts w:ascii="Consolas" w:hAnsi="Consolas" w:eastAsia="Consolas"/>
                <w:sz w:val="18"/>
              </w:rPr>
              <w:t>O(n)</w:t>
            </w:r>
          </w:p>
        </w:tc>
        <w:tc>
          <w:tcPr>
            <w:tcW w:type="dxa" w:w="2409"/>
          </w:tcPr>
          <w:p>
            <w:pPr>
              <w:spacing w:after="0"/>
            </w:pPr>
            <w:r>
              <w:rPr>
                <w:rFonts w:ascii="Consolas" w:hAnsi="Consolas" w:eastAsia="Consolas"/>
                <w:sz w:val="18"/>
              </w:rPr>
              <w:t>k</w:t>
            </w:r>
            <w:r>
              <w:rPr>
                <w:sz w:val="18"/>
              </w:rPr>
              <w:t xml:space="preserve"> is zero-based</w:t>
            </w:r>
          </w:p>
        </w:tc>
      </w:tr>
      <w:tr>
        <w:tc>
          <w:tcPr>
            <w:tcW w:type="dxa" w:w="2409"/>
          </w:tcPr>
          <w:p>
            <w:pPr>
              <w:spacing w:after="0"/>
            </w:pPr>
            <w:r>
              <w:rPr>
                <w:sz w:val="18"/>
              </w:rPr>
              <w:t>Binary search</w:t>
            </w:r>
          </w:p>
        </w:tc>
        <w:tc>
          <w:tcPr>
            <w:tcW w:type="dxa" w:w="2409"/>
          </w:tcPr>
          <w:p>
            <w:pPr>
              <w:spacing w:after="0"/>
            </w:pPr>
            <w:r>
              <w:rPr>
                <w:sz w:val="18"/>
              </w:rPr>
              <w:t>Interval halving</w:t>
            </w:r>
          </w:p>
        </w:tc>
        <w:tc>
          <w:tcPr>
            <w:tcW w:type="dxa" w:w="2409"/>
          </w:tcPr>
          <w:p>
            <w:pPr>
              <w:spacing w:after="0"/>
              <w:jc w:val="right"/>
            </w:pPr>
            <w:r>
              <w:rPr>
                <w:rFonts w:ascii="Consolas" w:hAnsi="Consolas" w:eastAsia="Consolas"/>
                <w:sz w:val="18"/>
              </w:rPr>
              <w:t>O(log n)</w:t>
            </w:r>
          </w:p>
        </w:tc>
        <w:tc>
          <w:tcPr>
            <w:tcW w:type="dxa" w:w="2409"/>
          </w:tcPr>
          <w:p>
            <w:pPr>
              <w:spacing w:after="0"/>
            </w:pPr>
            <w:r>
              <w:rPr>
                <w:sz w:val="18"/>
              </w:rPr>
              <w:t>Input is already sorted and finite</w:t>
            </w:r>
          </w:p>
        </w:tc>
      </w:tr>
      <w:tr>
        <w:tc>
          <w:tcPr>
            <w:tcW w:type="dxa" w:w="2409"/>
          </w:tcPr>
          <w:p>
            <w:pPr>
              <w:spacing w:after="0"/>
            </w:pPr>
            <w:r>
              <w:rPr>
                <w:sz w:val="18"/>
              </w:rPr>
              <w:t>Ranking/percentile</w:t>
            </w:r>
          </w:p>
        </w:tc>
        <w:tc>
          <w:tcPr>
            <w:tcW w:type="dxa" w:w="2409"/>
          </w:tcPr>
          <w:p>
            <w:pPr>
              <w:spacing w:after="0"/>
            </w:pPr>
            <w:r>
              <w:rPr>
                <w:sz w:val="18"/>
              </w:rPr>
              <w:t>Sorting and interpolation</w:t>
            </w:r>
          </w:p>
        </w:tc>
        <w:tc>
          <w:tcPr>
            <w:tcW w:type="dxa" w:w="2409"/>
          </w:tcPr>
          <w:p>
            <w:pPr>
              <w:spacing w:after="0"/>
              <w:jc w:val="right"/>
            </w:pPr>
            <w:r>
              <w:rPr>
                <w:rFonts w:ascii="Consolas" w:hAnsi="Consolas" w:eastAsia="Consolas"/>
                <w:sz w:val="18"/>
              </w:rPr>
              <w:t>O(n log n)</w:t>
            </w:r>
            <w:r>
              <w:rPr>
                <w:sz w:val="18"/>
              </w:rPr>
              <w:t xml:space="preserve"> upper bound</w:t>
            </w:r>
          </w:p>
        </w:tc>
        <w:tc>
          <w:tcPr>
            <w:tcW w:type="dxa" w:w="2409"/>
          </w:tcPr>
          <w:p>
            <w:pPr>
              <w:spacing w:after="0"/>
            </w:pPr>
            <w:r>
              <w:rPr>
                <w:sz w:val="18"/>
              </w:rPr>
              <w:t>Explicit tie, direction and NaN rules</w:t>
            </w:r>
          </w:p>
        </w:tc>
      </w:tr>
    </w:tbl>
    <w:p>
      <w:pPr>
        <w:spacing w:before="60"/>
      </w:pPr>
      <w:r>
        <w:rPr>
          <w:i/>
          <w:sz w:val="18"/>
        </w:rPr>
        <w:t>Table 1. Techniques, complexity and contracts for sorting, searching and ranking.</w:t>
      </w:r>
    </w:p>
    <w:p>
      <w:pPr>
        <w:pStyle w:val="Heading2"/>
      </w:pPr>
      <w:r>
        <w:t>1.3 Statistics and metrics (Lachlan McBrearty)</w:t>
      </w:r>
    </w:p>
    <w:p>
      <w:pPr>
        <w:pStyle w:val="Heading2"/>
      </w:pPr>
      <w:r>
        <w:t>1.4 Pipelines, optimisation and utilities (Ruofan Li)</w:t>
      </w:r>
    </w:p>
    <w:p>
      <w:pPr>
        <w:pStyle w:val="Heading1"/>
      </w:pPr>
      <w:r>
        <w:t>2. Testing and edge cases</w:t>
      </w:r>
    </w:p>
    <w:p>
      <w:pPr>
        <w:pStyle w:val="Heading2"/>
      </w:pPr>
      <w:r>
        <w:t>2.1 Data I/O and preprocessing</w:t>
      </w:r>
    </w:p>
    <w:p>
      <w:pPr>
        <w:pStyle w:val="Heading2"/>
      </w:pPr>
      <w:r>
        <w:t>2.2 Sorting, searching and ranking</w:t>
      </w:r>
    </w:p>
    <w:p>
      <w:r>
        <w:rPr/>
        <w:t xml:space="preserve">Fourteen unit tests compare each function's output with answers worked out by hand, including all ranking methods in both directions and every interpolation method. Edge cases cover empty arrays, extreme </w:t>
      </w:r>
      <w:r>
        <w:rPr>
          <w:rFonts w:ascii="Consolas" w:hAnsi="Consolas" w:eastAsia="Consolas"/>
        </w:rPr>
        <w:t>k</w:t>
      </w:r>
      <w:r>
        <w:rPr/>
        <w:t xml:space="preserve">, all-equal values, ties at the top-k cutoff, duplicates, NaNs, non-contiguous views, large </w:t>
      </w:r>
      <w:r>
        <w:rPr>
          <w:rFonts w:ascii="Consolas" w:hAnsi="Consolas" w:eastAsia="Consolas"/>
        </w:rPr>
        <w:t>uint64</w:t>
      </w:r>
      <w:r>
        <w:rPr/>
        <w:t xml:space="preserve"> values, boolean input, and checks that inputs are not modified. All tests pass.</w:t>
      </w:r>
    </w:p>
    <w:p>
      <w:r>
        <w:rPr/>
        <w:t xml:space="preserve">NaN handling differs on purpose. </w:t>
      </w:r>
      <w:r>
        <w:rPr>
          <w:rFonts w:ascii="Consolas" w:hAnsi="Consolas" w:eastAsia="Consolas"/>
        </w:rPr>
        <w:t>topk</w:t>
      </w:r>
      <w:r>
        <w:rPr/>
        <w:t xml:space="preserve"> and </w:t>
      </w:r>
      <w:r>
        <w:rPr>
          <w:rFonts w:ascii="Consolas" w:hAnsi="Consolas" w:eastAsia="Consolas"/>
        </w:rPr>
        <w:t>quickselect</w:t>
      </w:r>
      <w:r>
        <w:rPr/>
        <w:t xml:space="preserve"> reject NaN because it has no meaningful position in sorted order, </w:t>
      </w:r>
      <w:r>
        <w:rPr>
          <w:rFonts w:ascii="Consolas" w:hAnsi="Consolas" w:eastAsia="Consolas"/>
        </w:rPr>
        <w:t>binary_search</w:t>
      </w:r>
      <w:r>
        <w:rPr/>
        <w:t xml:space="preserve"> expects sorted data with no NaN or infinite values, and </w:t>
      </w:r>
      <w:r>
        <w:rPr>
          <w:rFonts w:ascii="Consolas" w:hAnsi="Consolas" w:eastAsia="Consolas"/>
        </w:rPr>
        <w:t>rank</w:t>
      </w:r>
      <w:r>
        <w:rPr/>
        <w:t xml:space="preserve"> and </w:t>
      </w:r>
      <w:r>
        <w:rPr>
          <w:rFonts w:ascii="Consolas" w:hAnsi="Consolas" w:eastAsia="Consolas"/>
        </w:rPr>
        <w:t>percentile</w:t>
      </w:r>
      <w:r>
        <w:rPr/>
        <w:t xml:space="preserve"> let the caller choose to omit, propagate or raise. The quickstart therefore has to filter or impute missing CSV values before using selection or search.</w:t>
      </w:r>
    </w:p>
    <w:p>
      <w:pPr>
        <w:pStyle w:val="Heading2"/>
      </w:pPr>
      <w:r>
        <w:t>2.3 Statistics and metrics</w:t>
      </w:r>
    </w:p>
    <w:p>
      <w:pPr>
        <w:pStyle w:val="Heading2"/>
      </w:pPr>
      <w:r>
        <w:t>2.4 Pipelines, optimisation and utilities</w:t>
      </w:r>
    </w:p>
    <w:p>
      <w:pPr>
        <w:pStyle w:val="Heading1"/>
      </w:pPr>
      <w:r>
        <w:t>3. Benchmark results</w:t>
      </w:r>
    </w:p>
    <w:p>
      <w:pPr>
        <w:pStyle w:val="Heading1"/>
      </w:pPr>
      <w:r>
        <w:t>4. Reflections on teamwork</w:t>
      </w:r>
    </w:p>
    <w:tbl>
      <w:tblPr>
        <w:tblStyle w:val="TableGrid"/>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3213"/>
        <w:gridCol w:w="3213"/>
        <w:gridCol w:w="3213"/>
      </w:tblGrid>
      <w:tr>
        <w:tc>
          <w:tcPr>
            <w:tcW w:type="dxa" w:w="3213"/>
            <w:shd w:val="clear" w:color="auto" w:fill="D9E2F3"/>
          </w:tcPr>
          <w:p>
            <w:pPr>
              <w:spacing w:after="0"/>
            </w:pPr>
            <w:r>
              <w:rPr>
                <w:b/>
                <w:sz w:val="18"/>
              </w:rPr>
              <w:t>Member</w:t>
            </w:r>
          </w:p>
        </w:tc>
        <w:tc>
          <w:tcPr>
            <w:tcW w:type="dxa" w:w="3213"/>
            <w:shd w:val="clear" w:color="auto" w:fill="D9E2F3"/>
          </w:tcPr>
          <w:p>
            <w:pPr>
              <w:spacing w:after="0"/>
            </w:pPr>
            <w:r>
              <w:rPr>
                <w:b/>
                <w:sz w:val="18"/>
              </w:rPr>
              <w:t>Owned work</w:t>
            </w:r>
          </w:p>
        </w:tc>
        <w:tc>
          <w:tcPr>
            <w:tcW w:type="dxa" w:w="3213"/>
            <w:shd w:val="clear" w:color="auto" w:fill="D9E2F3"/>
          </w:tcPr>
          <w:p>
            <w:pPr>
              <w:spacing w:after="0"/>
            </w:pPr>
            <w:r>
              <w:rPr>
                <w:b/>
                <w:sz w:val="18"/>
              </w:rPr>
              <w:t>Review of another member</w:t>
            </w:r>
          </w:p>
        </w:tc>
      </w:tr>
      <w:tr>
        <w:tc>
          <w:tcPr>
            <w:tcW w:type="dxa" w:w="3213"/>
          </w:tcPr>
          <w:p>
            <w:pPr>
              <w:spacing w:after="0"/>
            </w:pPr>
            <w:r>
              <w:rPr>
                <w:sz w:val="18"/>
              </w:rPr>
              <w:t>Katherine Roman</w:t>
            </w:r>
          </w:p>
        </w:tc>
        <w:tc>
          <w:tcPr>
            <w:tcW w:type="dxa" w:w="3213"/>
          </w:tcPr>
          <w:p>
            <w:pPr>
              <w:spacing w:after="0"/>
            </w:pPr>
            <w:r>
              <w:rPr>
                <w:rFonts w:ascii="Consolas" w:hAnsi="Consolas" w:eastAsia="Consolas"/>
                <w:sz w:val="18"/>
              </w:rPr>
              <w:t>io.py</w:t>
            </w:r>
            <w:r>
              <w:rPr>
                <w:sz w:val="18"/>
              </w:rPr>
              <w:t xml:space="preserve">, </w:t>
            </w:r>
            <w:r>
              <w:rPr>
                <w:rFonts w:ascii="Consolas" w:hAnsi="Consolas" w:eastAsia="Consolas"/>
                <w:sz w:val="18"/>
              </w:rPr>
              <w:t>preprocessing.py</w:t>
            </w:r>
            <w:r>
              <w:rPr>
                <w:sz w:val="18"/>
              </w:rPr>
              <w:t>, CSV/preprocessing tests, sample data, preprocessing demo</w:t>
            </w:r>
          </w:p>
        </w:tc>
        <w:tc>
          <w:tcPr>
            <w:tcW w:type="dxa" w:w="3213"/>
          </w:tcPr>
          <w:p>
            <w:pPr>
              <w:spacing w:after="0"/>
            </w:pPr>
          </w:p>
        </w:tc>
      </w:tr>
      <w:tr>
        <w:tc>
          <w:tcPr>
            <w:tcW w:type="dxa" w:w="3213"/>
          </w:tcPr>
          <w:p>
            <w:pPr>
              <w:spacing w:after="0"/>
            </w:pPr>
            <w:r>
              <w:rPr>
                <w:sz w:val="18"/>
              </w:rPr>
              <w:t>Shushan Chang</w:t>
            </w:r>
          </w:p>
        </w:tc>
        <w:tc>
          <w:tcPr>
            <w:tcW w:type="dxa" w:w="3213"/>
          </w:tcPr>
          <w:p>
            <w:pPr>
              <w:spacing w:after="0"/>
            </w:pPr>
            <w:r>
              <w:rPr>
                <w:rFonts w:ascii="Consolas" w:hAnsi="Consolas" w:eastAsia="Consolas"/>
                <w:sz w:val="18"/>
              </w:rPr>
              <w:t>sort_search.py</w:t>
            </w:r>
            <w:r>
              <w:rPr>
                <w:sz w:val="18"/>
              </w:rPr>
              <w:t xml:space="preserve">, </w:t>
            </w:r>
            <w:r>
              <w:rPr>
                <w:rFonts w:ascii="Consolas" w:hAnsi="Consolas" w:eastAsia="Consolas"/>
                <w:sz w:val="18"/>
              </w:rPr>
              <w:t>rank.py</w:t>
            </w:r>
            <w:r>
              <w:rPr>
                <w:sz w:val="18"/>
              </w:rPr>
              <w:t>, sorting/ranking tests, report assembly</w:t>
            </w:r>
          </w:p>
        </w:tc>
        <w:tc>
          <w:tcPr>
            <w:tcW w:type="dxa" w:w="3213"/>
          </w:tcPr>
          <w:p>
            <w:pPr>
              <w:spacing w:after="0"/>
            </w:pPr>
          </w:p>
        </w:tc>
      </w:tr>
      <w:tr>
        <w:tc>
          <w:tcPr>
            <w:tcW w:type="dxa" w:w="3213"/>
          </w:tcPr>
          <w:p>
            <w:pPr>
              <w:spacing w:after="0"/>
            </w:pPr>
            <w:r>
              <w:rPr>
                <w:sz w:val="18"/>
              </w:rPr>
              <w:t>Lachlan McBrearty</w:t>
            </w:r>
          </w:p>
        </w:tc>
        <w:tc>
          <w:tcPr>
            <w:tcW w:type="dxa" w:w="3213"/>
          </w:tcPr>
          <w:p>
            <w:pPr>
              <w:spacing w:after="0"/>
            </w:pPr>
          </w:p>
        </w:tc>
        <w:tc>
          <w:tcPr>
            <w:tcW w:type="dxa" w:w="3213"/>
          </w:tcPr>
          <w:p>
            <w:pPr>
              <w:spacing w:after="0"/>
            </w:pPr>
          </w:p>
        </w:tc>
      </w:tr>
      <w:tr>
        <w:tc>
          <w:tcPr>
            <w:tcW w:type="dxa" w:w="3213"/>
          </w:tcPr>
          <w:p>
            <w:pPr>
              <w:spacing w:after="0"/>
            </w:pPr>
            <w:r>
              <w:rPr>
                <w:sz w:val="18"/>
              </w:rPr>
              <w:t>Ruofan Li</w:t>
            </w:r>
          </w:p>
        </w:tc>
        <w:tc>
          <w:tcPr>
            <w:tcW w:type="dxa" w:w="3213"/>
          </w:tcPr>
          <w:p>
            <w:pPr>
              <w:spacing w:after="0"/>
            </w:pPr>
            <w:r>
              <w:rPr>
                <w:rFonts w:ascii="Consolas" w:hAnsi="Consolas" w:eastAsia="Consolas"/>
                <w:sz w:val="18"/>
              </w:rPr>
              <w:t>pipeline.py</w:t>
            </w:r>
            <w:r>
              <w:rPr>
                <w:sz w:val="18"/>
              </w:rPr>
              <w:t xml:space="preserve">, </w:t>
            </w:r>
            <w:r>
              <w:rPr>
                <w:rFonts w:ascii="Consolas" w:hAnsi="Consolas" w:eastAsia="Consolas"/>
                <w:sz w:val="18"/>
              </w:rPr>
              <w:t>optim.py</w:t>
            </w:r>
            <w:r>
              <w:rPr>
                <w:sz w:val="18"/>
              </w:rPr>
              <w:t xml:space="preserve">, </w:t>
            </w:r>
            <w:r>
              <w:rPr>
                <w:rFonts w:ascii="Consolas" w:hAnsi="Consolas" w:eastAsia="Consolas"/>
                <w:sz w:val="18"/>
              </w:rPr>
              <w:t>utils.py</w:t>
            </w:r>
            <w:r>
              <w:rPr>
                <w:sz w:val="18"/>
              </w:rPr>
              <w:t xml:space="preserve">, </w:t>
            </w:r>
            <w:r>
              <w:rPr>
                <w:rFonts w:ascii="Consolas" w:hAnsi="Consolas" w:eastAsia="Consolas"/>
                <w:sz w:val="18"/>
              </w:rPr>
              <w:t>benchmarking.py</w:t>
            </w:r>
            <w:r>
              <w:rPr>
                <w:sz w:val="18"/>
              </w:rPr>
              <w:t>, benchmark runner, tests</w:t>
            </w:r>
          </w:p>
        </w:tc>
        <w:tc>
          <w:tcPr>
            <w:tcW w:type="dxa" w:w="3213"/>
          </w:tcPr>
          <w:p>
            <w:pPr>
              <w:spacing w:after="0"/>
            </w:pPr>
          </w:p>
        </w:tc>
      </w:tr>
    </w:tbl>
    <w:p>
      <w:pPr>
        <w:spacing w:before="60"/>
      </w:pPr>
      <w:r>
        <w:rPr>
          <w:i/>
          <w:sz w:val="18"/>
        </w:rPr>
        <w:t>Table 2. Contribution summary; evidence is recorded in CONTRIBUTIONS.md.</w:t>
      </w:r>
    </w:p>
    <w:p>
      <w:pPr>
        <w:pStyle w:val="Heading2"/>
      </w:pPr>
      <w:r>
        <w:t>AI use</w:t>
      </w:r>
    </w:p>
    <w:tbl>
      <w:tblPr>
        <w:tblStyle w:val="TableGrid"/>
        <w:tblW w:type="auto" w:w="0"/>
        <w:jc w:val="center"/>
        <w:tblLook w:firstColumn="1" w:firstRow="1" w:lastColumn="0" w:lastRow="0" w:noHBand="0" w:noVBand="1" w:val="04A0"/>
        <w:tblBorders>
          <w:top w:val="single" w:sz="4" w:color="808080"/>
          <w:left w:val="single" w:sz="4" w:color="808080"/>
          <w:bottom w:val="single" w:sz="4" w:color="808080"/>
          <w:right w:val="single" w:sz="4" w:color="808080"/>
          <w:insideH w:val="single" w:sz="4" w:color="808080"/>
          <w:insideV w:val="single" w:sz="4" w:color="808080"/>
        </w:tblBorders>
      </w:tblPr>
      <w:tblGrid>
        <w:gridCol w:w="4819"/>
        <w:gridCol w:w="4819"/>
      </w:tblGrid>
      <w:tr>
        <w:tc>
          <w:tcPr>
            <w:tcW w:type="dxa" w:w="4819"/>
            <w:shd w:val="clear" w:color="auto" w:fill="D9E2F3"/>
          </w:tcPr>
          <w:p>
            <w:pPr>
              <w:spacing w:after="0"/>
            </w:pPr>
            <w:r>
              <w:rPr>
                <w:b/>
                <w:sz w:val="18"/>
              </w:rPr>
              <w:t>Member</w:t>
            </w:r>
          </w:p>
        </w:tc>
        <w:tc>
          <w:tcPr>
            <w:tcW w:type="dxa" w:w="4819"/>
            <w:shd w:val="clear" w:color="auto" w:fill="D9E2F3"/>
          </w:tcPr>
          <w:p>
            <w:pPr>
              <w:spacing w:after="0"/>
            </w:pPr>
            <w:r>
              <w:rPr>
                <w:b/>
                <w:sz w:val="18"/>
              </w:rPr>
              <w:t>AI tool and how it was used</w:t>
            </w:r>
          </w:p>
        </w:tc>
      </w:tr>
      <w:tr>
        <w:tc>
          <w:tcPr>
            <w:tcW w:type="dxa" w:w="4819"/>
          </w:tcPr>
          <w:p>
            <w:pPr>
              <w:spacing w:after="0"/>
            </w:pPr>
            <w:r>
              <w:rPr>
                <w:sz w:val="18"/>
              </w:rPr>
              <w:t>Katherine Roman</w:t>
            </w:r>
          </w:p>
        </w:tc>
        <w:tc>
          <w:tcPr>
            <w:tcW w:type="dxa" w:w="4819"/>
          </w:tcPr>
          <w:p>
            <w:pPr>
              <w:spacing w:after="0"/>
            </w:pPr>
          </w:p>
        </w:tc>
      </w:tr>
      <w:tr>
        <w:tc>
          <w:tcPr>
            <w:tcW w:type="dxa" w:w="4819"/>
          </w:tcPr>
          <w:p>
            <w:pPr>
              <w:spacing w:after="0"/>
            </w:pPr>
            <w:r>
              <w:rPr>
                <w:sz w:val="18"/>
              </w:rPr>
              <w:t>Shushan Chang</w:t>
            </w:r>
          </w:p>
        </w:tc>
        <w:tc>
          <w:tcPr>
            <w:tcW w:type="dxa" w:w="4819"/>
          </w:tcPr>
          <w:p>
            <w:pPr>
              <w:spacing w:after="0"/>
            </w:pPr>
            <w:r>
              <w:rPr>
                <w:sz w:val="18"/>
              </w:rPr>
              <w:t>Claude Code was used to assemble and format this report.</w:t>
            </w:r>
          </w:p>
        </w:tc>
      </w:tr>
      <w:tr>
        <w:tc>
          <w:tcPr>
            <w:tcW w:type="dxa" w:w="4819"/>
          </w:tcPr>
          <w:p>
            <w:pPr>
              <w:spacing w:after="0"/>
            </w:pPr>
            <w:r>
              <w:rPr>
                <w:sz w:val="18"/>
              </w:rPr>
              <w:t>Lachlan McBrearty</w:t>
            </w:r>
          </w:p>
        </w:tc>
        <w:tc>
          <w:tcPr>
            <w:tcW w:type="dxa" w:w="4819"/>
          </w:tcPr>
          <w:p>
            <w:pPr>
              <w:spacing w:after="0"/>
            </w:pPr>
          </w:p>
        </w:tc>
      </w:tr>
      <w:tr>
        <w:tc>
          <w:tcPr>
            <w:tcW w:type="dxa" w:w="4819"/>
          </w:tcPr>
          <w:p>
            <w:pPr>
              <w:spacing w:after="0"/>
            </w:pPr>
            <w:r>
              <w:rPr>
                <w:sz w:val="18"/>
              </w:rPr>
              <w:t>Ruofan Li</w:t>
            </w:r>
          </w:p>
        </w:tc>
        <w:tc>
          <w:tcPr>
            <w:tcW w:type="dxa" w:w="4819"/>
          </w:tcPr>
          <w:p>
            <w:pPr>
              <w:spacing w:after="0"/>
            </w:pPr>
          </w:p>
        </w:tc>
      </w:tr>
    </w:tbl>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Calibri" w:hAnsi="Calibr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Calibri" w:hAnsi="Calibr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0"/>
      <w:contextualSpacing/>
    </w:pPr>
    <w:rPr>
      <w:rFonts w:ascii="Calibri" w:hAnsi="Calibr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NumCompute technical report</dc:title>
  <dc:subject/>
  <dc:creator>NumCompute group</dc:creator>
  <cp:keywords/>
  <dc:description>generated by python-docx</dc:description>
  <cp:lastModifiedBy/>
  <cp:revision>1</cp:revision>
  <dcterms:created xsi:type="dcterms:W3CDTF">2013-12-23T23:15:00Z</dcterms:created>
  <dcterms:modified xsi:type="dcterms:W3CDTF">2013-12-23T23:15:00Z</dcterms:modified>
  <cp:category/>
</cp:coreProperties>
</file>