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60D53" w14:textId="77777777" w:rsidR="009E07D5" w:rsidRPr="003E2985" w:rsidRDefault="009E07D5" w:rsidP="009E07D5">
      <w:pPr>
        <w:rPr>
          <w:sz w:val="28"/>
          <w:szCs w:val="28"/>
        </w:rPr>
      </w:pPr>
    </w:p>
    <w:p w14:paraId="4AC9F4D4" w14:textId="77777777" w:rsidR="009E07D5" w:rsidRDefault="009E07D5" w:rsidP="009E07D5">
      <w:pPr>
        <w:rPr>
          <w:sz w:val="28"/>
          <w:szCs w:val="28"/>
        </w:rPr>
      </w:pPr>
    </w:p>
    <w:p w14:paraId="40C25463" w14:textId="77777777" w:rsidR="009E07D5" w:rsidRDefault="009E07D5" w:rsidP="009E07D5">
      <w:pPr>
        <w:rPr>
          <w:sz w:val="28"/>
          <w:szCs w:val="28"/>
        </w:rPr>
      </w:pPr>
    </w:p>
    <w:p w14:paraId="7A2C3EF7" w14:textId="77777777" w:rsidR="009E07D5" w:rsidRDefault="009E07D5" w:rsidP="009E07D5">
      <w:pPr>
        <w:rPr>
          <w:sz w:val="28"/>
          <w:szCs w:val="28"/>
        </w:rPr>
      </w:pPr>
    </w:p>
    <w:p w14:paraId="0E78843E" w14:textId="77777777" w:rsidR="009E07D5" w:rsidRPr="00C64B53" w:rsidRDefault="009E07D5" w:rsidP="009E07D5">
      <w:pPr>
        <w:rPr>
          <w:sz w:val="28"/>
          <w:szCs w:val="28"/>
        </w:rPr>
      </w:pPr>
    </w:p>
    <w:p w14:paraId="4075F166" w14:textId="77777777" w:rsidR="009E07D5" w:rsidRPr="00C64B53" w:rsidRDefault="009E07D5" w:rsidP="009E07D5">
      <w:pPr>
        <w:rPr>
          <w:sz w:val="28"/>
          <w:szCs w:val="28"/>
        </w:rPr>
      </w:pPr>
    </w:p>
    <w:p w14:paraId="07BABCB6" w14:textId="77777777" w:rsidR="009E07D5" w:rsidRDefault="009E07D5" w:rsidP="009E07D5">
      <w:pPr>
        <w:ind w:left="5040" w:firstLine="720"/>
        <w:rPr>
          <w:b/>
          <w:sz w:val="28"/>
          <w:szCs w:val="28"/>
        </w:rPr>
      </w:pPr>
    </w:p>
    <w:p w14:paraId="21E63FC0" w14:textId="77777777" w:rsidR="009E07D5" w:rsidRDefault="009E07D5" w:rsidP="009E07D5">
      <w:pPr>
        <w:jc w:val="center"/>
        <w:rPr>
          <w:b/>
          <w:sz w:val="28"/>
          <w:szCs w:val="28"/>
        </w:rPr>
      </w:pPr>
      <w:r>
        <w:rPr>
          <w:b/>
          <w:sz w:val="28"/>
          <w:szCs w:val="28"/>
        </w:rPr>
        <w:t xml:space="preserve">МАТЕРИАЛЫ ИТОГОВОГО КОНТРОЛЯ ЗНАНИЙ </w:t>
      </w:r>
    </w:p>
    <w:p w14:paraId="192873FB" w14:textId="77777777" w:rsidR="009E07D5" w:rsidRDefault="009E07D5" w:rsidP="009E07D5">
      <w:pPr>
        <w:jc w:val="center"/>
        <w:rPr>
          <w:b/>
          <w:sz w:val="28"/>
          <w:szCs w:val="28"/>
        </w:rPr>
      </w:pPr>
      <w:r>
        <w:rPr>
          <w:b/>
          <w:sz w:val="28"/>
          <w:szCs w:val="28"/>
        </w:rPr>
        <w:t>СТУДЕНТОВ ПО ДИСЦИПЛИНЕ</w:t>
      </w:r>
    </w:p>
    <w:p w14:paraId="3FF625BF" w14:textId="77777777" w:rsidR="009E07D5" w:rsidRDefault="009E07D5" w:rsidP="009E07D5">
      <w:pPr>
        <w:ind w:left="5040" w:firstLine="720"/>
        <w:rPr>
          <w:b/>
          <w:sz w:val="28"/>
          <w:szCs w:val="28"/>
        </w:rPr>
      </w:pPr>
    </w:p>
    <w:p w14:paraId="6112E7C0" w14:textId="77777777" w:rsidR="00D763AC" w:rsidRPr="008C2F9E" w:rsidRDefault="00D763AC" w:rsidP="00D763AC">
      <w:pPr>
        <w:jc w:val="center"/>
        <w:rPr>
          <w:sz w:val="28"/>
          <w:szCs w:val="28"/>
        </w:rPr>
      </w:pPr>
      <w:r w:rsidRPr="002768BD">
        <w:rPr>
          <w:sz w:val="28"/>
          <w:szCs w:val="28"/>
        </w:rPr>
        <w:t xml:space="preserve">Дисциплина </w:t>
      </w:r>
      <w:r w:rsidR="008C2F9E" w:rsidRPr="008C2F9E">
        <w:rPr>
          <w:sz w:val="28"/>
          <w:szCs w:val="28"/>
          <w:lang w:val="en-US"/>
        </w:rPr>
        <w:t>SSSIB</w:t>
      </w:r>
      <w:r w:rsidR="008C2F9E" w:rsidRPr="008C2F9E">
        <w:rPr>
          <w:sz w:val="28"/>
          <w:szCs w:val="28"/>
        </w:rPr>
        <w:t xml:space="preserve"> 2301 </w:t>
      </w:r>
      <w:bookmarkStart w:id="0" w:name="_Hlk183012237"/>
      <w:r w:rsidR="008C2F9E" w:rsidRPr="008C2F9E">
        <w:rPr>
          <w:sz w:val="28"/>
          <w:szCs w:val="28"/>
        </w:rPr>
        <w:t>Сертификация и стандартизация средств информационной безопасности</w:t>
      </w:r>
      <w:bookmarkEnd w:id="0"/>
    </w:p>
    <w:p w14:paraId="2D51A903" w14:textId="77777777" w:rsidR="00D763AC" w:rsidRPr="002768BD" w:rsidRDefault="00D763AC" w:rsidP="00D763AC">
      <w:pPr>
        <w:ind w:firstLine="2127"/>
        <w:jc w:val="center"/>
        <w:rPr>
          <w:sz w:val="28"/>
          <w:szCs w:val="28"/>
        </w:rPr>
      </w:pPr>
    </w:p>
    <w:p w14:paraId="30CDA006" w14:textId="77777777" w:rsidR="009E07D5" w:rsidRDefault="00173216" w:rsidP="009E07D5">
      <w:pPr>
        <w:jc w:val="center"/>
        <w:rPr>
          <w:sz w:val="28"/>
        </w:rPr>
      </w:pPr>
      <w:r>
        <w:rPr>
          <w:sz w:val="28"/>
          <w:szCs w:val="28"/>
        </w:rPr>
        <w:t xml:space="preserve">Модуль </w:t>
      </w:r>
      <w:r w:rsidR="008C2F9E" w:rsidRPr="008C2F9E">
        <w:rPr>
          <w:sz w:val="28"/>
          <w:szCs w:val="28"/>
        </w:rPr>
        <w:t>PO 08 Профессионально-ориентированный 1</w:t>
      </w:r>
    </w:p>
    <w:p w14:paraId="5B80C80A" w14:textId="77777777" w:rsidR="009E07D5" w:rsidRDefault="009E07D5" w:rsidP="009E07D5">
      <w:pPr>
        <w:jc w:val="center"/>
        <w:rPr>
          <w:sz w:val="28"/>
        </w:rPr>
      </w:pPr>
    </w:p>
    <w:p w14:paraId="76871ADF" w14:textId="77777777" w:rsidR="009E07D5" w:rsidRDefault="00AC50E8" w:rsidP="00AB66E9">
      <w:pPr>
        <w:jc w:val="center"/>
        <w:rPr>
          <w:sz w:val="28"/>
        </w:rPr>
      </w:pPr>
      <w:bookmarkStart w:id="1" w:name="_Hlk183012217"/>
      <w:r>
        <w:rPr>
          <w:sz w:val="28"/>
        </w:rPr>
        <w:t>Образовательная программа</w:t>
      </w:r>
      <w:r w:rsidR="009E07D5">
        <w:rPr>
          <w:sz w:val="28"/>
        </w:rPr>
        <w:t xml:space="preserve"> </w:t>
      </w:r>
      <w:r w:rsidR="009356D2" w:rsidRPr="009356D2">
        <w:rPr>
          <w:sz w:val="28"/>
          <w:szCs w:val="28"/>
        </w:rPr>
        <w:t>6B06301 – Системы информационной безопасности</w:t>
      </w:r>
      <w:bookmarkEnd w:id="1"/>
    </w:p>
    <w:p w14:paraId="381EC4CA" w14:textId="77777777" w:rsidR="009E07D5" w:rsidRDefault="009E07D5" w:rsidP="009E07D5">
      <w:pPr>
        <w:jc w:val="center"/>
        <w:rPr>
          <w:sz w:val="28"/>
        </w:rPr>
      </w:pPr>
    </w:p>
    <w:p w14:paraId="0F7042E4" w14:textId="77777777" w:rsidR="009E07D5" w:rsidRDefault="009E07D5" w:rsidP="009E07D5">
      <w:pPr>
        <w:jc w:val="center"/>
        <w:rPr>
          <w:sz w:val="28"/>
        </w:rPr>
      </w:pPr>
    </w:p>
    <w:p w14:paraId="60C2DF92" w14:textId="77777777" w:rsidR="009E07D5" w:rsidRDefault="008C5C6B" w:rsidP="009E07D5">
      <w:pPr>
        <w:jc w:val="center"/>
        <w:rPr>
          <w:sz w:val="32"/>
        </w:rPr>
      </w:pPr>
      <w:r>
        <w:rPr>
          <w:sz w:val="28"/>
        </w:rPr>
        <w:t>Факультет инновационных технологий</w:t>
      </w:r>
    </w:p>
    <w:p w14:paraId="2F07CD77" w14:textId="77777777" w:rsidR="009E07D5" w:rsidRDefault="009E07D5" w:rsidP="009E07D5">
      <w:pPr>
        <w:jc w:val="center"/>
        <w:rPr>
          <w:sz w:val="32"/>
        </w:rPr>
      </w:pPr>
    </w:p>
    <w:p w14:paraId="59621782" w14:textId="77777777" w:rsidR="008C5C6B" w:rsidRPr="008F41BE" w:rsidRDefault="008C5C6B" w:rsidP="009E07D5">
      <w:pPr>
        <w:jc w:val="center"/>
        <w:rPr>
          <w:sz w:val="32"/>
        </w:rPr>
      </w:pPr>
    </w:p>
    <w:p w14:paraId="232CC8CB" w14:textId="77777777" w:rsidR="009E07D5" w:rsidRPr="008F41BE" w:rsidRDefault="009E07D5" w:rsidP="009E07D5">
      <w:pPr>
        <w:jc w:val="center"/>
        <w:rPr>
          <w:sz w:val="28"/>
        </w:rPr>
      </w:pPr>
      <w:r w:rsidRPr="008F41BE">
        <w:rPr>
          <w:sz w:val="28"/>
        </w:rPr>
        <w:t xml:space="preserve">Кафедра </w:t>
      </w:r>
      <w:r w:rsidR="006B0690">
        <w:rPr>
          <w:snapToGrid w:val="0"/>
          <w:sz w:val="28"/>
          <w:szCs w:val="28"/>
        </w:rPr>
        <w:t>информационных технологий и безопасности</w:t>
      </w:r>
    </w:p>
    <w:p w14:paraId="081FE32C" w14:textId="77777777" w:rsidR="009E07D5" w:rsidRPr="00C64B53" w:rsidRDefault="009E07D5" w:rsidP="009E07D5">
      <w:pPr>
        <w:jc w:val="center"/>
        <w:rPr>
          <w:sz w:val="28"/>
          <w:szCs w:val="28"/>
        </w:rPr>
      </w:pPr>
    </w:p>
    <w:p w14:paraId="4A5AD724" w14:textId="77777777" w:rsidR="009E07D5" w:rsidRPr="005756FF" w:rsidRDefault="009E07D5" w:rsidP="009E07D5">
      <w:pPr>
        <w:jc w:val="center"/>
        <w:rPr>
          <w:sz w:val="28"/>
          <w:szCs w:val="28"/>
        </w:rPr>
      </w:pPr>
    </w:p>
    <w:p w14:paraId="19FC56D9" w14:textId="77777777" w:rsidR="00EB4C8E" w:rsidRDefault="00EB4C8E" w:rsidP="00EB4C8E">
      <w:pPr>
        <w:tabs>
          <w:tab w:val="left" w:pos="1701"/>
          <w:tab w:val="left" w:pos="8080"/>
        </w:tabs>
        <w:ind w:firstLine="567"/>
        <w:rPr>
          <w:sz w:val="28"/>
          <w:u w:val="single"/>
        </w:rPr>
      </w:pPr>
      <w:r>
        <w:rPr>
          <w:sz w:val="28"/>
        </w:rPr>
        <w:t xml:space="preserve">Разработаны: </w:t>
      </w:r>
      <w:r w:rsidRPr="00F32CEC">
        <w:rPr>
          <w:sz w:val="28"/>
          <w:u w:val="single"/>
        </w:rPr>
        <w:t>старшим преподавателем</w:t>
      </w:r>
      <w:r>
        <w:rPr>
          <w:sz w:val="28"/>
          <w:u w:val="single"/>
        </w:rPr>
        <w:t xml:space="preserve"> Солодовниковой И.В</w:t>
      </w:r>
      <w:r w:rsidRPr="00F32CEC">
        <w:rPr>
          <w:sz w:val="28"/>
          <w:u w:val="single"/>
        </w:rPr>
        <w:t>.</w:t>
      </w:r>
    </w:p>
    <w:p w14:paraId="41FD90A7" w14:textId="606909B9" w:rsidR="009E1C1A" w:rsidRPr="009E1C1A" w:rsidRDefault="009E1C1A" w:rsidP="00EB4C8E">
      <w:pPr>
        <w:tabs>
          <w:tab w:val="left" w:pos="1701"/>
          <w:tab w:val="left" w:pos="8080"/>
        </w:tabs>
        <w:ind w:firstLine="567"/>
        <w:rPr>
          <w:sz w:val="28"/>
        </w:rPr>
      </w:pPr>
      <w:r>
        <w:rPr>
          <w:sz w:val="28"/>
        </w:rPr>
        <w:tab/>
        <w:t xml:space="preserve">        </w:t>
      </w:r>
      <w:r w:rsidRPr="00F32CEC">
        <w:rPr>
          <w:sz w:val="28"/>
          <w:u w:val="single"/>
        </w:rPr>
        <w:t>старшим преподавателем</w:t>
      </w:r>
      <w:r>
        <w:rPr>
          <w:sz w:val="28"/>
          <w:u w:val="single"/>
        </w:rPr>
        <w:t xml:space="preserve"> </w:t>
      </w:r>
      <w:proofErr w:type="spellStart"/>
      <w:r>
        <w:rPr>
          <w:sz w:val="28"/>
          <w:u w:val="single"/>
        </w:rPr>
        <w:t>Капжаппаровой</w:t>
      </w:r>
      <w:proofErr w:type="spellEnd"/>
      <w:r>
        <w:rPr>
          <w:sz w:val="28"/>
          <w:u w:val="single"/>
        </w:rPr>
        <w:t xml:space="preserve"> Д.У</w:t>
      </w:r>
      <w:r w:rsidRPr="00F32CEC">
        <w:rPr>
          <w:sz w:val="28"/>
          <w:u w:val="single"/>
        </w:rPr>
        <w:t>.</w:t>
      </w:r>
      <w:r>
        <w:rPr>
          <w:sz w:val="28"/>
        </w:rPr>
        <w:tab/>
      </w:r>
    </w:p>
    <w:p w14:paraId="009C8359" w14:textId="77777777" w:rsidR="006D465F" w:rsidRDefault="006D465F" w:rsidP="006D465F">
      <w:pPr>
        <w:jc w:val="center"/>
        <w:rPr>
          <w:sz w:val="28"/>
          <w:lang w:eastAsia="ko-KR"/>
        </w:rPr>
      </w:pPr>
    </w:p>
    <w:p w14:paraId="0F67AFDF" w14:textId="77777777" w:rsidR="006D465F" w:rsidRDefault="006D465F" w:rsidP="006D465F">
      <w:pPr>
        <w:suppressAutoHyphens/>
        <w:ind w:left="567" w:right="284"/>
        <w:jc w:val="both"/>
        <w:rPr>
          <w:sz w:val="28"/>
          <w:szCs w:val="28"/>
        </w:rPr>
      </w:pPr>
      <w:r>
        <w:rPr>
          <w:sz w:val="28"/>
          <w:szCs w:val="28"/>
        </w:rPr>
        <w:t>Обсуждены на заседании кафедры «Информационные технологии и безопасность»</w:t>
      </w:r>
    </w:p>
    <w:p w14:paraId="17D2BCE1" w14:textId="362D40A0" w:rsidR="006D465F" w:rsidRDefault="006D465F" w:rsidP="006D465F">
      <w:pPr>
        <w:suppressAutoHyphens/>
        <w:ind w:left="567" w:right="284"/>
        <w:jc w:val="both"/>
        <w:rPr>
          <w:sz w:val="28"/>
          <w:szCs w:val="28"/>
        </w:rPr>
      </w:pPr>
      <w:r>
        <w:rPr>
          <w:sz w:val="28"/>
          <w:szCs w:val="28"/>
        </w:rPr>
        <w:t xml:space="preserve">Протокол № </w:t>
      </w:r>
      <w:r w:rsidR="007C6864">
        <w:rPr>
          <w:sz w:val="28"/>
          <w:szCs w:val="28"/>
          <w:u w:val="single"/>
        </w:rPr>
        <w:t>6</w:t>
      </w:r>
      <w:r>
        <w:rPr>
          <w:sz w:val="28"/>
          <w:szCs w:val="28"/>
        </w:rPr>
        <w:t xml:space="preserve"> от «</w:t>
      </w:r>
      <w:r w:rsidR="007C6864">
        <w:rPr>
          <w:sz w:val="28"/>
          <w:szCs w:val="28"/>
        </w:rPr>
        <w:t>0</w:t>
      </w:r>
      <w:r w:rsidR="007C6864">
        <w:rPr>
          <w:sz w:val="28"/>
          <w:szCs w:val="28"/>
          <w:u w:val="single"/>
        </w:rPr>
        <w:t>6</w:t>
      </w:r>
      <w:r>
        <w:rPr>
          <w:sz w:val="28"/>
          <w:szCs w:val="28"/>
        </w:rPr>
        <w:t>»</w:t>
      </w:r>
      <w:r>
        <w:rPr>
          <w:sz w:val="28"/>
          <w:szCs w:val="28"/>
          <w:u w:val="single"/>
        </w:rPr>
        <w:t xml:space="preserve">    </w:t>
      </w:r>
      <w:r w:rsidR="007C6864">
        <w:rPr>
          <w:sz w:val="28"/>
          <w:szCs w:val="28"/>
          <w:u w:val="single"/>
        </w:rPr>
        <w:t>11</w:t>
      </w:r>
      <w:r>
        <w:rPr>
          <w:sz w:val="28"/>
          <w:szCs w:val="28"/>
          <w:u w:val="single"/>
        </w:rPr>
        <w:t xml:space="preserve">   </w:t>
      </w:r>
      <w:r>
        <w:rPr>
          <w:sz w:val="28"/>
          <w:szCs w:val="28"/>
        </w:rPr>
        <w:t>2024г.</w:t>
      </w:r>
    </w:p>
    <w:p w14:paraId="0AA4D1EE" w14:textId="41EC52D3" w:rsidR="006D465F" w:rsidRDefault="006D465F" w:rsidP="006D465F">
      <w:pPr>
        <w:suppressAutoHyphens/>
        <w:ind w:left="567" w:right="284"/>
        <w:jc w:val="both"/>
        <w:rPr>
          <w:sz w:val="28"/>
          <w:szCs w:val="28"/>
        </w:rPr>
      </w:pPr>
    </w:p>
    <w:p w14:paraId="70164C8C" w14:textId="01151431" w:rsidR="006D465F" w:rsidRDefault="007C6864" w:rsidP="006D465F">
      <w:pPr>
        <w:suppressAutoHyphens/>
        <w:ind w:left="567" w:right="284"/>
        <w:jc w:val="both"/>
        <w:rPr>
          <w:sz w:val="28"/>
          <w:szCs w:val="28"/>
        </w:rPr>
      </w:pPr>
      <w:r>
        <w:rPr>
          <w:sz w:val="28"/>
          <w:szCs w:val="28"/>
        </w:rPr>
        <w:t xml:space="preserve">И.о. </w:t>
      </w:r>
      <w:proofErr w:type="spellStart"/>
      <w:r>
        <w:rPr>
          <w:sz w:val="28"/>
          <w:szCs w:val="28"/>
        </w:rPr>
        <w:t>з</w:t>
      </w:r>
      <w:r w:rsidR="006D465F">
        <w:rPr>
          <w:sz w:val="28"/>
          <w:szCs w:val="28"/>
        </w:rPr>
        <w:t>ав</w:t>
      </w:r>
      <w:proofErr w:type="spellEnd"/>
      <w:r w:rsidR="006D465F">
        <w:rPr>
          <w:sz w:val="28"/>
          <w:szCs w:val="28"/>
        </w:rPr>
        <w:t xml:space="preserve">. кафедрой __________  </w:t>
      </w:r>
      <w:proofErr w:type="spellStart"/>
      <w:r>
        <w:rPr>
          <w:sz w:val="28"/>
          <w:szCs w:val="28"/>
        </w:rPr>
        <w:t>Бигалиева</w:t>
      </w:r>
      <w:proofErr w:type="spellEnd"/>
      <w:r>
        <w:rPr>
          <w:sz w:val="28"/>
          <w:szCs w:val="28"/>
        </w:rPr>
        <w:t xml:space="preserve"> А.З</w:t>
      </w:r>
      <w:r w:rsidR="006D465F">
        <w:rPr>
          <w:sz w:val="28"/>
          <w:szCs w:val="28"/>
        </w:rPr>
        <w:t>.     «</w:t>
      </w:r>
      <w:r>
        <w:rPr>
          <w:sz w:val="28"/>
          <w:szCs w:val="28"/>
        </w:rPr>
        <w:t>0</w:t>
      </w:r>
      <w:r>
        <w:rPr>
          <w:sz w:val="28"/>
          <w:szCs w:val="28"/>
          <w:u w:val="single"/>
        </w:rPr>
        <w:t>6</w:t>
      </w:r>
      <w:r w:rsidR="006D465F">
        <w:rPr>
          <w:sz w:val="28"/>
          <w:szCs w:val="28"/>
        </w:rPr>
        <w:t>»</w:t>
      </w:r>
      <w:r w:rsidR="006D465F">
        <w:rPr>
          <w:sz w:val="28"/>
          <w:szCs w:val="28"/>
          <w:u w:val="single"/>
        </w:rPr>
        <w:t xml:space="preserve">    </w:t>
      </w:r>
      <w:r>
        <w:rPr>
          <w:sz w:val="28"/>
          <w:szCs w:val="28"/>
          <w:u w:val="single"/>
        </w:rPr>
        <w:t>11</w:t>
      </w:r>
      <w:r w:rsidR="006D465F">
        <w:rPr>
          <w:sz w:val="28"/>
          <w:szCs w:val="28"/>
          <w:u w:val="single"/>
        </w:rPr>
        <w:t xml:space="preserve">   </w:t>
      </w:r>
      <w:r w:rsidR="006D465F">
        <w:rPr>
          <w:sz w:val="28"/>
          <w:szCs w:val="28"/>
        </w:rPr>
        <w:t>2024г.</w:t>
      </w:r>
    </w:p>
    <w:p w14:paraId="22837815" w14:textId="77777777" w:rsidR="006D465F" w:rsidRDefault="006D465F" w:rsidP="006D465F">
      <w:pPr>
        <w:jc w:val="center"/>
        <w:rPr>
          <w:sz w:val="28"/>
          <w:szCs w:val="28"/>
        </w:rPr>
      </w:pPr>
    </w:p>
    <w:p w14:paraId="28A27800" w14:textId="77777777" w:rsidR="006D465F" w:rsidRDefault="006D465F" w:rsidP="006D465F">
      <w:pPr>
        <w:jc w:val="center"/>
        <w:rPr>
          <w:sz w:val="28"/>
          <w:szCs w:val="28"/>
        </w:rPr>
      </w:pPr>
    </w:p>
    <w:p w14:paraId="752EF448" w14:textId="423AD27B" w:rsidR="006D465F" w:rsidRDefault="007C6864" w:rsidP="006D465F">
      <w:pPr>
        <w:ind w:left="567"/>
        <w:jc w:val="both"/>
        <w:rPr>
          <w:sz w:val="28"/>
          <w:szCs w:val="28"/>
        </w:rPr>
      </w:pPr>
      <w:r>
        <w:rPr>
          <w:sz w:val="28"/>
          <w:szCs w:val="28"/>
        </w:rPr>
        <w:t>,</w:t>
      </w:r>
    </w:p>
    <w:p w14:paraId="358DBEA5" w14:textId="77777777" w:rsidR="007C6864" w:rsidRDefault="007C6864" w:rsidP="006D465F">
      <w:pPr>
        <w:ind w:left="567"/>
        <w:jc w:val="both"/>
        <w:rPr>
          <w:sz w:val="28"/>
          <w:szCs w:val="28"/>
        </w:rPr>
      </w:pPr>
    </w:p>
    <w:p w14:paraId="7D1137E6" w14:textId="77777777" w:rsidR="007C6864" w:rsidRDefault="007C6864" w:rsidP="006D465F">
      <w:pPr>
        <w:ind w:left="567"/>
        <w:jc w:val="both"/>
        <w:rPr>
          <w:sz w:val="28"/>
          <w:szCs w:val="28"/>
        </w:rPr>
      </w:pPr>
    </w:p>
    <w:p w14:paraId="74BBF60E" w14:textId="77777777" w:rsidR="007C6864" w:rsidRDefault="007C6864" w:rsidP="006D465F">
      <w:pPr>
        <w:ind w:left="567"/>
        <w:jc w:val="both"/>
        <w:rPr>
          <w:sz w:val="28"/>
          <w:szCs w:val="28"/>
        </w:rPr>
      </w:pPr>
    </w:p>
    <w:p w14:paraId="1F34F4FB" w14:textId="77777777" w:rsidR="007C6864" w:rsidRDefault="007C6864" w:rsidP="006D465F">
      <w:pPr>
        <w:ind w:left="567"/>
        <w:jc w:val="both"/>
        <w:rPr>
          <w:sz w:val="28"/>
          <w:szCs w:val="28"/>
        </w:rPr>
      </w:pPr>
    </w:p>
    <w:p w14:paraId="255E624C" w14:textId="77777777" w:rsidR="006D465F" w:rsidRDefault="006D465F" w:rsidP="006D465F">
      <w:pPr>
        <w:jc w:val="center"/>
        <w:rPr>
          <w:sz w:val="28"/>
          <w:szCs w:val="28"/>
        </w:rPr>
      </w:pPr>
    </w:p>
    <w:p w14:paraId="30EDC611" w14:textId="77777777" w:rsidR="009E07D5" w:rsidRDefault="009E07D5" w:rsidP="009E07D5">
      <w:pPr>
        <w:jc w:val="center"/>
        <w:rPr>
          <w:sz w:val="28"/>
          <w:szCs w:val="28"/>
        </w:rPr>
      </w:pPr>
    </w:p>
    <w:p w14:paraId="2CD44674" w14:textId="77777777" w:rsidR="00AB66E9" w:rsidRDefault="00AB66E9" w:rsidP="009E07D5">
      <w:pPr>
        <w:jc w:val="center"/>
        <w:rPr>
          <w:sz w:val="28"/>
          <w:szCs w:val="28"/>
        </w:rPr>
      </w:pPr>
    </w:p>
    <w:p w14:paraId="15C499CF" w14:textId="77777777" w:rsidR="009E07D5" w:rsidRPr="00FC696C" w:rsidRDefault="009E07D5" w:rsidP="009E07D5">
      <w:pPr>
        <w:jc w:val="center"/>
        <w:rPr>
          <w:sz w:val="28"/>
          <w:szCs w:val="28"/>
        </w:rPr>
      </w:pPr>
      <w:r w:rsidRPr="00C64B53">
        <w:rPr>
          <w:sz w:val="28"/>
          <w:szCs w:val="28"/>
        </w:rPr>
        <w:t>20</w:t>
      </w:r>
      <w:r w:rsidR="00087465">
        <w:rPr>
          <w:sz w:val="28"/>
          <w:szCs w:val="28"/>
        </w:rPr>
        <w:t>2</w:t>
      </w:r>
      <w:r w:rsidR="006D465F">
        <w:rPr>
          <w:sz w:val="28"/>
          <w:szCs w:val="28"/>
        </w:rPr>
        <w:t>4</w:t>
      </w:r>
    </w:p>
    <w:p w14:paraId="324D4AFB" w14:textId="1CA29F0C" w:rsidR="009E07D5" w:rsidRDefault="002A004F" w:rsidP="0039550B">
      <w:pPr>
        <w:ind w:firstLine="426"/>
        <w:jc w:val="both"/>
        <w:rPr>
          <w:i/>
          <w:sz w:val="28"/>
        </w:rPr>
      </w:pPr>
      <w:r>
        <w:rPr>
          <w:i/>
          <w:sz w:val="28"/>
        </w:rPr>
        <w:lastRenderedPageBreak/>
        <w:t xml:space="preserve">Теоретические </w:t>
      </w:r>
      <w:r w:rsidR="008A0B90">
        <w:rPr>
          <w:i/>
          <w:sz w:val="28"/>
        </w:rPr>
        <w:t>разделы</w:t>
      </w:r>
      <w:r w:rsidR="00E12B52">
        <w:rPr>
          <w:i/>
          <w:sz w:val="28"/>
        </w:rPr>
        <w:t xml:space="preserve"> (</w:t>
      </w:r>
      <w:r w:rsidR="007C6864">
        <w:rPr>
          <w:i/>
          <w:sz w:val="28"/>
        </w:rPr>
        <w:t>Вопросы</w:t>
      </w:r>
      <w:r w:rsidR="00E12B52">
        <w:rPr>
          <w:i/>
          <w:sz w:val="28"/>
        </w:rPr>
        <w:t>)</w:t>
      </w:r>
    </w:p>
    <w:p w14:paraId="5A423C2D" w14:textId="77777777" w:rsidR="00D46433" w:rsidRDefault="00D46433" w:rsidP="0039550B">
      <w:pPr>
        <w:ind w:firstLine="426"/>
        <w:jc w:val="both"/>
        <w:rPr>
          <w:i/>
          <w:sz w:val="28"/>
        </w:rPr>
      </w:pPr>
    </w:p>
    <w:tbl>
      <w:tblPr>
        <w:tblStyle w:val="aa"/>
        <w:tblW w:w="0" w:type="auto"/>
        <w:jc w:val="center"/>
        <w:tblLook w:val="04A0" w:firstRow="1" w:lastRow="0" w:firstColumn="1" w:lastColumn="0" w:noHBand="0" w:noVBand="1"/>
      </w:tblPr>
      <w:tblGrid>
        <w:gridCol w:w="695"/>
        <w:gridCol w:w="2008"/>
        <w:gridCol w:w="6925"/>
      </w:tblGrid>
      <w:tr w:rsidR="001E6C1E" w14:paraId="3E2C8189" w14:textId="77777777" w:rsidTr="001E6C1E">
        <w:trPr>
          <w:jc w:val="center"/>
        </w:trPr>
        <w:tc>
          <w:tcPr>
            <w:tcW w:w="695" w:type="dxa"/>
            <w:vAlign w:val="center"/>
          </w:tcPr>
          <w:p w14:paraId="3A0B5EA5" w14:textId="77777777" w:rsidR="001E6C1E" w:rsidRPr="009B65CB" w:rsidRDefault="008A0B90" w:rsidP="008A0B90">
            <w:pPr>
              <w:jc w:val="center"/>
              <w:rPr>
                <w:b/>
              </w:rPr>
            </w:pPr>
            <w:r>
              <w:rPr>
                <w:b/>
              </w:rPr>
              <w:t>№</w:t>
            </w:r>
          </w:p>
        </w:tc>
        <w:tc>
          <w:tcPr>
            <w:tcW w:w="2008" w:type="dxa"/>
            <w:vAlign w:val="center"/>
          </w:tcPr>
          <w:p w14:paraId="613AA0AE" w14:textId="77777777" w:rsidR="001E6C1E" w:rsidRPr="009B65CB" w:rsidRDefault="00A57F45" w:rsidP="00200F6B">
            <w:pPr>
              <w:jc w:val="center"/>
              <w:rPr>
                <w:b/>
              </w:rPr>
            </w:pPr>
            <w:r>
              <w:rPr>
                <w:b/>
              </w:rPr>
              <w:t>Тип документа</w:t>
            </w:r>
          </w:p>
        </w:tc>
        <w:tc>
          <w:tcPr>
            <w:tcW w:w="6925" w:type="dxa"/>
            <w:vAlign w:val="center"/>
          </w:tcPr>
          <w:p w14:paraId="21330AA8" w14:textId="77777777" w:rsidR="001E6C1E" w:rsidRPr="009B65CB" w:rsidRDefault="001E6C1E" w:rsidP="00200F6B">
            <w:pPr>
              <w:jc w:val="center"/>
              <w:rPr>
                <w:b/>
              </w:rPr>
            </w:pPr>
            <w:r w:rsidRPr="009B65CB">
              <w:rPr>
                <w:b/>
              </w:rPr>
              <w:t>Наименование</w:t>
            </w:r>
          </w:p>
        </w:tc>
      </w:tr>
      <w:tr w:rsidR="00373739" w14:paraId="528B9E5D" w14:textId="77777777" w:rsidTr="00240DD5">
        <w:trPr>
          <w:jc w:val="center"/>
        </w:trPr>
        <w:tc>
          <w:tcPr>
            <w:tcW w:w="9628" w:type="dxa"/>
            <w:gridSpan w:val="3"/>
            <w:vAlign w:val="center"/>
          </w:tcPr>
          <w:p w14:paraId="4C722894" w14:textId="77777777" w:rsidR="00373739" w:rsidRPr="009B65CB" w:rsidRDefault="00373739" w:rsidP="00373739">
            <w:pPr>
              <w:jc w:val="both"/>
              <w:rPr>
                <w:b/>
              </w:rPr>
            </w:pPr>
            <w:r w:rsidRPr="00373739">
              <w:rPr>
                <w:b/>
              </w:rPr>
              <w:t>Стандартизация, сертификация, аккредитация, лицензирование и разрешения в сфере обеспечения ИБ</w:t>
            </w:r>
          </w:p>
        </w:tc>
      </w:tr>
      <w:tr w:rsidR="00D46433" w14:paraId="0DB1A4F0" w14:textId="77777777" w:rsidTr="00B63944">
        <w:trPr>
          <w:jc w:val="center"/>
        </w:trPr>
        <w:tc>
          <w:tcPr>
            <w:tcW w:w="695" w:type="dxa"/>
          </w:tcPr>
          <w:p w14:paraId="51474581" w14:textId="77777777" w:rsidR="00D46433" w:rsidRPr="00DE0F3D" w:rsidRDefault="00D46433" w:rsidP="00D46433">
            <w:pPr>
              <w:jc w:val="center"/>
            </w:pPr>
            <w:r w:rsidRPr="00DE0F3D">
              <w:t>1</w:t>
            </w:r>
          </w:p>
        </w:tc>
        <w:tc>
          <w:tcPr>
            <w:tcW w:w="2008" w:type="dxa"/>
            <w:vAlign w:val="center"/>
          </w:tcPr>
          <w:p w14:paraId="36423909" w14:textId="77777777" w:rsidR="00D46433" w:rsidRPr="008328D2" w:rsidRDefault="00D46433" w:rsidP="00D46433">
            <w:pPr>
              <w:jc w:val="both"/>
            </w:pPr>
            <w:bookmarkStart w:id="2" w:name="_Hlk183012744"/>
            <w:r w:rsidRPr="008328D2">
              <w:rPr>
                <w:bCs/>
              </w:rPr>
              <w:t>Закон</w:t>
            </w:r>
            <w:r w:rsidRPr="008328D2">
              <w:t xml:space="preserve"> РК</w:t>
            </w:r>
            <w:bookmarkEnd w:id="2"/>
          </w:p>
        </w:tc>
        <w:tc>
          <w:tcPr>
            <w:tcW w:w="6925" w:type="dxa"/>
            <w:vAlign w:val="center"/>
          </w:tcPr>
          <w:p w14:paraId="2592D993" w14:textId="77777777" w:rsidR="00D46433" w:rsidRPr="008328D2" w:rsidRDefault="00D46433" w:rsidP="00D46433">
            <w:pPr>
              <w:jc w:val="both"/>
            </w:pPr>
            <w:bookmarkStart w:id="3" w:name="_Hlk183012775"/>
            <w:r w:rsidRPr="008328D2">
              <w:rPr>
                <w:bCs/>
              </w:rPr>
              <w:t xml:space="preserve">«О стандартизации» </w:t>
            </w:r>
            <w:r w:rsidRPr="008328D2">
              <w:t>от 5 октября 2018 года № 183-VІ ЗРК</w:t>
            </w:r>
            <w:bookmarkEnd w:id="3"/>
            <w:r w:rsidRPr="008328D2">
              <w:t xml:space="preserve"> </w:t>
            </w:r>
          </w:p>
        </w:tc>
      </w:tr>
      <w:tr w:rsidR="00D46433" w14:paraId="0A6072E6" w14:textId="77777777" w:rsidTr="00B63944">
        <w:trPr>
          <w:jc w:val="center"/>
        </w:trPr>
        <w:tc>
          <w:tcPr>
            <w:tcW w:w="695" w:type="dxa"/>
          </w:tcPr>
          <w:p w14:paraId="73113811" w14:textId="77777777" w:rsidR="00D46433" w:rsidRPr="00DE0F3D" w:rsidRDefault="00D46433" w:rsidP="00D46433">
            <w:pPr>
              <w:jc w:val="center"/>
            </w:pPr>
            <w:r w:rsidRPr="00DE0F3D">
              <w:t>2</w:t>
            </w:r>
          </w:p>
        </w:tc>
        <w:tc>
          <w:tcPr>
            <w:tcW w:w="2008" w:type="dxa"/>
            <w:vAlign w:val="center"/>
          </w:tcPr>
          <w:p w14:paraId="76A0DCCF" w14:textId="77777777" w:rsidR="00D46433" w:rsidRPr="008328D2" w:rsidRDefault="00D46433" w:rsidP="00D46433">
            <w:pPr>
              <w:jc w:val="both"/>
            </w:pPr>
          </w:p>
        </w:tc>
        <w:tc>
          <w:tcPr>
            <w:tcW w:w="6925" w:type="dxa"/>
            <w:vAlign w:val="center"/>
          </w:tcPr>
          <w:p w14:paraId="1443DC20" w14:textId="77777777" w:rsidR="00D46433" w:rsidRPr="008328D2" w:rsidRDefault="00D46433" w:rsidP="00D46433">
            <w:pPr>
              <w:jc w:val="both"/>
              <w:rPr>
                <w:bCs/>
              </w:rPr>
            </w:pPr>
            <w:bookmarkStart w:id="4" w:name="_Hlk183013432"/>
            <w:r w:rsidRPr="008328D2">
              <w:rPr>
                <w:bCs/>
              </w:rPr>
              <w:t>Технические комитеты по стандартизации</w:t>
            </w:r>
            <w:bookmarkEnd w:id="4"/>
          </w:p>
        </w:tc>
      </w:tr>
      <w:tr w:rsidR="00D46433" w14:paraId="75BAB34C" w14:textId="77777777" w:rsidTr="00B63944">
        <w:trPr>
          <w:jc w:val="center"/>
        </w:trPr>
        <w:tc>
          <w:tcPr>
            <w:tcW w:w="695" w:type="dxa"/>
          </w:tcPr>
          <w:p w14:paraId="312488AB" w14:textId="77777777" w:rsidR="00D46433" w:rsidRPr="00DE0F3D" w:rsidRDefault="00D46433" w:rsidP="00D46433">
            <w:pPr>
              <w:jc w:val="center"/>
            </w:pPr>
            <w:r w:rsidRPr="00DE0F3D">
              <w:t>3</w:t>
            </w:r>
          </w:p>
        </w:tc>
        <w:tc>
          <w:tcPr>
            <w:tcW w:w="2008" w:type="dxa"/>
            <w:vAlign w:val="center"/>
          </w:tcPr>
          <w:p w14:paraId="619BDAEA" w14:textId="77777777" w:rsidR="00D46433" w:rsidRPr="008328D2" w:rsidRDefault="00D46433" w:rsidP="00D46433">
            <w:pPr>
              <w:jc w:val="both"/>
            </w:pPr>
          </w:p>
        </w:tc>
        <w:tc>
          <w:tcPr>
            <w:tcW w:w="6925" w:type="dxa"/>
            <w:vAlign w:val="center"/>
          </w:tcPr>
          <w:p w14:paraId="332A3832" w14:textId="0F934CFD" w:rsidR="00D46433" w:rsidRPr="008328D2" w:rsidRDefault="00D46433" w:rsidP="00D46433">
            <w:pPr>
              <w:jc w:val="both"/>
              <w:rPr>
                <w:bCs/>
              </w:rPr>
            </w:pPr>
            <w:bookmarkStart w:id="5" w:name="_Hlk183013750"/>
            <w:r w:rsidRPr="008328D2">
              <w:rPr>
                <w:bCs/>
              </w:rPr>
              <w:t>Виды документов по стандартизации</w:t>
            </w:r>
            <w:r w:rsidR="009005A9">
              <w:rPr>
                <w:bCs/>
              </w:rPr>
              <w:t xml:space="preserve"> </w:t>
            </w:r>
            <w:r w:rsidR="009005A9" w:rsidRPr="00A45DD5">
              <w:t>и их применение</w:t>
            </w:r>
            <w:bookmarkEnd w:id="5"/>
          </w:p>
        </w:tc>
      </w:tr>
      <w:tr w:rsidR="00D46433" w14:paraId="73603E87" w14:textId="77777777" w:rsidTr="00B63944">
        <w:trPr>
          <w:jc w:val="center"/>
        </w:trPr>
        <w:tc>
          <w:tcPr>
            <w:tcW w:w="695" w:type="dxa"/>
          </w:tcPr>
          <w:p w14:paraId="167D6259" w14:textId="77777777" w:rsidR="00D46433" w:rsidRPr="00DE0F3D" w:rsidRDefault="00D46433" w:rsidP="00D46433">
            <w:pPr>
              <w:jc w:val="center"/>
            </w:pPr>
            <w:r w:rsidRPr="00DE0F3D">
              <w:t>4</w:t>
            </w:r>
          </w:p>
        </w:tc>
        <w:tc>
          <w:tcPr>
            <w:tcW w:w="2008" w:type="dxa"/>
            <w:vAlign w:val="center"/>
          </w:tcPr>
          <w:p w14:paraId="6332ADFF" w14:textId="77777777" w:rsidR="00D46433" w:rsidRPr="008328D2" w:rsidRDefault="00D46433" w:rsidP="00D46433">
            <w:pPr>
              <w:jc w:val="both"/>
            </w:pPr>
          </w:p>
        </w:tc>
        <w:tc>
          <w:tcPr>
            <w:tcW w:w="6925" w:type="dxa"/>
            <w:vAlign w:val="center"/>
          </w:tcPr>
          <w:p w14:paraId="2A49FC49" w14:textId="77777777" w:rsidR="00D46433" w:rsidRPr="008328D2" w:rsidRDefault="00D46433" w:rsidP="00D46433">
            <w:pPr>
              <w:jc w:val="both"/>
              <w:rPr>
                <w:bCs/>
              </w:rPr>
            </w:pPr>
            <w:r w:rsidRPr="008328D2">
              <w:rPr>
                <w:bCs/>
              </w:rPr>
              <w:t>Международные организации по стандартизации в сфере ИТ и ИБ</w:t>
            </w:r>
          </w:p>
        </w:tc>
      </w:tr>
      <w:tr w:rsidR="00D46433" w14:paraId="726E4C77" w14:textId="77777777" w:rsidTr="00B63944">
        <w:trPr>
          <w:jc w:val="center"/>
        </w:trPr>
        <w:tc>
          <w:tcPr>
            <w:tcW w:w="695" w:type="dxa"/>
          </w:tcPr>
          <w:p w14:paraId="4E4BC238" w14:textId="77777777" w:rsidR="00D46433" w:rsidRPr="00DE0F3D" w:rsidRDefault="00D46433" w:rsidP="00D46433">
            <w:pPr>
              <w:jc w:val="center"/>
            </w:pPr>
            <w:r w:rsidRPr="00DE0F3D">
              <w:t>5</w:t>
            </w:r>
          </w:p>
        </w:tc>
        <w:tc>
          <w:tcPr>
            <w:tcW w:w="2008" w:type="dxa"/>
            <w:vAlign w:val="center"/>
          </w:tcPr>
          <w:p w14:paraId="4B66BDE0" w14:textId="77777777" w:rsidR="00D46433" w:rsidRPr="008328D2" w:rsidRDefault="00D46433" w:rsidP="00D46433">
            <w:pPr>
              <w:jc w:val="both"/>
            </w:pPr>
            <w:r w:rsidRPr="008328D2">
              <w:rPr>
                <w:bCs/>
              </w:rPr>
              <w:t>Закон</w:t>
            </w:r>
            <w:r w:rsidRPr="008328D2">
              <w:t xml:space="preserve"> РК</w:t>
            </w:r>
          </w:p>
        </w:tc>
        <w:tc>
          <w:tcPr>
            <w:tcW w:w="6925" w:type="dxa"/>
            <w:vAlign w:val="center"/>
          </w:tcPr>
          <w:p w14:paraId="3F8F2AEB" w14:textId="77777777" w:rsidR="00D46433" w:rsidRPr="008328D2" w:rsidRDefault="00D46433" w:rsidP="00D46433">
            <w:pPr>
              <w:jc w:val="both"/>
              <w:rPr>
                <w:bCs/>
              </w:rPr>
            </w:pPr>
            <w:r w:rsidRPr="008328D2">
              <w:rPr>
                <w:bCs/>
              </w:rPr>
              <w:t xml:space="preserve">«О техническом регулировании» от 30 декабря 2020 года № 396-VI ЗРК </w:t>
            </w:r>
          </w:p>
        </w:tc>
      </w:tr>
      <w:tr w:rsidR="00967BEE" w14:paraId="28F3C68D" w14:textId="77777777" w:rsidTr="00B63944">
        <w:trPr>
          <w:jc w:val="center"/>
        </w:trPr>
        <w:tc>
          <w:tcPr>
            <w:tcW w:w="695" w:type="dxa"/>
          </w:tcPr>
          <w:p w14:paraId="6C3DEA63" w14:textId="70CB9047" w:rsidR="00967BEE" w:rsidRPr="00DE0F3D" w:rsidRDefault="00967BEE" w:rsidP="00967BEE">
            <w:pPr>
              <w:jc w:val="center"/>
            </w:pPr>
            <w:r w:rsidRPr="00DE0F3D">
              <w:t>6</w:t>
            </w:r>
          </w:p>
        </w:tc>
        <w:tc>
          <w:tcPr>
            <w:tcW w:w="2008" w:type="dxa"/>
            <w:vAlign w:val="center"/>
          </w:tcPr>
          <w:p w14:paraId="1E55D5FF" w14:textId="77777777" w:rsidR="00967BEE" w:rsidRPr="008328D2" w:rsidRDefault="00967BEE" w:rsidP="00967BEE">
            <w:pPr>
              <w:jc w:val="both"/>
              <w:rPr>
                <w:bCs/>
              </w:rPr>
            </w:pPr>
          </w:p>
        </w:tc>
        <w:tc>
          <w:tcPr>
            <w:tcW w:w="6925" w:type="dxa"/>
            <w:vAlign w:val="center"/>
          </w:tcPr>
          <w:p w14:paraId="5DFF5F31" w14:textId="66FB3084" w:rsidR="00967BEE" w:rsidRPr="00967BEE" w:rsidRDefault="00967BEE" w:rsidP="00967BEE">
            <w:pPr>
              <w:jc w:val="both"/>
            </w:pPr>
            <w:r w:rsidRPr="00967BEE">
              <w:t>Принципы на которых основана стандартизация в Республике Казахстан</w:t>
            </w:r>
          </w:p>
        </w:tc>
      </w:tr>
      <w:tr w:rsidR="00967BEE" w14:paraId="13A1D5C8" w14:textId="77777777" w:rsidTr="00B63944">
        <w:trPr>
          <w:jc w:val="center"/>
        </w:trPr>
        <w:tc>
          <w:tcPr>
            <w:tcW w:w="695" w:type="dxa"/>
          </w:tcPr>
          <w:p w14:paraId="2B14CA58" w14:textId="4C6AF75E" w:rsidR="00967BEE" w:rsidRPr="00DE0F3D" w:rsidRDefault="00967BEE" w:rsidP="00967BEE">
            <w:pPr>
              <w:jc w:val="center"/>
            </w:pPr>
            <w:r w:rsidRPr="00DE0F3D">
              <w:t>7</w:t>
            </w:r>
          </w:p>
        </w:tc>
        <w:tc>
          <w:tcPr>
            <w:tcW w:w="2008" w:type="dxa"/>
            <w:vAlign w:val="center"/>
          </w:tcPr>
          <w:p w14:paraId="57A35182" w14:textId="77777777" w:rsidR="00967BEE" w:rsidRPr="008328D2" w:rsidRDefault="00967BEE" w:rsidP="00967BEE">
            <w:pPr>
              <w:jc w:val="both"/>
              <w:rPr>
                <w:bCs/>
              </w:rPr>
            </w:pPr>
          </w:p>
        </w:tc>
        <w:tc>
          <w:tcPr>
            <w:tcW w:w="6925" w:type="dxa"/>
            <w:vAlign w:val="center"/>
          </w:tcPr>
          <w:p w14:paraId="2F7AC344" w14:textId="48C71782" w:rsidR="00967BEE" w:rsidRPr="00967BEE" w:rsidRDefault="00967BEE" w:rsidP="00967BEE">
            <w:pPr>
              <w:jc w:val="both"/>
            </w:pPr>
            <w:r w:rsidRPr="00967BEE">
              <w:t>Национальная система стандартизации. Структура национальной системы стандартизации</w:t>
            </w:r>
          </w:p>
        </w:tc>
      </w:tr>
      <w:tr w:rsidR="00967BEE" w14:paraId="3778493F" w14:textId="77777777" w:rsidTr="00B63944">
        <w:trPr>
          <w:jc w:val="center"/>
        </w:trPr>
        <w:tc>
          <w:tcPr>
            <w:tcW w:w="695" w:type="dxa"/>
          </w:tcPr>
          <w:p w14:paraId="42931779" w14:textId="3EA0A97D" w:rsidR="00967BEE" w:rsidRPr="00DE0F3D" w:rsidRDefault="00967BEE" w:rsidP="00967BEE">
            <w:pPr>
              <w:jc w:val="center"/>
            </w:pPr>
            <w:r w:rsidRPr="00DE0F3D">
              <w:t>8</w:t>
            </w:r>
          </w:p>
        </w:tc>
        <w:tc>
          <w:tcPr>
            <w:tcW w:w="2008" w:type="dxa"/>
            <w:vAlign w:val="center"/>
          </w:tcPr>
          <w:p w14:paraId="1FF8512E" w14:textId="77777777" w:rsidR="00967BEE" w:rsidRPr="008328D2" w:rsidRDefault="00967BEE" w:rsidP="00967BEE">
            <w:pPr>
              <w:jc w:val="both"/>
              <w:rPr>
                <w:bCs/>
              </w:rPr>
            </w:pPr>
          </w:p>
        </w:tc>
        <w:tc>
          <w:tcPr>
            <w:tcW w:w="6925" w:type="dxa"/>
            <w:vAlign w:val="center"/>
          </w:tcPr>
          <w:p w14:paraId="144F0B7C" w14:textId="6D60A817" w:rsidR="00967BEE" w:rsidRPr="00967BEE" w:rsidRDefault="00967BEE" w:rsidP="00967BEE">
            <w:pPr>
              <w:jc w:val="both"/>
              <w:rPr>
                <w:bCs/>
              </w:rPr>
            </w:pPr>
            <w:r w:rsidRPr="00967BEE">
              <w:rPr>
                <w:bCs/>
              </w:rPr>
              <w:t>Что относится к компетенции уполномоченного органа в сфере стандартизации?</w:t>
            </w:r>
          </w:p>
        </w:tc>
      </w:tr>
      <w:tr w:rsidR="00967BEE" w14:paraId="2D154094" w14:textId="77777777" w:rsidTr="00B63944">
        <w:trPr>
          <w:jc w:val="center"/>
        </w:trPr>
        <w:tc>
          <w:tcPr>
            <w:tcW w:w="695" w:type="dxa"/>
          </w:tcPr>
          <w:p w14:paraId="0C785BEF" w14:textId="3493002B" w:rsidR="00967BEE" w:rsidRPr="00DE0F3D" w:rsidRDefault="00967BEE" w:rsidP="00967BEE">
            <w:pPr>
              <w:jc w:val="center"/>
            </w:pPr>
            <w:r w:rsidRPr="00DE0F3D">
              <w:t>9</w:t>
            </w:r>
          </w:p>
        </w:tc>
        <w:tc>
          <w:tcPr>
            <w:tcW w:w="2008" w:type="dxa"/>
            <w:vAlign w:val="center"/>
          </w:tcPr>
          <w:p w14:paraId="006B861E" w14:textId="77777777" w:rsidR="00967BEE" w:rsidRPr="008328D2" w:rsidRDefault="00967BEE" w:rsidP="00967BEE">
            <w:pPr>
              <w:jc w:val="both"/>
            </w:pPr>
          </w:p>
        </w:tc>
        <w:tc>
          <w:tcPr>
            <w:tcW w:w="6925" w:type="dxa"/>
            <w:vAlign w:val="center"/>
          </w:tcPr>
          <w:p w14:paraId="3804D968" w14:textId="77777777" w:rsidR="00967BEE" w:rsidRPr="008328D2" w:rsidRDefault="00967BEE" w:rsidP="00967BEE">
            <w:pPr>
              <w:jc w:val="both"/>
              <w:rPr>
                <w:bCs/>
              </w:rPr>
            </w:pPr>
            <w:r w:rsidRPr="008328D2">
              <w:rPr>
                <w:bCs/>
              </w:rPr>
              <w:t>Испытательные лаборатории</w:t>
            </w:r>
          </w:p>
        </w:tc>
      </w:tr>
      <w:tr w:rsidR="00967BEE" w14:paraId="5B5BCEAD" w14:textId="77777777" w:rsidTr="00370405">
        <w:trPr>
          <w:jc w:val="center"/>
        </w:trPr>
        <w:tc>
          <w:tcPr>
            <w:tcW w:w="695" w:type="dxa"/>
          </w:tcPr>
          <w:p w14:paraId="235B2BE2" w14:textId="067A50B5" w:rsidR="00967BEE" w:rsidRPr="00DE0F3D" w:rsidRDefault="00967BEE" w:rsidP="00967BEE">
            <w:pPr>
              <w:jc w:val="center"/>
            </w:pPr>
            <w:r w:rsidRPr="00DE0F3D">
              <w:t>10</w:t>
            </w:r>
          </w:p>
        </w:tc>
        <w:tc>
          <w:tcPr>
            <w:tcW w:w="2008" w:type="dxa"/>
            <w:vAlign w:val="center"/>
          </w:tcPr>
          <w:p w14:paraId="7BAF46D4" w14:textId="77777777" w:rsidR="00967BEE" w:rsidRPr="008328D2" w:rsidRDefault="00967BEE" w:rsidP="00967BEE">
            <w:pPr>
              <w:jc w:val="both"/>
            </w:pPr>
            <w:bookmarkStart w:id="6" w:name="_Hlk183092710"/>
            <w:r w:rsidRPr="008328D2">
              <w:rPr>
                <w:bCs/>
              </w:rPr>
              <w:t>Постановление Правительства РК</w:t>
            </w:r>
            <w:bookmarkEnd w:id="6"/>
          </w:p>
        </w:tc>
        <w:tc>
          <w:tcPr>
            <w:tcW w:w="6925" w:type="dxa"/>
            <w:vAlign w:val="center"/>
          </w:tcPr>
          <w:p w14:paraId="0E3D2908" w14:textId="77777777" w:rsidR="00967BEE" w:rsidRPr="008328D2" w:rsidRDefault="00967BEE" w:rsidP="00967BEE">
            <w:pPr>
              <w:jc w:val="both"/>
              <w:rPr>
                <w:bCs/>
              </w:rPr>
            </w:pPr>
            <w:bookmarkStart w:id="7" w:name="_Hlk183092738"/>
            <w:bookmarkStart w:id="8" w:name="_Hlk183160744"/>
            <w:r w:rsidRPr="008328D2">
              <w:rPr>
                <w:bCs/>
              </w:rPr>
              <w:t>«Об утверждении единых требований в области информационно-коммуникационных технологий и обеспечения информационной безопасности» от 20 декабря 2016 года № 832</w:t>
            </w:r>
            <w:bookmarkEnd w:id="7"/>
            <w:r w:rsidRPr="008328D2">
              <w:rPr>
                <w:bCs/>
              </w:rPr>
              <w:t xml:space="preserve"> </w:t>
            </w:r>
            <w:bookmarkEnd w:id="8"/>
          </w:p>
        </w:tc>
      </w:tr>
      <w:tr w:rsidR="003E2985" w14:paraId="79443CA3" w14:textId="77777777" w:rsidTr="00370405">
        <w:trPr>
          <w:jc w:val="center"/>
        </w:trPr>
        <w:tc>
          <w:tcPr>
            <w:tcW w:w="695" w:type="dxa"/>
          </w:tcPr>
          <w:p w14:paraId="0617FCC2" w14:textId="2358FA6D" w:rsidR="003E2985" w:rsidRPr="00DE0F3D" w:rsidRDefault="003E2985" w:rsidP="003E2985">
            <w:pPr>
              <w:jc w:val="center"/>
            </w:pPr>
            <w:r w:rsidRPr="00DE0F3D">
              <w:t>11</w:t>
            </w:r>
          </w:p>
        </w:tc>
        <w:tc>
          <w:tcPr>
            <w:tcW w:w="2008" w:type="dxa"/>
            <w:vAlign w:val="center"/>
          </w:tcPr>
          <w:p w14:paraId="6148553F" w14:textId="77777777" w:rsidR="003E2985" w:rsidRPr="008328D2" w:rsidRDefault="003E2985" w:rsidP="003E2985">
            <w:pPr>
              <w:jc w:val="both"/>
              <w:rPr>
                <w:bCs/>
              </w:rPr>
            </w:pPr>
          </w:p>
        </w:tc>
        <w:tc>
          <w:tcPr>
            <w:tcW w:w="6925" w:type="dxa"/>
            <w:vAlign w:val="center"/>
          </w:tcPr>
          <w:p w14:paraId="2EFB49A0" w14:textId="5342E360" w:rsidR="003E2985" w:rsidRPr="00087BF9" w:rsidRDefault="003E2985" w:rsidP="003E2985">
            <w:pPr>
              <w:jc w:val="both"/>
            </w:pPr>
            <w:bookmarkStart w:id="9" w:name="_Hlk183088587"/>
            <w:bookmarkStart w:id="10" w:name="_Hlk183160846"/>
            <w:r>
              <w:t>Что осуществляют</w:t>
            </w:r>
            <w:r w:rsidRPr="00087BF9">
              <w:t xml:space="preserve"> государственны</w:t>
            </w:r>
            <w:r>
              <w:t>е</w:t>
            </w:r>
            <w:r w:rsidRPr="00087BF9">
              <w:t xml:space="preserve"> орган</w:t>
            </w:r>
            <w:r>
              <w:t xml:space="preserve">ы </w:t>
            </w:r>
            <w:r w:rsidRPr="00087BF9">
              <w:t xml:space="preserve"> </w:t>
            </w:r>
            <w:r>
              <w:t xml:space="preserve">и </w:t>
            </w:r>
            <w:r w:rsidRPr="00087BF9">
              <w:t>национальн</w:t>
            </w:r>
            <w:r>
              <w:t>ые</w:t>
            </w:r>
            <w:r w:rsidRPr="00087BF9">
              <w:t xml:space="preserve"> орган</w:t>
            </w:r>
            <w:r>
              <w:t>ы</w:t>
            </w:r>
            <w:r w:rsidRPr="00087BF9">
              <w:t xml:space="preserve"> по стандартизации</w:t>
            </w:r>
            <w:bookmarkEnd w:id="9"/>
            <w:r w:rsidR="00BE4452">
              <w:t>?</w:t>
            </w:r>
            <w:bookmarkEnd w:id="10"/>
          </w:p>
        </w:tc>
      </w:tr>
      <w:tr w:rsidR="003E2985" w14:paraId="19CE4FDF" w14:textId="77777777" w:rsidTr="00370405">
        <w:trPr>
          <w:jc w:val="center"/>
        </w:trPr>
        <w:tc>
          <w:tcPr>
            <w:tcW w:w="695" w:type="dxa"/>
          </w:tcPr>
          <w:p w14:paraId="49D73E4A" w14:textId="278BE2CB" w:rsidR="003E2985" w:rsidRPr="00DE0F3D" w:rsidRDefault="003E2985" w:rsidP="003E2985">
            <w:pPr>
              <w:jc w:val="center"/>
            </w:pPr>
            <w:r w:rsidRPr="00DE0F3D">
              <w:t>12</w:t>
            </w:r>
          </w:p>
        </w:tc>
        <w:tc>
          <w:tcPr>
            <w:tcW w:w="2008" w:type="dxa"/>
            <w:vAlign w:val="center"/>
          </w:tcPr>
          <w:p w14:paraId="617D6723" w14:textId="77777777" w:rsidR="003E2985" w:rsidRPr="008328D2" w:rsidRDefault="003E2985" w:rsidP="003E2985">
            <w:pPr>
              <w:jc w:val="both"/>
              <w:rPr>
                <w:bCs/>
              </w:rPr>
            </w:pPr>
          </w:p>
        </w:tc>
        <w:tc>
          <w:tcPr>
            <w:tcW w:w="6925" w:type="dxa"/>
            <w:vAlign w:val="center"/>
          </w:tcPr>
          <w:p w14:paraId="22EA83C8" w14:textId="76F40B44" w:rsidR="003E2985" w:rsidRPr="004842D4" w:rsidRDefault="003E2985" w:rsidP="003E2985">
            <w:pPr>
              <w:jc w:val="both"/>
            </w:pPr>
            <w:bookmarkStart w:id="11" w:name="_Hlk183161114"/>
            <w:r w:rsidRPr="004842D4">
              <w:t>Технические эксперты по стандартизации и их компетенции</w:t>
            </w:r>
            <w:bookmarkEnd w:id="11"/>
          </w:p>
        </w:tc>
      </w:tr>
      <w:tr w:rsidR="009005A9" w14:paraId="7E88F25D" w14:textId="77777777" w:rsidTr="00370405">
        <w:trPr>
          <w:jc w:val="center"/>
        </w:trPr>
        <w:tc>
          <w:tcPr>
            <w:tcW w:w="695" w:type="dxa"/>
          </w:tcPr>
          <w:p w14:paraId="12D055BB" w14:textId="50CE4C13" w:rsidR="009005A9" w:rsidRPr="00DE0F3D" w:rsidRDefault="009005A9" w:rsidP="009005A9">
            <w:pPr>
              <w:jc w:val="center"/>
            </w:pPr>
            <w:r w:rsidRPr="00DE0F3D">
              <w:t>1</w:t>
            </w:r>
            <w:r w:rsidR="003E50AB">
              <w:t>3</w:t>
            </w:r>
          </w:p>
        </w:tc>
        <w:tc>
          <w:tcPr>
            <w:tcW w:w="2008" w:type="dxa"/>
            <w:vAlign w:val="center"/>
          </w:tcPr>
          <w:p w14:paraId="5D75A13A" w14:textId="77777777" w:rsidR="009005A9" w:rsidRPr="008328D2" w:rsidRDefault="009005A9" w:rsidP="009005A9">
            <w:pPr>
              <w:jc w:val="both"/>
              <w:rPr>
                <w:bCs/>
              </w:rPr>
            </w:pPr>
          </w:p>
        </w:tc>
        <w:tc>
          <w:tcPr>
            <w:tcW w:w="6925" w:type="dxa"/>
            <w:vAlign w:val="center"/>
          </w:tcPr>
          <w:p w14:paraId="04B7140D" w14:textId="171A5B46" w:rsidR="009005A9" w:rsidRPr="009005A9" w:rsidRDefault="009005A9" w:rsidP="009005A9">
            <w:pPr>
              <w:jc w:val="both"/>
            </w:pPr>
            <w:bookmarkStart w:id="12" w:name="_Hlk183161229"/>
            <w:r w:rsidRPr="004918CC">
              <w:t>Международн</w:t>
            </w:r>
            <w:r>
              <w:t>ая</w:t>
            </w:r>
            <w:r w:rsidRPr="004918CC">
              <w:t xml:space="preserve"> организаци</w:t>
            </w:r>
            <w:r>
              <w:t xml:space="preserve">я </w:t>
            </w:r>
            <w:r w:rsidRPr="004918CC">
              <w:t xml:space="preserve">по стандартизации в сфере ИТ и ИБ </w:t>
            </w:r>
            <w:r>
              <w:rPr>
                <w:lang w:val="en-US"/>
              </w:rPr>
              <w:t>ISO</w:t>
            </w:r>
            <w:bookmarkEnd w:id="12"/>
          </w:p>
        </w:tc>
      </w:tr>
      <w:tr w:rsidR="009005A9" w14:paraId="6CF82498" w14:textId="77777777" w:rsidTr="00370405">
        <w:trPr>
          <w:jc w:val="center"/>
        </w:trPr>
        <w:tc>
          <w:tcPr>
            <w:tcW w:w="695" w:type="dxa"/>
          </w:tcPr>
          <w:p w14:paraId="66C6CA1A" w14:textId="37AC68B7" w:rsidR="009005A9" w:rsidRPr="00DE0F3D" w:rsidRDefault="009005A9" w:rsidP="009005A9">
            <w:pPr>
              <w:jc w:val="center"/>
            </w:pPr>
            <w:r w:rsidRPr="00DE0F3D">
              <w:t>1</w:t>
            </w:r>
            <w:r w:rsidR="003E50AB">
              <w:t>4</w:t>
            </w:r>
          </w:p>
        </w:tc>
        <w:tc>
          <w:tcPr>
            <w:tcW w:w="2008" w:type="dxa"/>
            <w:vAlign w:val="center"/>
          </w:tcPr>
          <w:p w14:paraId="73442C12" w14:textId="77777777" w:rsidR="009005A9" w:rsidRPr="008328D2" w:rsidRDefault="009005A9" w:rsidP="009005A9">
            <w:pPr>
              <w:jc w:val="both"/>
              <w:rPr>
                <w:bCs/>
              </w:rPr>
            </w:pPr>
          </w:p>
        </w:tc>
        <w:tc>
          <w:tcPr>
            <w:tcW w:w="6925" w:type="dxa"/>
            <w:vAlign w:val="center"/>
          </w:tcPr>
          <w:p w14:paraId="195BAC92" w14:textId="2359FC22" w:rsidR="009005A9" w:rsidRPr="009005A9" w:rsidRDefault="009005A9" w:rsidP="009005A9">
            <w:pPr>
              <w:jc w:val="both"/>
            </w:pPr>
            <w:bookmarkStart w:id="13" w:name="_Hlk183161378"/>
            <w:r w:rsidRPr="004918CC">
              <w:t>Международн</w:t>
            </w:r>
            <w:r>
              <w:t>ая</w:t>
            </w:r>
            <w:r w:rsidRPr="004918CC">
              <w:t xml:space="preserve"> организаци</w:t>
            </w:r>
            <w:r>
              <w:t xml:space="preserve">я </w:t>
            </w:r>
            <w:r w:rsidRPr="004918CC">
              <w:t>по стандартизации в сфере ИТ и ИБ</w:t>
            </w:r>
            <w:r>
              <w:t xml:space="preserve"> </w:t>
            </w:r>
            <w:r>
              <w:rPr>
                <w:lang w:val="en-US"/>
              </w:rPr>
              <w:t>IEC</w:t>
            </w:r>
            <w:bookmarkEnd w:id="13"/>
          </w:p>
        </w:tc>
      </w:tr>
      <w:tr w:rsidR="009005A9" w14:paraId="64ED3122" w14:textId="77777777" w:rsidTr="00370405">
        <w:trPr>
          <w:jc w:val="center"/>
        </w:trPr>
        <w:tc>
          <w:tcPr>
            <w:tcW w:w="695" w:type="dxa"/>
          </w:tcPr>
          <w:p w14:paraId="06A0C6F8" w14:textId="083EC8BE" w:rsidR="009005A9" w:rsidRPr="00DE0F3D" w:rsidRDefault="009005A9" w:rsidP="009005A9">
            <w:pPr>
              <w:jc w:val="center"/>
            </w:pPr>
            <w:r w:rsidRPr="00DE0F3D">
              <w:t>1</w:t>
            </w:r>
            <w:r w:rsidR="003E50AB">
              <w:t>5</w:t>
            </w:r>
          </w:p>
        </w:tc>
        <w:tc>
          <w:tcPr>
            <w:tcW w:w="2008" w:type="dxa"/>
            <w:vAlign w:val="center"/>
          </w:tcPr>
          <w:p w14:paraId="60FDD35C" w14:textId="77777777" w:rsidR="009005A9" w:rsidRPr="008328D2" w:rsidRDefault="009005A9" w:rsidP="009005A9">
            <w:pPr>
              <w:jc w:val="both"/>
              <w:rPr>
                <w:bCs/>
              </w:rPr>
            </w:pPr>
          </w:p>
        </w:tc>
        <w:tc>
          <w:tcPr>
            <w:tcW w:w="6925" w:type="dxa"/>
            <w:vAlign w:val="center"/>
          </w:tcPr>
          <w:p w14:paraId="04A26444" w14:textId="381EFFBD" w:rsidR="009005A9" w:rsidRPr="009005A9" w:rsidRDefault="009005A9" w:rsidP="009005A9">
            <w:pPr>
              <w:jc w:val="both"/>
            </w:pPr>
            <w:bookmarkStart w:id="14" w:name="_Hlk183161528"/>
            <w:r w:rsidRPr="004918CC">
              <w:t>Международн</w:t>
            </w:r>
            <w:r>
              <w:t>ая</w:t>
            </w:r>
            <w:r w:rsidRPr="004918CC">
              <w:t xml:space="preserve"> организаци</w:t>
            </w:r>
            <w:r>
              <w:t xml:space="preserve">я </w:t>
            </w:r>
            <w:r w:rsidRPr="004918CC">
              <w:t>по стандартизации в сфере ИТ и ИБ</w:t>
            </w:r>
            <w:r w:rsidRPr="009005A9">
              <w:t xml:space="preserve"> </w:t>
            </w:r>
            <w:r>
              <w:t>МГС</w:t>
            </w:r>
            <w:bookmarkEnd w:id="14"/>
          </w:p>
        </w:tc>
      </w:tr>
      <w:tr w:rsidR="009005A9" w14:paraId="754D796F" w14:textId="77777777" w:rsidTr="00370405">
        <w:trPr>
          <w:jc w:val="center"/>
        </w:trPr>
        <w:tc>
          <w:tcPr>
            <w:tcW w:w="695" w:type="dxa"/>
          </w:tcPr>
          <w:p w14:paraId="7A82DA89" w14:textId="2272EE72" w:rsidR="009005A9" w:rsidRPr="00DE0F3D" w:rsidRDefault="009005A9" w:rsidP="009005A9">
            <w:pPr>
              <w:jc w:val="center"/>
            </w:pPr>
            <w:r w:rsidRPr="00DE0F3D">
              <w:t>1</w:t>
            </w:r>
            <w:r w:rsidR="003E50AB">
              <w:t>6</w:t>
            </w:r>
          </w:p>
        </w:tc>
        <w:tc>
          <w:tcPr>
            <w:tcW w:w="2008" w:type="dxa"/>
            <w:vAlign w:val="center"/>
          </w:tcPr>
          <w:p w14:paraId="0906BD46" w14:textId="77777777" w:rsidR="009005A9" w:rsidRPr="008328D2" w:rsidRDefault="009005A9" w:rsidP="009005A9">
            <w:pPr>
              <w:jc w:val="both"/>
              <w:rPr>
                <w:bCs/>
              </w:rPr>
            </w:pPr>
          </w:p>
        </w:tc>
        <w:tc>
          <w:tcPr>
            <w:tcW w:w="6925" w:type="dxa"/>
            <w:vAlign w:val="center"/>
          </w:tcPr>
          <w:p w14:paraId="6297D183" w14:textId="26A754CD" w:rsidR="009005A9" w:rsidRPr="009005A9" w:rsidRDefault="009005A9" w:rsidP="009005A9">
            <w:pPr>
              <w:jc w:val="both"/>
            </w:pPr>
            <w:bookmarkStart w:id="15" w:name="_Hlk183162414"/>
            <w:r w:rsidRPr="004918CC">
              <w:t>Международн</w:t>
            </w:r>
            <w:r>
              <w:t>ая</w:t>
            </w:r>
            <w:r w:rsidRPr="004918CC">
              <w:t xml:space="preserve"> организаци</w:t>
            </w:r>
            <w:r>
              <w:t xml:space="preserve">я </w:t>
            </w:r>
            <w:r w:rsidRPr="004918CC">
              <w:t>по стандартизации в сфере ИТ и ИБ</w:t>
            </w:r>
            <w:r>
              <w:t xml:space="preserve"> </w:t>
            </w:r>
            <w:r>
              <w:rPr>
                <w:lang w:val="en-US"/>
              </w:rPr>
              <w:t>NIST</w:t>
            </w:r>
            <w:bookmarkEnd w:id="15"/>
          </w:p>
        </w:tc>
      </w:tr>
      <w:tr w:rsidR="00C072A1" w14:paraId="7DC14DDB" w14:textId="77777777" w:rsidTr="00370405">
        <w:trPr>
          <w:jc w:val="center"/>
        </w:trPr>
        <w:tc>
          <w:tcPr>
            <w:tcW w:w="695" w:type="dxa"/>
          </w:tcPr>
          <w:p w14:paraId="3B7B0C49" w14:textId="5E12C3E8" w:rsidR="00C072A1" w:rsidRPr="00DE0F3D" w:rsidRDefault="00C072A1" w:rsidP="00C072A1">
            <w:pPr>
              <w:jc w:val="center"/>
            </w:pPr>
            <w:r w:rsidRPr="00DE0F3D">
              <w:t>1</w:t>
            </w:r>
            <w:r w:rsidR="003E50AB">
              <w:t>7</w:t>
            </w:r>
          </w:p>
        </w:tc>
        <w:tc>
          <w:tcPr>
            <w:tcW w:w="2008" w:type="dxa"/>
            <w:vAlign w:val="center"/>
          </w:tcPr>
          <w:p w14:paraId="7A932B60" w14:textId="77777777" w:rsidR="00C072A1" w:rsidRPr="008328D2" w:rsidRDefault="00C072A1" w:rsidP="00C072A1">
            <w:pPr>
              <w:jc w:val="both"/>
              <w:rPr>
                <w:bCs/>
              </w:rPr>
            </w:pPr>
          </w:p>
        </w:tc>
        <w:tc>
          <w:tcPr>
            <w:tcW w:w="6925" w:type="dxa"/>
            <w:vAlign w:val="center"/>
          </w:tcPr>
          <w:p w14:paraId="7AF4006D" w14:textId="445F3BC4" w:rsidR="00C072A1" w:rsidRPr="00C072A1" w:rsidRDefault="00C072A1" w:rsidP="00C072A1">
            <w:pPr>
              <w:jc w:val="both"/>
            </w:pPr>
            <w:bookmarkStart w:id="16" w:name="_Hlk183162524"/>
            <w:r w:rsidRPr="004918CC">
              <w:t>Международн</w:t>
            </w:r>
            <w:r>
              <w:t>ая</w:t>
            </w:r>
            <w:r w:rsidRPr="004918CC">
              <w:t xml:space="preserve"> организаци</w:t>
            </w:r>
            <w:r>
              <w:t xml:space="preserve">я </w:t>
            </w:r>
            <w:r w:rsidRPr="004918CC">
              <w:t>по стандартизации в сфере ИТ и ИБ</w:t>
            </w:r>
            <w:r w:rsidRPr="00C072A1">
              <w:t xml:space="preserve"> </w:t>
            </w:r>
            <w:r>
              <w:rPr>
                <w:lang w:val="en-US"/>
              </w:rPr>
              <w:t>ANSI</w:t>
            </w:r>
            <w:bookmarkEnd w:id="16"/>
          </w:p>
        </w:tc>
      </w:tr>
      <w:tr w:rsidR="00C072A1" w14:paraId="101D44E7" w14:textId="77777777" w:rsidTr="00370405">
        <w:trPr>
          <w:jc w:val="center"/>
        </w:trPr>
        <w:tc>
          <w:tcPr>
            <w:tcW w:w="695" w:type="dxa"/>
          </w:tcPr>
          <w:p w14:paraId="06447683" w14:textId="407E3831" w:rsidR="00C072A1" w:rsidRPr="00DE0F3D" w:rsidRDefault="00C072A1" w:rsidP="00C072A1">
            <w:pPr>
              <w:jc w:val="center"/>
            </w:pPr>
            <w:r w:rsidRPr="00DE0F3D">
              <w:t>1</w:t>
            </w:r>
            <w:r w:rsidR="003E50AB">
              <w:t>8</w:t>
            </w:r>
          </w:p>
        </w:tc>
        <w:tc>
          <w:tcPr>
            <w:tcW w:w="2008" w:type="dxa"/>
            <w:vAlign w:val="center"/>
          </w:tcPr>
          <w:p w14:paraId="0B8320C9" w14:textId="77777777" w:rsidR="00C072A1" w:rsidRPr="008328D2" w:rsidRDefault="00C072A1" w:rsidP="00C072A1">
            <w:pPr>
              <w:jc w:val="both"/>
              <w:rPr>
                <w:bCs/>
              </w:rPr>
            </w:pPr>
          </w:p>
        </w:tc>
        <w:tc>
          <w:tcPr>
            <w:tcW w:w="6925" w:type="dxa"/>
            <w:vAlign w:val="center"/>
          </w:tcPr>
          <w:p w14:paraId="408D8467" w14:textId="6DD17DB8" w:rsidR="00C072A1" w:rsidRPr="00C072A1" w:rsidRDefault="00C072A1" w:rsidP="00C072A1">
            <w:pPr>
              <w:jc w:val="both"/>
            </w:pPr>
            <w:bookmarkStart w:id="17" w:name="_Hlk183163701"/>
            <w:r w:rsidRPr="004918CC">
              <w:t>Международн</w:t>
            </w:r>
            <w:r>
              <w:t>ая</w:t>
            </w:r>
            <w:r w:rsidRPr="004918CC">
              <w:t xml:space="preserve"> организаци</w:t>
            </w:r>
            <w:r>
              <w:t xml:space="preserve">я </w:t>
            </w:r>
            <w:r w:rsidRPr="004918CC">
              <w:t>по стандартизации в сфере ИТ и ИБ</w:t>
            </w:r>
            <w:r w:rsidRPr="00C072A1">
              <w:t xml:space="preserve"> </w:t>
            </w:r>
            <w:r>
              <w:rPr>
                <w:lang w:val="en-US"/>
              </w:rPr>
              <w:t>DIN</w:t>
            </w:r>
            <w:bookmarkEnd w:id="17"/>
          </w:p>
        </w:tc>
      </w:tr>
      <w:tr w:rsidR="00C072A1" w14:paraId="292EAF39" w14:textId="77777777" w:rsidTr="00370405">
        <w:trPr>
          <w:jc w:val="center"/>
        </w:trPr>
        <w:tc>
          <w:tcPr>
            <w:tcW w:w="695" w:type="dxa"/>
          </w:tcPr>
          <w:p w14:paraId="4DE91175" w14:textId="1183B746" w:rsidR="00C072A1" w:rsidRPr="00DE0F3D" w:rsidRDefault="003E50AB" w:rsidP="00C072A1">
            <w:pPr>
              <w:jc w:val="center"/>
            </w:pPr>
            <w:r>
              <w:t>19</w:t>
            </w:r>
          </w:p>
        </w:tc>
        <w:tc>
          <w:tcPr>
            <w:tcW w:w="2008" w:type="dxa"/>
            <w:vAlign w:val="center"/>
          </w:tcPr>
          <w:p w14:paraId="014F908C" w14:textId="77777777" w:rsidR="00C072A1" w:rsidRPr="008328D2" w:rsidRDefault="00C072A1" w:rsidP="00C072A1">
            <w:pPr>
              <w:jc w:val="both"/>
              <w:rPr>
                <w:bCs/>
              </w:rPr>
            </w:pPr>
          </w:p>
        </w:tc>
        <w:tc>
          <w:tcPr>
            <w:tcW w:w="6925" w:type="dxa"/>
            <w:vAlign w:val="center"/>
          </w:tcPr>
          <w:p w14:paraId="6468F292" w14:textId="186A570A" w:rsidR="00C072A1" w:rsidRPr="00C072A1" w:rsidRDefault="00C072A1" w:rsidP="00C072A1">
            <w:pPr>
              <w:jc w:val="both"/>
            </w:pPr>
            <w:bookmarkStart w:id="18" w:name="_Hlk183163883"/>
            <w:r w:rsidRPr="004918CC">
              <w:t>Международн</w:t>
            </w:r>
            <w:r>
              <w:t>ая</w:t>
            </w:r>
            <w:r w:rsidRPr="004918CC">
              <w:t xml:space="preserve"> организаци</w:t>
            </w:r>
            <w:r>
              <w:t xml:space="preserve">я </w:t>
            </w:r>
            <w:r w:rsidRPr="004918CC">
              <w:t>по стандартизации в сфере ИТ и ИБ</w:t>
            </w:r>
            <w:r w:rsidRPr="00C072A1">
              <w:t xml:space="preserve"> </w:t>
            </w:r>
            <w:r>
              <w:rPr>
                <w:lang w:val="en-US"/>
              </w:rPr>
              <w:t>IEEE</w:t>
            </w:r>
            <w:bookmarkEnd w:id="18"/>
          </w:p>
        </w:tc>
      </w:tr>
      <w:tr w:rsidR="00C072A1" w14:paraId="53EA4696" w14:textId="77777777" w:rsidTr="00370405">
        <w:trPr>
          <w:jc w:val="center"/>
        </w:trPr>
        <w:tc>
          <w:tcPr>
            <w:tcW w:w="695" w:type="dxa"/>
          </w:tcPr>
          <w:p w14:paraId="11A18194" w14:textId="699B27F6" w:rsidR="00C072A1" w:rsidRPr="00DE0F3D" w:rsidRDefault="00C072A1" w:rsidP="00C072A1">
            <w:pPr>
              <w:jc w:val="center"/>
            </w:pPr>
            <w:r w:rsidRPr="00DE0F3D">
              <w:t>2</w:t>
            </w:r>
            <w:r w:rsidR="003E50AB">
              <w:t>0</w:t>
            </w:r>
          </w:p>
        </w:tc>
        <w:tc>
          <w:tcPr>
            <w:tcW w:w="2008" w:type="dxa"/>
            <w:vAlign w:val="center"/>
          </w:tcPr>
          <w:p w14:paraId="7BF4D0D2" w14:textId="77777777" w:rsidR="00C072A1" w:rsidRPr="008328D2" w:rsidRDefault="00C072A1" w:rsidP="00C072A1">
            <w:pPr>
              <w:jc w:val="both"/>
              <w:rPr>
                <w:bCs/>
              </w:rPr>
            </w:pPr>
          </w:p>
        </w:tc>
        <w:tc>
          <w:tcPr>
            <w:tcW w:w="6925" w:type="dxa"/>
            <w:vAlign w:val="center"/>
          </w:tcPr>
          <w:p w14:paraId="79FC021F" w14:textId="1EBDD3A6" w:rsidR="00C072A1" w:rsidRPr="004918CC" w:rsidRDefault="00C072A1" w:rsidP="00C072A1">
            <w:pPr>
              <w:jc w:val="both"/>
            </w:pPr>
            <w:bookmarkStart w:id="19" w:name="_Hlk183164327"/>
            <w:r w:rsidRPr="004918CC">
              <w:t>Объекты технического регулирования</w:t>
            </w:r>
            <w:bookmarkEnd w:id="19"/>
          </w:p>
        </w:tc>
      </w:tr>
      <w:tr w:rsidR="004B5016" w14:paraId="683DADFE" w14:textId="77777777" w:rsidTr="00370405">
        <w:trPr>
          <w:jc w:val="center"/>
        </w:trPr>
        <w:tc>
          <w:tcPr>
            <w:tcW w:w="695" w:type="dxa"/>
          </w:tcPr>
          <w:p w14:paraId="5582ECC9" w14:textId="7165C952" w:rsidR="004B5016" w:rsidRPr="00DE0F3D" w:rsidRDefault="004B5016" w:rsidP="004B5016">
            <w:pPr>
              <w:jc w:val="center"/>
            </w:pPr>
            <w:r w:rsidRPr="00DE0F3D">
              <w:t>2</w:t>
            </w:r>
            <w:r w:rsidR="003E50AB">
              <w:t>1</w:t>
            </w:r>
          </w:p>
        </w:tc>
        <w:tc>
          <w:tcPr>
            <w:tcW w:w="2008" w:type="dxa"/>
            <w:vAlign w:val="center"/>
          </w:tcPr>
          <w:p w14:paraId="1AC2ADBE" w14:textId="506E6A88" w:rsidR="004B5016" w:rsidRPr="008328D2" w:rsidRDefault="004B5016" w:rsidP="004B5016">
            <w:pPr>
              <w:jc w:val="both"/>
              <w:rPr>
                <w:bCs/>
              </w:rPr>
            </w:pPr>
            <w:bookmarkStart w:id="20" w:name="_Hlk183164521"/>
            <w:r w:rsidRPr="008328D2">
              <w:rPr>
                <w:bCs/>
              </w:rPr>
              <w:t>Закон</w:t>
            </w:r>
            <w:r w:rsidRPr="008328D2">
              <w:t xml:space="preserve"> РК</w:t>
            </w:r>
            <w:bookmarkEnd w:id="20"/>
          </w:p>
        </w:tc>
        <w:tc>
          <w:tcPr>
            <w:tcW w:w="6925" w:type="dxa"/>
            <w:vAlign w:val="center"/>
          </w:tcPr>
          <w:p w14:paraId="399019E1" w14:textId="736D371B" w:rsidR="004B5016" w:rsidRPr="004918CC" w:rsidRDefault="004B5016" w:rsidP="004B5016">
            <w:pPr>
              <w:jc w:val="both"/>
            </w:pPr>
            <w:bookmarkStart w:id="21" w:name="_Hlk183164536"/>
            <w:r w:rsidRPr="008328D2">
              <w:rPr>
                <w:bCs/>
              </w:rPr>
              <w:t>«О разрешениях и уведомлениях»</w:t>
            </w:r>
            <w:r>
              <w:rPr>
                <w:bCs/>
              </w:rPr>
              <w:t xml:space="preserve"> </w:t>
            </w:r>
            <w:r w:rsidRPr="008328D2">
              <w:rPr>
                <w:bCs/>
              </w:rPr>
              <w:t>от 16 мая 2014 года № 202-V</w:t>
            </w:r>
            <w:bookmarkEnd w:id="21"/>
            <w:r w:rsidRPr="008328D2">
              <w:rPr>
                <w:bCs/>
              </w:rPr>
              <w:t xml:space="preserve"> ЗРК </w:t>
            </w:r>
          </w:p>
        </w:tc>
      </w:tr>
      <w:tr w:rsidR="004B5016" w14:paraId="1601ABE4" w14:textId="77777777" w:rsidTr="00370405">
        <w:trPr>
          <w:jc w:val="center"/>
        </w:trPr>
        <w:tc>
          <w:tcPr>
            <w:tcW w:w="695" w:type="dxa"/>
          </w:tcPr>
          <w:p w14:paraId="6C14BA95" w14:textId="5A431DED" w:rsidR="004B5016" w:rsidRPr="00DE0F3D" w:rsidRDefault="004B5016" w:rsidP="004B5016">
            <w:pPr>
              <w:jc w:val="center"/>
            </w:pPr>
            <w:r w:rsidRPr="00DE0F3D">
              <w:t>2</w:t>
            </w:r>
            <w:r w:rsidR="003E50AB">
              <w:t>2</w:t>
            </w:r>
          </w:p>
        </w:tc>
        <w:tc>
          <w:tcPr>
            <w:tcW w:w="2008" w:type="dxa"/>
            <w:vAlign w:val="center"/>
          </w:tcPr>
          <w:p w14:paraId="7246CA01" w14:textId="0693C245" w:rsidR="004B5016" w:rsidRPr="008328D2" w:rsidRDefault="004B5016" w:rsidP="004B5016">
            <w:pPr>
              <w:jc w:val="both"/>
              <w:rPr>
                <w:bCs/>
              </w:rPr>
            </w:pPr>
            <w:bookmarkStart w:id="22" w:name="_Hlk183088690"/>
            <w:r w:rsidRPr="008328D2">
              <w:rPr>
                <w:bCs/>
              </w:rPr>
              <w:t>Закон</w:t>
            </w:r>
            <w:r w:rsidRPr="008328D2">
              <w:t xml:space="preserve"> РК</w:t>
            </w:r>
            <w:bookmarkEnd w:id="22"/>
          </w:p>
        </w:tc>
        <w:tc>
          <w:tcPr>
            <w:tcW w:w="6925" w:type="dxa"/>
            <w:vAlign w:val="center"/>
          </w:tcPr>
          <w:p w14:paraId="20C08D83" w14:textId="3FE802AA" w:rsidR="004B5016" w:rsidRPr="008328D2" w:rsidRDefault="004B5016" w:rsidP="004B5016">
            <w:pPr>
              <w:jc w:val="both"/>
              <w:rPr>
                <w:bCs/>
              </w:rPr>
            </w:pPr>
            <w:r>
              <w:rPr>
                <w:bCs/>
              </w:rPr>
              <w:t>«</w:t>
            </w:r>
            <w:bookmarkStart w:id="23" w:name="_Hlk183088707"/>
            <w:r>
              <w:rPr>
                <w:bCs/>
              </w:rPr>
              <w:t xml:space="preserve">Об информатизации» </w:t>
            </w:r>
            <w:r w:rsidRPr="00FE562C">
              <w:rPr>
                <w:bCs/>
              </w:rPr>
              <w:t>от 24 ноября 2015 года № 418-V</w:t>
            </w:r>
            <w:bookmarkEnd w:id="23"/>
            <w:r w:rsidRPr="00FE562C">
              <w:rPr>
                <w:bCs/>
              </w:rPr>
              <w:t xml:space="preserve"> ЗРК</w:t>
            </w:r>
          </w:p>
        </w:tc>
      </w:tr>
      <w:tr w:rsidR="004B5016" w14:paraId="6870F66F" w14:textId="77777777" w:rsidTr="00370405">
        <w:trPr>
          <w:jc w:val="center"/>
        </w:trPr>
        <w:tc>
          <w:tcPr>
            <w:tcW w:w="695" w:type="dxa"/>
          </w:tcPr>
          <w:p w14:paraId="592C0060" w14:textId="36FBFEC0" w:rsidR="004B5016" w:rsidRPr="00B152BC" w:rsidRDefault="004B5016" w:rsidP="004B5016">
            <w:pPr>
              <w:jc w:val="center"/>
              <w:rPr>
                <w:lang w:val="en-US"/>
              </w:rPr>
            </w:pPr>
            <w:r w:rsidRPr="00DE0F3D">
              <w:t>2</w:t>
            </w:r>
            <w:r w:rsidR="003E50AB">
              <w:t>3</w:t>
            </w:r>
          </w:p>
        </w:tc>
        <w:tc>
          <w:tcPr>
            <w:tcW w:w="2008" w:type="dxa"/>
            <w:vAlign w:val="center"/>
          </w:tcPr>
          <w:p w14:paraId="081745B6" w14:textId="74048D93" w:rsidR="004B5016" w:rsidRPr="008328D2" w:rsidRDefault="004B5016" w:rsidP="004B5016">
            <w:pPr>
              <w:jc w:val="both"/>
              <w:rPr>
                <w:bCs/>
              </w:rPr>
            </w:pPr>
            <w:r w:rsidRPr="008328D2">
              <w:t>Стандарт организации</w:t>
            </w:r>
          </w:p>
        </w:tc>
        <w:tc>
          <w:tcPr>
            <w:tcW w:w="6925" w:type="dxa"/>
            <w:vAlign w:val="center"/>
          </w:tcPr>
          <w:p w14:paraId="7FD9FAA1" w14:textId="42BB1756" w:rsidR="004B5016" w:rsidRPr="008328D2" w:rsidRDefault="004B5016" w:rsidP="004B5016">
            <w:pPr>
              <w:jc w:val="both"/>
              <w:rPr>
                <w:bCs/>
              </w:rPr>
            </w:pPr>
            <w:r w:rsidRPr="008328D2">
              <w:rPr>
                <w:bCs/>
              </w:rPr>
              <w:t>ПР V-08-2022 Общие требования к оформлению текстовых учебных документов и основных надписей</w:t>
            </w:r>
          </w:p>
        </w:tc>
      </w:tr>
      <w:tr w:rsidR="004B5016" w14:paraId="1873563D" w14:textId="77777777" w:rsidTr="00457607">
        <w:trPr>
          <w:jc w:val="center"/>
        </w:trPr>
        <w:tc>
          <w:tcPr>
            <w:tcW w:w="9628" w:type="dxa"/>
            <w:gridSpan w:val="3"/>
          </w:tcPr>
          <w:p w14:paraId="100E8790" w14:textId="77777777" w:rsidR="004B5016" w:rsidRPr="00A75B01" w:rsidRDefault="004B5016" w:rsidP="004B5016">
            <w:pPr>
              <w:jc w:val="both"/>
              <w:rPr>
                <w:b/>
                <w:bCs/>
              </w:rPr>
            </w:pPr>
            <w:r w:rsidRPr="00A75B01">
              <w:rPr>
                <w:b/>
                <w:bCs/>
              </w:rPr>
              <w:t>Анализ предметной области и определение требований</w:t>
            </w:r>
          </w:p>
        </w:tc>
      </w:tr>
      <w:tr w:rsidR="004B5016" w14:paraId="5BF0DE96" w14:textId="77777777" w:rsidTr="00370405">
        <w:trPr>
          <w:jc w:val="center"/>
        </w:trPr>
        <w:tc>
          <w:tcPr>
            <w:tcW w:w="695" w:type="dxa"/>
          </w:tcPr>
          <w:p w14:paraId="1BC01B1C" w14:textId="5C9921EB" w:rsidR="004B5016" w:rsidRPr="00DE0F3D" w:rsidRDefault="004B5016" w:rsidP="004B5016">
            <w:pPr>
              <w:jc w:val="center"/>
            </w:pPr>
            <w:r w:rsidRPr="00DE0F3D">
              <w:t>2</w:t>
            </w:r>
            <w:r w:rsidR="003E50AB">
              <w:t>4</w:t>
            </w:r>
          </w:p>
        </w:tc>
        <w:tc>
          <w:tcPr>
            <w:tcW w:w="2008" w:type="dxa"/>
            <w:vAlign w:val="center"/>
          </w:tcPr>
          <w:p w14:paraId="33DCB672" w14:textId="77777777" w:rsidR="004B5016" w:rsidRPr="008328D2" w:rsidRDefault="004B5016" w:rsidP="004B5016">
            <w:pPr>
              <w:jc w:val="both"/>
            </w:pPr>
          </w:p>
        </w:tc>
        <w:tc>
          <w:tcPr>
            <w:tcW w:w="6925" w:type="dxa"/>
            <w:vAlign w:val="center"/>
          </w:tcPr>
          <w:p w14:paraId="355012E0" w14:textId="77777777" w:rsidR="004B5016" w:rsidRPr="008328D2" w:rsidRDefault="004B5016" w:rsidP="004B5016">
            <w:pPr>
              <w:jc w:val="both"/>
              <w:rPr>
                <w:bCs/>
              </w:rPr>
            </w:pPr>
            <w:bookmarkStart w:id="24" w:name="_Hlk183012824"/>
            <w:bookmarkStart w:id="25" w:name="_Hlk183088731"/>
            <w:r w:rsidRPr="00672E5E">
              <w:rPr>
                <w:bCs/>
              </w:rPr>
              <w:t>Классификация требований к программному  обеспечению и ее представление в  стандартах и методологиях</w:t>
            </w:r>
            <w:bookmarkEnd w:id="24"/>
            <w:r>
              <w:rPr>
                <w:bCs/>
              </w:rPr>
              <w:t>.</w:t>
            </w:r>
            <w:bookmarkEnd w:id="25"/>
          </w:p>
        </w:tc>
      </w:tr>
      <w:tr w:rsidR="004B5016" w14:paraId="3B57902A" w14:textId="77777777" w:rsidTr="00370405">
        <w:trPr>
          <w:jc w:val="center"/>
        </w:trPr>
        <w:tc>
          <w:tcPr>
            <w:tcW w:w="695" w:type="dxa"/>
          </w:tcPr>
          <w:p w14:paraId="4297F7B5" w14:textId="0001EFC6" w:rsidR="004B5016" w:rsidRPr="00DE0F3D" w:rsidRDefault="004B5016" w:rsidP="004B5016">
            <w:pPr>
              <w:jc w:val="center"/>
            </w:pPr>
            <w:r w:rsidRPr="00DE0F3D">
              <w:t>2</w:t>
            </w:r>
            <w:r w:rsidR="003E50AB">
              <w:t>5</w:t>
            </w:r>
          </w:p>
        </w:tc>
        <w:tc>
          <w:tcPr>
            <w:tcW w:w="2008" w:type="dxa"/>
            <w:vAlign w:val="center"/>
          </w:tcPr>
          <w:p w14:paraId="5B06C513" w14:textId="77777777" w:rsidR="004B5016" w:rsidRPr="008328D2" w:rsidRDefault="004B5016" w:rsidP="004B5016">
            <w:pPr>
              <w:jc w:val="both"/>
            </w:pPr>
            <w:bookmarkStart w:id="26" w:name="_Hlk183013454"/>
            <w:r>
              <w:rPr>
                <w:bCs/>
              </w:rPr>
              <w:t>Стандарт</w:t>
            </w:r>
            <w:r w:rsidRPr="00471AA4">
              <w:rPr>
                <w:bCs/>
              </w:rPr>
              <w:t xml:space="preserve"> IEEE 830-1998</w:t>
            </w:r>
            <w:bookmarkEnd w:id="26"/>
          </w:p>
        </w:tc>
        <w:tc>
          <w:tcPr>
            <w:tcW w:w="6925" w:type="dxa"/>
            <w:vAlign w:val="center"/>
          </w:tcPr>
          <w:p w14:paraId="2DC36071" w14:textId="77777777" w:rsidR="004B5016" w:rsidRPr="008328D2" w:rsidRDefault="004B5016" w:rsidP="004B5016">
            <w:pPr>
              <w:jc w:val="both"/>
              <w:rPr>
                <w:bCs/>
              </w:rPr>
            </w:pPr>
            <w:bookmarkStart w:id="27" w:name="_Hlk183013469"/>
            <w:r w:rsidRPr="00471AA4">
              <w:rPr>
                <w:bCs/>
              </w:rPr>
              <w:t>«Методика составления спецификаций требований к программному обе</w:t>
            </w:r>
            <w:r>
              <w:rPr>
                <w:bCs/>
              </w:rPr>
              <w:t>спечению, рекомендуемая IEEE»</w:t>
            </w:r>
            <w:bookmarkEnd w:id="27"/>
          </w:p>
        </w:tc>
      </w:tr>
      <w:tr w:rsidR="004B5016" w14:paraId="3B034D38" w14:textId="77777777" w:rsidTr="00370405">
        <w:trPr>
          <w:jc w:val="center"/>
        </w:trPr>
        <w:tc>
          <w:tcPr>
            <w:tcW w:w="695" w:type="dxa"/>
          </w:tcPr>
          <w:p w14:paraId="29426F2E" w14:textId="04280ABC" w:rsidR="004B5016" w:rsidRPr="00DE0F3D" w:rsidRDefault="004B5016" w:rsidP="004B5016">
            <w:pPr>
              <w:jc w:val="center"/>
            </w:pPr>
            <w:r w:rsidRPr="00DE0F3D">
              <w:t>2</w:t>
            </w:r>
            <w:r w:rsidR="003E50AB">
              <w:t>6</w:t>
            </w:r>
          </w:p>
        </w:tc>
        <w:tc>
          <w:tcPr>
            <w:tcW w:w="2008" w:type="dxa"/>
            <w:vAlign w:val="center"/>
          </w:tcPr>
          <w:p w14:paraId="74AFFBF8" w14:textId="77777777" w:rsidR="004B5016" w:rsidRDefault="004B5016" w:rsidP="004B5016">
            <w:pPr>
              <w:jc w:val="both"/>
              <w:rPr>
                <w:bCs/>
              </w:rPr>
            </w:pPr>
            <w:r w:rsidRPr="00471AA4">
              <w:rPr>
                <w:bCs/>
              </w:rPr>
              <w:t>СТ РК 1090-2002</w:t>
            </w:r>
          </w:p>
        </w:tc>
        <w:tc>
          <w:tcPr>
            <w:tcW w:w="6925" w:type="dxa"/>
            <w:vAlign w:val="center"/>
          </w:tcPr>
          <w:p w14:paraId="1E624525" w14:textId="77777777" w:rsidR="004B5016" w:rsidRPr="00471AA4" w:rsidRDefault="004B5016" w:rsidP="004B5016">
            <w:pPr>
              <w:jc w:val="both"/>
              <w:rPr>
                <w:bCs/>
              </w:rPr>
            </w:pPr>
            <w:r w:rsidRPr="00471AA4">
              <w:rPr>
                <w:bCs/>
              </w:rPr>
              <w:t>ЕСПД. «Спецификация требований к программному обеспечению».</w:t>
            </w:r>
          </w:p>
        </w:tc>
      </w:tr>
      <w:tr w:rsidR="004B5016" w14:paraId="2F71D145" w14:textId="77777777" w:rsidTr="00370405">
        <w:trPr>
          <w:jc w:val="center"/>
        </w:trPr>
        <w:tc>
          <w:tcPr>
            <w:tcW w:w="695" w:type="dxa"/>
          </w:tcPr>
          <w:p w14:paraId="08B640B4" w14:textId="51938A40" w:rsidR="004B5016" w:rsidRPr="00DE0F3D" w:rsidRDefault="004B5016" w:rsidP="004B5016">
            <w:pPr>
              <w:jc w:val="center"/>
            </w:pPr>
            <w:r>
              <w:t>2</w:t>
            </w:r>
            <w:r w:rsidR="003E50AB">
              <w:t>7</w:t>
            </w:r>
          </w:p>
        </w:tc>
        <w:tc>
          <w:tcPr>
            <w:tcW w:w="2008" w:type="dxa"/>
            <w:vAlign w:val="center"/>
          </w:tcPr>
          <w:p w14:paraId="52DCE752" w14:textId="77777777" w:rsidR="004B5016" w:rsidRPr="00471AA4" w:rsidRDefault="004B5016" w:rsidP="004B5016">
            <w:pPr>
              <w:jc w:val="both"/>
              <w:rPr>
                <w:bCs/>
              </w:rPr>
            </w:pPr>
          </w:p>
        </w:tc>
        <w:tc>
          <w:tcPr>
            <w:tcW w:w="6925" w:type="dxa"/>
            <w:vAlign w:val="center"/>
          </w:tcPr>
          <w:p w14:paraId="7FA31BE3" w14:textId="77777777" w:rsidR="004B5016" w:rsidRPr="00471AA4" w:rsidRDefault="004B5016" w:rsidP="004B5016">
            <w:pPr>
              <w:jc w:val="both"/>
              <w:rPr>
                <w:bCs/>
              </w:rPr>
            </w:pPr>
            <w:bookmarkStart w:id="28" w:name="_Hlk183013790"/>
            <w:r w:rsidRPr="00944A4F">
              <w:rPr>
                <w:bCs/>
              </w:rPr>
              <w:t>Управление требованиями</w:t>
            </w:r>
            <w:r>
              <w:rPr>
                <w:bCs/>
              </w:rPr>
              <w:t xml:space="preserve"> к ИС</w:t>
            </w:r>
            <w:bookmarkEnd w:id="28"/>
          </w:p>
        </w:tc>
      </w:tr>
      <w:tr w:rsidR="004B5016" w14:paraId="2A7D4EB3" w14:textId="77777777" w:rsidTr="00370405">
        <w:trPr>
          <w:jc w:val="center"/>
        </w:trPr>
        <w:tc>
          <w:tcPr>
            <w:tcW w:w="695" w:type="dxa"/>
          </w:tcPr>
          <w:p w14:paraId="3C761D02" w14:textId="36A28BEF" w:rsidR="004B5016" w:rsidRPr="00DE0F3D" w:rsidRDefault="004B5016" w:rsidP="004B5016">
            <w:pPr>
              <w:jc w:val="center"/>
            </w:pPr>
            <w:r w:rsidRPr="00DE0F3D">
              <w:t>2</w:t>
            </w:r>
            <w:r w:rsidR="003E50AB">
              <w:t>8</w:t>
            </w:r>
          </w:p>
        </w:tc>
        <w:tc>
          <w:tcPr>
            <w:tcW w:w="2008" w:type="dxa"/>
            <w:vAlign w:val="center"/>
          </w:tcPr>
          <w:p w14:paraId="1A43A082" w14:textId="77777777" w:rsidR="004B5016" w:rsidRPr="00471AA4" w:rsidRDefault="004B5016" w:rsidP="004B5016">
            <w:pPr>
              <w:jc w:val="both"/>
              <w:rPr>
                <w:bCs/>
              </w:rPr>
            </w:pPr>
          </w:p>
        </w:tc>
        <w:tc>
          <w:tcPr>
            <w:tcW w:w="6925" w:type="dxa"/>
            <w:vAlign w:val="center"/>
          </w:tcPr>
          <w:p w14:paraId="2F715958" w14:textId="77777777" w:rsidR="004B5016" w:rsidRPr="00944A4F" w:rsidRDefault="004B5016" w:rsidP="004B5016">
            <w:pPr>
              <w:jc w:val="both"/>
              <w:rPr>
                <w:bCs/>
              </w:rPr>
            </w:pPr>
            <w:bookmarkStart w:id="29" w:name="_Hlk183164351"/>
            <w:r w:rsidRPr="00866B10">
              <w:rPr>
                <w:bCs/>
              </w:rPr>
              <w:t>Спецификация требований</w:t>
            </w:r>
            <w:r>
              <w:rPr>
                <w:bCs/>
              </w:rPr>
              <w:t xml:space="preserve"> к ИС</w:t>
            </w:r>
            <w:bookmarkEnd w:id="29"/>
          </w:p>
        </w:tc>
      </w:tr>
      <w:tr w:rsidR="004B5016" w14:paraId="5A1F1E6F" w14:textId="77777777" w:rsidTr="00370405">
        <w:trPr>
          <w:jc w:val="center"/>
        </w:trPr>
        <w:tc>
          <w:tcPr>
            <w:tcW w:w="695" w:type="dxa"/>
          </w:tcPr>
          <w:p w14:paraId="2440F8AE" w14:textId="180FC1E5" w:rsidR="004B5016" w:rsidRPr="00DE0F3D" w:rsidRDefault="003E50AB" w:rsidP="004B5016">
            <w:pPr>
              <w:jc w:val="center"/>
            </w:pPr>
            <w:r>
              <w:t>20</w:t>
            </w:r>
          </w:p>
        </w:tc>
        <w:tc>
          <w:tcPr>
            <w:tcW w:w="2008" w:type="dxa"/>
            <w:vAlign w:val="center"/>
          </w:tcPr>
          <w:p w14:paraId="6B90E1E8" w14:textId="77777777" w:rsidR="004B5016" w:rsidRPr="00471AA4" w:rsidRDefault="004B5016" w:rsidP="004B5016">
            <w:pPr>
              <w:jc w:val="both"/>
              <w:rPr>
                <w:bCs/>
              </w:rPr>
            </w:pPr>
          </w:p>
        </w:tc>
        <w:tc>
          <w:tcPr>
            <w:tcW w:w="6925" w:type="dxa"/>
            <w:vAlign w:val="center"/>
          </w:tcPr>
          <w:p w14:paraId="3037720D" w14:textId="77777777" w:rsidR="004B5016" w:rsidRPr="00866B10" w:rsidRDefault="004B5016" w:rsidP="004B5016">
            <w:pPr>
              <w:jc w:val="both"/>
              <w:rPr>
                <w:bCs/>
              </w:rPr>
            </w:pPr>
            <w:bookmarkStart w:id="30" w:name="_Hlk183164002"/>
            <w:r>
              <w:rPr>
                <w:bCs/>
              </w:rPr>
              <w:t>Тестирование</w:t>
            </w:r>
            <w:r w:rsidRPr="00866B10">
              <w:rPr>
                <w:bCs/>
              </w:rPr>
              <w:t xml:space="preserve"> требований</w:t>
            </w:r>
            <w:r>
              <w:rPr>
                <w:bCs/>
              </w:rPr>
              <w:t xml:space="preserve"> к ИС</w:t>
            </w:r>
            <w:bookmarkEnd w:id="30"/>
          </w:p>
        </w:tc>
      </w:tr>
      <w:tr w:rsidR="004B5016" w14:paraId="0677C565" w14:textId="77777777" w:rsidTr="00370405">
        <w:trPr>
          <w:jc w:val="center"/>
        </w:trPr>
        <w:tc>
          <w:tcPr>
            <w:tcW w:w="695" w:type="dxa"/>
          </w:tcPr>
          <w:p w14:paraId="76DF6DA0" w14:textId="7CF8D468" w:rsidR="004B5016" w:rsidRPr="00DE0F3D" w:rsidRDefault="004B5016" w:rsidP="004B5016">
            <w:pPr>
              <w:jc w:val="center"/>
            </w:pPr>
            <w:r>
              <w:t>3</w:t>
            </w:r>
            <w:r w:rsidR="003E50AB">
              <w:t>0</w:t>
            </w:r>
          </w:p>
        </w:tc>
        <w:tc>
          <w:tcPr>
            <w:tcW w:w="2008" w:type="dxa"/>
            <w:vAlign w:val="center"/>
          </w:tcPr>
          <w:p w14:paraId="747D8324" w14:textId="77777777" w:rsidR="004B5016" w:rsidRPr="00471AA4" w:rsidRDefault="004B5016" w:rsidP="004B5016">
            <w:pPr>
              <w:jc w:val="both"/>
              <w:rPr>
                <w:bCs/>
              </w:rPr>
            </w:pPr>
            <w:bookmarkStart w:id="31" w:name="_Hlk183163904"/>
            <w:r w:rsidRPr="00A467FE">
              <w:rPr>
                <w:bCs/>
              </w:rPr>
              <w:t>Открытый стандарт</w:t>
            </w:r>
            <w:r>
              <w:rPr>
                <w:bCs/>
              </w:rPr>
              <w:t xml:space="preserve"> </w:t>
            </w:r>
            <w:r w:rsidRPr="00A467FE">
              <w:rPr>
                <w:bCs/>
              </w:rPr>
              <w:t>UML</w:t>
            </w:r>
            <w:bookmarkEnd w:id="31"/>
          </w:p>
        </w:tc>
        <w:tc>
          <w:tcPr>
            <w:tcW w:w="6925" w:type="dxa"/>
            <w:vAlign w:val="center"/>
          </w:tcPr>
          <w:p w14:paraId="0E1CEB33" w14:textId="77777777" w:rsidR="004B5016" w:rsidRDefault="004B5016" w:rsidP="004B5016">
            <w:pPr>
              <w:jc w:val="both"/>
              <w:rPr>
                <w:bCs/>
              </w:rPr>
            </w:pPr>
            <w:bookmarkStart w:id="32" w:name="_Hlk183163917"/>
            <w:r>
              <w:rPr>
                <w:bCs/>
              </w:rPr>
              <w:t>Описание</w:t>
            </w:r>
            <w:r w:rsidRPr="00A467FE">
              <w:rPr>
                <w:bCs/>
              </w:rPr>
              <w:t xml:space="preserve"> процесса функционирования элементов системы</w:t>
            </w:r>
            <w:r>
              <w:rPr>
                <w:bCs/>
              </w:rPr>
              <w:t xml:space="preserve">. </w:t>
            </w:r>
            <w:r w:rsidRPr="00A467FE">
              <w:rPr>
                <w:bCs/>
              </w:rPr>
              <w:t>Диаграммы вариантов использования,</w:t>
            </w:r>
            <w:r>
              <w:rPr>
                <w:bCs/>
              </w:rPr>
              <w:t xml:space="preserve"> </w:t>
            </w:r>
            <w:r w:rsidRPr="00A467FE">
              <w:rPr>
                <w:bCs/>
              </w:rPr>
              <w:t>деятельности</w:t>
            </w:r>
            <w:bookmarkEnd w:id="32"/>
          </w:p>
        </w:tc>
      </w:tr>
      <w:tr w:rsidR="004B5016" w14:paraId="34F54AF8" w14:textId="77777777" w:rsidTr="00370405">
        <w:trPr>
          <w:jc w:val="center"/>
        </w:trPr>
        <w:tc>
          <w:tcPr>
            <w:tcW w:w="695" w:type="dxa"/>
          </w:tcPr>
          <w:p w14:paraId="3BDC5A35" w14:textId="33026561" w:rsidR="004B5016" w:rsidRPr="00DE0F3D" w:rsidRDefault="004B5016" w:rsidP="004B5016">
            <w:pPr>
              <w:jc w:val="center"/>
            </w:pPr>
            <w:r>
              <w:t>3</w:t>
            </w:r>
            <w:r w:rsidR="003E50AB">
              <w:t>1</w:t>
            </w:r>
          </w:p>
        </w:tc>
        <w:tc>
          <w:tcPr>
            <w:tcW w:w="2008" w:type="dxa"/>
            <w:vAlign w:val="center"/>
          </w:tcPr>
          <w:p w14:paraId="0F7D64AB" w14:textId="77777777" w:rsidR="004B5016" w:rsidRDefault="004B5016" w:rsidP="004B5016">
            <w:pPr>
              <w:jc w:val="both"/>
              <w:rPr>
                <w:bCs/>
              </w:rPr>
            </w:pPr>
            <w:bookmarkStart w:id="33" w:name="_Hlk183163752"/>
            <w:r w:rsidRPr="00C97464">
              <w:rPr>
                <w:bCs/>
              </w:rPr>
              <w:t>СТ РК</w:t>
            </w:r>
          </w:p>
          <w:p w14:paraId="588BBD8D" w14:textId="77777777" w:rsidR="004B5016" w:rsidRPr="00A467FE" w:rsidRDefault="004B5016" w:rsidP="004B5016">
            <w:pPr>
              <w:jc w:val="both"/>
              <w:rPr>
                <w:bCs/>
              </w:rPr>
            </w:pPr>
            <w:r w:rsidRPr="00C97464">
              <w:rPr>
                <w:bCs/>
              </w:rPr>
              <w:t>34.015-2002</w:t>
            </w:r>
            <w:bookmarkEnd w:id="33"/>
          </w:p>
        </w:tc>
        <w:tc>
          <w:tcPr>
            <w:tcW w:w="6925" w:type="dxa"/>
            <w:vAlign w:val="center"/>
          </w:tcPr>
          <w:p w14:paraId="03F3A45E" w14:textId="77777777" w:rsidR="004B5016" w:rsidRDefault="004B5016" w:rsidP="004B5016">
            <w:pPr>
              <w:jc w:val="both"/>
              <w:rPr>
                <w:bCs/>
              </w:rPr>
            </w:pPr>
            <w:bookmarkStart w:id="34" w:name="_Hlk183163769"/>
            <w:r w:rsidRPr="00C97464">
              <w:rPr>
                <w:bCs/>
              </w:rPr>
              <w:t>Техническое задание на создание автоматизированной системы</w:t>
            </w:r>
            <w:bookmarkEnd w:id="34"/>
          </w:p>
        </w:tc>
      </w:tr>
      <w:tr w:rsidR="004B5016" w14:paraId="26DFA372" w14:textId="77777777" w:rsidTr="00370405">
        <w:trPr>
          <w:jc w:val="center"/>
        </w:trPr>
        <w:tc>
          <w:tcPr>
            <w:tcW w:w="695" w:type="dxa"/>
          </w:tcPr>
          <w:p w14:paraId="4149D500" w14:textId="31AB4EFD" w:rsidR="004B5016" w:rsidRPr="00DE0F3D" w:rsidRDefault="004B5016" w:rsidP="004B5016">
            <w:pPr>
              <w:jc w:val="center"/>
            </w:pPr>
            <w:r>
              <w:t>3</w:t>
            </w:r>
            <w:r w:rsidR="003E50AB">
              <w:t>2</w:t>
            </w:r>
          </w:p>
        </w:tc>
        <w:tc>
          <w:tcPr>
            <w:tcW w:w="2008" w:type="dxa"/>
            <w:vAlign w:val="center"/>
          </w:tcPr>
          <w:p w14:paraId="487D30B9" w14:textId="77777777" w:rsidR="004B5016" w:rsidRPr="00A467FE" w:rsidRDefault="004B5016" w:rsidP="004B5016">
            <w:pPr>
              <w:jc w:val="both"/>
              <w:rPr>
                <w:bCs/>
              </w:rPr>
            </w:pPr>
            <w:bookmarkStart w:id="35" w:name="_Hlk183162569"/>
            <w:r w:rsidRPr="00370259">
              <w:rPr>
                <w:bCs/>
              </w:rPr>
              <w:t>Приказ</w:t>
            </w:r>
            <w:bookmarkEnd w:id="35"/>
          </w:p>
        </w:tc>
        <w:tc>
          <w:tcPr>
            <w:tcW w:w="6925" w:type="dxa"/>
            <w:vAlign w:val="center"/>
          </w:tcPr>
          <w:p w14:paraId="05C30D3D" w14:textId="77777777" w:rsidR="004B5016" w:rsidRDefault="004B5016" w:rsidP="004B5016">
            <w:pPr>
              <w:jc w:val="both"/>
              <w:rPr>
                <w:bCs/>
              </w:rPr>
            </w:pPr>
            <w:bookmarkStart w:id="36" w:name="_Hlk183162593"/>
            <w:r w:rsidRPr="00370259">
              <w:rPr>
                <w:bCs/>
              </w:rPr>
              <w:t>«Об утверждении Правил классификации объектов информатизации и классификатор объектов информатизации»</w:t>
            </w:r>
            <w:r>
              <w:rPr>
                <w:bCs/>
              </w:rPr>
              <w:t xml:space="preserve"> </w:t>
            </w:r>
            <w:r w:rsidRPr="00370259">
              <w:rPr>
                <w:bCs/>
              </w:rPr>
              <w:t>и.о. Министра по инвестициям и развитию РК от 28 января 2016 года № 135</w:t>
            </w:r>
            <w:bookmarkEnd w:id="36"/>
            <w:r w:rsidRPr="00370259">
              <w:rPr>
                <w:bCs/>
              </w:rPr>
              <w:t xml:space="preserve"> </w:t>
            </w:r>
          </w:p>
        </w:tc>
      </w:tr>
      <w:tr w:rsidR="004C40E4" w14:paraId="0EB6C28C" w14:textId="77777777" w:rsidTr="00370405">
        <w:trPr>
          <w:jc w:val="center"/>
        </w:trPr>
        <w:tc>
          <w:tcPr>
            <w:tcW w:w="695" w:type="dxa"/>
          </w:tcPr>
          <w:p w14:paraId="04AD37CF" w14:textId="66BD4137" w:rsidR="004C40E4" w:rsidRPr="009605D4" w:rsidRDefault="009605D4" w:rsidP="004B5016">
            <w:pPr>
              <w:jc w:val="center"/>
              <w:rPr>
                <w:lang w:val="kk-KZ"/>
              </w:rPr>
            </w:pPr>
            <w:r>
              <w:rPr>
                <w:lang w:val="kk-KZ"/>
              </w:rPr>
              <w:t>3</w:t>
            </w:r>
            <w:r w:rsidR="003E50AB">
              <w:rPr>
                <w:lang w:val="kk-KZ"/>
              </w:rPr>
              <w:t>3</w:t>
            </w:r>
          </w:p>
        </w:tc>
        <w:tc>
          <w:tcPr>
            <w:tcW w:w="2008" w:type="dxa"/>
            <w:vAlign w:val="center"/>
          </w:tcPr>
          <w:p w14:paraId="0442C43D" w14:textId="77777777" w:rsidR="004C40E4" w:rsidRPr="00370259" w:rsidRDefault="004C40E4" w:rsidP="004B5016">
            <w:pPr>
              <w:jc w:val="both"/>
              <w:rPr>
                <w:bCs/>
              </w:rPr>
            </w:pPr>
          </w:p>
        </w:tc>
        <w:tc>
          <w:tcPr>
            <w:tcW w:w="6925" w:type="dxa"/>
            <w:vAlign w:val="center"/>
          </w:tcPr>
          <w:p w14:paraId="106F08F1" w14:textId="1C08F32E" w:rsidR="004C40E4" w:rsidRPr="004C40E4" w:rsidRDefault="004C40E4" w:rsidP="004B5016">
            <w:pPr>
              <w:jc w:val="both"/>
            </w:pPr>
            <w:bookmarkStart w:id="37" w:name="_Hlk183088622"/>
            <w:r w:rsidRPr="004C40E4">
              <w:t>Характеристики набора требований</w:t>
            </w:r>
            <w:bookmarkEnd w:id="37"/>
          </w:p>
        </w:tc>
      </w:tr>
      <w:tr w:rsidR="004C40E4" w14:paraId="3E1E0647" w14:textId="77777777" w:rsidTr="00370405">
        <w:trPr>
          <w:jc w:val="center"/>
        </w:trPr>
        <w:tc>
          <w:tcPr>
            <w:tcW w:w="695" w:type="dxa"/>
          </w:tcPr>
          <w:p w14:paraId="145222CB" w14:textId="784D1182" w:rsidR="004C40E4" w:rsidRPr="009605D4" w:rsidRDefault="009605D4" w:rsidP="004B5016">
            <w:pPr>
              <w:jc w:val="center"/>
              <w:rPr>
                <w:lang w:val="kk-KZ"/>
              </w:rPr>
            </w:pPr>
            <w:r>
              <w:rPr>
                <w:lang w:val="kk-KZ"/>
              </w:rPr>
              <w:t>3</w:t>
            </w:r>
            <w:r w:rsidR="003E50AB">
              <w:rPr>
                <w:lang w:val="kk-KZ"/>
              </w:rPr>
              <w:t>4</w:t>
            </w:r>
          </w:p>
        </w:tc>
        <w:tc>
          <w:tcPr>
            <w:tcW w:w="2008" w:type="dxa"/>
            <w:vAlign w:val="center"/>
          </w:tcPr>
          <w:p w14:paraId="2E0D867C" w14:textId="77777777" w:rsidR="004C40E4" w:rsidRPr="00370259" w:rsidRDefault="004C40E4" w:rsidP="004B5016">
            <w:pPr>
              <w:jc w:val="both"/>
              <w:rPr>
                <w:bCs/>
              </w:rPr>
            </w:pPr>
          </w:p>
        </w:tc>
        <w:tc>
          <w:tcPr>
            <w:tcW w:w="6925" w:type="dxa"/>
            <w:vAlign w:val="center"/>
          </w:tcPr>
          <w:p w14:paraId="57ED1A7D" w14:textId="5FE05BCB" w:rsidR="004C40E4" w:rsidRPr="004C40E4" w:rsidRDefault="004C40E4" w:rsidP="004B5016">
            <w:pPr>
              <w:jc w:val="both"/>
            </w:pPr>
            <w:bookmarkStart w:id="38" w:name="_Hlk183162293"/>
            <w:r w:rsidRPr="004C40E4">
              <w:t>Функциональные требования</w:t>
            </w:r>
            <w:r w:rsidRPr="004C40E4">
              <w:rPr>
                <w:lang w:val="en-US"/>
              </w:rPr>
              <w:t xml:space="preserve"> </w:t>
            </w:r>
            <w:r w:rsidRPr="004C40E4">
              <w:t>и примеры</w:t>
            </w:r>
            <w:bookmarkEnd w:id="38"/>
          </w:p>
        </w:tc>
      </w:tr>
      <w:tr w:rsidR="004C40E4" w14:paraId="1D980A27" w14:textId="77777777" w:rsidTr="00370405">
        <w:trPr>
          <w:jc w:val="center"/>
        </w:trPr>
        <w:tc>
          <w:tcPr>
            <w:tcW w:w="695" w:type="dxa"/>
          </w:tcPr>
          <w:p w14:paraId="20E3959B" w14:textId="4D86C062" w:rsidR="004C40E4" w:rsidRPr="009605D4" w:rsidRDefault="009605D4" w:rsidP="004C40E4">
            <w:pPr>
              <w:jc w:val="center"/>
              <w:rPr>
                <w:lang w:val="kk-KZ"/>
              </w:rPr>
            </w:pPr>
            <w:r>
              <w:rPr>
                <w:lang w:val="kk-KZ"/>
              </w:rPr>
              <w:t>3</w:t>
            </w:r>
            <w:r w:rsidR="003E50AB">
              <w:rPr>
                <w:lang w:val="kk-KZ"/>
              </w:rPr>
              <w:t>5</w:t>
            </w:r>
          </w:p>
        </w:tc>
        <w:tc>
          <w:tcPr>
            <w:tcW w:w="2008" w:type="dxa"/>
            <w:vAlign w:val="center"/>
          </w:tcPr>
          <w:p w14:paraId="55EF1D8B" w14:textId="77777777" w:rsidR="004C40E4" w:rsidRPr="00370259" w:rsidRDefault="004C40E4" w:rsidP="004C40E4">
            <w:pPr>
              <w:jc w:val="both"/>
              <w:rPr>
                <w:bCs/>
              </w:rPr>
            </w:pPr>
          </w:p>
        </w:tc>
        <w:tc>
          <w:tcPr>
            <w:tcW w:w="6925" w:type="dxa"/>
            <w:vAlign w:val="center"/>
          </w:tcPr>
          <w:p w14:paraId="514D4D37" w14:textId="6AD7A4DE" w:rsidR="004C40E4" w:rsidRPr="004C40E4" w:rsidRDefault="004C40E4" w:rsidP="004C40E4">
            <w:pPr>
              <w:jc w:val="both"/>
            </w:pPr>
            <w:bookmarkStart w:id="39" w:name="_Hlk183161397"/>
            <w:r w:rsidRPr="004C40E4">
              <w:t>Нефункциональные требования</w:t>
            </w:r>
            <w:r w:rsidRPr="004C40E4">
              <w:rPr>
                <w:lang w:val="en-US"/>
              </w:rPr>
              <w:t xml:space="preserve"> </w:t>
            </w:r>
            <w:r w:rsidRPr="004C40E4">
              <w:t>и примеры</w:t>
            </w:r>
            <w:bookmarkEnd w:id="39"/>
          </w:p>
        </w:tc>
      </w:tr>
      <w:tr w:rsidR="004C40E4" w14:paraId="5D93A84D" w14:textId="77777777" w:rsidTr="00370405">
        <w:trPr>
          <w:jc w:val="center"/>
        </w:trPr>
        <w:tc>
          <w:tcPr>
            <w:tcW w:w="695" w:type="dxa"/>
          </w:tcPr>
          <w:p w14:paraId="6CCA4578" w14:textId="28907CBA" w:rsidR="004C40E4" w:rsidRPr="009605D4" w:rsidRDefault="009605D4" w:rsidP="004C40E4">
            <w:pPr>
              <w:jc w:val="center"/>
              <w:rPr>
                <w:lang w:val="kk-KZ"/>
              </w:rPr>
            </w:pPr>
            <w:r>
              <w:rPr>
                <w:lang w:val="kk-KZ"/>
              </w:rPr>
              <w:t>3</w:t>
            </w:r>
            <w:r w:rsidR="003E50AB">
              <w:rPr>
                <w:lang w:val="kk-KZ"/>
              </w:rPr>
              <w:t>6</w:t>
            </w:r>
          </w:p>
        </w:tc>
        <w:tc>
          <w:tcPr>
            <w:tcW w:w="2008" w:type="dxa"/>
            <w:vAlign w:val="center"/>
          </w:tcPr>
          <w:p w14:paraId="26D7FB7D" w14:textId="77777777" w:rsidR="004C40E4" w:rsidRPr="00370259" w:rsidRDefault="004C40E4" w:rsidP="004C40E4">
            <w:pPr>
              <w:jc w:val="both"/>
              <w:rPr>
                <w:bCs/>
              </w:rPr>
            </w:pPr>
          </w:p>
        </w:tc>
        <w:tc>
          <w:tcPr>
            <w:tcW w:w="6925" w:type="dxa"/>
            <w:vAlign w:val="center"/>
          </w:tcPr>
          <w:p w14:paraId="46D7BDA8" w14:textId="6E305AEE" w:rsidR="004C40E4" w:rsidRPr="00370259" w:rsidRDefault="004C40E4" w:rsidP="004C40E4">
            <w:pPr>
              <w:jc w:val="both"/>
              <w:rPr>
                <w:bCs/>
              </w:rPr>
            </w:pPr>
            <w:bookmarkStart w:id="40" w:name="_Hlk183161251"/>
            <w:r>
              <w:rPr>
                <w:bCs/>
              </w:rPr>
              <w:t>Этапы разработки требований</w:t>
            </w:r>
            <w:bookmarkEnd w:id="40"/>
          </w:p>
        </w:tc>
      </w:tr>
      <w:tr w:rsidR="004C40E4" w14:paraId="2794A47D" w14:textId="77777777" w:rsidTr="00370405">
        <w:trPr>
          <w:jc w:val="center"/>
        </w:trPr>
        <w:tc>
          <w:tcPr>
            <w:tcW w:w="695" w:type="dxa"/>
          </w:tcPr>
          <w:p w14:paraId="04AC7CC0" w14:textId="0CFC4316" w:rsidR="004C40E4" w:rsidRPr="009605D4" w:rsidRDefault="009605D4" w:rsidP="004C40E4">
            <w:pPr>
              <w:jc w:val="center"/>
              <w:rPr>
                <w:lang w:val="kk-KZ"/>
              </w:rPr>
            </w:pPr>
            <w:r>
              <w:rPr>
                <w:lang w:val="kk-KZ"/>
              </w:rPr>
              <w:t>3</w:t>
            </w:r>
            <w:r w:rsidR="003E50AB">
              <w:rPr>
                <w:lang w:val="kk-KZ"/>
              </w:rPr>
              <w:t>7</w:t>
            </w:r>
          </w:p>
        </w:tc>
        <w:tc>
          <w:tcPr>
            <w:tcW w:w="2008" w:type="dxa"/>
            <w:vAlign w:val="center"/>
          </w:tcPr>
          <w:p w14:paraId="683A7F01" w14:textId="77777777" w:rsidR="004C40E4" w:rsidRPr="00370259" w:rsidRDefault="004C40E4" w:rsidP="004C40E4">
            <w:pPr>
              <w:jc w:val="both"/>
              <w:rPr>
                <w:bCs/>
              </w:rPr>
            </w:pPr>
          </w:p>
        </w:tc>
        <w:tc>
          <w:tcPr>
            <w:tcW w:w="6925" w:type="dxa"/>
            <w:vAlign w:val="center"/>
          </w:tcPr>
          <w:p w14:paraId="27273E7A" w14:textId="13AEC2C8" w:rsidR="004C40E4" w:rsidRPr="00370259" w:rsidRDefault="004C40E4" w:rsidP="004C40E4">
            <w:pPr>
              <w:jc w:val="both"/>
              <w:rPr>
                <w:bCs/>
              </w:rPr>
            </w:pPr>
            <w:bookmarkStart w:id="41" w:name="_Hlk183161140"/>
            <w:r>
              <w:rPr>
                <w:bCs/>
              </w:rPr>
              <w:t>Анализ требований</w:t>
            </w:r>
            <w:bookmarkEnd w:id="41"/>
          </w:p>
        </w:tc>
      </w:tr>
      <w:tr w:rsidR="004C40E4" w14:paraId="6D30DE16" w14:textId="77777777" w:rsidTr="00370405">
        <w:trPr>
          <w:jc w:val="center"/>
        </w:trPr>
        <w:tc>
          <w:tcPr>
            <w:tcW w:w="695" w:type="dxa"/>
          </w:tcPr>
          <w:p w14:paraId="0C7724E8" w14:textId="3F60C7F6" w:rsidR="004C40E4" w:rsidRPr="009605D4" w:rsidRDefault="009605D4" w:rsidP="004C40E4">
            <w:pPr>
              <w:jc w:val="center"/>
              <w:rPr>
                <w:lang w:val="kk-KZ"/>
              </w:rPr>
            </w:pPr>
            <w:r>
              <w:rPr>
                <w:lang w:val="kk-KZ"/>
              </w:rPr>
              <w:t>3</w:t>
            </w:r>
            <w:r w:rsidR="003E50AB">
              <w:rPr>
                <w:lang w:val="kk-KZ"/>
              </w:rPr>
              <w:t>8</w:t>
            </w:r>
          </w:p>
        </w:tc>
        <w:tc>
          <w:tcPr>
            <w:tcW w:w="2008" w:type="dxa"/>
            <w:vAlign w:val="center"/>
          </w:tcPr>
          <w:p w14:paraId="51CF956C" w14:textId="77777777" w:rsidR="004C40E4" w:rsidRPr="00370259" w:rsidRDefault="004C40E4" w:rsidP="004C40E4">
            <w:pPr>
              <w:jc w:val="both"/>
              <w:rPr>
                <w:bCs/>
              </w:rPr>
            </w:pPr>
          </w:p>
        </w:tc>
        <w:tc>
          <w:tcPr>
            <w:tcW w:w="6925" w:type="dxa"/>
            <w:vAlign w:val="center"/>
          </w:tcPr>
          <w:p w14:paraId="23A43278" w14:textId="6EB54930" w:rsidR="004C40E4" w:rsidRPr="004C40E4" w:rsidRDefault="004C40E4" w:rsidP="004C40E4">
            <w:pPr>
              <w:jc w:val="both"/>
            </w:pPr>
            <w:bookmarkStart w:id="42" w:name="_Hlk183160879"/>
            <w:r w:rsidRPr="004C40E4">
              <w:t>Критерии оценки качества требований</w:t>
            </w:r>
            <w:bookmarkEnd w:id="42"/>
          </w:p>
        </w:tc>
      </w:tr>
      <w:tr w:rsidR="004C40E4" w14:paraId="722A8C01" w14:textId="77777777" w:rsidTr="00370405">
        <w:trPr>
          <w:jc w:val="center"/>
        </w:trPr>
        <w:tc>
          <w:tcPr>
            <w:tcW w:w="695" w:type="dxa"/>
          </w:tcPr>
          <w:p w14:paraId="06C4F08D" w14:textId="7570DA79" w:rsidR="004C40E4" w:rsidRPr="005F673E" w:rsidRDefault="003E50AB" w:rsidP="004C40E4">
            <w:pPr>
              <w:jc w:val="center"/>
              <w:rPr>
                <w:lang w:val="kk-KZ"/>
              </w:rPr>
            </w:pPr>
            <w:r>
              <w:rPr>
                <w:lang w:val="kk-KZ"/>
              </w:rPr>
              <w:t>39</w:t>
            </w:r>
          </w:p>
        </w:tc>
        <w:tc>
          <w:tcPr>
            <w:tcW w:w="2008" w:type="dxa"/>
            <w:vAlign w:val="center"/>
          </w:tcPr>
          <w:p w14:paraId="4C4CFCC1" w14:textId="77777777" w:rsidR="004C40E4" w:rsidRPr="009605D4" w:rsidRDefault="004C40E4" w:rsidP="004C40E4">
            <w:pPr>
              <w:jc w:val="both"/>
            </w:pPr>
          </w:p>
        </w:tc>
        <w:tc>
          <w:tcPr>
            <w:tcW w:w="6925" w:type="dxa"/>
            <w:vAlign w:val="center"/>
          </w:tcPr>
          <w:p w14:paraId="40896668" w14:textId="5039F0A8" w:rsidR="004C40E4" w:rsidRPr="009605D4" w:rsidRDefault="009605D4" w:rsidP="004C40E4">
            <w:pPr>
              <w:jc w:val="both"/>
            </w:pPr>
            <w:bookmarkStart w:id="43" w:name="_Hlk183160764"/>
            <w:r w:rsidRPr="009605D4">
              <w:t xml:space="preserve">Цели построения </w:t>
            </w:r>
            <w:r>
              <w:rPr>
                <w:bCs/>
                <w:lang w:val="kk-KZ"/>
              </w:rPr>
              <w:t>д</w:t>
            </w:r>
            <w:proofErr w:type="spellStart"/>
            <w:r w:rsidRPr="00A467FE">
              <w:rPr>
                <w:bCs/>
              </w:rPr>
              <w:t>иаграммы</w:t>
            </w:r>
            <w:proofErr w:type="spellEnd"/>
            <w:r w:rsidRPr="00A467FE">
              <w:rPr>
                <w:bCs/>
              </w:rPr>
              <w:t xml:space="preserve"> вариантов использования</w:t>
            </w:r>
            <w:bookmarkEnd w:id="43"/>
          </w:p>
        </w:tc>
      </w:tr>
      <w:tr w:rsidR="009605D4" w14:paraId="4E19AF30" w14:textId="77777777" w:rsidTr="00370405">
        <w:trPr>
          <w:jc w:val="center"/>
        </w:trPr>
        <w:tc>
          <w:tcPr>
            <w:tcW w:w="695" w:type="dxa"/>
          </w:tcPr>
          <w:p w14:paraId="7F474947" w14:textId="42124E06" w:rsidR="009605D4" w:rsidRPr="005F673E" w:rsidRDefault="005F673E" w:rsidP="004C40E4">
            <w:pPr>
              <w:jc w:val="center"/>
              <w:rPr>
                <w:lang w:val="kk-KZ"/>
              </w:rPr>
            </w:pPr>
            <w:r>
              <w:rPr>
                <w:lang w:val="kk-KZ"/>
              </w:rPr>
              <w:t>4</w:t>
            </w:r>
            <w:r w:rsidR="003E50AB">
              <w:rPr>
                <w:lang w:val="kk-KZ"/>
              </w:rPr>
              <w:t>0</w:t>
            </w:r>
          </w:p>
        </w:tc>
        <w:tc>
          <w:tcPr>
            <w:tcW w:w="2008" w:type="dxa"/>
            <w:vAlign w:val="center"/>
          </w:tcPr>
          <w:p w14:paraId="6CD3215A" w14:textId="77777777" w:rsidR="009605D4" w:rsidRPr="00370259" w:rsidRDefault="009605D4" w:rsidP="004C40E4">
            <w:pPr>
              <w:jc w:val="both"/>
              <w:rPr>
                <w:bCs/>
              </w:rPr>
            </w:pPr>
          </w:p>
        </w:tc>
        <w:tc>
          <w:tcPr>
            <w:tcW w:w="6925" w:type="dxa"/>
            <w:vAlign w:val="center"/>
          </w:tcPr>
          <w:p w14:paraId="7AB35D92" w14:textId="26277348" w:rsidR="009605D4" w:rsidRPr="009605D4" w:rsidRDefault="009605D4" w:rsidP="004C40E4">
            <w:pPr>
              <w:jc w:val="both"/>
              <w:rPr>
                <w:bCs/>
                <w:lang w:val="kk-KZ"/>
              </w:rPr>
            </w:pPr>
            <w:r>
              <w:rPr>
                <w:bCs/>
                <w:lang w:val="kk-KZ"/>
              </w:rPr>
              <w:t>Виды отношений в д</w:t>
            </w:r>
            <w:proofErr w:type="spellStart"/>
            <w:r w:rsidRPr="00A467FE">
              <w:rPr>
                <w:bCs/>
              </w:rPr>
              <w:t>иаграмм</w:t>
            </w:r>
            <w:proofErr w:type="spellEnd"/>
            <w:r>
              <w:rPr>
                <w:bCs/>
                <w:lang w:val="kk-KZ"/>
              </w:rPr>
              <w:t>е</w:t>
            </w:r>
            <w:r w:rsidRPr="00A467FE">
              <w:rPr>
                <w:bCs/>
              </w:rPr>
              <w:t xml:space="preserve"> вариантов использования</w:t>
            </w:r>
          </w:p>
        </w:tc>
      </w:tr>
      <w:tr w:rsidR="009605D4" w14:paraId="264B13E0" w14:textId="77777777" w:rsidTr="00370405">
        <w:trPr>
          <w:jc w:val="center"/>
        </w:trPr>
        <w:tc>
          <w:tcPr>
            <w:tcW w:w="695" w:type="dxa"/>
          </w:tcPr>
          <w:p w14:paraId="4A6295BC" w14:textId="0D064C13" w:rsidR="009605D4" w:rsidRPr="005F673E" w:rsidRDefault="005F673E" w:rsidP="004C40E4">
            <w:pPr>
              <w:jc w:val="center"/>
              <w:rPr>
                <w:lang w:val="kk-KZ"/>
              </w:rPr>
            </w:pPr>
            <w:r>
              <w:rPr>
                <w:lang w:val="kk-KZ"/>
              </w:rPr>
              <w:t>4</w:t>
            </w:r>
            <w:r w:rsidR="003E50AB">
              <w:rPr>
                <w:lang w:val="kk-KZ"/>
              </w:rPr>
              <w:t>1</w:t>
            </w:r>
          </w:p>
        </w:tc>
        <w:tc>
          <w:tcPr>
            <w:tcW w:w="2008" w:type="dxa"/>
            <w:vAlign w:val="center"/>
          </w:tcPr>
          <w:p w14:paraId="43172A35" w14:textId="77777777" w:rsidR="009605D4" w:rsidRPr="00370259" w:rsidRDefault="009605D4" w:rsidP="004C40E4">
            <w:pPr>
              <w:jc w:val="both"/>
              <w:rPr>
                <w:bCs/>
              </w:rPr>
            </w:pPr>
          </w:p>
        </w:tc>
        <w:tc>
          <w:tcPr>
            <w:tcW w:w="6925" w:type="dxa"/>
            <w:vAlign w:val="center"/>
          </w:tcPr>
          <w:p w14:paraId="6ABB1615" w14:textId="7FBF1473" w:rsidR="009605D4" w:rsidRPr="009605D4" w:rsidRDefault="009605D4" w:rsidP="004C40E4">
            <w:pPr>
              <w:jc w:val="both"/>
            </w:pPr>
            <w:bookmarkStart w:id="44" w:name="_Hlk183092770"/>
            <w:r w:rsidRPr="009605D4">
              <w:t xml:space="preserve">Спецификация </w:t>
            </w:r>
            <w:r w:rsidRPr="00A467FE">
              <w:rPr>
                <w:bCs/>
              </w:rPr>
              <w:t>вариантов использования</w:t>
            </w:r>
            <w:r w:rsidRPr="009605D4">
              <w:t xml:space="preserve"> с помощью текстовых сценариев</w:t>
            </w:r>
            <w:bookmarkEnd w:id="44"/>
          </w:p>
        </w:tc>
      </w:tr>
      <w:tr w:rsidR="009605D4" w14:paraId="786410FE" w14:textId="77777777" w:rsidTr="00370405">
        <w:trPr>
          <w:jc w:val="center"/>
        </w:trPr>
        <w:tc>
          <w:tcPr>
            <w:tcW w:w="695" w:type="dxa"/>
          </w:tcPr>
          <w:p w14:paraId="29462F99" w14:textId="510754E3" w:rsidR="009605D4" w:rsidRPr="005F673E" w:rsidRDefault="005F673E" w:rsidP="004C40E4">
            <w:pPr>
              <w:jc w:val="center"/>
              <w:rPr>
                <w:lang w:val="kk-KZ"/>
              </w:rPr>
            </w:pPr>
            <w:r>
              <w:rPr>
                <w:lang w:val="kk-KZ"/>
              </w:rPr>
              <w:t>4</w:t>
            </w:r>
            <w:r w:rsidR="003E50AB">
              <w:rPr>
                <w:lang w:val="kk-KZ"/>
              </w:rPr>
              <w:t>2</w:t>
            </w:r>
          </w:p>
        </w:tc>
        <w:tc>
          <w:tcPr>
            <w:tcW w:w="2008" w:type="dxa"/>
            <w:vAlign w:val="center"/>
          </w:tcPr>
          <w:p w14:paraId="049CD568" w14:textId="77777777" w:rsidR="009605D4" w:rsidRPr="00370259" w:rsidRDefault="009605D4" w:rsidP="004C40E4">
            <w:pPr>
              <w:jc w:val="both"/>
              <w:rPr>
                <w:bCs/>
              </w:rPr>
            </w:pPr>
          </w:p>
        </w:tc>
        <w:tc>
          <w:tcPr>
            <w:tcW w:w="6925" w:type="dxa"/>
            <w:vAlign w:val="center"/>
          </w:tcPr>
          <w:p w14:paraId="0FB39B93" w14:textId="435E4D22" w:rsidR="009605D4" w:rsidRPr="005F673E" w:rsidRDefault="005F673E" w:rsidP="004C40E4">
            <w:pPr>
              <w:jc w:val="both"/>
            </w:pPr>
            <w:r w:rsidRPr="005F673E">
              <w:t>Компоненты диаграммы деятельности</w:t>
            </w:r>
          </w:p>
        </w:tc>
      </w:tr>
      <w:tr w:rsidR="004C40E4" w14:paraId="20CC466A" w14:textId="77777777" w:rsidTr="003C0DC7">
        <w:trPr>
          <w:jc w:val="center"/>
        </w:trPr>
        <w:tc>
          <w:tcPr>
            <w:tcW w:w="9628" w:type="dxa"/>
            <w:gridSpan w:val="3"/>
          </w:tcPr>
          <w:p w14:paraId="6C8E0E6C" w14:textId="77777777" w:rsidR="004C40E4" w:rsidRPr="009D04D5" w:rsidRDefault="004C40E4" w:rsidP="004C40E4">
            <w:pPr>
              <w:jc w:val="both"/>
              <w:rPr>
                <w:b/>
                <w:bCs/>
              </w:rPr>
            </w:pPr>
            <w:r w:rsidRPr="009D04D5">
              <w:rPr>
                <w:b/>
                <w:bCs/>
              </w:rPr>
              <w:t>Управление рисками ИБ</w:t>
            </w:r>
          </w:p>
        </w:tc>
      </w:tr>
      <w:tr w:rsidR="004C40E4" w14:paraId="5333FF02" w14:textId="77777777" w:rsidTr="00C072A1">
        <w:trPr>
          <w:trHeight w:val="179"/>
          <w:jc w:val="center"/>
        </w:trPr>
        <w:tc>
          <w:tcPr>
            <w:tcW w:w="695" w:type="dxa"/>
          </w:tcPr>
          <w:p w14:paraId="57B609AD" w14:textId="23624150" w:rsidR="004C40E4" w:rsidRPr="00BF61A9" w:rsidRDefault="00BF61A9" w:rsidP="004C40E4">
            <w:pPr>
              <w:jc w:val="center"/>
              <w:rPr>
                <w:lang w:val="kk-KZ"/>
              </w:rPr>
            </w:pPr>
            <w:r>
              <w:rPr>
                <w:lang w:val="kk-KZ"/>
              </w:rPr>
              <w:t>4</w:t>
            </w:r>
            <w:r w:rsidR="003E50AB">
              <w:rPr>
                <w:lang w:val="kk-KZ"/>
              </w:rPr>
              <w:t>3</w:t>
            </w:r>
          </w:p>
        </w:tc>
        <w:tc>
          <w:tcPr>
            <w:tcW w:w="2008" w:type="dxa"/>
            <w:vAlign w:val="center"/>
          </w:tcPr>
          <w:p w14:paraId="7D9E2263" w14:textId="77777777" w:rsidR="004C40E4" w:rsidRPr="00370259" w:rsidRDefault="004C40E4" w:rsidP="004C40E4">
            <w:pPr>
              <w:jc w:val="both"/>
              <w:rPr>
                <w:bCs/>
              </w:rPr>
            </w:pPr>
          </w:p>
        </w:tc>
        <w:tc>
          <w:tcPr>
            <w:tcW w:w="6925" w:type="dxa"/>
            <w:vAlign w:val="center"/>
          </w:tcPr>
          <w:p w14:paraId="369A296D" w14:textId="77777777" w:rsidR="004C40E4" w:rsidRPr="00370259" w:rsidRDefault="004C40E4" w:rsidP="004C40E4">
            <w:pPr>
              <w:jc w:val="both"/>
              <w:rPr>
                <w:bCs/>
              </w:rPr>
            </w:pPr>
            <w:bookmarkStart w:id="45" w:name="_Hlk183012868"/>
            <w:bookmarkStart w:id="46" w:name="_Hlk183088643"/>
            <w:r w:rsidRPr="00F777FA">
              <w:rPr>
                <w:bCs/>
              </w:rPr>
              <w:t>Выявление требований к</w:t>
            </w:r>
            <w:r>
              <w:rPr>
                <w:bCs/>
              </w:rPr>
              <w:t xml:space="preserve"> </w:t>
            </w:r>
            <w:r w:rsidRPr="00F777FA">
              <w:rPr>
                <w:bCs/>
              </w:rPr>
              <w:t>ИБ</w:t>
            </w:r>
            <w:r>
              <w:rPr>
                <w:bCs/>
              </w:rPr>
              <w:t xml:space="preserve">. </w:t>
            </w:r>
            <w:r w:rsidRPr="00F777FA">
              <w:rPr>
                <w:bCs/>
              </w:rPr>
              <w:t>Риск</w:t>
            </w:r>
            <w:r>
              <w:rPr>
                <w:bCs/>
              </w:rPr>
              <w:t>-ориентированный подход</w:t>
            </w:r>
            <w:bookmarkEnd w:id="45"/>
            <w:r>
              <w:rPr>
                <w:bCs/>
              </w:rPr>
              <w:t xml:space="preserve"> </w:t>
            </w:r>
            <w:bookmarkEnd w:id="46"/>
          </w:p>
        </w:tc>
      </w:tr>
      <w:tr w:rsidR="004C40E4" w14:paraId="15766174" w14:textId="77777777" w:rsidTr="00FA7EA1">
        <w:trPr>
          <w:jc w:val="center"/>
        </w:trPr>
        <w:tc>
          <w:tcPr>
            <w:tcW w:w="695" w:type="dxa"/>
          </w:tcPr>
          <w:p w14:paraId="0CCAC35A" w14:textId="709D3ECF" w:rsidR="004C40E4" w:rsidRPr="00BF61A9" w:rsidRDefault="00BF61A9" w:rsidP="004C40E4">
            <w:pPr>
              <w:jc w:val="center"/>
              <w:rPr>
                <w:lang w:val="kk-KZ"/>
              </w:rPr>
            </w:pPr>
            <w:r>
              <w:rPr>
                <w:lang w:val="kk-KZ"/>
              </w:rPr>
              <w:t>4</w:t>
            </w:r>
            <w:r w:rsidR="003E50AB">
              <w:rPr>
                <w:lang w:val="kk-KZ"/>
              </w:rPr>
              <w:t>4</w:t>
            </w:r>
          </w:p>
        </w:tc>
        <w:tc>
          <w:tcPr>
            <w:tcW w:w="2008" w:type="dxa"/>
          </w:tcPr>
          <w:p w14:paraId="59B4FC15" w14:textId="77777777" w:rsidR="004C40E4" w:rsidRPr="009B65CB" w:rsidRDefault="004C40E4" w:rsidP="004C40E4">
            <w:pPr>
              <w:rPr>
                <w:bCs/>
                <w:color w:val="191816"/>
              </w:rPr>
            </w:pPr>
            <w:bookmarkStart w:id="47" w:name="_Hlk183013490"/>
            <w:r w:rsidRPr="009B65CB">
              <w:rPr>
                <w:bCs/>
                <w:color w:val="191816"/>
              </w:rPr>
              <w:t xml:space="preserve">СТ РК ISO/IEC </w:t>
            </w:r>
          </w:p>
          <w:p w14:paraId="0F3787CD" w14:textId="77777777" w:rsidR="004C40E4" w:rsidRPr="009B65CB" w:rsidRDefault="004C40E4" w:rsidP="004C40E4">
            <w:pPr>
              <w:rPr>
                <w:bCs/>
                <w:color w:val="191816"/>
              </w:rPr>
            </w:pPr>
            <w:r w:rsidRPr="009B65CB">
              <w:rPr>
                <w:bCs/>
                <w:color w:val="191816"/>
              </w:rPr>
              <w:t>27005-2013</w:t>
            </w:r>
            <w:bookmarkEnd w:id="47"/>
          </w:p>
        </w:tc>
        <w:tc>
          <w:tcPr>
            <w:tcW w:w="6925" w:type="dxa"/>
          </w:tcPr>
          <w:p w14:paraId="6061729A" w14:textId="77777777" w:rsidR="004C40E4" w:rsidRPr="009B65CB" w:rsidRDefault="004C40E4" w:rsidP="004C40E4">
            <w:pPr>
              <w:jc w:val="both"/>
            </w:pPr>
            <w:bookmarkStart w:id="48" w:name="_Hlk183013513"/>
            <w:r w:rsidRPr="009B65CB">
              <w:rPr>
                <w:color w:val="090909"/>
              </w:rPr>
              <w:t xml:space="preserve">Информационные технологии </w:t>
            </w:r>
            <w:r w:rsidRPr="009B65CB">
              <w:rPr>
                <w:bCs/>
              </w:rPr>
              <w:t>Методы обеспечения безопасности.</w:t>
            </w:r>
            <w:r w:rsidRPr="009B65CB">
              <w:rPr>
                <w:color w:val="090909"/>
              </w:rPr>
              <w:t xml:space="preserve"> Менеджмент риска информационной безопасности</w:t>
            </w:r>
            <w:bookmarkEnd w:id="48"/>
          </w:p>
        </w:tc>
      </w:tr>
      <w:tr w:rsidR="004C40E4" w14:paraId="4FF61F23" w14:textId="77777777" w:rsidTr="00FA7EA1">
        <w:trPr>
          <w:jc w:val="center"/>
        </w:trPr>
        <w:tc>
          <w:tcPr>
            <w:tcW w:w="695" w:type="dxa"/>
          </w:tcPr>
          <w:p w14:paraId="79855B01" w14:textId="439B8834" w:rsidR="004C40E4" w:rsidRPr="00BF61A9" w:rsidRDefault="00BF61A9" w:rsidP="004C40E4">
            <w:pPr>
              <w:jc w:val="center"/>
              <w:rPr>
                <w:lang w:val="kk-KZ"/>
              </w:rPr>
            </w:pPr>
            <w:r>
              <w:rPr>
                <w:lang w:val="kk-KZ"/>
              </w:rPr>
              <w:t>4</w:t>
            </w:r>
            <w:r w:rsidR="003E50AB">
              <w:rPr>
                <w:lang w:val="kk-KZ"/>
              </w:rPr>
              <w:t>5</w:t>
            </w:r>
          </w:p>
        </w:tc>
        <w:tc>
          <w:tcPr>
            <w:tcW w:w="2008" w:type="dxa"/>
          </w:tcPr>
          <w:p w14:paraId="0C013A97" w14:textId="77777777" w:rsidR="004C40E4" w:rsidRPr="009B65CB" w:rsidRDefault="004C40E4" w:rsidP="004C40E4">
            <w:pPr>
              <w:rPr>
                <w:bCs/>
                <w:color w:val="191816"/>
              </w:rPr>
            </w:pPr>
          </w:p>
        </w:tc>
        <w:tc>
          <w:tcPr>
            <w:tcW w:w="6925" w:type="dxa"/>
          </w:tcPr>
          <w:p w14:paraId="263164D6" w14:textId="77777777" w:rsidR="004C40E4" w:rsidRPr="009B65CB" w:rsidRDefault="004C40E4" w:rsidP="004C40E4">
            <w:pPr>
              <w:jc w:val="both"/>
              <w:rPr>
                <w:color w:val="090909"/>
              </w:rPr>
            </w:pPr>
            <w:bookmarkStart w:id="49" w:name="_Hlk183013719"/>
            <w:r w:rsidRPr="00A13F16">
              <w:rPr>
                <w:color w:val="090909"/>
              </w:rPr>
              <w:t>Формирование каталога угроз (рисков) ИБ</w:t>
            </w:r>
            <w:bookmarkEnd w:id="49"/>
          </w:p>
        </w:tc>
      </w:tr>
      <w:tr w:rsidR="004C40E4" w14:paraId="7B06E390" w14:textId="77777777" w:rsidTr="00FA7EA1">
        <w:trPr>
          <w:jc w:val="center"/>
        </w:trPr>
        <w:tc>
          <w:tcPr>
            <w:tcW w:w="695" w:type="dxa"/>
          </w:tcPr>
          <w:p w14:paraId="301560CD" w14:textId="5FE871BD" w:rsidR="004C40E4" w:rsidRPr="00BF61A9" w:rsidRDefault="00BF61A9" w:rsidP="004C40E4">
            <w:pPr>
              <w:jc w:val="center"/>
              <w:rPr>
                <w:lang w:val="kk-KZ"/>
              </w:rPr>
            </w:pPr>
            <w:r>
              <w:rPr>
                <w:lang w:val="kk-KZ"/>
              </w:rPr>
              <w:t>4</w:t>
            </w:r>
            <w:r w:rsidR="003E50AB">
              <w:rPr>
                <w:lang w:val="kk-KZ"/>
              </w:rPr>
              <w:t>6</w:t>
            </w:r>
          </w:p>
        </w:tc>
        <w:tc>
          <w:tcPr>
            <w:tcW w:w="2008" w:type="dxa"/>
          </w:tcPr>
          <w:p w14:paraId="3F2F5F35" w14:textId="77777777" w:rsidR="004C40E4" w:rsidRPr="009B65CB" w:rsidRDefault="004C40E4" w:rsidP="004C40E4">
            <w:pPr>
              <w:rPr>
                <w:bCs/>
                <w:color w:val="191816"/>
              </w:rPr>
            </w:pPr>
            <w:r w:rsidRPr="009B65CB">
              <w:rPr>
                <w:bCs/>
                <w:color w:val="191816"/>
              </w:rPr>
              <w:t>СТ РК ISO/IEC  31010-2020</w:t>
            </w:r>
          </w:p>
        </w:tc>
        <w:tc>
          <w:tcPr>
            <w:tcW w:w="6925" w:type="dxa"/>
          </w:tcPr>
          <w:p w14:paraId="176439B7" w14:textId="77777777" w:rsidR="004C40E4" w:rsidRPr="009B65CB" w:rsidRDefault="004C40E4" w:rsidP="004C40E4">
            <w:pPr>
              <w:jc w:val="both"/>
              <w:rPr>
                <w:color w:val="090909"/>
              </w:rPr>
            </w:pPr>
            <w:r w:rsidRPr="009B65CB">
              <w:rPr>
                <w:color w:val="090909"/>
              </w:rPr>
              <w:t>Менеджмент риска. Методы оценки риска</w:t>
            </w:r>
          </w:p>
        </w:tc>
      </w:tr>
      <w:tr w:rsidR="0031210E" w14:paraId="726AC48F" w14:textId="77777777" w:rsidTr="00FA7EA1">
        <w:trPr>
          <w:jc w:val="center"/>
        </w:trPr>
        <w:tc>
          <w:tcPr>
            <w:tcW w:w="695" w:type="dxa"/>
          </w:tcPr>
          <w:p w14:paraId="75043FAF" w14:textId="4DA49402" w:rsidR="0031210E" w:rsidRPr="00BF61A9" w:rsidRDefault="00BF61A9" w:rsidP="004C40E4">
            <w:pPr>
              <w:jc w:val="center"/>
              <w:rPr>
                <w:lang w:val="kk-KZ"/>
              </w:rPr>
            </w:pPr>
            <w:r>
              <w:rPr>
                <w:lang w:val="kk-KZ"/>
              </w:rPr>
              <w:t>4</w:t>
            </w:r>
            <w:r w:rsidR="003E50AB">
              <w:rPr>
                <w:lang w:val="kk-KZ"/>
              </w:rPr>
              <w:t>7</w:t>
            </w:r>
          </w:p>
        </w:tc>
        <w:tc>
          <w:tcPr>
            <w:tcW w:w="2008" w:type="dxa"/>
          </w:tcPr>
          <w:p w14:paraId="3F0C052D" w14:textId="77777777" w:rsidR="0031210E" w:rsidRPr="009B65CB" w:rsidRDefault="0031210E" w:rsidP="004C40E4">
            <w:pPr>
              <w:rPr>
                <w:bCs/>
                <w:color w:val="191816"/>
              </w:rPr>
            </w:pPr>
          </w:p>
        </w:tc>
        <w:tc>
          <w:tcPr>
            <w:tcW w:w="6925" w:type="dxa"/>
          </w:tcPr>
          <w:p w14:paraId="4B2F58B4" w14:textId="6FE86496" w:rsidR="0031210E" w:rsidRPr="0031210E" w:rsidRDefault="0031210E" w:rsidP="004C40E4">
            <w:pPr>
              <w:jc w:val="both"/>
              <w:rPr>
                <w:color w:val="090909"/>
                <w:lang w:val="kk-KZ"/>
              </w:rPr>
            </w:pPr>
            <w:r>
              <w:rPr>
                <w:color w:val="090909"/>
                <w:lang w:val="kk-KZ"/>
              </w:rPr>
              <w:t>Мероприятия с целью управления рисками</w:t>
            </w:r>
          </w:p>
        </w:tc>
      </w:tr>
      <w:tr w:rsidR="0031210E" w14:paraId="756916F9" w14:textId="77777777" w:rsidTr="00FA7EA1">
        <w:trPr>
          <w:jc w:val="center"/>
        </w:trPr>
        <w:tc>
          <w:tcPr>
            <w:tcW w:w="695" w:type="dxa"/>
          </w:tcPr>
          <w:p w14:paraId="1DFAC787" w14:textId="462C0CCC" w:rsidR="0031210E" w:rsidRPr="00BF61A9" w:rsidRDefault="00BF61A9" w:rsidP="004C40E4">
            <w:pPr>
              <w:jc w:val="center"/>
              <w:rPr>
                <w:lang w:val="kk-KZ"/>
              </w:rPr>
            </w:pPr>
            <w:r>
              <w:rPr>
                <w:lang w:val="kk-KZ"/>
              </w:rPr>
              <w:t>4</w:t>
            </w:r>
            <w:r w:rsidR="003E50AB">
              <w:rPr>
                <w:lang w:val="kk-KZ"/>
              </w:rPr>
              <w:t>8</w:t>
            </w:r>
          </w:p>
        </w:tc>
        <w:tc>
          <w:tcPr>
            <w:tcW w:w="2008" w:type="dxa"/>
          </w:tcPr>
          <w:p w14:paraId="38C54356" w14:textId="77777777" w:rsidR="0031210E" w:rsidRPr="009B65CB" w:rsidRDefault="0031210E" w:rsidP="004C40E4">
            <w:pPr>
              <w:rPr>
                <w:bCs/>
                <w:color w:val="191816"/>
              </w:rPr>
            </w:pPr>
          </w:p>
        </w:tc>
        <w:tc>
          <w:tcPr>
            <w:tcW w:w="6925" w:type="dxa"/>
          </w:tcPr>
          <w:p w14:paraId="02B5040D" w14:textId="3C1DF27C" w:rsidR="0031210E" w:rsidRDefault="0055593F" w:rsidP="004C40E4">
            <w:pPr>
              <w:jc w:val="both"/>
              <w:rPr>
                <w:color w:val="090909"/>
                <w:lang w:val="kk-KZ"/>
              </w:rPr>
            </w:pPr>
            <w:r>
              <w:rPr>
                <w:color w:val="090909"/>
                <w:lang w:val="kk-KZ"/>
              </w:rPr>
              <w:t>Типичные в</w:t>
            </w:r>
            <w:r w:rsidR="0031210E">
              <w:rPr>
                <w:color w:val="090909"/>
                <w:lang w:val="kk-KZ"/>
              </w:rPr>
              <w:t>иды рисков и</w:t>
            </w:r>
            <w:r>
              <w:rPr>
                <w:color w:val="090909"/>
                <w:lang w:val="kk-KZ"/>
              </w:rPr>
              <w:t xml:space="preserve"> их</w:t>
            </w:r>
            <w:r w:rsidR="0031210E">
              <w:rPr>
                <w:color w:val="090909"/>
                <w:lang w:val="kk-KZ"/>
              </w:rPr>
              <w:t xml:space="preserve"> примеры</w:t>
            </w:r>
          </w:p>
        </w:tc>
      </w:tr>
      <w:tr w:rsidR="0031210E" w14:paraId="71DD32FE" w14:textId="77777777" w:rsidTr="00FA7EA1">
        <w:trPr>
          <w:jc w:val="center"/>
        </w:trPr>
        <w:tc>
          <w:tcPr>
            <w:tcW w:w="695" w:type="dxa"/>
          </w:tcPr>
          <w:p w14:paraId="2E8480EB" w14:textId="58CC3E81" w:rsidR="0031210E" w:rsidRPr="00BF61A9" w:rsidRDefault="003E50AB" w:rsidP="004C40E4">
            <w:pPr>
              <w:jc w:val="center"/>
              <w:rPr>
                <w:lang w:val="kk-KZ"/>
              </w:rPr>
            </w:pPr>
            <w:r>
              <w:rPr>
                <w:lang w:val="kk-KZ"/>
              </w:rPr>
              <w:t>49</w:t>
            </w:r>
          </w:p>
        </w:tc>
        <w:tc>
          <w:tcPr>
            <w:tcW w:w="2008" w:type="dxa"/>
          </w:tcPr>
          <w:p w14:paraId="2C527C28" w14:textId="77777777" w:rsidR="0031210E" w:rsidRPr="009B65CB" w:rsidRDefault="0031210E" w:rsidP="004C40E4">
            <w:pPr>
              <w:rPr>
                <w:bCs/>
                <w:color w:val="191816"/>
              </w:rPr>
            </w:pPr>
          </w:p>
        </w:tc>
        <w:tc>
          <w:tcPr>
            <w:tcW w:w="6925" w:type="dxa"/>
          </w:tcPr>
          <w:p w14:paraId="7371DAA0" w14:textId="6742CE9C" w:rsidR="0031210E" w:rsidRPr="0031210E" w:rsidRDefault="0031210E" w:rsidP="004C40E4">
            <w:pPr>
              <w:jc w:val="both"/>
              <w:rPr>
                <w:color w:val="090909"/>
              </w:rPr>
            </w:pPr>
            <w:r w:rsidRPr="0031210E">
              <w:rPr>
                <w:color w:val="090909"/>
              </w:rPr>
              <w:t>Идентификация угроз</w:t>
            </w:r>
            <w:r>
              <w:rPr>
                <w:color w:val="090909"/>
                <w:lang w:val="kk-KZ"/>
              </w:rPr>
              <w:t xml:space="preserve"> </w:t>
            </w:r>
            <w:r>
              <w:rPr>
                <w:color w:val="090909"/>
              </w:rPr>
              <w:t>и примеры</w:t>
            </w:r>
          </w:p>
        </w:tc>
      </w:tr>
      <w:tr w:rsidR="004C40E4" w14:paraId="5C813490" w14:textId="77777777" w:rsidTr="00FA7EA1">
        <w:trPr>
          <w:jc w:val="center"/>
        </w:trPr>
        <w:tc>
          <w:tcPr>
            <w:tcW w:w="695" w:type="dxa"/>
          </w:tcPr>
          <w:p w14:paraId="52551375" w14:textId="01EEA222" w:rsidR="004C40E4" w:rsidRPr="00BF61A9" w:rsidRDefault="00BF61A9" w:rsidP="004C40E4">
            <w:pPr>
              <w:jc w:val="center"/>
              <w:rPr>
                <w:lang w:val="kk-KZ"/>
              </w:rPr>
            </w:pPr>
            <w:r>
              <w:rPr>
                <w:lang w:val="kk-KZ"/>
              </w:rPr>
              <w:t>5</w:t>
            </w:r>
            <w:r w:rsidR="003E50AB">
              <w:rPr>
                <w:lang w:val="kk-KZ"/>
              </w:rPr>
              <w:t>0</w:t>
            </w:r>
          </w:p>
        </w:tc>
        <w:tc>
          <w:tcPr>
            <w:tcW w:w="2008" w:type="dxa"/>
          </w:tcPr>
          <w:p w14:paraId="24D84AFE" w14:textId="77777777" w:rsidR="004C40E4" w:rsidRPr="009B65CB" w:rsidRDefault="004C40E4" w:rsidP="004C40E4">
            <w:pPr>
              <w:rPr>
                <w:bCs/>
                <w:color w:val="191816"/>
              </w:rPr>
            </w:pPr>
          </w:p>
        </w:tc>
        <w:tc>
          <w:tcPr>
            <w:tcW w:w="6925" w:type="dxa"/>
          </w:tcPr>
          <w:p w14:paraId="18C1C3CC" w14:textId="77777777" w:rsidR="004C40E4" w:rsidRPr="009B65CB" w:rsidRDefault="004C40E4" w:rsidP="004C40E4">
            <w:pPr>
              <w:jc w:val="both"/>
              <w:rPr>
                <w:color w:val="090909"/>
              </w:rPr>
            </w:pPr>
            <w:r>
              <w:rPr>
                <w:color w:val="090909"/>
              </w:rPr>
              <w:t>Методика</w:t>
            </w:r>
            <w:r w:rsidRPr="00A13F16">
              <w:rPr>
                <w:color w:val="090909"/>
              </w:rPr>
              <w:t xml:space="preserve"> оценки рисков</w:t>
            </w:r>
          </w:p>
        </w:tc>
      </w:tr>
      <w:tr w:rsidR="004C40E4" w14:paraId="4F0A353D" w14:textId="77777777" w:rsidTr="00FA7EA1">
        <w:trPr>
          <w:jc w:val="center"/>
        </w:trPr>
        <w:tc>
          <w:tcPr>
            <w:tcW w:w="695" w:type="dxa"/>
          </w:tcPr>
          <w:p w14:paraId="63CA4EC7" w14:textId="2626B766" w:rsidR="004C40E4" w:rsidRPr="00BF61A9" w:rsidRDefault="00BF61A9" w:rsidP="004C40E4">
            <w:pPr>
              <w:jc w:val="center"/>
              <w:rPr>
                <w:lang w:val="kk-KZ"/>
              </w:rPr>
            </w:pPr>
            <w:r>
              <w:rPr>
                <w:lang w:val="kk-KZ"/>
              </w:rPr>
              <w:t>5</w:t>
            </w:r>
            <w:r w:rsidR="003E50AB">
              <w:rPr>
                <w:lang w:val="kk-KZ"/>
              </w:rPr>
              <w:t>1</w:t>
            </w:r>
          </w:p>
        </w:tc>
        <w:tc>
          <w:tcPr>
            <w:tcW w:w="2008" w:type="dxa"/>
          </w:tcPr>
          <w:p w14:paraId="633D19A8" w14:textId="77777777" w:rsidR="004C40E4" w:rsidRPr="009B65CB" w:rsidRDefault="004C40E4" w:rsidP="004C40E4">
            <w:pPr>
              <w:rPr>
                <w:bCs/>
                <w:color w:val="191816"/>
              </w:rPr>
            </w:pPr>
          </w:p>
        </w:tc>
        <w:tc>
          <w:tcPr>
            <w:tcW w:w="6925" w:type="dxa"/>
          </w:tcPr>
          <w:p w14:paraId="3A0E3B6A" w14:textId="77777777" w:rsidR="004C40E4" w:rsidRDefault="004C40E4" w:rsidP="004C40E4">
            <w:pPr>
              <w:jc w:val="both"/>
              <w:rPr>
                <w:color w:val="090909"/>
              </w:rPr>
            </w:pPr>
            <w:r w:rsidRPr="00A13F16">
              <w:rPr>
                <w:color w:val="090909"/>
              </w:rPr>
              <w:t>Разработка плана обработки угроз</w:t>
            </w:r>
          </w:p>
        </w:tc>
      </w:tr>
      <w:tr w:rsidR="005A063A" w14:paraId="46704062" w14:textId="77777777" w:rsidTr="00FA7EA1">
        <w:trPr>
          <w:jc w:val="center"/>
        </w:trPr>
        <w:tc>
          <w:tcPr>
            <w:tcW w:w="695" w:type="dxa"/>
          </w:tcPr>
          <w:p w14:paraId="0EAF3D7A" w14:textId="2E820A96" w:rsidR="005A063A" w:rsidRPr="00BF61A9" w:rsidRDefault="00BF61A9" w:rsidP="004C40E4">
            <w:pPr>
              <w:jc w:val="center"/>
              <w:rPr>
                <w:lang w:val="kk-KZ"/>
              </w:rPr>
            </w:pPr>
            <w:r>
              <w:rPr>
                <w:lang w:val="kk-KZ"/>
              </w:rPr>
              <w:t>5</w:t>
            </w:r>
            <w:r w:rsidR="003E50AB">
              <w:rPr>
                <w:lang w:val="kk-KZ"/>
              </w:rPr>
              <w:t>2</w:t>
            </w:r>
          </w:p>
        </w:tc>
        <w:tc>
          <w:tcPr>
            <w:tcW w:w="2008" w:type="dxa"/>
          </w:tcPr>
          <w:p w14:paraId="73D62817" w14:textId="77777777" w:rsidR="005A063A" w:rsidRPr="009B65CB" w:rsidRDefault="005A063A" w:rsidP="004C40E4">
            <w:pPr>
              <w:rPr>
                <w:bCs/>
                <w:color w:val="191816"/>
              </w:rPr>
            </w:pPr>
          </w:p>
        </w:tc>
        <w:tc>
          <w:tcPr>
            <w:tcW w:w="6925" w:type="dxa"/>
          </w:tcPr>
          <w:p w14:paraId="79CCF216" w14:textId="2E523670" w:rsidR="005A063A" w:rsidRPr="005A063A" w:rsidRDefault="005A063A" w:rsidP="004C40E4">
            <w:pPr>
              <w:jc w:val="both"/>
              <w:rPr>
                <w:color w:val="090909"/>
              </w:rPr>
            </w:pPr>
            <w:r w:rsidRPr="005A063A">
              <w:rPr>
                <w:color w:val="090909"/>
              </w:rPr>
              <w:t>Идентификация уязвимостей, последствий инцидентов ИБ</w:t>
            </w:r>
          </w:p>
        </w:tc>
      </w:tr>
      <w:tr w:rsidR="005A063A" w14:paraId="5FBD65FA" w14:textId="77777777" w:rsidTr="00FA7EA1">
        <w:trPr>
          <w:jc w:val="center"/>
        </w:trPr>
        <w:tc>
          <w:tcPr>
            <w:tcW w:w="695" w:type="dxa"/>
          </w:tcPr>
          <w:p w14:paraId="5B62DC52" w14:textId="316446BB" w:rsidR="005A063A" w:rsidRPr="00BF61A9" w:rsidRDefault="00BF61A9" w:rsidP="004C40E4">
            <w:pPr>
              <w:jc w:val="center"/>
              <w:rPr>
                <w:lang w:val="kk-KZ"/>
              </w:rPr>
            </w:pPr>
            <w:r>
              <w:rPr>
                <w:lang w:val="kk-KZ"/>
              </w:rPr>
              <w:t>5</w:t>
            </w:r>
            <w:r w:rsidR="003E50AB">
              <w:rPr>
                <w:lang w:val="kk-KZ"/>
              </w:rPr>
              <w:t>3</w:t>
            </w:r>
          </w:p>
        </w:tc>
        <w:tc>
          <w:tcPr>
            <w:tcW w:w="2008" w:type="dxa"/>
          </w:tcPr>
          <w:p w14:paraId="7AAB2521" w14:textId="77777777" w:rsidR="005A063A" w:rsidRPr="009B65CB" w:rsidRDefault="005A063A" w:rsidP="004C40E4">
            <w:pPr>
              <w:rPr>
                <w:bCs/>
                <w:color w:val="191816"/>
              </w:rPr>
            </w:pPr>
          </w:p>
        </w:tc>
        <w:tc>
          <w:tcPr>
            <w:tcW w:w="6925" w:type="dxa"/>
          </w:tcPr>
          <w:p w14:paraId="12BC600C" w14:textId="2BC068A4" w:rsidR="005A063A" w:rsidRPr="00945CF0" w:rsidRDefault="00945CF0" w:rsidP="004C40E4">
            <w:pPr>
              <w:jc w:val="both"/>
              <w:rPr>
                <w:color w:val="090909"/>
              </w:rPr>
            </w:pPr>
            <w:bookmarkStart w:id="50" w:name="_Hlk183164587"/>
            <w:r w:rsidRPr="00945CF0">
              <w:rPr>
                <w:color w:val="090909"/>
              </w:rPr>
              <w:t>Анализ рисков</w:t>
            </w:r>
            <w:bookmarkEnd w:id="50"/>
          </w:p>
        </w:tc>
      </w:tr>
      <w:tr w:rsidR="00945CF0" w14:paraId="7EA79C1A" w14:textId="77777777" w:rsidTr="00FA7EA1">
        <w:trPr>
          <w:jc w:val="center"/>
        </w:trPr>
        <w:tc>
          <w:tcPr>
            <w:tcW w:w="695" w:type="dxa"/>
          </w:tcPr>
          <w:p w14:paraId="2645DFF3" w14:textId="14698C63" w:rsidR="00945CF0" w:rsidRPr="00BF61A9" w:rsidRDefault="00BF61A9" w:rsidP="004C40E4">
            <w:pPr>
              <w:jc w:val="center"/>
              <w:rPr>
                <w:lang w:val="kk-KZ"/>
              </w:rPr>
            </w:pPr>
            <w:r>
              <w:rPr>
                <w:lang w:val="kk-KZ"/>
              </w:rPr>
              <w:t>5</w:t>
            </w:r>
            <w:r w:rsidR="003E50AB">
              <w:rPr>
                <w:lang w:val="kk-KZ"/>
              </w:rPr>
              <w:t>4</w:t>
            </w:r>
          </w:p>
        </w:tc>
        <w:tc>
          <w:tcPr>
            <w:tcW w:w="2008" w:type="dxa"/>
          </w:tcPr>
          <w:p w14:paraId="61AD34D5" w14:textId="77777777" w:rsidR="00945CF0" w:rsidRPr="009B65CB" w:rsidRDefault="00945CF0" w:rsidP="004C40E4">
            <w:pPr>
              <w:rPr>
                <w:bCs/>
                <w:color w:val="191816"/>
              </w:rPr>
            </w:pPr>
          </w:p>
        </w:tc>
        <w:tc>
          <w:tcPr>
            <w:tcW w:w="6925" w:type="dxa"/>
          </w:tcPr>
          <w:p w14:paraId="4CD0BB20" w14:textId="55F3DA87" w:rsidR="00945CF0" w:rsidRPr="006534DA" w:rsidRDefault="00945CF0" w:rsidP="004C40E4">
            <w:pPr>
              <w:jc w:val="both"/>
              <w:rPr>
                <w:color w:val="090909"/>
                <w:lang w:val="kk-KZ"/>
              </w:rPr>
            </w:pPr>
            <w:bookmarkStart w:id="51" w:name="_Hlk183164369"/>
            <w:r>
              <w:rPr>
                <w:color w:val="090909"/>
              </w:rPr>
              <w:t>Про</w:t>
            </w:r>
            <w:r w:rsidR="00BF61A9">
              <w:rPr>
                <w:color w:val="090909"/>
                <w:lang w:val="kk-KZ"/>
              </w:rPr>
              <w:t>ц</w:t>
            </w:r>
            <w:proofErr w:type="spellStart"/>
            <w:r>
              <w:rPr>
                <w:color w:val="090909"/>
              </w:rPr>
              <w:t>едура</w:t>
            </w:r>
            <w:proofErr w:type="spellEnd"/>
            <w:r>
              <w:rPr>
                <w:color w:val="090909"/>
              </w:rPr>
              <w:t xml:space="preserve"> составления каталога угроз</w:t>
            </w:r>
            <w:bookmarkEnd w:id="51"/>
          </w:p>
        </w:tc>
      </w:tr>
      <w:tr w:rsidR="006534DA" w14:paraId="469AB167" w14:textId="77777777" w:rsidTr="00FA7EA1">
        <w:trPr>
          <w:jc w:val="center"/>
        </w:trPr>
        <w:tc>
          <w:tcPr>
            <w:tcW w:w="695" w:type="dxa"/>
          </w:tcPr>
          <w:p w14:paraId="00936613" w14:textId="7495105B" w:rsidR="006534DA" w:rsidRDefault="006534DA" w:rsidP="004C40E4">
            <w:pPr>
              <w:jc w:val="center"/>
              <w:rPr>
                <w:lang w:val="kk-KZ"/>
              </w:rPr>
            </w:pPr>
            <w:r>
              <w:rPr>
                <w:lang w:val="kk-KZ"/>
              </w:rPr>
              <w:t>5</w:t>
            </w:r>
            <w:r w:rsidR="003E50AB">
              <w:rPr>
                <w:lang w:val="kk-KZ"/>
              </w:rPr>
              <w:t>5</w:t>
            </w:r>
          </w:p>
        </w:tc>
        <w:tc>
          <w:tcPr>
            <w:tcW w:w="2008" w:type="dxa"/>
          </w:tcPr>
          <w:p w14:paraId="31BF8B65" w14:textId="77777777" w:rsidR="006534DA" w:rsidRPr="009B65CB" w:rsidRDefault="006534DA" w:rsidP="004C40E4">
            <w:pPr>
              <w:rPr>
                <w:bCs/>
                <w:color w:val="191816"/>
              </w:rPr>
            </w:pPr>
          </w:p>
        </w:tc>
        <w:tc>
          <w:tcPr>
            <w:tcW w:w="6925" w:type="dxa"/>
          </w:tcPr>
          <w:p w14:paraId="1C5366C7" w14:textId="5866F2CE" w:rsidR="006534DA" w:rsidRPr="006534DA" w:rsidRDefault="006534DA" w:rsidP="004C40E4">
            <w:pPr>
              <w:jc w:val="both"/>
              <w:rPr>
                <w:color w:val="090909"/>
              </w:rPr>
            </w:pPr>
            <w:bookmarkStart w:id="52" w:name="_Hlk183163940"/>
            <w:r w:rsidRPr="006534DA">
              <w:rPr>
                <w:color w:val="090909"/>
              </w:rPr>
              <w:t>Обработка рисков ИБ</w:t>
            </w:r>
            <w:bookmarkEnd w:id="52"/>
          </w:p>
        </w:tc>
      </w:tr>
      <w:tr w:rsidR="004C40E4" w14:paraId="5786E452" w14:textId="77777777" w:rsidTr="00DC68EC">
        <w:trPr>
          <w:jc w:val="center"/>
        </w:trPr>
        <w:tc>
          <w:tcPr>
            <w:tcW w:w="9628" w:type="dxa"/>
            <w:gridSpan w:val="3"/>
          </w:tcPr>
          <w:p w14:paraId="55A935EF" w14:textId="77777777" w:rsidR="004C40E4" w:rsidRPr="00CD6FA6" w:rsidRDefault="004C40E4" w:rsidP="004C40E4">
            <w:pPr>
              <w:jc w:val="both"/>
              <w:rPr>
                <w:b/>
                <w:color w:val="090909"/>
              </w:rPr>
            </w:pPr>
            <w:r w:rsidRPr="00CD6FA6">
              <w:rPr>
                <w:b/>
                <w:color w:val="090909"/>
              </w:rPr>
              <w:t>Стандарты ИБ серия 27000</w:t>
            </w:r>
          </w:p>
        </w:tc>
      </w:tr>
      <w:tr w:rsidR="004C40E4" w14:paraId="0901C673" w14:textId="77777777" w:rsidTr="001E6C1E">
        <w:trPr>
          <w:jc w:val="center"/>
        </w:trPr>
        <w:tc>
          <w:tcPr>
            <w:tcW w:w="695" w:type="dxa"/>
          </w:tcPr>
          <w:p w14:paraId="6CF1F71A" w14:textId="69A25332" w:rsidR="004C40E4" w:rsidRPr="0005250C" w:rsidRDefault="0005250C" w:rsidP="004C40E4">
            <w:pPr>
              <w:jc w:val="center"/>
              <w:rPr>
                <w:lang w:val="kk-KZ"/>
              </w:rPr>
            </w:pPr>
            <w:r>
              <w:rPr>
                <w:lang w:val="kk-KZ"/>
              </w:rPr>
              <w:t>5</w:t>
            </w:r>
            <w:r w:rsidR="003E50AB">
              <w:rPr>
                <w:lang w:val="kk-KZ"/>
              </w:rPr>
              <w:t>6</w:t>
            </w:r>
          </w:p>
        </w:tc>
        <w:tc>
          <w:tcPr>
            <w:tcW w:w="2008" w:type="dxa"/>
          </w:tcPr>
          <w:p w14:paraId="19A18E11" w14:textId="77777777" w:rsidR="004C40E4" w:rsidRPr="009B65CB" w:rsidRDefault="004C40E4" w:rsidP="004C40E4">
            <w:pPr>
              <w:rPr>
                <w:bCs/>
                <w:color w:val="191816"/>
              </w:rPr>
            </w:pPr>
            <w:bookmarkStart w:id="53" w:name="_Hlk183092617"/>
            <w:r w:rsidRPr="009B65CB">
              <w:rPr>
                <w:bCs/>
                <w:color w:val="191816"/>
              </w:rPr>
              <w:t xml:space="preserve">СТ РК ISO/IEC </w:t>
            </w:r>
          </w:p>
          <w:p w14:paraId="65D3F21F" w14:textId="77777777" w:rsidR="004C40E4" w:rsidRPr="009B65CB" w:rsidRDefault="004C40E4" w:rsidP="004C40E4">
            <w:r w:rsidRPr="009B65CB">
              <w:rPr>
                <w:bCs/>
                <w:color w:val="191816"/>
              </w:rPr>
              <w:t>27000-2019</w:t>
            </w:r>
            <w:bookmarkEnd w:id="53"/>
          </w:p>
        </w:tc>
        <w:tc>
          <w:tcPr>
            <w:tcW w:w="6925" w:type="dxa"/>
          </w:tcPr>
          <w:p w14:paraId="0EFC8833" w14:textId="77777777" w:rsidR="004C40E4" w:rsidRPr="009B65CB" w:rsidRDefault="004C40E4" w:rsidP="004C40E4">
            <w:pPr>
              <w:autoSpaceDE w:val="0"/>
              <w:autoSpaceDN w:val="0"/>
              <w:adjustRightInd w:val="0"/>
              <w:jc w:val="both"/>
              <w:rPr>
                <w:bCs/>
              </w:rPr>
            </w:pPr>
            <w:bookmarkStart w:id="54" w:name="_Hlk183092639"/>
            <w:r w:rsidRPr="009B65CB">
              <w:t>Информационные технологии. Методы и средства обеспечения безопасности. Системы менеджмента информационной безопасности. Общий обзор и словарь</w:t>
            </w:r>
            <w:bookmarkEnd w:id="54"/>
          </w:p>
        </w:tc>
      </w:tr>
      <w:tr w:rsidR="004C40E4" w14:paraId="1103EBE3" w14:textId="77777777" w:rsidTr="001E6C1E">
        <w:trPr>
          <w:jc w:val="center"/>
        </w:trPr>
        <w:tc>
          <w:tcPr>
            <w:tcW w:w="695" w:type="dxa"/>
          </w:tcPr>
          <w:p w14:paraId="2426ECEA" w14:textId="2BFBB25F" w:rsidR="004C40E4" w:rsidRPr="0005250C" w:rsidRDefault="0005250C" w:rsidP="004C40E4">
            <w:pPr>
              <w:jc w:val="center"/>
              <w:rPr>
                <w:lang w:val="kk-KZ"/>
              </w:rPr>
            </w:pPr>
            <w:r>
              <w:rPr>
                <w:lang w:val="kk-KZ"/>
              </w:rPr>
              <w:t>5</w:t>
            </w:r>
            <w:r w:rsidR="003E50AB">
              <w:rPr>
                <w:lang w:val="kk-KZ"/>
              </w:rPr>
              <w:t>7</w:t>
            </w:r>
          </w:p>
        </w:tc>
        <w:tc>
          <w:tcPr>
            <w:tcW w:w="2008" w:type="dxa"/>
          </w:tcPr>
          <w:p w14:paraId="045B9D43" w14:textId="77777777" w:rsidR="004C40E4" w:rsidRPr="009B65CB" w:rsidRDefault="004C40E4" w:rsidP="004C40E4">
            <w:pPr>
              <w:rPr>
                <w:color w:val="090909"/>
              </w:rPr>
            </w:pPr>
            <w:bookmarkStart w:id="55" w:name="_Hlk183013820"/>
            <w:r w:rsidRPr="009B65CB">
              <w:rPr>
                <w:color w:val="090909"/>
              </w:rPr>
              <w:t xml:space="preserve">СТ РК ISO/IEC </w:t>
            </w:r>
          </w:p>
          <w:p w14:paraId="49ACB50F" w14:textId="77777777" w:rsidR="004C40E4" w:rsidRPr="009B65CB" w:rsidRDefault="004C40E4" w:rsidP="004C40E4">
            <w:r w:rsidRPr="009B65CB">
              <w:rPr>
                <w:color w:val="090909"/>
              </w:rPr>
              <w:t>27001-2015</w:t>
            </w:r>
            <w:bookmarkEnd w:id="55"/>
          </w:p>
        </w:tc>
        <w:tc>
          <w:tcPr>
            <w:tcW w:w="6925" w:type="dxa"/>
          </w:tcPr>
          <w:p w14:paraId="01AAD041" w14:textId="77777777" w:rsidR="004C40E4" w:rsidRPr="009B65CB" w:rsidRDefault="004C40E4" w:rsidP="004C40E4">
            <w:pPr>
              <w:jc w:val="both"/>
            </w:pPr>
            <w:bookmarkStart w:id="56" w:name="_Hlk183162660"/>
            <w:r w:rsidRPr="009B65CB">
              <w:rPr>
                <w:color w:val="090909"/>
              </w:rPr>
              <w:t xml:space="preserve">Информационная технология. Методы и средства обеспечения безопасности. Системы менеджмента информационной безопасностью. </w:t>
            </w:r>
            <w:r w:rsidRPr="009B65CB">
              <w:rPr>
                <w:bCs/>
              </w:rPr>
              <w:t>Требования</w:t>
            </w:r>
            <w:bookmarkEnd w:id="56"/>
            <w:r w:rsidRPr="009B65CB">
              <w:rPr>
                <w:color w:val="090909"/>
              </w:rPr>
              <w:t xml:space="preserve"> </w:t>
            </w:r>
          </w:p>
        </w:tc>
      </w:tr>
      <w:tr w:rsidR="004C40E4" w14:paraId="0EF82A08" w14:textId="77777777" w:rsidTr="001E6C1E">
        <w:trPr>
          <w:jc w:val="center"/>
        </w:trPr>
        <w:tc>
          <w:tcPr>
            <w:tcW w:w="695" w:type="dxa"/>
          </w:tcPr>
          <w:p w14:paraId="5E7D25A1" w14:textId="210A7C35" w:rsidR="004C40E4" w:rsidRPr="0005250C" w:rsidRDefault="0005250C" w:rsidP="004C40E4">
            <w:pPr>
              <w:jc w:val="center"/>
              <w:rPr>
                <w:lang w:val="kk-KZ"/>
              </w:rPr>
            </w:pPr>
            <w:r>
              <w:rPr>
                <w:lang w:val="kk-KZ"/>
              </w:rPr>
              <w:t>5</w:t>
            </w:r>
            <w:r w:rsidR="003E50AB">
              <w:rPr>
                <w:lang w:val="kk-KZ"/>
              </w:rPr>
              <w:t>8</w:t>
            </w:r>
          </w:p>
        </w:tc>
        <w:tc>
          <w:tcPr>
            <w:tcW w:w="2008" w:type="dxa"/>
          </w:tcPr>
          <w:p w14:paraId="02196AE2" w14:textId="77777777" w:rsidR="004C40E4" w:rsidRPr="009B65CB" w:rsidRDefault="004C40E4" w:rsidP="004C40E4">
            <w:pPr>
              <w:rPr>
                <w:bCs/>
                <w:color w:val="191816"/>
              </w:rPr>
            </w:pPr>
            <w:bookmarkStart w:id="57" w:name="_Hlk183162461"/>
            <w:r w:rsidRPr="009B65CB">
              <w:rPr>
                <w:bCs/>
                <w:color w:val="191816"/>
              </w:rPr>
              <w:t xml:space="preserve">СТ РК ISO/IEC </w:t>
            </w:r>
          </w:p>
          <w:p w14:paraId="242607F7" w14:textId="77777777" w:rsidR="004C40E4" w:rsidRPr="009B65CB" w:rsidRDefault="004C40E4" w:rsidP="004C40E4">
            <w:r w:rsidRPr="009B65CB">
              <w:rPr>
                <w:bCs/>
                <w:color w:val="191816"/>
              </w:rPr>
              <w:t>27002-2015</w:t>
            </w:r>
            <w:bookmarkEnd w:id="57"/>
          </w:p>
        </w:tc>
        <w:tc>
          <w:tcPr>
            <w:tcW w:w="6925" w:type="dxa"/>
          </w:tcPr>
          <w:p w14:paraId="620C5A7C" w14:textId="77777777" w:rsidR="004C40E4" w:rsidRPr="009B65CB" w:rsidRDefault="004C40E4" w:rsidP="004C40E4">
            <w:pPr>
              <w:jc w:val="both"/>
            </w:pPr>
            <w:bookmarkStart w:id="58" w:name="_Hlk183162483"/>
            <w:r w:rsidRPr="009B65CB">
              <w:rPr>
                <w:color w:val="090909"/>
              </w:rPr>
              <w:t>Информационная технология Методы и средства обеспечения безопасности. Свод правил по средствам управления защитой информации</w:t>
            </w:r>
            <w:bookmarkEnd w:id="58"/>
            <w:r w:rsidRPr="009B65CB">
              <w:rPr>
                <w:color w:val="090909"/>
              </w:rPr>
              <w:t xml:space="preserve">  </w:t>
            </w:r>
          </w:p>
        </w:tc>
      </w:tr>
      <w:tr w:rsidR="004C40E4" w14:paraId="2CA9200A" w14:textId="77777777" w:rsidTr="001E6C1E">
        <w:trPr>
          <w:jc w:val="center"/>
        </w:trPr>
        <w:tc>
          <w:tcPr>
            <w:tcW w:w="695" w:type="dxa"/>
          </w:tcPr>
          <w:p w14:paraId="6171265B" w14:textId="4377F395" w:rsidR="004C40E4" w:rsidRPr="0005250C" w:rsidRDefault="003E50AB" w:rsidP="004C40E4">
            <w:pPr>
              <w:jc w:val="center"/>
              <w:rPr>
                <w:lang w:val="kk-KZ"/>
              </w:rPr>
            </w:pPr>
            <w:r>
              <w:rPr>
                <w:lang w:val="kk-KZ"/>
              </w:rPr>
              <w:t>59</w:t>
            </w:r>
          </w:p>
        </w:tc>
        <w:tc>
          <w:tcPr>
            <w:tcW w:w="2008" w:type="dxa"/>
          </w:tcPr>
          <w:p w14:paraId="4CD96CC4" w14:textId="77777777" w:rsidR="004C40E4" w:rsidRPr="009B65CB" w:rsidRDefault="004C40E4" w:rsidP="004C40E4">
            <w:pPr>
              <w:rPr>
                <w:bCs/>
                <w:color w:val="191816"/>
              </w:rPr>
            </w:pPr>
          </w:p>
        </w:tc>
        <w:tc>
          <w:tcPr>
            <w:tcW w:w="6925" w:type="dxa"/>
          </w:tcPr>
          <w:p w14:paraId="4C2E70C5" w14:textId="77777777" w:rsidR="004C40E4" w:rsidRPr="009B65CB" w:rsidRDefault="004C40E4" w:rsidP="004C40E4">
            <w:pPr>
              <w:rPr>
                <w:color w:val="090909"/>
              </w:rPr>
            </w:pPr>
            <w:bookmarkStart w:id="59" w:name="_Hlk183162346"/>
            <w:r w:rsidRPr="00BF7324">
              <w:rPr>
                <w:color w:val="090909"/>
              </w:rPr>
              <w:t>Мер</w:t>
            </w:r>
            <w:r>
              <w:rPr>
                <w:color w:val="090909"/>
              </w:rPr>
              <w:t>ы</w:t>
            </w:r>
            <w:r w:rsidRPr="00BF7324">
              <w:rPr>
                <w:color w:val="090909"/>
              </w:rPr>
              <w:t xml:space="preserve"> защиты согласно </w:t>
            </w:r>
            <w:r w:rsidRPr="009B65CB">
              <w:rPr>
                <w:bCs/>
                <w:color w:val="191816"/>
              </w:rPr>
              <w:t>СТ РК ISO/IEC 27002</w:t>
            </w:r>
            <w:bookmarkEnd w:id="59"/>
          </w:p>
        </w:tc>
      </w:tr>
      <w:tr w:rsidR="004C40E4" w14:paraId="74D40767" w14:textId="77777777" w:rsidTr="001E6C1E">
        <w:trPr>
          <w:jc w:val="center"/>
        </w:trPr>
        <w:tc>
          <w:tcPr>
            <w:tcW w:w="695" w:type="dxa"/>
          </w:tcPr>
          <w:p w14:paraId="6F3EFDBD" w14:textId="04EB77E1" w:rsidR="004C40E4" w:rsidRPr="0005250C" w:rsidRDefault="0005250C" w:rsidP="004C40E4">
            <w:pPr>
              <w:jc w:val="center"/>
              <w:rPr>
                <w:lang w:val="kk-KZ"/>
              </w:rPr>
            </w:pPr>
            <w:r>
              <w:rPr>
                <w:lang w:val="kk-KZ"/>
              </w:rPr>
              <w:t>6</w:t>
            </w:r>
            <w:r w:rsidR="003E50AB">
              <w:rPr>
                <w:lang w:val="kk-KZ"/>
              </w:rPr>
              <w:t>0</w:t>
            </w:r>
          </w:p>
        </w:tc>
        <w:tc>
          <w:tcPr>
            <w:tcW w:w="2008" w:type="dxa"/>
          </w:tcPr>
          <w:p w14:paraId="5E994141" w14:textId="77777777" w:rsidR="004C40E4" w:rsidRPr="009B65CB" w:rsidRDefault="004C40E4" w:rsidP="004C40E4">
            <w:pPr>
              <w:rPr>
                <w:bCs/>
                <w:color w:val="191816"/>
              </w:rPr>
            </w:pPr>
            <w:bookmarkStart w:id="60" w:name="_Hlk183161426"/>
            <w:r w:rsidRPr="009B65CB">
              <w:rPr>
                <w:bCs/>
                <w:color w:val="191816"/>
              </w:rPr>
              <w:t xml:space="preserve">СТ РК ISO/IEC </w:t>
            </w:r>
          </w:p>
          <w:p w14:paraId="386955B9" w14:textId="77777777" w:rsidR="004C40E4" w:rsidRPr="009B65CB" w:rsidRDefault="004C40E4" w:rsidP="004C40E4">
            <w:r w:rsidRPr="009B65CB">
              <w:rPr>
                <w:bCs/>
                <w:color w:val="191816"/>
              </w:rPr>
              <w:t>27003-2018</w:t>
            </w:r>
            <w:bookmarkEnd w:id="60"/>
          </w:p>
        </w:tc>
        <w:tc>
          <w:tcPr>
            <w:tcW w:w="6925" w:type="dxa"/>
          </w:tcPr>
          <w:p w14:paraId="3C0A5E64" w14:textId="77777777" w:rsidR="004C40E4" w:rsidRPr="009B65CB" w:rsidRDefault="004C40E4" w:rsidP="004C40E4">
            <w:pPr>
              <w:jc w:val="both"/>
            </w:pPr>
            <w:bookmarkStart w:id="61" w:name="_Hlk183161450"/>
            <w:r w:rsidRPr="009B65CB">
              <w:rPr>
                <w:color w:val="090909"/>
              </w:rPr>
              <w:t>Информационные технологии. Методы обеспечения безопасности. Руководство по внедрению системы менеджмента информационной безопасности</w:t>
            </w:r>
            <w:bookmarkEnd w:id="61"/>
          </w:p>
        </w:tc>
      </w:tr>
      <w:tr w:rsidR="004C40E4" w14:paraId="6EF130C7" w14:textId="77777777" w:rsidTr="001E6C1E">
        <w:trPr>
          <w:jc w:val="center"/>
        </w:trPr>
        <w:tc>
          <w:tcPr>
            <w:tcW w:w="695" w:type="dxa"/>
          </w:tcPr>
          <w:p w14:paraId="052CFBE6" w14:textId="5E1340AF" w:rsidR="004C40E4" w:rsidRPr="0005250C" w:rsidRDefault="0005250C" w:rsidP="004C40E4">
            <w:pPr>
              <w:jc w:val="center"/>
              <w:rPr>
                <w:lang w:val="kk-KZ"/>
              </w:rPr>
            </w:pPr>
            <w:r>
              <w:rPr>
                <w:lang w:val="kk-KZ"/>
              </w:rPr>
              <w:t>6</w:t>
            </w:r>
            <w:r w:rsidR="003E50AB">
              <w:rPr>
                <w:lang w:val="kk-KZ"/>
              </w:rPr>
              <w:t>1</w:t>
            </w:r>
          </w:p>
        </w:tc>
        <w:tc>
          <w:tcPr>
            <w:tcW w:w="2008" w:type="dxa"/>
          </w:tcPr>
          <w:p w14:paraId="29C8553D" w14:textId="77777777" w:rsidR="004C40E4" w:rsidRPr="009B65CB" w:rsidRDefault="004C40E4" w:rsidP="004C40E4">
            <w:pPr>
              <w:rPr>
                <w:bCs/>
                <w:color w:val="191816"/>
              </w:rPr>
            </w:pPr>
            <w:bookmarkStart w:id="62" w:name="_Hlk183161278"/>
            <w:r w:rsidRPr="009B65CB">
              <w:rPr>
                <w:bCs/>
                <w:color w:val="191816"/>
              </w:rPr>
              <w:t>СТ РК ISO/IEC</w:t>
            </w:r>
          </w:p>
          <w:p w14:paraId="057ABEDC" w14:textId="77777777" w:rsidR="004C40E4" w:rsidRPr="009B65CB" w:rsidRDefault="004C40E4" w:rsidP="004C40E4">
            <w:r w:rsidRPr="009B65CB">
              <w:rPr>
                <w:bCs/>
                <w:color w:val="191816"/>
              </w:rPr>
              <w:t xml:space="preserve"> 27004-2018</w:t>
            </w:r>
            <w:bookmarkEnd w:id="62"/>
          </w:p>
        </w:tc>
        <w:tc>
          <w:tcPr>
            <w:tcW w:w="6925" w:type="dxa"/>
          </w:tcPr>
          <w:p w14:paraId="50F8AC27" w14:textId="77777777" w:rsidR="004C40E4" w:rsidRPr="009B65CB" w:rsidRDefault="004C40E4" w:rsidP="004C40E4">
            <w:pPr>
              <w:jc w:val="both"/>
            </w:pPr>
            <w:bookmarkStart w:id="63" w:name="_Hlk183161299"/>
            <w:r w:rsidRPr="009B65CB">
              <w:rPr>
                <w:color w:val="090909"/>
              </w:rPr>
              <w:t>Информационные технологии. Методы обеспечения безопасности. Менеджмент информационной безопасности. Измерение</w:t>
            </w:r>
            <w:bookmarkEnd w:id="63"/>
            <w:r w:rsidRPr="009B65CB">
              <w:rPr>
                <w:color w:val="090909"/>
              </w:rPr>
              <w:t>.</w:t>
            </w:r>
          </w:p>
        </w:tc>
      </w:tr>
      <w:tr w:rsidR="009B3847" w14:paraId="1526EFC9" w14:textId="77777777" w:rsidTr="001E6C1E">
        <w:trPr>
          <w:jc w:val="center"/>
        </w:trPr>
        <w:tc>
          <w:tcPr>
            <w:tcW w:w="695" w:type="dxa"/>
          </w:tcPr>
          <w:p w14:paraId="0C53DCD0" w14:textId="1810A019" w:rsidR="009B3847" w:rsidRPr="0005250C" w:rsidRDefault="0005250C" w:rsidP="004C40E4">
            <w:pPr>
              <w:jc w:val="center"/>
              <w:rPr>
                <w:lang w:val="kk-KZ"/>
              </w:rPr>
            </w:pPr>
            <w:r>
              <w:rPr>
                <w:lang w:val="kk-KZ"/>
              </w:rPr>
              <w:t>6</w:t>
            </w:r>
            <w:r w:rsidR="003E50AB">
              <w:rPr>
                <w:lang w:val="kk-KZ"/>
              </w:rPr>
              <w:t>2</w:t>
            </w:r>
          </w:p>
        </w:tc>
        <w:tc>
          <w:tcPr>
            <w:tcW w:w="2008" w:type="dxa"/>
          </w:tcPr>
          <w:p w14:paraId="084ADB74" w14:textId="77777777" w:rsidR="009B3847" w:rsidRPr="009B65CB" w:rsidRDefault="009B3847" w:rsidP="004C40E4">
            <w:pPr>
              <w:rPr>
                <w:bCs/>
                <w:color w:val="191816"/>
              </w:rPr>
            </w:pPr>
          </w:p>
        </w:tc>
        <w:tc>
          <w:tcPr>
            <w:tcW w:w="6925" w:type="dxa"/>
          </w:tcPr>
          <w:p w14:paraId="3AD193FC" w14:textId="007EE6DF" w:rsidR="009B3847" w:rsidRPr="009B3847" w:rsidRDefault="009B3847" w:rsidP="004C40E4">
            <w:pPr>
              <w:jc w:val="both"/>
              <w:rPr>
                <w:color w:val="090909"/>
              </w:rPr>
            </w:pPr>
            <w:bookmarkStart w:id="64" w:name="_Hlk183161175"/>
            <w:r w:rsidRPr="009B3847">
              <w:rPr>
                <w:color w:val="090909"/>
              </w:rPr>
              <w:t>Технический подкомитет ISO/IEC JTC 1/SC 27</w:t>
            </w:r>
            <w:bookmarkEnd w:id="64"/>
          </w:p>
        </w:tc>
      </w:tr>
      <w:tr w:rsidR="009B3847" w14:paraId="7F0B5E1F" w14:textId="77777777" w:rsidTr="001E6C1E">
        <w:trPr>
          <w:jc w:val="center"/>
        </w:trPr>
        <w:tc>
          <w:tcPr>
            <w:tcW w:w="695" w:type="dxa"/>
          </w:tcPr>
          <w:p w14:paraId="11C99F34" w14:textId="6C9CC4F7" w:rsidR="009B3847" w:rsidRPr="0005250C" w:rsidRDefault="0005250C" w:rsidP="004C40E4">
            <w:pPr>
              <w:jc w:val="center"/>
              <w:rPr>
                <w:lang w:val="kk-KZ"/>
              </w:rPr>
            </w:pPr>
            <w:r>
              <w:rPr>
                <w:lang w:val="kk-KZ"/>
              </w:rPr>
              <w:t>6</w:t>
            </w:r>
            <w:r w:rsidR="003E50AB">
              <w:rPr>
                <w:lang w:val="kk-KZ"/>
              </w:rPr>
              <w:t>3</w:t>
            </w:r>
          </w:p>
        </w:tc>
        <w:tc>
          <w:tcPr>
            <w:tcW w:w="2008" w:type="dxa"/>
          </w:tcPr>
          <w:p w14:paraId="7EED55AB" w14:textId="77777777" w:rsidR="009B3847" w:rsidRPr="009B65CB" w:rsidRDefault="009B3847" w:rsidP="004C40E4">
            <w:pPr>
              <w:rPr>
                <w:bCs/>
                <w:color w:val="191816"/>
              </w:rPr>
            </w:pPr>
          </w:p>
        </w:tc>
        <w:tc>
          <w:tcPr>
            <w:tcW w:w="6925" w:type="dxa"/>
          </w:tcPr>
          <w:p w14:paraId="71FC81C5" w14:textId="132B8382" w:rsidR="009B3847" w:rsidRPr="009B3847" w:rsidRDefault="009B3847" w:rsidP="004C40E4">
            <w:pPr>
              <w:jc w:val="both"/>
              <w:rPr>
                <w:color w:val="090909"/>
              </w:rPr>
            </w:pPr>
            <w:bookmarkStart w:id="65" w:name="_Hlk183161064"/>
            <w:r w:rsidRPr="009B3847">
              <w:rPr>
                <w:color w:val="090909"/>
              </w:rPr>
              <w:t>Обзор мер защиты согласно ISO/IEC 27002</w:t>
            </w:r>
            <w:bookmarkEnd w:id="65"/>
          </w:p>
        </w:tc>
      </w:tr>
      <w:tr w:rsidR="009B3847" w14:paraId="771EA59D" w14:textId="77777777" w:rsidTr="001E6C1E">
        <w:trPr>
          <w:jc w:val="center"/>
        </w:trPr>
        <w:tc>
          <w:tcPr>
            <w:tcW w:w="695" w:type="dxa"/>
          </w:tcPr>
          <w:p w14:paraId="7226B954" w14:textId="238A17C5" w:rsidR="009B3847" w:rsidRPr="0005250C" w:rsidRDefault="0005250C" w:rsidP="004C40E4">
            <w:pPr>
              <w:jc w:val="center"/>
              <w:rPr>
                <w:lang w:val="kk-KZ"/>
              </w:rPr>
            </w:pPr>
            <w:r>
              <w:rPr>
                <w:lang w:val="kk-KZ"/>
              </w:rPr>
              <w:t>6</w:t>
            </w:r>
            <w:r w:rsidR="003E50AB">
              <w:rPr>
                <w:lang w:val="kk-KZ"/>
              </w:rPr>
              <w:t>4</w:t>
            </w:r>
          </w:p>
        </w:tc>
        <w:tc>
          <w:tcPr>
            <w:tcW w:w="2008" w:type="dxa"/>
          </w:tcPr>
          <w:p w14:paraId="52A0C546" w14:textId="77777777" w:rsidR="009B3847" w:rsidRPr="009B65CB" w:rsidRDefault="009B3847" w:rsidP="004C40E4">
            <w:pPr>
              <w:rPr>
                <w:bCs/>
                <w:color w:val="191816"/>
              </w:rPr>
            </w:pPr>
          </w:p>
        </w:tc>
        <w:tc>
          <w:tcPr>
            <w:tcW w:w="6925" w:type="dxa"/>
          </w:tcPr>
          <w:p w14:paraId="7CBCEEB6" w14:textId="128FD79A" w:rsidR="009B3847" w:rsidRPr="009B3847" w:rsidRDefault="009B3847" w:rsidP="004C40E4">
            <w:pPr>
              <w:jc w:val="both"/>
              <w:rPr>
                <w:color w:val="090909"/>
              </w:rPr>
            </w:pPr>
            <w:bookmarkStart w:id="66" w:name="_Hlk183160799"/>
            <w:r w:rsidRPr="009B3847">
              <w:rPr>
                <w:color w:val="090909"/>
              </w:rPr>
              <w:t>Внутренняя организация деятельности по обеспечению ИБ</w:t>
            </w:r>
            <w:bookmarkEnd w:id="66"/>
          </w:p>
        </w:tc>
      </w:tr>
      <w:tr w:rsidR="009B3847" w14:paraId="0297CD3F" w14:textId="77777777" w:rsidTr="001E6C1E">
        <w:trPr>
          <w:jc w:val="center"/>
        </w:trPr>
        <w:tc>
          <w:tcPr>
            <w:tcW w:w="695" w:type="dxa"/>
          </w:tcPr>
          <w:p w14:paraId="7BC15E94" w14:textId="443079EA" w:rsidR="009B3847" w:rsidRPr="0005250C" w:rsidRDefault="0005250C" w:rsidP="004C40E4">
            <w:pPr>
              <w:jc w:val="center"/>
              <w:rPr>
                <w:lang w:val="kk-KZ"/>
              </w:rPr>
            </w:pPr>
            <w:r>
              <w:rPr>
                <w:lang w:val="kk-KZ"/>
              </w:rPr>
              <w:t>6</w:t>
            </w:r>
            <w:r w:rsidR="003E50AB">
              <w:rPr>
                <w:lang w:val="kk-KZ"/>
              </w:rPr>
              <w:t>5</w:t>
            </w:r>
          </w:p>
        </w:tc>
        <w:tc>
          <w:tcPr>
            <w:tcW w:w="2008" w:type="dxa"/>
          </w:tcPr>
          <w:p w14:paraId="44564F53" w14:textId="77777777" w:rsidR="009B3847" w:rsidRPr="009B65CB" w:rsidRDefault="009B3847" w:rsidP="004C40E4">
            <w:pPr>
              <w:rPr>
                <w:bCs/>
                <w:color w:val="191816"/>
              </w:rPr>
            </w:pPr>
          </w:p>
        </w:tc>
        <w:tc>
          <w:tcPr>
            <w:tcW w:w="6925" w:type="dxa"/>
          </w:tcPr>
          <w:p w14:paraId="3E2DEADC" w14:textId="48B7852B" w:rsidR="009B3847" w:rsidRPr="009B3847" w:rsidRDefault="009B3847" w:rsidP="004C40E4">
            <w:pPr>
              <w:jc w:val="both"/>
              <w:rPr>
                <w:color w:val="090909"/>
              </w:rPr>
            </w:pPr>
            <w:bookmarkStart w:id="67" w:name="_Hlk183160669"/>
            <w:r w:rsidRPr="009B3847">
              <w:rPr>
                <w:color w:val="090909"/>
              </w:rPr>
              <w:t>Категорирование информации</w:t>
            </w:r>
            <w:bookmarkEnd w:id="67"/>
          </w:p>
        </w:tc>
      </w:tr>
      <w:tr w:rsidR="009B3847" w14:paraId="3924ED18" w14:textId="77777777" w:rsidTr="001E6C1E">
        <w:trPr>
          <w:jc w:val="center"/>
        </w:trPr>
        <w:tc>
          <w:tcPr>
            <w:tcW w:w="695" w:type="dxa"/>
          </w:tcPr>
          <w:p w14:paraId="14A99CC4" w14:textId="326D7CBD" w:rsidR="009B3847" w:rsidRPr="0005250C" w:rsidRDefault="0005250C" w:rsidP="004C40E4">
            <w:pPr>
              <w:jc w:val="center"/>
              <w:rPr>
                <w:lang w:val="kk-KZ"/>
              </w:rPr>
            </w:pPr>
            <w:r>
              <w:rPr>
                <w:lang w:val="kk-KZ"/>
              </w:rPr>
              <w:t>6</w:t>
            </w:r>
            <w:r w:rsidR="003E50AB">
              <w:rPr>
                <w:lang w:val="kk-KZ"/>
              </w:rPr>
              <w:t>6</w:t>
            </w:r>
          </w:p>
        </w:tc>
        <w:tc>
          <w:tcPr>
            <w:tcW w:w="2008" w:type="dxa"/>
          </w:tcPr>
          <w:p w14:paraId="49EFCB7E" w14:textId="77777777" w:rsidR="009B3847" w:rsidRPr="009B65CB" w:rsidRDefault="009B3847" w:rsidP="004C40E4">
            <w:pPr>
              <w:rPr>
                <w:bCs/>
                <w:color w:val="191816"/>
              </w:rPr>
            </w:pPr>
          </w:p>
        </w:tc>
        <w:tc>
          <w:tcPr>
            <w:tcW w:w="6925" w:type="dxa"/>
          </w:tcPr>
          <w:p w14:paraId="0F5E8BC6" w14:textId="077786A5" w:rsidR="009B3847" w:rsidRPr="00706952" w:rsidRDefault="009B3847" w:rsidP="004C40E4">
            <w:pPr>
              <w:jc w:val="both"/>
              <w:rPr>
                <w:color w:val="090909"/>
              </w:rPr>
            </w:pPr>
            <w:r w:rsidRPr="00706952">
              <w:rPr>
                <w:color w:val="090909"/>
              </w:rPr>
              <w:t>Ответственность пользователей</w:t>
            </w:r>
          </w:p>
        </w:tc>
      </w:tr>
      <w:tr w:rsidR="009B3847" w14:paraId="710E9DED" w14:textId="77777777" w:rsidTr="001E6C1E">
        <w:trPr>
          <w:jc w:val="center"/>
        </w:trPr>
        <w:tc>
          <w:tcPr>
            <w:tcW w:w="695" w:type="dxa"/>
          </w:tcPr>
          <w:p w14:paraId="58A8741B" w14:textId="043F4DC6" w:rsidR="009B3847" w:rsidRPr="0005250C" w:rsidRDefault="0005250C" w:rsidP="004C40E4">
            <w:pPr>
              <w:jc w:val="center"/>
              <w:rPr>
                <w:lang w:val="kk-KZ"/>
              </w:rPr>
            </w:pPr>
            <w:r>
              <w:rPr>
                <w:lang w:val="kk-KZ"/>
              </w:rPr>
              <w:t>6</w:t>
            </w:r>
            <w:r w:rsidR="003E50AB">
              <w:rPr>
                <w:lang w:val="kk-KZ"/>
              </w:rPr>
              <w:t>7</w:t>
            </w:r>
          </w:p>
        </w:tc>
        <w:tc>
          <w:tcPr>
            <w:tcW w:w="2008" w:type="dxa"/>
          </w:tcPr>
          <w:p w14:paraId="517B0719" w14:textId="77777777" w:rsidR="009B3847" w:rsidRPr="009B65CB" w:rsidRDefault="009B3847" w:rsidP="004C40E4">
            <w:pPr>
              <w:rPr>
                <w:bCs/>
                <w:color w:val="191816"/>
              </w:rPr>
            </w:pPr>
          </w:p>
        </w:tc>
        <w:tc>
          <w:tcPr>
            <w:tcW w:w="6925" w:type="dxa"/>
          </w:tcPr>
          <w:p w14:paraId="77CC3B5F" w14:textId="2EAD00B8" w:rsidR="009B3847" w:rsidRPr="009B3847" w:rsidRDefault="009B3847" w:rsidP="004C40E4">
            <w:pPr>
              <w:jc w:val="both"/>
              <w:rPr>
                <w:color w:val="090909"/>
              </w:rPr>
            </w:pPr>
            <w:r w:rsidRPr="009B3847">
              <w:rPr>
                <w:color w:val="090909"/>
              </w:rPr>
              <w:t>Менеджмент инцидентов информационной безопасности и улучшений</w:t>
            </w:r>
          </w:p>
        </w:tc>
      </w:tr>
      <w:tr w:rsidR="004C40E4" w14:paraId="4DD47479" w14:textId="77777777" w:rsidTr="008477B8">
        <w:trPr>
          <w:jc w:val="center"/>
        </w:trPr>
        <w:tc>
          <w:tcPr>
            <w:tcW w:w="9628" w:type="dxa"/>
            <w:gridSpan w:val="3"/>
          </w:tcPr>
          <w:p w14:paraId="35E92F9D" w14:textId="77777777" w:rsidR="004C40E4" w:rsidRPr="007E63C5" w:rsidRDefault="004C40E4" w:rsidP="004C40E4">
            <w:pPr>
              <w:jc w:val="both"/>
              <w:rPr>
                <w:b/>
                <w:color w:val="090909"/>
              </w:rPr>
            </w:pPr>
            <w:r w:rsidRPr="007E63C5">
              <w:rPr>
                <w:b/>
                <w:color w:val="090909"/>
              </w:rPr>
              <w:t>Технология сертификации средств ИБ</w:t>
            </w:r>
          </w:p>
        </w:tc>
      </w:tr>
      <w:tr w:rsidR="004C40E4" w14:paraId="466CC386" w14:textId="77777777" w:rsidTr="001E6C1E">
        <w:trPr>
          <w:jc w:val="center"/>
        </w:trPr>
        <w:tc>
          <w:tcPr>
            <w:tcW w:w="695" w:type="dxa"/>
          </w:tcPr>
          <w:p w14:paraId="6A852903" w14:textId="47BD043D" w:rsidR="004C40E4" w:rsidRPr="00CE5378" w:rsidRDefault="00CE5378" w:rsidP="004C40E4">
            <w:pPr>
              <w:jc w:val="center"/>
              <w:rPr>
                <w:lang w:val="kk-KZ"/>
              </w:rPr>
            </w:pPr>
            <w:r>
              <w:rPr>
                <w:lang w:val="kk-KZ"/>
              </w:rPr>
              <w:t>6</w:t>
            </w:r>
            <w:r w:rsidR="003E50AB">
              <w:rPr>
                <w:lang w:val="kk-KZ"/>
              </w:rPr>
              <w:t>8</w:t>
            </w:r>
          </w:p>
        </w:tc>
        <w:tc>
          <w:tcPr>
            <w:tcW w:w="2008" w:type="dxa"/>
          </w:tcPr>
          <w:p w14:paraId="118336E1" w14:textId="77777777" w:rsidR="004C40E4" w:rsidRPr="009B65CB" w:rsidRDefault="004C40E4" w:rsidP="004C40E4">
            <w:pPr>
              <w:rPr>
                <w:bCs/>
                <w:color w:val="191816"/>
              </w:rPr>
            </w:pPr>
            <w:r w:rsidRPr="00221785">
              <w:rPr>
                <w:color w:val="090909"/>
              </w:rPr>
              <w:t>Приказ</w:t>
            </w:r>
          </w:p>
        </w:tc>
        <w:tc>
          <w:tcPr>
            <w:tcW w:w="6925" w:type="dxa"/>
          </w:tcPr>
          <w:p w14:paraId="71DD0098" w14:textId="77777777" w:rsidR="004C40E4" w:rsidRPr="009B65CB" w:rsidRDefault="004C40E4" w:rsidP="004C40E4">
            <w:pPr>
              <w:jc w:val="both"/>
              <w:rPr>
                <w:color w:val="090909"/>
              </w:rPr>
            </w:pPr>
            <w:r w:rsidRPr="00221785">
              <w:rPr>
                <w:color w:val="090909"/>
              </w:rPr>
              <w:t xml:space="preserve">Министра цифрового развития, оборонной и аэрокосмической промышленности Республики Казахстан от 3 июня 2019 года № 111/НҚ </w:t>
            </w:r>
            <w:r>
              <w:rPr>
                <w:color w:val="090909"/>
              </w:rPr>
              <w:t>«</w:t>
            </w:r>
            <w:r w:rsidRPr="00221785">
              <w:rPr>
                <w:color w:val="090909"/>
              </w:rPr>
              <w:t>Об утверждении методики и правил проведения испытаний объектов информатизации "электронного правительства" и информационных систем, отнесенных к критически важным объектам информационно-коммуникационной инфраструктуры, на соответствие требованиям информационной безопасности</w:t>
            </w:r>
            <w:r>
              <w:rPr>
                <w:color w:val="090909"/>
              </w:rPr>
              <w:t>»</w:t>
            </w:r>
            <w:r w:rsidRPr="00221785">
              <w:rPr>
                <w:color w:val="090909"/>
              </w:rPr>
              <w:t>.</w:t>
            </w:r>
          </w:p>
        </w:tc>
      </w:tr>
      <w:tr w:rsidR="004C40E4" w14:paraId="518022F5" w14:textId="77777777" w:rsidTr="001E6C1E">
        <w:trPr>
          <w:jc w:val="center"/>
        </w:trPr>
        <w:tc>
          <w:tcPr>
            <w:tcW w:w="695" w:type="dxa"/>
          </w:tcPr>
          <w:p w14:paraId="5595D2B5" w14:textId="073632F4" w:rsidR="004C40E4" w:rsidRPr="00CE5378" w:rsidRDefault="003E50AB" w:rsidP="004C40E4">
            <w:pPr>
              <w:jc w:val="center"/>
              <w:rPr>
                <w:lang w:val="kk-KZ"/>
              </w:rPr>
            </w:pPr>
            <w:r>
              <w:rPr>
                <w:lang w:val="kk-KZ"/>
              </w:rPr>
              <w:t>69</w:t>
            </w:r>
          </w:p>
        </w:tc>
        <w:tc>
          <w:tcPr>
            <w:tcW w:w="2008" w:type="dxa"/>
          </w:tcPr>
          <w:p w14:paraId="6FC13A39" w14:textId="77777777" w:rsidR="004C40E4" w:rsidRPr="00221785" w:rsidRDefault="004C40E4" w:rsidP="004C40E4">
            <w:pPr>
              <w:rPr>
                <w:color w:val="090909"/>
              </w:rPr>
            </w:pPr>
          </w:p>
        </w:tc>
        <w:tc>
          <w:tcPr>
            <w:tcW w:w="6925" w:type="dxa"/>
          </w:tcPr>
          <w:p w14:paraId="62E3A00E" w14:textId="77777777" w:rsidR="004C40E4" w:rsidRPr="00221785" w:rsidRDefault="004C40E4" w:rsidP="004C40E4">
            <w:pPr>
              <w:jc w:val="both"/>
              <w:rPr>
                <w:color w:val="090909"/>
              </w:rPr>
            </w:pPr>
            <w:r w:rsidRPr="00221785">
              <w:rPr>
                <w:color w:val="090909"/>
              </w:rPr>
              <w:t>Порядок и схемы проведения сертификации</w:t>
            </w:r>
          </w:p>
        </w:tc>
      </w:tr>
      <w:tr w:rsidR="00CE5378" w14:paraId="074B6999" w14:textId="77777777" w:rsidTr="001E6C1E">
        <w:trPr>
          <w:jc w:val="center"/>
        </w:trPr>
        <w:tc>
          <w:tcPr>
            <w:tcW w:w="695" w:type="dxa"/>
          </w:tcPr>
          <w:p w14:paraId="59E1C2FA" w14:textId="497764B0" w:rsidR="00CE5378" w:rsidRPr="00CE5378" w:rsidRDefault="00CE5378" w:rsidP="004C40E4">
            <w:pPr>
              <w:jc w:val="center"/>
              <w:rPr>
                <w:lang w:val="kk-KZ"/>
              </w:rPr>
            </w:pPr>
            <w:r>
              <w:rPr>
                <w:lang w:val="kk-KZ"/>
              </w:rPr>
              <w:t>7</w:t>
            </w:r>
            <w:r w:rsidR="003E50AB">
              <w:rPr>
                <w:lang w:val="kk-KZ"/>
              </w:rPr>
              <w:t>0</w:t>
            </w:r>
          </w:p>
        </w:tc>
        <w:tc>
          <w:tcPr>
            <w:tcW w:w="2008" w:type="dxa"/>
          </w:tcPr>
          <w:p w14:paraId="4501C736" w14:textId="77777777" w:rsidR="00CE5378" w:rsidRPr="00221785" w:rsidRDefault="00CE5378" w:rsidP="004C40E4">
            <w:pPr>
              <w:rPr>
                <w:color w:val="090909"/>
              </w:rPr>
            </w:pPr>
          </w:p>
        </w:tc>
        <w:tc>
          <w:tcPr>
            <w:tcW w:w="6925" w:type="dxa"/>
          </w:tcPr>
          <w:p w14:paraId="70444D03" w14:textId="334391C9" w:rsidR="00CE5378" w:rsidRPr="00CE5378" w:rsidRDefault="00CE5378" w:rsidP="004C40E4">
            <w:pPr>
              <w:jc w:val="both"/>
              <w:rPr>
                <w:color w:val="090909"/>
              </w:rPr>
            </w:pPr>
            <w:r w:rsidRPr="00CE5378">
              <w:rPr>
                <w:color w:val="090909"/>
              </w:rPr>
              <w:t>Методика проведения испытаний объектов информатизации</w:t>
            </w:r>
          </w:p>
        </w:tc>
      </w:tr>
    </w:tbl>
    <w:p w14:paraId="3BCA0418" w14:textId="77777777" w:rsidR="001E6C1E" w:rsidRDefault="001E6C1E" w:rsidP="0039550B">
      <w:pPr>
        <w:ind w:firstLine="426"/>
        <w:jc w:val="both"/>
        <w:rPr>
          <w:i/>
          <w:sz w:val="28"/>
        </w:rPr>
      </w:pPr>
    </w:p>
    <w:p w14:paraId="500BE68F" w14:textId="77777777" w:rsidR="00F85E4A" w:rsidRDefault="00F85E4A" w:rsidP="0039550B">
      <w:pPr>
        <w:ind w:firstLine="426"/>
        <w:jc w:val="both"/>
        <w:rPr>
          <w:i/>
          <w:sz w:val="28"/>
        </w:rPr>
      </w:pPr>
    </w:p>
    <w:p w14:paraId="7398CD9E" w14:textId="77777777" w:rsidR="00F85E4A" w:rsidRDefault="00F85E4A" w:rsidP="0039550B">
      <w:pPr>
        <w:ind w:firstLine="426"/>
        <w:jc w:val="both"/>
        <w:rPr>
          <w:i/>
          <w:sz w:val="28"/>
        </w:rPr>
      </w:pPr>
      <w:r w:rsidRPr="00F85E4A">
        <w:rPr>
          <w:i/>
          <w:sz w:val="28"/>
        </w:rPr>
        <w:t>Задачи</w:t>
      </w:r>
      <w:r>
        <w:rPr>
          <w:i/>
          <w:sz w:val="28"/>
        </w:rPr>
        <w:t>. Перечень заданий</w:t>
      </w:r>
    </w:p>
    <w:p w14:paraId="48152627" w14:textId="77777777" w:rsidR="00F85E4A" w:rsidRPr="00C81628" w:rsidRDefault="00F85E4A" w:rsidP="0039550B">
      <w:pPr>
        <w:ind w:firstLine="426"/>
        <w:jc w:val="both"/>
        <w:rPr>
          <w:i/>
          <w:sz w:val="28"/>
        </w:rPr>
      </w:pPr>
    </w:p>
    <w:tbl>
      <w:tblPr>
        <w:tblStyle w:val="aa"/>
        <w:tblW w:w="9634" w:type="dxa"/>
        <w:tblLook w:val="04A0" w:firstRow="1" w:lastRow="0" w:firstColumn="1" w:lastColumn="0" w:noHBand="0" w:noVBand="1"/>
      </w:tblPr>
      <w:tblGrid>
        <w:gridCol w:w="9634"/>
      </w:tblGrid>
      <w:tr w:rsidR="00F85E4A" w:rsidRPr="00F85E4A" w14:paraId="49043CC3" w14:textId="77777777" w:rsidTr="00F85E4A">
        <w:trPr>
          <w:trHeight w:val="428"/>
        </w:trPr>
        <w:tc>
          <w:tcPr>
            <w:tcW w:w="9634" w:type="dxa"/>
          </w:tcPr>
          <w:p w14:paraId="6E657477" w14:textId="77777777" w:rsidR="00F85E4A" w:rsidRPr="00F85E4A" w:rsidRDefault="00F85E4A" w:rsidP="00F85E4A">
            <w:pPr>
              <w:jc w:val="both"/>
            </w:pPr>
            <w:r w:rsidRPr="00F85E4A">
              <w:rPr>
                <w:b/>
              </w:rPr>
              <w:t>Задача</w:t>
            </w:r>
            <w:r w:rsidRPr="00F85E4A">
              <w:t>. Система «Университет»</w:t>
            </w:r>
            <w:r w:rsidRPr="00F85E4A">
              <w:rPr>
                <w:bCs/>
              </w:rPr>
              <w:t>.</w:t>
            </w:r>
            <w:r w:rsidRPr="00F85E4A">
              <w:t xml:space="preserve"> </w:t>
            </w:r>
            <w:r w:rsidRPr="00F85E4A">
              <w:rPr>
                <w:bCs/>
              </w:rPr>
              <w:t>Пользователями ИС будут студенты, преподаватели, сотрудники деканата, управляющие ходом регистрации, ведущие работу с данными о студентах, преподавателях, предлагаемых курсах, дисциплинах, учебных планах, результатах сессии.</w:t>
            </w:r>
            <w:r w:rsidRPr="00F85E4A">
              <w:t xml:space="preserve"> </w:t>
            </w:r>
          </w:p>
          <w:p w14:paraId="4531F251" w14:textId="77777777" w:rsidR="00F85E4A" w:rsidRPr="00F85E4A" w:rsidRDefault="00F85E4A" w:rsidP="00F85E4A">
            <w:pPr>
              <w:ind w:firstLine="454"/>
              <w:jc w:val="both"/>
              <w:rPr>
                <w:bCs/>
              </w:rPr>
            </w:pPr>
            <w:r w:rsidRPr="00F85E4A">
              <w:t xml:space="preserve">В процессе обучения каждый </w:t>
            </w:r>
            <w:r w:rsidRPr="00F85E4A">
              <w:rPr>
                <w:i/>
              </w:rPr>
              <w:t>студент</w:t>
            </w:r>
            <w:r w:rsidRPr="00F85E4A">
              <w:t xml:space="preserve"> должен выбрать некоторое количество «дисциплин по выбору» и набрать определенное количество часов. Студент должен регистрироваться на курс. До окончания регистрации студенты могут изменить свои индивидуальные учебные планы. В это время студенты должны иметь доступ к системе, чтобы добавить или удалить из своего плана выбранные курсы. После того, как процесс регистрации завершён, фиксируется состав индивидуальных планов студентов на текущий семестр. Студенты должны иметь возможность просмотра своих электронных ведомостей успеваемости за текущий семестр. Данные об успеваемости конфиденциальны, система должна обеспечивать их защиту от несанкционированного доступа. Доступ на чтение своих оценок предоставляется самому студенту.</w:t>
            </w:r>
          </w:p>
          <w:p w14:paraId="2829D549" w14:textId="77777777" w:rsidR="00F85E4A" w:rsidRPr="00F85E4A" w:rsidRDefault="00F85E4A" w:rsidP="00F85E4A">
            <w:pPr>
              <w:ind w:firstLine="454"/>
              <w:jc w:val="both"/>
            </w:pPr>
            <w:r w:rsidRPr="00F85E4A">
              <w:rPr>
                <w:bCs/>
                <w:i/>
              </w:rPr>
              <w:t>Преподаватели</w:t>
            </w:r>
            <w:r w:rsidRPr="00F85E4A">
              <w:t xml:space="preserve"> должны иметь возможность выбрать дисциплины, по которым они будут читать лекционные курсы, отказаться от чтения некоторого курса, отменить курс. </w:t>
            </w:r>
            <w:r w:rsidRPr="00F85E4A">
              <w:rPr>
                <w:bCs/>
              </w:rPr>
              <w:t>По окончании регистрации преподавателю будет доступен список студентов, записавшихся на его курсы. Преподаватели</w:t>
            </w:r>
            <w:r w:rsidRPr="00F85E4A">
              <w:t xml:space="preserve"> имеют доступ на чтение, изменение, добавление данных об оценках только тех студентов, которые записались на курсы этих </w:t>
            </w:r>
            <w:r w:rsidRPr="00F85E4A">
              <w:rPr>
                <w:bCs/>
              </w:rPr>
              <w:t>преподавателей</w:t>
            </w:r>
            <w:r w:rsidRPr="00F85E4A">
              <w:t>.</w:t>
            </w:r>
          </w:p>
          <w:p w14:paraId="67E80C69" w14:textId="77777777" w:rsidR="00F85E4A" w:rsidRPr="00F85E4A" w:rsidRDefault="00F85E4A" w:rsidP="00F85E4A">
            <w:pPr>
              <w:ind w:firstLine="454"/>
              <w:jc w:val="both"/>
              <w:rPr>
                <w:bCs/>
              </w:rPr>
            </w:pPr>
            <w:r w:rsidRPr="00F85E4A">
              <w:rPr>
                <w:bCs/>
              </w:rPr>
              <w:t xml:space="preserve">Регистрация на отдельный курс может быть закончена раньше по решению </w:t>
            </w:r>
            <w:r w:rsidRPr="00F85E4A">
              <w:rPr>
                <w:bCs/>
                <w:i/>
              </w:rPr>
              <w:t>сотрудника деканата</w:t>
            </w:r>
            <w:r w:rsidRPr="00F85E4A">
              <w:rPr>
                <w:bCs/>
              </w:rPr>
              <w:t>. Регистрация на все курсы закрывается спустя две недели после её начала. После того, как процесс регистрации завершён, фиксируется состав индивидуальных планов студентов на текущий семестр. Сотрудники деканата должны иметь возможность вносить в систему, а также просматривать, изменять, удалять данные о студентах, преподавателях, курсах, дисциплинах. Сотрудники деканата должны иметь возможность формировать списки неуспевающих студентов, переводить на следующий курс успевающих студентов, назначать стипендию студентам, успевающим на «хорошо» и «отлично».</w:t>
            </w:r>
          </w:p>
          <w:p w14:paraId="4C310F81" w14:textId="77777777" w:rsidR="00F85E4A" w:rsidRPr="00F85E4A" w:rsidRDefault="00F85E4A" w:rsidP="00F85E4A">
            <w:pPr>
              <w:ind w:firstLine="454"/>
              <w:jc w:val="both"/>
              <w:rPr>
                <w:bCs/>
              </w:rPr>
            </w:pPr>
            <w:r w:rsidRPr="00F85E4A">
              <w:rPr>
                <w:bCs/>
                <w:i/>
              </w:rPr>
              <w:t>Студент</w:t>
            </w:r>
            <w:r w:rsidRPr="00F85E4A">
              <w:rPr>
                <w:bCs/>
              </w:rPr>
              <w:t xml:space="preserve"> -- регистрируется на курсы, редактирует индивидуальный учебный план, смотрит свой табель;</w:t>
            </w:r>
          </w:p>
          <w:p w14:paraId="112CAF44" w14:textId="77777777" w:rsidR="00F85E4A" w:rsidRPr="00F85E4A" w:rsidRDefault="00F85E4A" w:rsidP="00F85E4A">
            <w:pPr>
              <w:ind w:firstLine="454"/>
              <w:jc w:val="both"/>
              <w:rPr>
                <w:bCs/>
              </w:rPr>
            </w:pPr>
            <w:r w:rsidRPr="00F85E4A">
              <w:rPr>
                <w:bCs/>
                <w:i/>
              </w:rPr>
              <w:t>Преподаватель</w:t>
            </w:r>
            <w:r w:rsidRPr="00F85E4A">
              <w:t xml:space="preserve"> </w:t>
            </w:r>
            <w:r w:rsidRPr="00F85E4A">
              <w:rPr>
                <w:bCs/>
              </w:rPr>
              <w:t>-- выбирает курсы для преподавания, ставит оценки по своим курсам;</w:t>
            </w:r>
          </w:p>
          <w:p w14:paraId="7A4C90A7" w14:textId="77777777" w:rsidR="00F85E4A" w:rsidRPr="00F85E4A" w:rsidRDefault="00F85E4A" w:rsidP="00F85E4A">
            <w:pPr>
              <w:ind w:firstLine="454"/>
              <w:jc w:val="both"/>
              <w:rPr>
                <w:bCs/>
              </w:rPr>
            </w:pPr>
            <w:r w:rsidRPr="00F85E4A">
              <w:rPr>
                <w:bCs/>
                <w:i/>
              </w:rPr>
              <w:t>Сотрудник деканата</w:t>
            </w:r>
            <w:r w:rsidRPr="00F85E4A">
              <w:rPr>
                <w:bCs/>
              </w:rPr>
              <w:t xml:space="preserve"> -- управляет ходом регистрации, ведёт (т.е. вводит, изменяет, удаляет) данные о преподавателях, студентах, дисциплинах, учебных курсах, формирует приказы на отчисление, перевод на следующий курс, назначение стипендий.</w:t>
            </w:r>
          </w:p>
          <w:p w14:paraId="66564569" w14:textId="77777777" w:rsidR="00F85E4A" w:rsidRPr="00F85E4A" w:rsidRDefault="00F85E4A" w:rsidP="00F85E4A">
            <w:pPr>
              <w:ind w:firstLine="454"/>
              <w:jc w:val="both"/>
              <w:rPr>
                <w:bCs/>
              </w:rPr>
            </w:pPr>
            <w:r w:rsidRPr="00F85E4A">
              <w:rPr>
                <w:b/>
                <w:bCs/>
              </w:rPr>
              <w:t>Задание</w:t>
            </w:r>
            <w:r w:rsidRPr="00F85E4A">
              <w:rPr>
                <w:bCs/>
              </w:rPr>
              <w:t>:</w:t>
            </w:r>
          </w:p>
          <w:p w14:paraId="16B1B8F8" w14:textId="77777777" w:rsidR="00F85E4A" w:rsidRPr="00F85E4A" w:rsidRDefault="00F85E4A" w:rsidP="00F85E4A">
            <w:pPr>
              <w:ind w:firstLine="743"/>
              <w:jc w:val="both"/>
              <w:rPr>
                <w:bCs/>
              </w:rPr>
            </w:pPr>
            <w:r w:rsidRPr="00F85E4A">
              <w:rPr>
                <w:bCs/>
              </w:rPr>
              <w:t xml:space="preserve">1. Разработать диаграмму деятельности для бизнес-процесса «Заполнение преподавателем данных об успеваемости студентов по дисциплине (результат экзамена)»; </w:t>
            </w:r>
          </w:p>
          <w:p w14:paraId="3B11C42E" w14:textId="77777777" w:rsidR="00F85E4A" w:rsidRPr="00F85E4A" w:rsidRDefault="00F85E4A" w:rsidP="00F85E4A">
            <w:pPr>
              <w:ind w:firstLine="454"/>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339FFA7E" w14:textId="77777777" w:rsidR="00F85E4A" w:rsidRPr="00F85E4A" w:rsidRDefault="00F85E4A" w:rsidP="00F85E4A">
            <w:pPr>
              <w:ind w:firstLine="454"/>
              <w:jc w:val="both"/>
              <w:rPr>
                <w:bCs/>
              </w:rPr>
            </w:pPr>
            <w:r w:rsidRPr="00F85E4A">
              <w:rPr>
                <w:b/>
                <w:bCs/>
              </w:rPr>
              <w:t>Задание</w:t>
            </w:r>
            <w:r w:rsidRPr="00F85E4A">
              <w:rPr>
                <w:bCs/>
              </w:rPr>
              <w:t>:</w:t>
            </w:r>
          </w:p>
          <w:p w14:paraId="1B598F30" w14:textId="77777777" w:rsidR="00F85E4A" w:rsidRPr="00F85E4A" w:rsidRDefault="00F85E4A" w:rsidP="00F85E4A">
            <w:pPr>
              <w:ind w:firstLine="743"/>
              <w:jc w:val="both"/>
              <w:rPr>
                <w:bCs/>
              </w:rPr>
            </w:pPr>
            <w:r w:rsidRPr="00F85E4A">
              <w:rPr>
                <w:bCs/>
              </w:rPr>
              <w:t xml:space="preserve">1. Разработать вариант(варианты) использования для бизнес-процесса «Сформировать сводную ведомость по дисциплине - список изучавших её студентов с отметкой о сдаче»; </w:t>
            </w:r>
          </w:p>
          <w:p w14:paraId="55D6EEFD"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319B55D9" w14:textId="77777777" w:rsidR="00F85E4A" w:rsidRPr="00F85E4A" w:rsidRDefault="00F85E4A" w:rsidP="00F85E4A">
            <w:pPr>
              <w:ind w:firstLine="454"/>
              <w:jc w:val="both"/>
              <w:rPr>
                <w:bCs/>
              </w:rPr>
            </w:pPr>
            <w:r w:rsidRPr="00F85E4A">
              <w:rPr>
                <w:b/>
                <w:bCs/>
              </w:rPr>
              <w:t>Задание</w:t>
            </w:r>
            <w:r w:rsidRPr="00F85E4A">
              <w:rPr>
                <w:bCs/>
              </w:rPr>
              <w:t>:</w:t>
            </w:r>
          </w:p>
          <w:p w14:paraId="2F393BED" w14:textId="77777777" w:rsidR="00F85E4A" w:rsidRPr="00F85E4A" w:rsidRDefault="00F85E4A" w:rsidP="00F85E4A">
            <w:pPr>
              <w:ind w:firstLine="743"/>
              <w:jc w:val="both"/>
              <w:rPr>
                <w:bCs/>
              </w:rPr>
            </w:pPr>
            <w:r w:rsidRPr="00F85E4A">
              <w:rPr>
                <w:bCs/>
              </w:rPr>
              <w:t xml:space="preserve">1. Разработать вариант(варианты) использования для бизнес-процесса «Для каждой дисциплины вывести всех студентов, выбравших её для изучения»; </w:t>
            </w:r>
          </w:p>
          <w:p w14:paraId="41BCC19F"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015CD864" w14:textId="77777777" w:rsidR="00F85E4A" w:rsidRPr="00F85E4A" w:rsidRDefault="00F85E4A" w:rsidP="00F85E4A">
            <w:pPr>
              <w:ind w:firstLine="454"/>
              <w:jc w:val="both"/>
              <w:rPr>
                <w:bCs/>
              </w:rPr>
            </w:pPr>
            <w:r w:rsidRPr="00F85E4A">
              <w:rPr>
                <w:b/>
                <w:bCs/>
              </w:rPr>
              <w:t>Задание</w:t>
            </w:r>
            <w:r w:rsidRPr="00F85E4A">
              <w:rPr>
                <w:bCs/>
              </w:rPr>
              <w:t>:</w:t>
            </w:r>
          </w:p>
          <w:p w14:paraId="61E62FD2" w14:textId="77777777" w:rsidR="00F85E4A" w:rsidRPr="00F85E4A" w:rsidRDefault="00F85E4A" w:rsidP="00F85E4A">
            <w:pPr>
              <w:ind w:firstLine="743"/>
              <w:jc w:val="both"/>
              <w:rPr>
                <w:bCs/>
              </w:rPr>
            </w:pPr>
            <w:r w:rsidRPr="00F85E4A">
              <w:rPr>
                <w:bCs/>
              </w:rPr>
              <w:t xml:space="preserve">1. Разработать вариант(варианты) использования для бизнес-процесса «Сформировать список неуспевающих студентов по результатам сессии»; </w:t>
            </w:r>
          </w:p>
          <w:p w14:paraId="56C56DAC"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6F0D3161" w14:textId="77777777" w:rsidR="00F85E4A" w:rsidRPr="00F85E4A" w:rsidRDefault="00F85E4A" w:rsidP="00F85E4A">
            <w:pPr>
              <w:ind w:firstLine="454"/>
              <w:jc w:val="both"/>
              <w:rPr>
                <w:bCs/>
              </w:rPr>
            </w:pPr>
            <w:r w:rsidRPr="00F85E4A">
              <w:rPr>
                <w:b/>
                <w:bCs/>
              </w:rPr>
              <w:t>Задание</w:t>
            </w:r>
            <w:r w:rsidRPr="00F85E4A">
              <w:rPr>
                <w:bCs/>
              </w:rPr>
              <w:t>:</w:t>
            </w:r>
          </w:p>
          <w:p w14:paraId="682C4488" w14:textId="77777777" w:rsidR="00F85E4A" w:rsidRPr="00F85E4A" w:rsidRDefault="00F85E4A" w:rsidP="00F85E4A">
            <w:pPr>
              <w:ind w:firstLine="743"/>
              <w:jc w:val="both"/>
              <w:rPr>
                <w:bCs/>
              </w:rPr>
            </w:pPr>
            <w:r w:rsidRPr="00F85E4A">
              <w:rPr>
                <w:bCs/>
              </w:rPr>
              <w:t xml:space="preserve">1. Разработать вариант(варианты) использования для бизнес-процесса «Перевод на следующий курс успевающих студентов по результатам сессии»; </w:t>
            </w:r>
          </w:p>
          <w:p w14:paraId="054DFDA3"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1C07FCBB" w14:textId="77777777" w:rsidR="00F85E4A" w:rsidRPr="00F85E4A" w:rsidRDefault="00F85E4A" w:rsidP="00F85E4A">
            <w:pPr>
              <w:ind w:firstLine="454"/>
              <w:jc w:val="both"/>
              <w:rPr>
                <w:bCs/>
              </w:rPr>
            </w:pPr>
            <w:r w:rsidRPr="00F85E4A">
              <w:rPr>
                <w:b/>
                <w:bCs/>
              </w:rPr>
              <w:t>Задание</w:t>
            </w:r>
            <w:r w:rsidRPr="00F85E4A">
              <w:rPr>
                <w:bCs/>
              </w:rPr>
              <w:t>:</w:t>
            </w:r>
          </w:p>
          <w:p w14:paraId="79775358" w14:textId="77777777" w:rsidR="00F85E4A" w:rsidRPr="00F85E4A" w:rsidRDefault="00F85E4A" w:rsidP="00F85E4A">
            <w:pPr>
              <w:ind w:firstLine="743"/>
              <w:jc w:val="both"/>
              <w:rPr>
                <w:bCs/>
              </w:rPr>
            </w:pPr>
            <w:r w:rsidRPr="00F85E4A">
              <w:rPr>
                <w:bCs/>
              </w:rPr>
              <w:t xml:space="preserve">1. Разработать вариант(варианты) использования для бизнес-процесса «Назначить стипендию студентам, успевающим на «хорошо» и «отлично» по результатам сессии»; </w:t>
            </w:r>
          </w:p>
          <w:p w14:paraId="71C546C2"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383880FB" w14:textId="77777777" w:rsidR="00F85E4A" w:rsidRPr="00F85E4A" w:rsidRDefault="00F85E4A" w:rsidP="00F85E4A">
            <w:pPr>
              <w:ind w:firstLine="454"/>
              <w:jc w:val="both"/>
              <w:rPr>
                <w:bCs/>
              </w:rPr>
            </w:pPr>
            <w:r w:rsidRPr="00F85E4A">
              <w:rPr>
                <w:b/>
                <w:bCs/>
              </w:rPr>
              <w:t>Задание</w:t>
            </w:r>
            <w:r w:rsidRPr="00F85E4A">
              <w:rPr>
                <w:bCs/>
              </w:rPr>
              <w:t>:</w:t>
            </w:r>
          </w:p>
          <w:p w14:paraId="6AB8E470" w14:textId="77777777" w:rsidR="00F85E4A" w:rsidRPr="00F85E4A" w:rsidRDefault="00F85E4A" w:rsidP="00F85E4A">
            <w:pPr>
              <w:ind w:firstLine="743"/>
              <w:jc w:val="both"/>
              <w:rPr>
                <w:bCs/>
              </w:rPr>
            </w:pPr>
            <w:r w:rsidRPr="00F85E4A">
              <w:rPr>
                <w:bCs/>
              </w:rPr>
              <w:t xml:space="preserve">1. Разработать диаграмму деятельности для бизнес-процесса «Регистрация на курсы»; </w:t>
            </w:r>
          </w:p>
          <w:p w14:paraId="522092EC"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46B159B3" w14:textId="77777777" w:rsidR="00F85E4A" w:rsidRPr="00F85E4A" w:rsidRDefault="00F85E4A" w:rsidP="00F85E4A">
            <w:pPr>
              <w:ind w:firstLine="454"/>
              <w:jc w:val="both"/>
              <w:rPr>
                <w:bCs/>
              </w:rPr>
            </w:pPr>
            <w:r w:rsidRPr="00F85E4A">
              <w:rPr>
                <w:b/>
                <w:bCs/>
              </w:rPr>
              <w:t>Задание</w:t>
            </w:r>
            <w:r w:rsidRPr="00F85E4A">
              <w:rPr>
                <w:bCs/>
              </w:rPr>
              <w:t>:</w:t>
            </w:r>
          </w:p>
          <w:p w14:paraId="1CCB0C6F"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«Выбрать курсы для преподавания»;</w:t>
            </w:r>
          </w:p>
          <w:p w14:paraId="34A8C116"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tc>
      </w:tr>
      <w:tr w:rsidR="00F85E4A" w:rsidRPr="00F85E4A" w14:paraId="046C0EE7" w14:textId="77777777" w:rsidTr="00F85E4A">
        <w:trPr>
          <w:trHeight w:val="428"/>
        </w:trPr>
        <w:tc>
          <w:tcPr>
            <w:tcW w:w="9634" w:type="dxa"/>
          </w:tcPr>
          <w:p w14:paraId="429BE187" w14:textId="77777777" w:rsidR="00F85E4A" w:rsidRPr="00F85E4A" w:rsidRDefault="00F85E4A" w:rsidP="00F85E4A">
            <w:pPr>
              <w:jc w:val="both"/>
            </w:pPr>
            <w:r w:rsidRPr="00F85E4A">
              <w:rPr>
                <w:b/>
              </w:rPr>
              <w:t>Задача</w:t>
            </w:r>
            <w:r w:rsidRPr="00F85E4A">
              <w:t>. Система «Обработка заказов»</w:t>
            </w:r>
            <w:r w:rsidRPr="00F85E4A">
              <w:rPr>
                <w:bCs/>
              </w:rPr>
              <w:t>.</w:t>
            </w:r>
            <w:r w:rsidRPr="00F85E4A">
              <w:t xml:space="preserve"> </w:t>
            </w:r>
            <w:r w:rsidRPr="00F85E4A">
              <w:rPr>
                <w:bCs/>
              </w:rPr>
              <w:t>Пользователями ИС будут продавцы и работники склада (заведующий и кладовщики), ведущие работу с данными об ассортименте товаров,</w:t>
            </w:r>
            <w:r w:rsidRPr="00F85E4A">
              <w:t xml:space="preserve"> заказах, текущих остатках на складе</w:t>
            </w:r>
            <w:r w:rsidRPr="00F85E4A">
              <w:rPr>
                <w:bCs/>
              </w:rPr>
              <w:t>.</w:t>
            </w:r>
            <w:r w:rsidRPr="00F85E4A">
              <w:t xml:space="preserve"> </w:t>
            </w:r>
          </w:p>
          <w:p w14:paraId="7127C5F7" w14:textId="77777777" w:rsidR="00F85E4A" w:rsidRPr="00F85E4A" w:rsidRDefault="00F85E4A" w:rsidP="00F85E4A">
            <w:pPr>
              <w:ind w:firstLine="454"/>
              <w:jc w:val="both"/>
            </w:pPr>
            <w:r w:rsidRPr="00F85E4A">
              <w:t>Система должна обеспечивать следующие возможности: добавление сведений о новых заказах, изменение сведений о ранее введённых заказах, учёт хода выполнения заказов, учёт сведений об текущих остатках на складе. Любой заказ может содержать одну или более, чем одну товарную позицию. Для каждой позиции заказа указывается наименование товара, цена, его количество, стоимость позиции заказа (равная произведению цены на количество).</w:t>
            </w:r>
          </w:p>
          <w:p w14:paraId="1DE29157" w14:textId="77777777" w:rsidR="00F85E4A" w:rsidRPr="00F85E4A" w:rsidRDefault="00F85E4A" w:rsidP="00F85E4A">
            <w:pPr>
              <w:ind w:firstLine="454"/>
              <w:jc w:val="both"/>
              <w:rPr>
                <w:bCs/>
              </w:rPr>
            </w:pPr>
            <w:r w:rsidRPr="00F85E4A">
              <w:t xml:space="preserve">Заполненный заказ получает </w:t>
            </w:r>
            <w:r w:rsidRPr="00F85E4A">
              <w:rPr>
                <w:i/>
              </w:rPr>
              <w:t>кладовщик</w:t>
            </w:r>
            <w:r w:rsidRPr="00F85E4A">
              <w:t>, который начинает сборку заказа. Если для каждой позиции товара на складе находится товар в достаточном количестве, то товар резервируется, и заказ помечается собранным, готовым к отправке заказчику. Если требуемого товара нет на складе, то заказ может быть отменён, либо выполнение заказа задерживается до поступления товара на склад. Собранные заказы поставляются заказчикам, внесение изменений в сведения о них запрещено. Дата окончания сборки заказа хранится в системе. По её наступлении заказ считается собранным. Не собранный заказ может быть отменен. Сведения об отменённых заказах изменению не подлежат. Кладовщики отмечают в системе ход сборки заказов. Любой кладовщик может работать с любым заказом.</w:t>
            </w:r>
          </w:p>
          <w:p w14:paraId="17EE6CC8" w14:textId="77777777" w:rsidR="00F85E4A" w:rsidRPr="00F85E4A" w:rsidRDefault="00F85E4A" w:rsidP="00F85E4A">
            <w:pPr>
              <w:ind w:firstLine="454"/>
              <w:jc w:val="both"/>
            </w:pPr>
            <w:r w:rsidRPr="00F85E4A">
              <w:rPr>
                <w:bCs/>
                <w:i/>
              </w:rPr>
              <w:t xml:space="preserve">Заведующий складом </w:t>
            </w:r>
            <w:r w:rsidRPr="00F85E4A">
              <w:rPr>
                <w:bCs/>
              </w:rPr>
              <w:t xml:space="preserve">работает с данными об остатках - описями, в которых указываются текущие (на момент составления описей) количества каждого товара на складе. Остатки определяются системой по данным последней инвентаризации и данным о выполнении заказов. Например, если по данным инвентаризации было 10 компьютеров и 8 компьютеров отмечены как добавленные позиции заказов, введённых после инвентаризации, (т. е. компьютеры переданы заказчикам или отложены в собираемые заказы), то текущий остаток -- 2 компьютера. При проведении инвентаризации для каждого товара со склада текущее его количество заносится в опись. Также заведующий складом работает со сведениями о товарах: </w:t>
            </w:r>
            <w:r w:rsidRPr="00F85E4A">
              <w:t>добавляет сведения о новых товарах, делает пометки о том, что товар больше не продаётся</w:t>
            </w:r>
            <w:r w:rsidRPr="00F85E4A">
              <w:rPr>
                <w:bCs/>
              </w:rPr>
              <w:t>, обновляет цены, удаляет.</w:t>
            </w:r>
          </w:p>
          <w:p w14:paraId="30CFF4A5" w14:textId="77777777" w:rsidR="00F85E4A" w:rsidRPr="00F85E4A" w:rsidRDefault="00F85E4A" w:rsidP="00F85E4A">
            <w:pPr>
              <w:ind w:firstLine="454"/>
              <w:jc w:val="both"/>
              <w:rPr>
                <w:bCs/>
              </w:rPr>
            </w:pPr>
            <w:r w:rsidRPr="00F85E4A">
              <w:rPr>
                <w:i/>
              </w:rPr>
              <w:t>Продавец</w:t>
            </w:r>
            <w:r w:rsidRPr="00F85E4A">
              <w:t xml:space="preserve"> формирует заказы, может работать только с собственными заказами, и не имеет доступа к данным чужих заказов. </w:t>
            </w:r>
            <w:r w:rsidRPr="00F85E4A">
              <w:rPr>
                <w:bCs/>
              </w:rPr>
              <w:t>При вводе сведений о заказе важно сохранить дату, когда был принят заказ, и дату, до которой нужно осуществить сборку и доставку заказа.</w:t>
            </w:r>
          </w:p>
          <w:p w14:paraId="34E93C6D" w14:textId="77777777" w:rsidR="00F85E4A" w:rsidRPr="00F85E4A" w:rsidRDefault="00F85E4A" w:rsidP="00F85E4A">
            <w:pPr>
              <w:ind w:firstLine="454"/>
              <w:jc w:val="both"/>
              <w:rPr>
                <w:bCs/>
              </w:rPr>
            </w:pPr>
            <w:r w:rsidRPr="00F85E4A">
              <w:rPr>
                <w:bCs/>
                <w:i/>
              </w:rPr>
              <w:t xml:space="preserve">Заведующий складом </w:t>
            </w:r>
            <w:r w:rsidRPr="00F85E4A">
              <w:rPr>
                <w:bCs/>
              </w:rPr>
              <w:t>- работает с данными об остатках, проводит инвентаризацию, работает со сведениями о товарах;</w:t>
            </w:r>
          </w:p>
          <w:p w14:paraId="72BFFD4F" w14:textId="77777777" w:rsidR="00F85E4A" w:rsidRPr="00F85E4A" w:rsidRDefault="00F85E4A" w:rsidP="00F85E4A">
            <w:pPr>
              <w:ind w:firstLine="454"/>
              <w:jc w:val="both"/>
              <w:rPr>
                <w:bCs/>
              </w:rPr>
            </w:pPr>
            <w:r w:rsidRPr="00F85E4A">
              <w:rPr>
                <w:i/>
              </w:rPr>
              <w:t>Продавец</w:t>
            </w:r>
            <w:r w:rsidRPr="00F85E4A">
              <w:t xml:space="preserve"> </w:t>
            </w:r>
            <w:r w:rsidRPr="00F85E4A">
              <w:rPr>
                <w:bCs/>
              </w:rPr>
              <w:t xml:space="preserve">– формирует </w:t>
            </w:r>
            <w:r w:rsidRPr="00F85E4A">
              <w:t>новые заказы и изменяет сведения о заказах, хранящихся в системе</w:t>
            </w:r>
            <w:r w:rsidRPr="00F85E4A">
              <w:rPr>
                <w:bCs/>
              </w:rPr>
              <w:t>;</w:t>
            </w:r>
          </w:p>
          <w:p w14:paraId="4A65A620" w14:textId="77777777" w:rsidR="00F85E4A" w:rsidRPr="00F85E4A" w:rsidRDefault="00F85E4A" w:rsidP="00F85E4A">
            <w:pPr>
              <w:ind w:firstLine="454"/>
              <w:jc w:val="both"/>
              <w:rPr>
                <w:bCs/>
              </w:rPr>
            </w:pPr>
            <w:r w:rsidRPr="00F85E4A">
              <w:rPr>
                <w:bCs/>
                <w:i/>
              </w:rPr>
              <w:t xml:space="preserve">Кладовщик </w:t>
            </w:r>
            <w:r w:rsidRPr="00F85E4A">
              <w:rPr>
                <w:bCs/>
              </w:rPr>
              <w:t xml:space="preserve">– собирает заказ, ведёт </w:t>
            </w:r>
            <w:r w:rsidRPr="00F85E4A">
              <w:t>в системе ход сборки заказов</w:t>
            </w:r>
            <w:r w:rsidRPr="00F85E4A">
              <w:rPr>
                <w:bCs/>
              </w:rPr>
              <w:t>.</w:t>
            </w:r>
          </w:p>
          <w:p w14:paraId="38A2FF27" w14:textId="77777777" w:rsidR="00F85E4A" w:rsidRPr="00F85E4A" w:rsidRDefault="00F85E4A" w:rsidP="00F85E4A">
            <w:pPr>
              <w:ind w:firstLine="454"/>
              <w:jc w:val="both"/>
              <w:rPr>
                <w:bCs/>
              </w:rPr>
            </w:pPr>
            <w:r w:rsidRPr="00F85E4A">
              <w:rPr>
                <w:b/>
                <w:bCs/>
              </w:rPr>
              <w:t>Задание</w:t>
            </w:r>
            <w:r w:rsidRPr="00F85E4A">
              <w:rPr>
                <w:bCs/>
              </w:rPr>
              <w:t>:</w:t>
            </w:r>
          </w:p>
          <w:p w14:paraId="602359BA"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«Собрать заказ»;</w:t>
            </w:r>
          </w:p>
          <w:p w14:paraId="47361740"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0126D48F" w14:textId="77777777" w:rsidR="00F85E4A" w:rsidRPr="00F85E4A" w:rsidRDefault="00F85E4A" w:rsidP="00F85E4A">
            <w:pPr>
              <w:ind w:firstLine="743"/>
              <w:jc w:val="both"/>
              <w:rPr>
                <w:bCs/>
              </w:rPr>
            </w:pPr>
            <w:r w:rsidRPr="00F85E4A">
              <w:rPr>
                <w:b/>
                <w:bCs/>
              </w:rPr>
              <w:t>Задание</w:t>
            </w:r>
            <w:r w:rsidRPr="00F85E4A">
              <w:rPr>
                <w:bCs/>
              </w:rPr>
              <w:t>:</w:t>
            </w:r>
          </w:p>
          <w:p w14:paraId="49B5316A"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«Ввести новый заказ»;</w:t>
            </w:r>
          </w:p>
          <w:p w14:paraId="47358394"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6B05A26C" w14:textId="77777777" w:rsidR="00F85E4A" w:rsidRPr="00F85E4A" w:rsidRDefault="00F85E4A" w:rsidP="00F85E4A">
            <w:pPr>
              <w:ind w:firstLine="743"/>
              <w:jc w:val="both"/>
              <w:rPr>
                <w:bCs/>
              </w:rPr>
            </w:pPr>
            <w:r w:rsidRPr="00F85E4A">
              <w:rPr>
                <w:b/>
                <w:bCs/>
              </w:rPr>
              <w:t>Задание</w:t>
            </w:r>
            <w:r w:rsidRPr="00F85E4A">
              <w:rPr>
                <w:bCs/>
              </w:rPr>
              <w:t>:</w:t>
            </w:r>
          </w:p>
          <w:p w14:paraId="52350B62"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«Получить остатки товаров»;</w:t>
            </w:r>
          </w:p>
          <w:p w14:paraId="58029C12"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772A46D6" w14:textId="77777777" w:rsidR="00F85E4A" w:rsidRPr="00F85E4A" w:rsidRDefault="00F85E4A" w:rsidP="00F85E4A">
            <w:pPr>
              <w:ind w:firstLine="743"/>
              <w:jc w:val="both"/>
              <w:rPr>
                <w:bCs/>
              </w:rPr>
            </w:pPr>
            <w:r w:rsidRPr="00F85E4A">
              <w:rPr>
                <w:b/>
                <w:bCs/>
              </w:rPr>
              <w:t>Задание</w:t>
            </w:r>
            <w:r w:rsidRPr="00F85E4A">
              <w:rPr>
                <w:bCs/>
              </w:rPr>
              <w:t>:</w:t>
            </w:r>
          </w:p>
          <w:p w14:paraId="2BEC79F4"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«Ход сборки заказов»;</w:t>
            </w:r>
          </w:p>
          <w:p w14:paraId="2A0F4302"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268A7480" w14:textId="77777777" w:rsidR="00F85E4A" w:rsidRPr="00F85E4A" w:rsidRDefault="00F85E4A" w:rsidP="00F85E4A">
            <w:pPr>
              <w:ind w:firstLine="743"/>
              <w:jc w:val="both"/>
              <w:rPr>
                <w:bCs/>
              </w:rPr>
            </w:pPr>
            <w:r w:rsidRPr="00F85E4A">
              <w:rPr>
                <w:b/>
                <w:bCs/>
              </w:rPr>
              <w:t>Задание</w:t>
            </w:r>
            <w:r w:rsidRPr="00F85E4A">
              <w:rPr>
                <w:bCs/>
              </w:rPr>
              <w:t>:</w:t>
            </w:r>
          </w:p>
          <w:p w14:paraId="28A424FF"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«Редактирование сведений о товарах»;</w:t>
            </w:r>
          </w:p>
          <w:p w14:paraId="3C2C23F4"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tc>
      </w:tr>
      <w:tr w:rsidR="00F85E4A" w:rsidRPr="00F85E4A" w14:paraId="151C006C" w14:textId="77777777" w:rsidTr="00F85E4A">
        <w:trPr>
          <w:trHeight w:val="428"/>
        </w:trPr>
        <w:tc>
          <w:tcPr>
            <w:tcW w:w="9634" w:type="dxa"/>
          </w:tcPr>
          <w:p w14:paraId="40845D6E" w14:textId="77777777" w:rsidR="00F85E4A" w:rsidRPr="00F85E4A" w:rsidRDefault="00F85E4A" w:rsidP="00F85E4A">
            <w:pPr>
              <w:jc w:val="both"/>
            </w:pPr>
            <w:r w:rsidRPr="00F85E4A">
              <w:rPr>
                <w:b/>
              </w:rPr>
              <w:t>Задача</w:t>
            </w:r>
            <w:r w:rsidRPr="00F85E4A">
              <w:t>. Система «Риэлтерское агентство»</w:t>
            </w:r>
            <w:r w:rsidRPr="00F85E4A">
              <w:rPr>
                <w:bCs/>
              </w:rPr>
              <w:t>.</w:t>
            </w:r>
            <w:r w:rsidRPr="00F85E4A">
              <w:t xml:space="preserve"> </w:t>
            </w:r>
            <w:r w:rsidRPr="00F85E4A">
              <w:rPr>
                <w:bCs/>
              </w:rPr>
              <w:t xml:space="preserve">Пользователями ИС будут </w:t>
            </w:r>
            <w:r w:rsidRPr="00F85E4A">
              <w:rPr>
                <w:sz w:val="23"/>
                <w:szCs w:val="23"/>
              </w:rPr>
              <w:t xml:space="preserve">риелторы, владельцы недвижимости, покупатели, арендаторы </w:t>
            </w:r>
            <w:r w:rsidRPr="00F85E4A">
              <w:rPr>
                <w:bCs/>
              </w:rPr>
              <w:t>и работники агентства, ведущие работу с данными об объектах недвижимости,</w:t>
            </w:r>
            <w:r w:rsidRPr="00F85E4A">
              <w:t xml:space="preserve"> </w:t>
            </w:r>
            <w:r w:rsidRPr="00F85E4A">
              <w:rPr>
                <w:sz w:val="23"/>
                <w:szCs w:val="23"/>
              </w:rPr>
              <w:t>сделках</w:t>
            </w:r>
            <w:r w:rsidRPr="00F85E4A">
              <w:t>, текущих тенденциях на рынке</w:t>
            </w:r>
            <w:r w:rsidRPr="00F85E4A">
              <w:rPr>
                <w:bCs/>
              </w:rPr>
              <w:t>.</w:t>
            </w:r>
            <w:r w:rsidRPr="00F85E4A">
              <w:t xml:space="preserve"> </w:t>
            </w:r>
          </w:p>
          <w:p w14:paraId="31011091" w14:textId="77777777" w:rsidR="00F85E4A" w:rsidRPr="00F85E4A" w:rsidRDefault="00F85E4A" w:rsidP="00F85E4A">
            <w:pPr>
              <w:ind w:firstLine="454"/>
              <w:jc w:val="both"/>
            </w:pPr>
            <w:r w:rsidRPr="00F85E4A">
              <w:t xml:space="preserve">Система должна обеспечивать следующие возможности: добавление сведений о новых объектах недвижимости, изменение сведений о ранее введённых помещениях (квартиры, здания, офисы и т.д.), учёт хода заключения сделки, удаление </w:t>
            </w:r>
            <w:r w:rsidRPr="00F85E4A">
              <w:rPr>
                <w:sz w:val="23"/>
                <w:szCs w:val="23"/>
              </w:rPr>
              <w:t>проданных объектов недвижимости</w:t>
            </w:r>
            <w:r w:rsidRPr="00F85E4A">
              <w:t xml:space="preserve">. Любой объект может содержать </w:t>
            </w:r>
            <w:r w:rsidRPr="00F85E4A">
              <w:rPr>
                <w:sz w:val="23"/>
                <w:szCs w:val="23"/>
              </w:rPr>
              <w:t>ФИО владельца или риелтора, адрес, количество комнат, площадь, выставлена на продажу / аренду, первоначальную стоимость</w:t>
            </w:r>
            <w:r w:rsidRPr="00F85E4A">
              <w:t>.</w:t>
            </w:r>
          </w:p>
          <w:p w14:paraId="10E548B8" w14:textId="77777777" w:rsidR="00F85E4A" w:rsidRPr="00F85E4A" w:rsidRDefault="00F85E4A" w:rsidP="00F85E4A">
            <w:pPr>
              <w:ind w:firstLine="454"/>
              <w:jc w:val="both"/>
              <w:rPr>
                <w:bCs/>
              </w:rPr>
            </w:pPr>
            <w:r w:rsidRPr="00F85E4A">
              <w:rPr>
                <w:i/>
              </w:rPr>
              <w:t>Риелтор</w:t>
            </w:r>
            <w:r w:rsidRPr="00F85E4A">
              <w:t xml:space="preserve"> консультирует клиента, объясняет условия предоставляемых услуг, способы оплаты, гарантии, предоставляемые агентством, выполняет поиск недвижимости, подходящей под требования покупателя, получает прибыль от своей деятельности в виде процента от суммы сделки за сопровождение сделки (например, продажа квартиры), или предоставление отдельных услуг.</w:t>
            </w:r>
          </w:p>
          <w:p w14:paraId="47237D9B" w14:textId="77777777" w:rsidR="00F85E4A" w:rsidRPr="00F85E4A" w:rsidRDefault="00F85E4A" w:rsidP="00F85E4A">
            <w:pPr>
              <w:ind w:firstLine="454"/>
              <w:jc w:val="both"/>
            </w:pPr>
            <w:r w:rsidRPr="00F85E4A">
              <w:rPr>
                <w:bCs/>
                <w:i/>
              </w:rPr>
              <w:t xml:space="preserve">Владелец </w:t>
            </w:r>
            <w:r w:rsidRPr="00F85E4A">
              <w:rPr>
                <w:bCs/>
              </w:rPr>
              <w:t>жилой и коммерческой недвижимости предоставляет сведения об объекте, указывает вид сделки продажа или аренда, заключает договор о риэлтерском обслуживании,</w:t>
            </w:r>
            <w:r w:rsidRPr="00F85E4A">
              <w:t xml:space="preserve"> </w:t>
            </w:r>
            <w:r w:rsidRPr="00F85E4A">
              <w:rPr>
                <w:bCs/>
              </w:rPr>
              <w:t>осуществляет размещение реализуемого объекта недвижимости на информационных ресурсах агентства.</w:t>
            </w:r>
          </w:p>
          <w:p w14:paraId="37967714" w14:textId="77777777" w:rsidR="00F85E4A" w:rsidRPr="00F85E4A" w:rsidRDefault="00F85E4A" w:rsidP="00F85E4A">
            <w:pPr>
              <w:ind w:firstLine="454"/>
              <w:jc w:val="both"/>
              <w:rPr>
                <w:bCs/>
              </w:rPr>
            </w:pPr>
            <w:r w:rsidRPr="00F85E4A">
              <w:rPr>
                <w:i/>
              </w:rPr>
              <w:t xml:space="preserve">Работник агентства </w:t>
            </w:r>
            <w:r w:rsidRPr="00F85E4A">
              <w:t>занимается подготовкой, получением и регистрацией полного пакета документов для всех видов сделок с недвижимостью. Стадия завершения сделки наступает, когда в рамках агентства сводятся интересы продавца и покупателя, вследствие успешной работы риелтора на предыдущих этапах. Получает и обрабатывает информацию о продаваемом или сдаваемом в аренду имуществе и о требованиях потенциальных покупателей или арендаторов, выполняет учёт хода заключения сделки.</w:t>
            </w:r>
          </w:p>
          <w:p w14:paraId="226316F4" w14:textId="77777777" w:rsidR="00F85E4A" w:rsidRPr="00F85E4A" w:rsidRDefault="00F85E4A" w:rsidP="00F85E4A">
            <w:pPr>
              <w:ind w:firstLine="454"/>
              <w:jc w:val="both"/>
              <w:rPr>
                <w:bCs/>
              </w:rPr>
            </w:pPr>
            <w:r w:rsidRPr="00F85E4A">
              <w:rPr>
                <w:i/>
              </w:rPr>
              <w:t>Покупатель</w:t>
            </w:r>
            <w:r w:rsidRPr="00F85E4A">
              <w:rPr>
                <w:bCs/>
                <w:i/>
              </w:rPr>
              <w:t xml:space="preserve">, арендатор </w:t>
            </w:r>
            <w:r w:rsidRPr="00F85E4A">
              <w:rPr>
                <w:bCs/>
              </w:rPr>
              <w:t xml:space="preserve">– выполняет поиск </w:t>
            </w:r>
            <w:r w:rsidRPr="00F85E4A">
              <w:rPr>
                <w:sz w:val="23"/>
                <w:szCs w:val="23"/>
              </w:rPr>
              <w:t>наиболее подходящих вариантов по заданным критериям,</w:t>
            </w:r>
            <w:r w:rsidRPr="00F85E4A">
              <w:t xml:space="preserve"> </w:t>
            </w:r>
            <w:r w:rsidRPr="00F85E4A">
              <w:rPr>
                <w:sz w:val="23"/>
                <w:szCs w:val="23"/>
              </w:rPr>
              <w:t>заключает договор об оказании услуг</w:t>
            </w:r>
            <w:r w:rsidRPr="00F85E4A">
              <w:rPr>
                <w:bCs/>
              </w:rPr>
              <w:t>.</w:t>
            </w:r>
          </w:p>
          <w:p w14:paraId="4E745C91" w14:textId="77777777" w:rsidR="00F85E4A" w:rsidRPr="00F85E4A" w:rsidRDefault="00F85E4A" w:rsidP="00F85E4A">
            <w:pPr>
              <w:ind w:firstLine="454"/>
              <w:jc w:val="both"/>
              <w:rPr>
                <w:bCs/>
              </w:rPr>
            </w:pPr>
            <w:r w:rsidRPr="00F85E4A">
              <w:rPr>
                <w:i/>
              </w:rPr>
              <w:t>Риелтор</w:t>
            </w:r>
            <w:r w:rsidRPr="00F85E4A">
              <w:t xml:space="preserve"> </w:t>
            </w:r>
            <w:r w:rsidRPr="00F85E4A">
              <w:rPr>
                <w:bCs/>
              </w:rPr>
              <w:t xml:space="preserve">- работает с клиентом, </w:t>
            </w:r>
            <w:r w:rsidRPr="00F85E4A">
              <w:t>выполняет поиск недвижимости</w:t>
            </w:r>
            <w:r w:rsidRPr="00F85E4A">
              <w:rPr>
                <w:bCs/>
              </w:rPr>
              <w:t xml:space="preserve">, </w:t>
            </w:r>
            <w:r w:rsidRPr="00F85E4A">
              <w:t>получает прибыль от своей деятельности</w:t>
            </w:r>
            <w:r w:rsidRPr="00F85E4A">
              <w:rPr>
                <w:bCs/>
              </w:rPr>
              <w:t>;</w:t>
            </w:r>
          </w:p>
          <w:p w14:paraId="610FFCEB" w14:textId="77777777" w:rsidR="00F85E4A" w:rsidRPr="00F85E4A" w:rsidRDefault="00F85E4A" w:rsidP="00F85E4A">
            <w:pPr>
              <w:ind w:firstLine="454"/>
              <w:jc w:val="both"/>
              <w:rPr>
                <w:bCs/>
              </w:rPr>
            </w:pPr>
            <w:r w:rsidRPr="00F85E4A">
              <w:rPr>
                <w:i/>
              </w:rPr>
              <w:t xml:space="preserve">Работник агентства </w:t>
            </w:r>
            <w:r w:rsidRPr="00F85E4A">
              <w:rPr>
                <w:bCs/>
              </w:rPr>
              <w:t xml:space="preserve">– формирует </w:t>
            </w:r>
            <w:r w:rsidRPr="00F85E4A">
              <w:t xml:space="preserve">пакет документов, </w:t>
            </w:r>
            <w:r w:rsidRPr="00F85E4A">
              <w:rPr>
                <w:bCs/>
              </w:rPr>
              <w:t xml:space="preserve">редактирует сведения о объектах недвижимости, хранящихся в системе, </w:t>
            </w:r>
            <w:r w:rsidRPr="00F85E4A">
              <w:t>выполняет учёт хода заключения сделки, формирует отчеты</w:t>
            </w:r>
            <w:r w:rsidRPr="00F85E4A">
              <w:rPr>
                <w:bCs/>
              </w:rPr>
              <w:t>;</w:t>
            </w:r>
          </w:p>
          <w:p w14:paraId="3D669FD5" w14:textId="77777777" w:rsidR="00F85E4A" w:rsidRPr="00F85E4A" w:rsidRDefault="00F85E4A" w:rsidP="00F85E4A">
            <w:pPr>
              <w:ind w:firstLine="454"/>
              <w:jc w:val="both"/>
              <w:rPr>
                <w:bCs/>
              </w:rPr>
            </w:pPr>
            <w:r w:rsidRPr="00F85E4A">
              <w:rPr>
                <w:bCs/>
                <w:i/>
              </w:rPr>
              <w:t xml:space="preserve">Владелец </w:t>
            </w:r>
            <w:r w:rsidRPr="00F85E4A">
              <w:rPr>
                <w:bCs/>
              </w:rPr>
              <w:t>– предоставляет сведения об объекте, заключает договор.</w:t>
            </w:r>
          </w:p>
          <w:p w14:paraId="250E8DC4" w14:textId="77777777" w:rsidR="00F85E4A" w:rsidRPr="00F85E4A" w:rsidRDefault="00F85E4A" w:rsidP="00F85E4A">
            <w:pPr>
              <w:ind w:firstLine="454"/>
              <w:jc w:val="both"/>
              <w:rPr>
                <w:bCs/>
              </w:rPr>
            </w:pPr>
            <w:r w:rsidRPr="00F85E4A">
              <w:rPr>
                <w:b/>
                <w:bCs/>
              </w:rPr>
              <w:t>Задание</w:t>
            </w:r>
            <w:r w:rsidRPr="00F85E4A">
              <w:rPr>
                <w:bCs/>
              </w:rPr>
              <w:t>:</w:t>
            </w:r>
          </w:p>
          <w:p w14:paraId="3A615472"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«Пакет документов»;</w:t>
            </w:r>
          </w:p>
          <w:p w14:paraId="42F174C0"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4418D3B3" w14:textId="77777777" w:rsidR="00F85E4A" w:rsidRPr="00F85E4A" w:rsidRDefault="00F85E4A" w:rsidP="00F85E4A">
            <w:pPr>
              <w:ind w:firstLine="454"/>
              <w:jc w:val="both"/>
              <w:rPr>
                <w:bCs/>
              </w:rPr>
            </w:pPr>
            <w:r w:rsidRPr="00F85E4A">
              <w:rPr>
                <w:b/>
                <w:bCs/>
              </w:rPr>
              <w:t>Задание</w:t>
            </w:r>
            <w:r w:rsidRPr="00F85E4A">
              <w:rPr>
                <w:bCs/>
              </w:rPr>
              <w:t>:</w:t>
            </w:r>
          </w:p>
          <w:p w14:paraId="077E4DBA"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«Поиск</w:t>
            </w:r>
            <w:r w:rsidRPr="00F85E4A">
              <w:rPr>
                <w:sz w:val="23"/>
                <w:szCs w:val="23"/>
              </w:rPr>
              <w:t xml:space="preserve"> подходящих вариантов по заданным критериям</w:t>
            </w:r>
            <w:r w:rsidRPr="00F85E4A">
              <w:rPr>
                <w:bCs/>
              </w:rPr>
              <w:t>»;</w:t>
            </w:r>
          </w:p>
          <w:p w14:paraId="137887EE"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12036126" w14:textId="77777777" w:rsidR="00F85E4A" w:rsidRPr="00F85E4A" w:rsidRDefault="00F85E4A" w:rsidP="00F85E4A">
            <w:pPr>
              <w:ind w:firstLine="454"/>
              <w:jc w:val="both"/>
              <w:rPr>
                <w:bCs/>
              </w:rPr>
            </w:pPr>
            <w:r w:rsidRPr="00F85E4A">
              <w:rPr>
                <w:b/>
                <w:bCs/>
              </w:rPr>
              <w:t>Задание</w:t>
            </w:r>
            <w:r w:rsidRPr="00F85E4A">
              <w:rPr>
                <w:bCs/>
              </w:rPr>
              <w:t>:</w:t>
            </w:r>
          </w:p>
          <w:p w14:paraId="26B29E50"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rPr>
                <w:sz w:val="23"/>
                <w:szCs w:val="23"/>
              </w:rPr>
              <w:t>Заключить договор об оказании услуг</w:t>
            </w:r>
            <w:r w:rsidRPr="00F85E4A">
              <w:rPr>
                <w:bCs/>
              </w:rPr>
              <w:t>»;</w:t>
            </w:r>
          </w:p>
          <w:p w14:paraId="2D701CAF"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41093333" w14:textId="77777777" w:rsidR="00F85E4A" w:rsidRPr="00F85E4A" w:rsidRDefault="00F85E4A" w:rsidP="00F85E4A">
            <w:pPr>
              <w:ind w:firstLine="454"/>
              <w:jc w:val="both"/>
              <w:rPr>
                <w:bCs/>
              </w:rPr>
            </w:pPr>
            <w:r w:rsidRPr="00F85E4A">
              <w:rPr>
                <w:b/>
                <w:bCs/>
              </w:rPr>
              <w:t>Задание</w:t>
            </w:r>
            <w:r w:rsidRPr="00F85E4A">
              <w:rPr>
                <w:bCs/>
              </w:rPr>
              <w:t>:</w:t>
            </w:r>
          </w:p>
          <w:p w14:paraId="18FE0C43"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«Внести сведения о объектах недвижимости»;</w:t>
            </w:r>
          </w:p>
          <w:p w14:paraId="65292CEC"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77AD379E" w14:textId="77777777" w:rsidR="00F85E4A" w:rsidRPr="00F85E4A" w:rsidRDefault="00F85E4A" w:rsidP="00F85E4A">
            <w:pPr>
              <w:ind w:firstLine="454"/>
              <w:jc w:val="both"/>
              <w:rPr>
                <w:bCs/>
              </w:rPr>
            </w:pPr>
            <w:r w:rsidRPr="00F85E4A">
              <w:rPr>
                <w:b/>
                <w:bCs/>
              </w:rPr>
              <w:t>Задание</w:t>
            </w:r>
            <w:r w:rsidRPr="00F85E4A">
              <w:rPr>
                <w:bCs/>
              </w:rPr>
              <w:t>:</w:t>
            </w:r>
          </w:p>
          <w:p w14:paraId="4B3B9917" w14:textId="77777777" w:rsidR="00F85E4A" w:rsidRPr="00F85E4A" w:rsidRDefault="00F85E4A" w:rsidP="00F85E4A">
            <w:pPr>
              <w:ind w:firstLine="743"/>
              <w:jc w:val="both"/>
              <w:rPr>
                <w:bCs/>
              </w:rPr>
            </w:pPr>
            <w:r w:rsidRPr="00F85E4A">
              <w:rPr>
                <w:bCs/>
              </w:rPr>
              <w:t xml:space="preserve">1. Разработать диаграмму деятельности для бизнес-процесса «Заключить </w:t>
            </w:r>
            <w:r w:rsidRPr="00F85E4A">
              <w:t>сделку с недвижимостью</w:t>
            </w:r>
            <w:r w:rsidRPr="00F85E4A">
              <w:rPr>
                <w:bCs/>
              </w:rPr>
              <w:t>»;</w:t>
            </w:r>
          </w:p>
          <w:p w14:paraId="486CE863"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tc>
      </w:tr>
      <w:tr w:rsidR="00F85E4A" w:rsidRPr="00F85E4A" w14:paraId="5B48DF9A" w14:textId="77777777" w:rsidTr="00F85E4A">
        <w:trPr>
          <w:trHeight w:val="428"/>
        </w:trPr>
        <w:tc>
          <w:tcPr>
            <w:tcW w:w="9634" w:type="dxa"/>
          </w:tcPr>
          <w:p w14:paraId="6E48FCA2" w14:textId="77777777" w:rsidR="00F85E4A" w:rsidRPr="00F85E4A" w:rsidRDefault="00F85E4A" w:rsidP="00F85E4A">
            <w:pPr>
              <w:jc w:val="both"/>
            </w:pPr>
            <w:r w:rsidRPr="00F85E4A">
              <w:rPr>
                <w:b/>
              </w:rPr>
              <w:t>Задача</w:t>
            </w:r>
            <w:r w:rsidRPr="00F85E4A">
              <w:t>. Система «Туристическое агентство»</w:t>
            </w:r>
            <w:r w:rsidRPr="00F85E4A">
              <w:rPr>
                <w:bCs/>
              </w:rPr>
              <w:t>.</w:t>
            </w:r>
            <w:r w:rsidRPr="00F85E4A">
              <w:t xml:space="preserve"> </w:t>
            </w:r>
            <w:r w:rsidRPr="00F85E4A">
              <w:rPr>
                <w:bCs/>
              </w:rPr>
              <w:t xml:space="preserve">Пользователями ИС будут </w:t>
            </w:r>
            <w:r w:rsidRPr="00F85E4A">
              <w:rPr>
                <w:sz w:val="23"/>
                <w:szCs w:val="23"/>
              </w:rPr>
              <w:t>менеджер и сотрудники туристического агентства, клиент, группы клиентов,</w:t>
            </w:r>
            <w:r w:rsidRPr="00F85E4A">
              <w:rPr>
                <w:bCs/>
              </w:rPr>
              <w:t xml:space="preserve"> ведущие работу с данными о </w:t>
            </w:r>
            <w:r w:rsidRPr="00F85E4A">
              <w:t>туристических маршрутах</w:t>
            </w:r>
            <w:r w:rsidRPr="00F85E4A">
              <w:rPr>
                <w:sz w:val="23"/>
                <w:szCs w:val="23"/>
              </w:rPr>
              <w:t>.</w:t>
            </w:r>
          </w:p>
          <w:p w14:paraId="0110C50C" w14:textId="77777777" w:rsidR="00F85E4A" w:rsidRPr="00F85E4A" w:rsidRDefault="00F85E4A" w:rsidP="00F85E4A">
            <w:pPr>
              <w:ind w:firstLine="454"/>
              <w:jc w:val="both"/>
            </w:pPr>
            <w:r w:rsidRPr="00F85E4A">
              <w:t>Система должна обеспечивать следующие возможности: предоставление информации о туристических маршрутах, контроль продаж туристических путевок, учет клиентов, а также поиск</w:t>
            </w:r>
            <w:r w:rsidRPr="00F85E4A">
              <w:rPr>
                <w:i/>
              </w:rPr>
              <w:t xml:space="preserve"> </w:t>
            </w:r>
            <w:r w:rsidRPr="00F85E4A">
              <w:t>туров по предъявленным требованиям; выбор диапазона дат туров; формирование списка туров, удовлетворяющих требованиям; выбор тура в процессе общения с клиентом.</w:t>
            </w:r>
          </w:p>
          <w:p w14:paraId="7B6409F0" w14:textId="77777777" w:rsidR="00F85E4A" w:rsidRPr="00F85E4A" w:rsidRDefault="00F85E4A" w:rsidP="00F85E4A">
            <w:pPr>
              <w:ind w:firstLine="454"/>
              <w:jc w:val="both"/>
            </w:pPr>
            <w:r w:rsidRPr="00F85E4A">
              <w:rPr>
                <w:i/>
              </w:rPr>
              <w:t xml:space="preserve">Клиент </w:t>
            </w:r>
            <w:r w:rsidRPr="00F85E4A">
              <w:t>выполняет регистрацию на сайте агентства. При регистрации клиент заполняет анкетные данные. Клиент выполняет поиск туров по предъявленным требованиям (</w:t>
            </w:r>
            <w:r w:rsidRPr="00F85E4A">
              <w:rPr>
                <w:sz w:val="23"/>
                <w:szCs w:val="23"/>
              </w:rPr>
              <w:t>наименование страны, вида тура, тип и название отеля, дата заезда, длительность пребывания</w:t>
            </w:r>
            <w:r w:rsidRPr="00F85E4A">
              <w:t>); задает диапазон дат туров; формирует списки туров, удовлетворяющих требованиям; выполняет выбор тура. При выборе места отдыха клиентом, ему предоставляется соответствующая информация о предлагаемых компанией путёвках и об их стоимости. Оплата тура клиентом может осуществляться несколькими способами: полная оплата наличными или картой; предоплата: клиент оплачивает 50 % стоимости тура, а остальную сумму обязан доплатить в течение трех рабочих банковских дней; покупка тура в кредит: в договоре указываются стоимость тура, сумма, внесенная клиентом, и сумма, которую он взял в кредит.</w:t>
            </w:r>
          </w:p>
          <w:p w14:paraId="47DE3F50" w14:textId="77777777" w:rsidR="00F85E4A" w:rsidRPr="00F85E4A" w:rsidRDefault="00F85E4A" w:rsidP="00F85E4A">
            <w:pPr>
              <w:ind w:firstLine="454"/>
              <w:jc w:val="both"/>
            </w:pPr>
            <w:r w:rsidRPr="00F85E4A">
              <w:rPr>
                <w:i/>
                <w:sz w:val="23"/>
                <w:szCs w:val="23"/>
              </w:rPr>
              <w:t>Менеджер</w:t>
            </w:r>
            <w:r w:rsidRPr="00F85E4A">
              <w:rPr>
                <w:i/>
              </w:rPr>
              <w:t xml:space="preserve"> </w:t>
            </w:r>
            <w:r w:rsidRPr="00F85E4A">
              <w:t>выполняет обработку обращений клиентов, подбор туров, оформление документов, приём оплаты и формирование отчетов.</w:t>
            </w:r>
            <w:r w:rsidRPr="00F85E4A">
              <w:rPr>
                <w:i/>
              </w:rPr>
              <w:t xml:space="preserve"> </w:t>
            </w:r>
            <w:r w:rsidRPr="00F85E4A">
              <w:rPr>
                <w:sz w:val="23"/>
                <w:szCs w:val="23"/>
              </w:rPr>
              <w:t xml:space="preserve">Менеджер </w:t>
            </w:r>
            <w:r w:rsidRPr="00F85E4A">
              <w:t xml:space="preserve">контактирует с компаниями-перевозчиками, с гостиничными комплексами на местах отдыха, непосредственно с самим клиентом, контролирует весь процесс передвижения клиента: доставку клиента на курорт, устройство клиента в гостиницу, доставку обратно домой. </w:t>
            </w:r>
          </w:p>
          <w:p w14:paraId="342FC07F" w14:textId="77777777" w:rsidR="00F85E4A" w:rsidRPr="00F85E4A" w:rsidRDefault="00F85E4A" w:rsidP="00F85E4A">
            <w:pPr>
              <w:ind w:firstLine="454"/>
              <w:jc w:val="both"/>
            </w:pPr>
            <w:r w:rsidRPr="00F85E4A">
              <w:rPr>
                <w:i/>
                <w:sz w:val="23"/>
                <w:szCs w:val="23"/>
              </w:rPr>
              <w:t xml:space="preserve">Сотрудник </w:t>
            </w:r>
            <w:r w:rsidRPr="00F85E4A">
              <w:rPr>
                <w:sz w:val="23"/>
                <w:szCs w:val="23"/>
              </w:rPr>
              <w:t xml:space="preserve">выполняет </w:t>
            </w:r>
            <w:r w:rsidRPr="00F85E4A">
              <w:t>ввод и редактирование личных данных клиентов (фамилия, имя, отчество, адрес, телефон, паспортные данные),</w:t>
            </w:r>
            <w:r w:rsidRPr="00F85E4A">
              <w:rPr>
                <w:i/>
              </w:rPr>
              <w:t xml:space="preserve"> </w:t>
            </w:r>
            <w:r w:rsidRPr="00F85E4A">
              <w:t>формирует списки туристских услуг, включая средства размещения, предприятия питания, транспортные компании и организации, оказывающие дополнительные услуги (экскурсионные организации, экскурсоводы-предприниматели, спортивные сооружения, театры, музеи и другое), разрабатывает программу по обслуживанию туристов.</w:t>
            </w:r>
          </w:p>
          <w:p w14:paraId="26F89936" w14:textId="77777777" w:rsidR="00F85E4A" w:rsidRPr="00F85E4A" w:rsidRDefault="00F85E4A" w:rsidP="00F85E4A">
            <w:pPr>
              <w:ind w:firstLine="454"/>
              <w:jc w:val="both"/>
            </w:pPr>
            <w:r w:rsidRPr="00F85E4A">
              <w:rPr>
                <w:i/>
                <w:sz w:val="23"/>
                <w:szCs w:val="23"/>
              </w:rPr>
              <w:t>Менеджер</w:t>
            </w:r>
            <w:r w:rsidRPr="00F85E4A">
              <w:rPr>
                <w:i/>
              </w:rPr>
              <w:t xml:space="preserve"> – </w:t>
            </w:r>
            <w:r w:rsidRPr="00F85E4A">
              <w:t xml:space="preserve">консультация клиентов по вопросам о выборе тура, </w:t>
            </w:r>
            <w:r w:rsidRPr="00F85E4A">
              <w:rPr>
                <w:sz w:val="23"/>
                <w:szCs w:val="23"/>
              </w:rPr>
              <w:t>расчет тура для клиента и группы клиентов,</w:t>
            </w:r>
            <w:r w:rsidRPr="00F85E4A">
              <w:t xml:space="preserve"> оформление тура, контроль процесса передвижения клиента.</w:t>
            </w:r>
          </w:p>
          <w:p w14:paraId="2A1A74A0" w14:textId="77777777" w:rsidR="00F85E4A" w:rsidRPr="00F85E4A" w:rsidRDefault="00F85E4A" w:rsidP="00F85E4A">
            <w:pPr>
              <w:ind w:firstLine="454"/>
              <w:jc w:val="both"/>
            </w:pPr>
            <w:r w:rsidRPr="00F85E4A">
              <w:rPr>
                <w:i/>
                <w:sz w:val="23"/>
                <w:szCs w:val="23"/>
              </w:rPr>
              <w:t>Клиент</w:t>
            </w:r>
            <w:r w:rsidRPr="00F85E4A">
              <w:rPr>
                <w:sz w:val="23"/>
                <w:szCs w:val="23"/>
              </w:rPr>
              <w:t xml:space="preserve"> - подбор туристических маршрутов, бронирование выбранных туров,</w:t>
            </w:r>
            <w:r w:rsidRPr="00F85E4A">
              <w:rPr>
                <w:i/>
              </w:rPr>
              <w:t xml:space="preserve"> </w:t>
            </w:r>
            <w:r w:rsidRPr="00F85E4A">
              <w:t>формирует онлайн-заявки на тур, оплачивает тур</w:t>
            </w:r>
            <w:r w:rsidRPr="00F85E4A">
              <w:rPr>
                <w:bCs/>
              </w:rPr>
              <w:t>.</w:t>
            </w:r>
            <w:r w:rsidRPr="00F85E4A">
              <w:t xml:space="preserve"> </w:t>
            </w:r>
          </w:p>
          <w:p w14:paraId="53F8E6F4" w14:textId="77777777" w:rsidR="00F85E4A" w:rsidRPr="00F85E4A" w:rsidRDefault="00F85E4A" w:rsidP="00F85E4A">
            <w:pPr>
              <w:ind w:firstLine="454"/>
              <w:jc w:val="both"/>
            </w:pPr>
            <w:r w:rsidRPr="00F85E4A">
              <w:rPr>
                <w:i/>
                <w:sz w:val="23"/>
                <w:szCs w:val="23"/>
              </w:rPr>
              <w:t>Сотрудник –</w:t>
            </w:r>
            <w:r w:rsidRPr="00F85E4A">
              <w:rPr>
                <w:sz w:val="23"/>
                <w:szCs w:val="23"/>
              </w:rPr>
              <w:t xml:space="preserve"> </w:t>
            </w:r>
            <w:r w:rsidRPr="00F85E4A">
              <w:t>ввод и редактирование личных данных клиентов,</w:t>
            </w:r>
            <w:r w:rsidRPr="00F85E4A">
              <w:rPr>
                <w:i/>
              </w:rPr>
              <w:t xml:space="preserve"> </w:t>
            </w:r>
            <w:r w:rsidRPr="00F85E4A">
              <w:t>формирует списки туристских услуг, разрабатывает программу по обслуживанию туристов.</w:t>
            </w:r>
          </w:p>
          <w:p w14:paraId="0EC10DC3" w14:textId="77777777" w:rsidR="00F85E4A" w:rsidRPr="00F85E4A" w:rsidRDefault="00F85E4A" w:rsidP="00F85E4A">
            <w:pPr>
              <w:ind w:firstLine="454"/>
              <w:jc w:val="both"/>
              <w:rPr>
                <w:bCs/>
              </w:rPr>
            </w:pPr>
            <w:r w:rsidRPr="00F85E4A">
              <w:rPr>
                <w:b/>
                <w:bCs/>
              </w:rPr>
              <w:t>Задание</w:t>
            </w:r>
            <w:r w:rsidRPr="00F85E4A">
              <w:rPr>
                <w:bCs/>
              </w:rPr>
              <w:t>:</w:t>
            </w:r>
          </w:p>
          <w:p w14:paraId="1F39B3A1"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Оформление тура</w:t>
            </w:r>
            <w:r w:rsidRPr="00F85E4A">
              <w:rPr>
                <w:bCs/>
              </w:rPr>
              <w:t>»;</w:t>
            </w:r>
          </w:p>
          <w:p w14:paraId="03ACED66"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1C1C2797" w14:textId="77777777" w:rsidR="00F85E4A" w:rsidRPr="00F85E4A" w:rsidRDefault="00F85E4A" w:rsidP="00F85E4A">
            <w:pPr>
              <w:ind w:firstLine="454"/>
              <w:jc w:val="both"/>
              <w:rPr>
                <w:bCs/>
              </w:rPr>
            </w:pPr>
            <w:r w:rsidRPr="00F85E4A">
              <w:rPr>
                <w:b/>
                <w:bCs/>
              </w:rPr>
              <w:t>Задание</w:t>
            </w:r>
            <w:r w:rsidRPr="00F85E4A">
              <w:rPr>
                <w:bCs/>
              </w:rPr>
              <w:t>:</w:t>
            </w:r>
          </w:p>
          <w:p w14:paraId="7F2794E8"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rPr>
                <w:sz w:val="23"/>
                <w:szCs w:val="23"/>
              </w:rPr>
              <w:t>Поиск тура</w:t>
            </w:r>
            <w:r w:rsidRPr="00F85E4A">
              <w:rPr>
                <w:bCs/>
              </w:rPr>
              <w:t>»;</w:t>
            </w:r>
          </w:p>
          <w:p w14:paraId="2C888C4E"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0D7B6847" w14:textId="77777777" w:rsidR="00F85E4A" w:rsidRPr="00F85E4A" w:rsidRDefault="00F85E4A" w:rsidP="00F85E4A">
            <w:pPr>
              <w:ind w:firstLine="454"/>
              <w:jc w:val="both"/>
              <w:rPr>
                <w:bCs/>
              </w:rPr>
            </w:pPr>
            <w:r w:rsidRPr="00F85E4A">
              <w:rPr>
                <w:b/>
                <w:bCs/>
              </w:rPr>
              <w:t>Задание</w:t>
            </w:r>
            <w:r w:rsidRPr="00F85E4A">
              <w:rPr>
                <w:bCs/>
              </w:rPr>
              <w:t>:</w:t>
            </w:r>
          </w:p>
          <w:p w14:paraId="525C1A66"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Контроль передвижения клиента</w:t>
            </w:r>
            <w:r w:rsidRPr="00F85E4A">
              <w:rPr>
                <w:bCs/>
              </w:rPr>
              <w:t>»;</w:t>
            </w:r>
          </w:p>
          <w:p w14:paraId="326D9425"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30D92828" w14:textId="77777777" w:rsidR="00F85E4A" w:rsidRPr="00F85E4A" w:rsidRDefault="00F85E4A" w:rsidP="00F85E4A">
            <w:pPr>
              <w:ind w:firstLine="454"/>
              <w:jc w:val="both"/>
              <w:rPr>
                <w:bCs/>
              </w:rPr>
            </w:pPr>
            <w:r w:rsidRPr="00F85E4A">
              <w:rPr>
                <w:b/>
                <w:bCs/>
              </w:rPr>
              <w:t>Задание</w:t>
            </w:r>
            <w:r w:rsidRPr="00F85E4A">
              <w:rPr>
                <w:bCs/>
              </w:rPr>
              <w:t>:</w:t>
            </w:r>
          </w:p>
          <w:p w14:paraId="15E662C5"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Редактирование данных клиентов</w:t>
            </w:r>
            <w:r w:rsidRPr="00F85E4A">
              <w:rPr>
                <w:bCs/>
              </w:rPr>
              <w:t>»;</w:t>
            </w:r>
          </w:p>
          <w:p w14:paraId="4267EA0C"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278A96F7" w14:textId="77777777" w:rsidR="00F85E4A" w:rsidRPr="00F85E4A" w:rsidRDefault="00F85E4A" w:rsidP="00F85E4A">
            <w:pPr>
              <w:ind w:firstLine="454"/>
              <w:jc w:val="both"/>
              <w:rPr>
                <w:bCs/>
              </w:rPr>
            </w:pPr>
            <w:r w:rsidRPr="00F85E4A">
              <w:rPr>
                <w:b/>
                <w:bCs/>
              </w:rPr>
              <w:t>Задание</w:t>
            </w:r>
            <w:r w:rsidRPr="00F85E4A">
              <w:rPr>
                <w:bCs/>
              </w:rPr>
              <w:t>:</w:t>
            </w:r>
          </w:p>
          <w:p w14:paraId="0ACE5BF3"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rPr>
                <w:sz w:val="23"/>
                <w:szCs w:val="23"/>
              </w:rPr>
              <w:t>Расчет тура</w:t>
            </w:r>
            <w:r w:rsidRPr="00F85E4A">
              <w:rPr>
                <w:bCs/>
              </w:rPr>
              <w:t>»;</w:t>
            </w:r>
          </w:p>
          <w:p w14:paraId="29AA2111"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7EC34DF5" w14:textId="77777777" w:rsidR="00F85E4A" w:rsidRPr="00F85E4A" w:rsidRDefault="00F85E4A" w:rsidP="00F85E4A">
            <w:pPr>
              <w:ind w:firstLine="454"/>
              <w:jc w:val="both"/>
              <w:rPr>
                <w:bCs/>
              </w:rPr>
            </w:pPr>
            <w:r w:rsidRPr="00F85E4A">
              <w:rPr>
                <w:b/>
                <w:bCs/>
              </w:rPr>
              <w:t>Задание</w:t>
            </w:r>
            <w:r w:rsidRPr="00F85E4A">
              <w:rPr>
                <w:bCs/>
              </w:rPr>
              <w:t>:</w:t>
            </w:r>
          </w:p>
          <w:p w14:paraId="2592A678"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Регистрация на сайте агентства</w:t>
            </w:r>
            <w:r w:rsidRPr="00F85E4A">
              <w:rPr>
                <w:bCs/>
              </w:rPr>
              <w:t>»;</w:t>
            </w:r>
          </w:p>
          <w:p w14:paraId="060903D1"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22E42193" w14:textId="77777777" w:rsidR="00F85E4A" w:rsidRPr="00F85E4A" w:rsidRDefault="00F85E4A" w:rsidP="00F85E4A">
            <w:pPr>
              <w:ind w:firstLine="454"/>
              <w:jc w:val="both"/>
              <w:rPr>
                <w:bCs/>
              </w:rPr>
            </w:pPr>
            <w:r w:rsidRPr="00F85E4A">
              <w:rPr>
                <w:b/>
                <w:bCs/>
              </w:rPr>
              <w:t>Задание</w:t>
            </w:r>
            <w:r w:rsidRPr="00F85E4A">
              <w:rPr>
                <w:bCs/>
              </w:rPr>
              <w:t>:</w:t>
            </w:r>
          </w:p>
          <w:p w14:paraId="24E8C42B"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Создать тур</w:t>
            </w:r>
            <w:r w:rsidRPr="00F85E4A">
              <w:rPr>
                <w:bCs/>
              </w:rPr>
              <w:t>»;</w:t>
            </w:r>
          </w:p>
          <w:p w14:paraId="10BA6F34"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tc>
      </w:tr>
      <w:tr w:rsidR="00F85E4A" w:rsidRPr="00F85E4A" w14:paraId="24367918" w14:textId="77777777" w:rsidTr="00F85E4A">
        <w:trPr>
          <w:trHeight w:val="428"/>
        </w:trPr>
        <w:tc>
          <w:tcPr>
            <w:tcW w:w="9634" w:type="dxa"/>
          </w:tcPr>
          <w:p w14:paraId="15B6FC40" w14:textId="77777777" w:rsidR="00F85E4A" w:rsidRPr="00F85E4A" w:rsidRDefault="00F85E4A" w:rsidP="00F85E4A">
            <w:pPr>
              <w:jc w:val="both"/>
            </w:pPr>
            <w:r w:rsidRPr="00F85E4A">
              <w:rPr>
                <w:b/>
              </w:rPr>
              <w:t>Задача</w:t>
            </w:r>
            <w:r w:rsidRPr="00F85E4A">
              <w:t>. Система «Продажа билетов»</w:t>
            </w:r>
            <w:r w:rsidRPr="00F85E4A">
              <w:rPr>
                <w:bCs/>
              </w:rPr>
              <w:t>.</w:t>
            </w:r>
            <w:r w:rsidRPr="00F85E4A">
              <w:t xml:space="preserve"> </w:t>
            </w:r>
            <w:r w:rsidRPr="00F85E4A">
              <w:rPr>
                <w:bCs/>
              </w:rPr>
              <w:t xml:space="preserve">Пользователями ИС будут </w:t>
            </w:r>
            <w:r w:rsidRPr="00F85E4A">
              <w:rPr>
                <w:sz w:val="23"/>
                <w:szCs w:val="23"/>
              </w:rPr>
              <w:t>персонал Билетной системы, широкий круг пользователей,</w:t>
            </w:r>
            <w:r w:rsidRPr="00F85E4A">
              <w:rPr>
                <w:bCs/>
              </w:rPr>
              <w:t xml:space="preserve"> ведущие работу с данными </w:t>
            </w:r>
            <w:r w:rsidRPr="00F85E4A">
              <w:t>о мероприятиях и билетах на эти мероприятия: матчи, расписание соревнований, спортивные объекты, стоимость билетов, ценовые категории</w:t>
            </w:r>
            <w:r w:rsidRPr="00F85E4A">
              <w:rPr>
                <w:sz w:val="23"/>
                <w:szCs w:val="23"/>
              </w:rPr>
              <w:t>.</w:t>
            </w:r>
          </w:p>
          <w:p w14:paraId="27F7ECE8" w14:textId="77777777" w:rsidR="00F85E4A" w:rsidRPr="00F85E4A" w:rsidRDefault="00F85E4A" w:rsidP="00F85E4A">
            <w:pPr>
              <w:ind w:firstLine="454"/>
              <w:jc w:val="both"/>
            </w:pPr>
            <w:r w:rsidRPr="00F85E4A">
              <w:t>Система должна обеспечивать следующие возможности: предоставление информации о типах билетов (с местами, с указанием только трибуны, сектора, ряда, уровня, блока, билеты без мест, билеты с нулевой стоимостью (приглашения), билеты для маломобильных групп населения (МГН) и их сопровождающих); должны быть предусмотрены операции с билетами: покупка, возвраты и обмены, выпуск бумажных билетов, управление продажами билетов и сохранения всей информации, связанной с продажами билетов.</w:t>
            </w:r>
          </w:p>
          <w:p w14:paraId="6D4848F6" w14:textId="77777777" w:rsidR="00F85E4A" w:rsidRPr="00F85E4A" w:rsidRDefault="00F85E4A" w:rsidP="00F85E4A">
            <w:pPr>
              <w:ind w:firstLine="454"/>
              <w:jc w:val="both"/>
            </w:pPr>
            <w:r w:rsidRPr="00F85E4A">
              <w:rPr>
                <w:i/>
              </w:rPr>
              <w:t xml:space="preserve">Клиент </w:t>
            </w:r>
            <w:r w:rsidRPr="00F85E4A">
              <w:t>выполняет регистрацию на Билетном сайте. При регистрации клиент заполняет анкетные данные. Клиент выполняет выбор и покупку билетов через функционал личного кабинета, просмотр актуального расписания, просмотр и распечатывание электронного билета, выгрузка электронного билета в формате .</w:t>
            </w:r>
            <w:proofErr w:type="spellStart"/>
            <w:r w:rsidRPr="00F85E4A">
              <w:t>pdf</w:t>
            </w:r>
            <w:proofErr w:type="spellEnd"/>
            <w:r w:rsidRPr="00F85E4A">
              <w:t>, возврат и обмен билетов, просмотр истории покупок и иных действий.</w:t>
            </w:r>
          </w:p>
          <w:p w14:paraId="0923E68E" w14:textId="77777777" w:rsidR="00F85E4A" w:rsidRPr="00F85E4A" w:rsidRDefault="00F85E4A" w:rsidP="00F85E4A">
            <w:pPr>
              <w:ind w:firstLine="454"/>
              <w:jc w:val="both"/>
            </w:pPr>
            <w:r w:rsidRPr="00F85E4A">
              <w:rPr>
                <w:i/>
                <w:sz w:val="23"/>
                <w:szCs w:val="23"/>
              </w:rPr>
              <w:t xml:space="preserve">Персонал </w:t>
            </w:r>
            <w:r w:rsidRPr="00F85E4A">
              <w:t xml:space="preserve">выполняет настройку информации для каждого мероприятия билетной программы (схемы рассадок и места для МГН и их сопровождающих, входы /точки доступа, ценовые категории/цены и скидок на билеты, группы мест (сектора, ряды, обзор, доступность и т. п.)); определяет типы Корпоративных клиентов; управляет квотами на конкретные матчи / ценовые категории для определенных клиентов; выполняет управление заявками – первичные, вторичные, дополнительные и т. п. (редактирование, утверждение, отклонение); управляет листами ожидания на администрирование определенных билетов. </w:t>
            </w:r>
          </w:p>
          <w:p w14:paraId="41507954" w14:textId="77777777" w:rsidR="00F85E4A" w:rsidRPr="00F85E4A" w:rsidRDefault="00F85E4A" w:rsidP="00F85E4A">
            <w:pPr>
              <w:ind w:firstLine="454"/>
              <w:jc w:val="both"/>
            </w:pPr>
            <w:r w:rsidRPr="00F85E4A">
              <w:rPr>
                <w:i/>
                <w:sz w:val="23"/>
                <w:szCs w:val="23"/>
              </w:rPr>
              <w:t>Менеджер</w:t>
            </w:r>
            <w:r w:rsidRPr="00F85E4A">
              <w:rPr>
                <w:sz w:val="23"/>
                <w:szCs w:val="23"/>
              </w:rPr>
              <w:t>, имеющий доступ к билетной системе выполняет: просмотр, внесение изменений, выгрузку отчетности;</w:t>
            </w:r>
            <w:r w:rsidRPr="00F85E4A">
              <w:t xml:space="preserve"> </w:t>
            </w:r>
            <w:r w:rsidRPr="00F85E4A">
              <w:rPr>
                <w:sz w:val="23"/>
                <w:szCs w:val="23"/>
              </w:rPr>
              <w:t>управление распределением мест на объектах для каждого билета, приобретенного Корпоративным клиентом, формирование счетов на оплату и регистрации/контроля поступивших денежных средств; формирование финансовых отчетов.</w:t>
            </w:r>
            <w:r w:rsidRPr="00F85E4A">
              <w:t xml:space="preserve"> </w:t>
            </w:r>
            <w:r w:rsidRPr="00F85E4A">
              <w:rPr>
                <w:sz w:val="23"/>
                <w:szCs w:val="23"/>
              </w:rPr>
              <w:t>Дополнительные функции (перепродажа билетов, передача билетов на реализацию, передача билетов на безвозмездной основе другим организациям и т. п.).</w:t>
            </w:r>
          </w:p>
          <w:p w14:paraId="474B57A5" w14:textId="77777777" w:rsidR="00F85E4A" w:rsidRPr="00F85E4A" w:rsidRDefault="00F85E4A" w:rsidP="00F85E4A">
            <w:pPr>
              <w:ind w:firstLine="454"/>
              <w:jc w:val="both"/>
            </w:pPr>
            <w:r w:rsidRPr="00F85E4A">
              <w:rPr>
                <w:i/>
                <w:sz w:val="23"/>
                <w:szCs w:val="23"/>
              </w:rPr>
              <w:t>Клиент</w:t>
            </w:r>
            <w:r w:rsidRPr="00F85E4A">
              <w:rPr>
                <w:sz w:val="23"/>
                <w:szCs w:val="23"/>
              </w:rPr>
              <w:t xml:space="preserve"> - </w:t>
            </w:r>
            <w:r w:rsidRPr="00F85E4A">
              <w:t>регистрация на Билетном сайте, просмотр актуального расписания, выбор, покупка, возврат и обмен билетов</w:t>
            </w:r>
            <w:r w:rsidRPr="00F85E4A">
              <w:rPr>
                <w:bCs/>
              </w:rPr>
              <w:t>.</w:t>
            </w:r>
            <w:r w:rsidRPr="00F85E4A">
              <w:t xml:space="preserve"> </w:t>
            </w:r>
          </w:p>
          <w:p w14:paraId="306E1D66" w14:textId="77777777" w:rsidR="00F85E4A" w:rsidRPr="00F85E4A" w:rsidRDefault="00F85E4A" w:rsidP="00F85E4A">
            <w:pPr>
              <w:ind w:firstLine="454"/>
              <w:jc w:val="both"/>
            </w:pPr>
            <w:r w:rsidRPr="00F85E4A">
              <w:rPr>
                <w:i/>
                <w:sz w:val="23"/>
                <w:szCs w:val="23"/>
              </w:rPr>
              <w:t>Персонал –</w:t>
            </w:r>
            <w:r w:rsidRPr="00F85E4A">
              <w:rPr>
                <w:sz w:val="23"/>
                <w:szCs w:val="23"/>
              </w:rPr>
              <w:t xml:space="preserve"> </w:t>
            </w:r>
            <w:r w:rsidRPr="00F85E4A">
              <w:t>ввод и редактирование данных каждого мероприятия,</w:t>
            </w:r>
            <w:r w:rsidRPr="00F85E4A">
              <w:rPr>
                <w:i/>
              </w:rPr>
              <w:t xml:space="preserve"> </w:t>
            </w:r>
            <w:r w:rsidRPr="00F85E4A">
              <w:t xml:space="preserve">управление заявками, управление квотами и листами ожидания. </w:t>
            </w:r>
          </w:p>
          <w:p w14:paraId="0B6A9E56" w14:textId="77777777" w:rsidR="00F85E4A" w:rsidRPr="00F85E4A" w:rsidRDefault="00F85E4A" w:rsidP="00F85E4A">
            <w:pPr>
              <w:ind w:firstLine="454"/>
              <w:jc w:val="both"/>
            </w:pPr>
            <w:r w:rsidRPr="00F85E4A">
              <w:rPr>
                <w:i/>
                <w:sz w:val="23"/>
                <w:szCs w:val="23"/>
              </w:rPr>
              <w:t xml:space="preserve">Менеджер – </w:t>
            </w:r>
            <w:r w:rsidRPr="00F85E4A">
              <w:rPr>
                <w:sz w:val="23"/>
                <w:szCs w:val="23"/>
              </w:rPr>
              <w:t>управление Корпоративными клиентами, формирование финансовых отчетов.</w:t>
            </w:r>
          </w:p>
          <w:p w14:paraId="1448F946" w14:textId="77777777" w:rsidR="00F85E4A" w:rsidRPr="00F85E4A" w:rsidRDefault="00F85E4A" w:rsidP="00F85E4A">
            <w:pPr>
              <w:ind w:firstLine="454"/>
              <w:jc w:val="both"/>
              <w:rPr>
                <w:bCs/>
              </w:rPr>
            </w:pPr>
            <w:r w:rsidRPr="00F85E4A">
              <w:rPr>
                <w:b/>
                <w:bCs/>
              </w:rPr>
              <w:t>Задание</w:t>
            </w:r>
            <w:r w:rsidRPr="00F85E4A">
              <w:rPr>
                <w:bCs/>
              </w:rPr>
              <w:t>:</w:t>
            </w:r>
          </w:p>
          <w:p w14:paraId="4E8FB677"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Ввод и редактирование данных каждого мероприятия. Схемы рассадок и группы мест</w:t>
            </w:r>
            <w:r w:rsidRPr="00F85E4A">
              <w:rPr>
                <w:bCs/>
              </w:rPr>
              <w:t>»;</w:t>
            </w:r>
          </w:p>
          <w:p w14:paraId="7A57CA5E"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14FB81DF" w14:textId="77777777" w:rsidR="00F85E4A" w:rsidRPr="00F85E4A" w:rsidRDefault="00F85E4A" w:rsidP="00F85E4A">
            <w:pPr>
              <w:ind w:firstLine="454"/>
              <w:jc w:val="both"/>
              <w:rPr>
                <w:bCs/>
              </w:rPr>
            </w:pPr>
            <w:r w:rsidRPr="00F85E4A">
              <w:rPr>
                <w:b/>
                <w:bCs/>
              </w:rPr>
              <w:t>Задание</w:t>
            </w:r>
            <w:r w:rsidRPr="00F85E4A">
              <w:rPr>
                <w:bCs/>
              </w:rPr>
              <w:t>:</w:t>
            </w:r>
          </w:p>
          <w:p w14:paraId="0FB1F619"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Просмотр актуального расписания</w:t>
            </w:r>
            <w:r w:rsidRPr="00F85E4A">
              <w:rPr>
                <w:bCs/>
              </w:rPr>
              <w:t>»;</w:t>
            </w:r>
          </w:p>
          <w:p w14:paraId="393AC565"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1EB382E5" w14:textId="77777777" w:rsidR="00F85E4A" w:rsidRPr="00F85E4A" w:rsidRDefault="00F85E4A" w:rsidP="00F85E4A">
            <w:pPr>
              <w:ind w:firstLine="454"/>
              <w:jc w:val="both"/>
              <w:rPr>
                <w:bCs/>
              </w:rPr>
            </w:pPr>
            <w:r w:rsidRPr="00F85E4A">
              <w:rPr>
                <w:b/>
                <w:bCs/>
              </w:rPr>
              <w:t>Задание</w:t>
            </w:r>
            <w:r w:rsidRPr="00F85E4A">
              <w:rPr>
                <w:bCs/>
              </w:rPr>
              <w:t>:</w:t>
            </w:r>
          </w:p>
          <w:p w14:paraId="67B13E71"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Управление квотами мероприятия</w:t>
            </w:r>
            <w:r w:rsidRPr="00F85E4A">
              <w:rPr>
                <w:bCs/>
              </w:rPr>
              <w:t>»;</w:t>
            </w:r>
          </w:p>
          <w:p w14:paraId="15B5582F"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6904C276" w14:textId="77777777" w:rsidR="00F85E4A" w:rsidRPr="00F85E4A" w:rsidRDefault="00F85E4A" w:rsidP="00F85E4A">
            <w:pPr>
              <w:ind w:firstLine="454"/>
              <w:jc w:val="both"/>
              <w:rPr>
                <w:bCs/>
              </w:rPr>
            </w:pPr>
            <w:r w:rsidRPr="00F85E4A">
              <w:rPr>
                <w:b/>
                <w:bCs/>
              </w:rPr>
              <w:t>Задание</w:t>
            </w:r>
            <w:r w:rsidRPr="00F85E4A">
              <w:rPr>
                <w:bCs/>
              </w:rPr>
              <w:t>:</w:t>
            </w:r>
          </w:p>
          <w:p w14:paraId="76A51C54"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Управление Корпоративными клиентами</w:t>
            </w:r>
            <w:r w:rsidRPr="00F85E4A">
              <w:rPr>
                <w:bCs/>
              </w:rPr>
              <w:t>»;</w:t>
            </w:r>
          </w:p>
          <w:p w14:paraId="373CBF32"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307FC498" w14:textId="77777777" w:rsidR="00F85E4A" w:rsidRPr="00F85E4A" w:rsidRDefault="00F85E4A" w:rsidP="00F85E4A">
            <w:pPr>
              <w:ind w:firstLine="454"/>
              <w:jc w:val="both"/>
              <w:rPr>
                <w:bCs/>
              </w:rPr>
            </w:pPr>
            <w:r w:rsidRPr="00F85E4A">
              <w:rPr>
                <w:b/>
                <w:bCs/>
              </w:rPr>
              <w:t>Задание</w:t>
            </w:r>
            <w:r w:rsidRPr="00F85E4A">
              <w:rPr>
                <w:bCs/>
              </w:rPr>
              <w:t>:</w:t>
            </w:r>
          </w:p>
          <w:p w14:paraId="30A5D67C" w14:textId="77777777" w:rsidR="00F85E4A" w:rsidRPr="00F85E4A" w:rsidRDefault="00F85E4A" w:rsidP="00F85E4A">
            <w:pPr>
              <w:ind w:firstLine="743"/>
              <w:jc w:val="both"/>
              <w:rPr>
                <w:bCs/>
              </w:rPr>
            </w:pPr>
            <w:r w:rsidRPr="00F85E4A">
              <w:rPr>
                <w:bCs/>
              </w:rPr>
              <w:t>1. Разработать вариант(варианты) использования для бизнес-процесса «</w:t>
            </w:r>
            <w:r w:rsidRPr="00F85E4A">
              <w:t>Управление заявками</w:t>
            </w:r>
            <w:r w:rsidRPr="00F85E4A">
              <w:rPr>
                <w:bCs/>
              </w:rPr>
              <w:t>»;</w:t>
            </w:r>
          </w:p>
          <w:p w14:paraId="65220FA9"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66BFC492" w14:textId="77777777" w:rsidR="00F85E4A" w:rsidRPr="00F85E4A" w:rsidRDefault="00F85E4A" w:rsidP="00F85E4A">
            <w:pPr>
              <w:ind w:firstLine="454"/>
              <w:jc w:val="both"/>
              <w:rPr>
                <w:bCs/>
              </w:rPr>
            </w:pPr>
            <w:r w:rsidRPr="00F85E4A">
              <w:rPr>
                <w:b/>
                <w:bCs/>
              </w:rPr>
              <w:t>Задание</w:t>
            </w:r>
            <w:r w:rsidRPr="00F85E4A">
              <w:rPr>
                <w:bCs/>
              </w:rPr>
              <w:t>:</w:t>
            </w:r>
          </w:p>
          <w:p w14:paraId="65E510BE"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Возврат и обмен билетов</w:t>
            </w:r>
            <w:r w:rsidRPr="00F85E4A">
              <w:rPr>
                <w:bCs/>
              </w:rPr>
              <w:t>»;</w:t>
            </w:r>
          </w:p>
          <w:p w14:paraId="1FC044F5"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p w14:paraId="2E222F1D" w14:textId="77777777" w:rsidR="00F85E4A" w:rsidRPr="00F85E4A" w:rsidRDefault="00F85E4A" w:rsidP="00F85E4A">
            <w:pPr>
              <w:ind w:firstLine="454"/>
              <w:jc w:val="both"/>
              <w:rPr>
                <w:bCs/>
              </w:rPr>
            </w:pPr>
            <w:r w:rsidRPr="00F85E4A">
              <w:rPr>
                <w:b/>
                <w:bCs/>
              </w:rPr>
              <w:t>Задание</w:t>
            </w:r>
            <w:r w:rsidRPr="00F85E4A">
              <w:rPr>
                <w:bCs/>
              </w:rPr>
              <w:t>:</w:t>
            </w:r>
          </w:p>
          <w:p w14:paraId="707649A4" w14:textId="77777777" w:rsidR="00F85E4A" w:rsidRPr="00F85E4A" w:rsidRDefault="00F85E4A" w:rsidP="00F85E4A">
            <w:pPr>
              <w:ind w:firstLine="743"/>
              <w:jc w:val="both"/>
              <w:rPr>
                <w:bCs/>
              </w:rPr>
            </w:pPr>
            <w:r w:rsidRPr="00F85E4A">
              <w:rPr>
                <w:bCs/>
              </w:rPr>
              <w:t>1. Разработать диаграмму деятельности для бизнес-процесса «</w:t>
            </w:r>
            <w:r w:rsidRPr="00F85E4A">
              <w:t>Ввод и редактирование данных каждого мероприятия. Категории билетов, цены и скидки на билеты</w:t>
            </w:r>
            <w:r w:rsidRPr="00F85E4A">
              <w:rPr>
                <w:bCs/>
              </w:rPr>
              <w:t>»;</w:t>
            </w:r>
          </w:p>
          <w:p w14:paraId="04F41E2E" w14:textId="77777777" w:rsidR="00F85E4A" w:rsidRPr="00F85E4A" w:rsidRDefault="00F85E4A" w:rsidP="00F85E4A">
            <w:pPr>
              <w:ind w:firstLine="743"/>
              <w:jc w:val="both"/>
              <w:rPr>
                <w:bCs/>
              </w:rPr>
            </w:pPr>
            <w:r w:rsidRPr="00F85E4A">
              <w:rPr>
                <w:bCs/>
              </w:rPr>
              <w:t>2. Выполнить описание варианта использования в виде Сценария, содержащего Основной, Альтернативный сценарии и Исключения.</w:t>
            </w:r>
          </w:p>
        </w:tc>
      </w:tr>
    </w:tbl>
    <w:p w14:paraId="58D051E7" w14:textId="77777777" w:rsidR="009D5A28" w:rsidRDefault="009D5A28" w:rsidP="00832244">
      <w:pPr>
        <w:ind w:firstLine="709"/>
        <w:jc w:val="both"/>
        <w:rPr>
          <w:sz w:val="28"/>
        </w:rPr>
      </w:pPr>
    </w:p>
    <w:p w14:paraId="4AE2EFFF" w14:textId="77777777" w:rsidR="00E12B52" w:rsidRPr="00832244" w:rsidRDefault="00E12B52" w:rsidP="00832244">
      <w:pPr>
        <w:ind w:firstLine="709"/>
        <w:jc w:val="both"/>
        <w:rPr>
          <w:sz w:val="28"/>
        </w:rPr>
      </w:pPr>
    </w:p>
    <w:p w14:paraId="7F1DE4BF" w14:textId="77777777" w:rsidR="0039550B" w:rsidRPr="00E12B52" w:rsidRDefault="0039550B" w:rsidP="0039550B">
      <w:pPr>
        <w:ind w:firstLine="425"/>
        <w:rPr>
          <w:b/>
        </w:rPr>
      </w:pPr>
      <w:r w:rsidRPr="00E12B52">
        <w:rPr>
          <w:b/>
        </w:rPr>
        <w:t>Список литературы</w:t>
      </w:r>
    </w:p>
    <w:p w14:paraId="38DD6ECB" w14:textId="77777777" w:rsidR="00644174" w:rsidRPr="00E12B52" w:rsidRDefault="00D31008" w:rsidP="00644174">
      <w:pPr>
        <w:ind w:firstLine="426"/>
        <w:jc w:val="both"/>
      </w:pPr>
      <w:r w:rsidRPr="00E12B52">
        <w:t xml:space="preserve">1 Закон РК </w:t>
      </w:r>
      <w:r w:rsidR="00644174" w:rsidRPr="00E12B52">
        <w:t xml:space="preserve">«О стандартизации» от 5 октября 2018 года № 183-VІ ЗРК </w:t>
      </w:r>
    </w:p>
    <w:p w14:paraId="21F041E2" w14:textId="77777777" w:rsidR="00644174" w:rsidRPr="00E12B52" w:rsidRDefault="00644174" w:rsidP="00644174">
      <w:pPr>
        <w:ind w:firstLine="426"/>
        <w:jc w:val="both"/>
      </w:pPr>
      <w:r w:rsidRPr="00E12B52">
        <w:t>2</w:t>
      </w:r>
      <w:r w:rsidR="00D31008" w:rsidRPr="00E12B52">
        <w:t xml:space="preserve"> Закон РК </w:t>
      </w:r>
      <w:r w:rsidRPr="00E12B52">
        <w:t xml:space="preserve">«О техническом регулировании» от 30 декабря 2020 года № 396-VI ЗРК </w:t>
      </w:r>
    </w:p>
    <w:p w14:paraId="191C304E" w14:textId="77777777" w:rsidR="00644174" w:rsidRPr="00E12B52" w:rsidRDefault="00644174" w:rsidP="00644174">
      <w:pPr>
        <w:ind w:firstLine="426"/>
        <w:jc w:val="both"/>
      </w:pPr>
      <w:r w:rsidRPr="00E12B52">
        <w:t>3</w:t>
      </w:r>
      <w:r w:rsidR="00D31008" w:rsidRPr="00E12B52">
        <w:t xml:space="preserve"> </w:t>
      </w:r>
      <w:r w:rsidRPr="00E12B52">
        <w:t>Постановление Правительства РК</w:t>
      </w:r>
      <w:r w:rsidR="00D31008" w:rsidRPr="00E12B52">
        <w:t xml:space="preserve"> </w:t>
      </w:r>
      <w:r w:rsidRPr="00E12B52">
        <w:t xml:space="preserve">«Об утверждении единых требований в области информационно-коммуникационных технологий и обеспечения информационной безопасности» от 20 декабря 2016 года № 832 </w:t>
      </w:r>
    </w:p>
    <w:p w14:paraId="6975D276" w14:textId="77777777" w:rsidR="00644174" w:rsidRPr="00E12B52" w:rsidRDefault="00644174" w:rsidP="00644174">
      <w:pPr>
        <w:ind w:firstLine="426"/>
        <w:jc w:val="both"/>
      </w:pPr>
      <w:r w:rsidRPr="00E12B52">
        <w:t>4</w:t>
      </w:r>
      <w:r w:rsidR="00D31008" w:rsidRPr="00E12B52">
        <w:t xml:space="preserve"> Закон РК </w:t>
      </w:r>
      <w:r w:rsidRPr="00E12B52">
        <w:t xml:space="preserve">«О разрешениях и уведомлениях» от 16 мая 2014 года № 202-V ЗРК </w:t>
      </w:r>
    </w:p>
    <w:p w14:paraId="6817E68F" w14:textId="77777777" w:rsidR="00644174" w:rsidRPr="00E12B52" w:rsidRDefault="00644174" w:rsidP="00644174">
      <w:pPr>
        <w:ind w:firstLine="426"/>
        <w:jc w:val="both"/>
      </w:pPr>
      <w:r w:rsidRPr="00E12B52">
        <w:t>5</w:t>
      </w:r>
      <w:r w:rsidR="00D31008" w:rsidRPr="00E12B52">
        <w:t xml:space="preserve"> Закон РК </w:t>
      </w:r>
      <w:r w:rsidRPr="00E12B52">
        <w:t>«Об информатизации» от 24 ноября 2015 года № 418-V ЗРК</w:t>
      </w:r>
    </w:p>
    <w:p w14:paraId="77F4F927" w14:textId="77777777" w:rsidR="00644174" w:rsidRPr="00E12B52" w:rsidRDefault="00644174" w:rsidP="00644174">
      <w:pPr>
        <w:ind w:firstLine="426"/>
        <w:jc w:val="both"/>
      </w:pPr>
      <w:r w:rsidRPr="00E12B52">
        <w:t>6</w:t>
      </w:r>
      <w:r w:rsidR="00D31008" w:rsidRPr="00E12B52">
        <w:t xml:space="preserve"> Стандарт организации </w:t>
      </w:r>
      <w:r w:rsidRPr="00E12B52">
        <w:t>ПР V-08-2022 Общие требования к оформлению текстовых учебных документов и основных надписей</w:t>
      </w:r>
    </w:p>
    <w:p w14:paraId="0C073B04" w14:textId="77777777" w:rsidR="00644174" w:rsidRPr="00E12B52" w:rsidRDefault="00644174" w:rsidP="00644174">
      <w:pPr>
        <w:ind w:firstLine="426"/>
        <w:jc w:val="both"/>
      </w:pPr>
      <w:r w:rsidRPr="00E12B52">
        <w:t>7</w:t>
      </w:r>
      <w:r w:rsidR="00D31008" w:rsidRPr="00E12B52">
        <w:t xml:space="preserve"> Стандарт IEEE 830-1998 </w:t>
      </w:r>
      <w:r w:rsidRPr="00E12B52">
        <w:t>«Методика составления спецификаций требований к программному обеспечению, рекомендуемая IEEE»</w:t>
      </w:r>
    </w:p>
    <w:p w14:paraId="0C6FC706" w14:textId="77777777" w:rsidR="00644174" w:rsidRPr="00E12B52" w:rsidRDefault="00644174" w:rsidP="00644174">
      <w:pPr>
        <w:ind w:firstLine="426"/>
        <w:jc w:val="both"/>
      </w:pPr>
      <w:r w:rsidRPr="00E12B52">
        <w:t>8</w:t>
      </w:r>
      <w:r w:rsidR="00D31008" w:rsidRPr="00E12B52">
        <w:t xml:space="preserve"> </w:t>
      </w:r>
      <w:r w:rsidRPr="00E12B52">
        <w:t>СТ РК 1090-2002</w:t>
      </w:r>
      <w:r w:rsidR="00D31008" w:rsidRPr="00E12B52">
        <w:t xml:space="preserve"> </w:t>
      </w:r>
      <w:r w:rsidRPr="00E12B52">
        <w:t>ЕСПД. «Спецификация требований к программному обеспечению».</w:t>
      </w:r>
    </w:p>
    <w:p w14:paraId="3732D7FE" w14:textId="77777777" w:rsidR="00644174" w:rsidRPr="00E12B52" w:rsidRDefault="00644174" w:rsidP="00644174">
      <w:pPr>
        <w:ind w:firstLine="426"/>
        <w:jc w:val="both"/>
      </w:pPr>
      <w:r w:rsidRPr="00E12B52">
        <w:t>9</w:t>
      </w:r>
      <w:r w:rsidR="00D31008" w:rsidRPr="00E12B52">
        <w:t xml:space="preserve"> </w:t>
      </w:r>
      <w:r w:rsidRPr="00E12B52">
        <w:t xml:space="preserve">СТ РК </w:t>
      </w:r>
      <w:r w:rsidR="00D31008" w:rsidRPr="00E12B52">
        <w:t xml:space="preserve">34.015-2002 </w:t>
      </w:r>
      <w:r w:rsidRPr="00E12B52">
        <w:t>Техническое задание на создание автоматизированной системы</w:t>
      </w:r>
    </w:p>
    <w:p w14:paraId="3495088F" w14:textId="77777777" w:rsidR="00644174" w:rsidRPr="00E12B52" w:rsidRDefault="00644174" w:rsidP="00644174">
      <w:pPr>
        <w:ind w:firstLine="426"/>
        <w:jc w:val="both"/>
      </w:pPr>
      <w:r w:rsidRPr="00E12B52">
        <w:t>10</w:t>
      </w:r>
      <w:r w:rsidR="00D31008" w:rsidRPr="00E12B52">
        <w:t xml:space="preserve"> Приказ </w:t>
      </w:r>
      <w:r w:rsidRPr="00E12B52">
        <w:t xml:space="preserve">«Об утверждении Правил классификации объектов информатизации и классификатор объектов информатизации» и.о. Министра по инвестициям и развитию РК от 28 января 2016 года № 135 </w:t>
      </w:r>
    </w:p>
    <w:p w14:paraId="54763542" w14:textId="77777777" w:rsidR="00644174" w:rsidRPr="00E12B52" w:rsidRDefault="00644174" w:rsidP="00644174">
      <w:pPr>
        <w:ind w:firstLine="426"/>
        <w:jc w:val="both"/>
      </w:pPr>
      <w:r w:rsidRPr="00E12B52">
        <w:t>11</w:t>
      </w:r>
      <w:r w:rsidR="00D31008" w:rsidRPr="00E12B52">
        <w:t xml:space="preserve"> СТ РК ISO/IEC 27005-2013 </w:t>
      </w:r>
      <w:r w:rsidRPr="00E12B52">
        <w:t>Информационные технологии Методы обеспечения безопасности. Менеджмент риска информационной безопасности</w:t>
      </w:r>
    </w:p>
    <w:p w14:paraId="55E6009D" w14:textId="77777777" w:rsidR="00644174" w:rsidRPr="00E12B52" w:rsidRDefault="00644174" w:rsidP="00644174">
      <w:pPr>
        <w:ind w:firstLine="426"/>
        <w:jc w:val="both"/>
      </w:pPr>
      <w:r w:rsidRPr="00E12B52">
        <w:t>12</w:t>
      </w:r>
      <w:r w:rsidR="00D31008" w:rsidRPr="00E12B52">
        <w:t xml:space="preserve"> </w:t>
      </w:r>
      <w:r w:rsidRPr="00E12B52">
        <w:t>СТ РК ISO/IEC</w:t>
      </w:r>
      <w:r w:rsidR="00D31008" w:rsidRPr="00E12B52">
        <w:t xml:space="preserve"> </w:t>
      </w:r>
      <w:r w:rsidRPr="00E12B52">
        <w:t>31010-2020</w:t>
      </w:r>
      <w:r w:rsidR="00D31008" w:rsidRPr="00E12B52">
        <w:t xml:space="preserve"> </w:t>
      </w:r>
      <w:r w:rsidRPr="00E12B52">
        <w:t>Менеджмент риска. Методы оценки риска</w:t>
      </w:r>
    </w:p>
    <w:p w14:paraId="73B2667E" w14:textId="77777777" w:rsidR="00644174" w:rsidRPr="00E12B52" w:rsidRDefault="00644174" w:rsidP="00644174">
      <w:pPr>
        <w:ind w:firstLine="426"/>
        <w:jc w:val="both"/>
      </w:pPr>
      <w:r w:rsidRPr="00E12B52">
        <w:t>13</w:t>
      </w:r>
      <w:r w:rsidR="00D31008" w:rsidRPr="00E12B52">
        <w:t xml:space="preserve"> </w:t>
      </w:r>
      <w:r w:rsidRPr="00E12B52">
        <w:t>СТ РК ISO/IEC 27000-2019</w:t>
      </w:r>
      <w:r w:rsidR="00D31008" w:rsidRPr="00E12B52">
        <w:t xml:space="preserve"> </w:t>
      </w:r>
      <w:r w:rsidRPr="00E12B52">
        <w:t>Информационные технологии. Методы и средства обеспечения безопасности. Системы менеджмента информационной безопасности. Общий обзор и словарь</w:t>
      </w:r>
    </w:p>
    <w:p w14:paraId="1E12D95A" w14:textId="77777777" w:rsidR="00644174" w:rsidRPr="00E12B52" w:rsidRDefault="00644174" w:rsidP="00644174">
      <w:pPr>
        <w:ind w:firstLine="426"/>
        <w:jc w:val="both"/>
      </w:pPr>
      <w:r w:rsidRPr="00E12B52">
        <w:t>14 СТ РК ISO/IEC 27001-2015</w:t>
      </w:r>
      <w:r w:rsidR="00D31008" w:rsidRPr="00E12B52">
        <w:t xml:space="preserve"> </w:t>
      </w:r>
      <w:r w:rsidRPr="00E12B52">
        <w:t xml:space="preserve">Информационная технология. Методы и средства обеспечения безопасности. Системы менеджмента информационной безопасностью. Требования </w:t>
      </w:r>
    </w:p>
    <w:p w14:paraId="5429029F" w14:textId="77777777" w:rsidR="00644174" w:rsidRPr="00E12B52" w:rsidRDefault="00644174" w:rsidP="00644174">
      <w:pPr>
        <w:ind w:firstLine="426"/>
        <w:jc w:val="both"/>
      </w:pPr>
      <w:r w:rsidRPr="00E12B52">
        <w:t>15</w:t>
      </w:r>
      <w:r w:rsidR="00D31008" w:rsidRPr="00E12B52">
        <w:t xml:space="preserve"> </w:t>
      </w:r>
      <w:r w:rsidRPr="00E12B52">
        <w:t>СТ РК ISO/IEC 27002-2015</w:t>
      </w:r>
      <w:r w:rsidR="00D31008" w:rsidRPr="00E12B52">
        <w:t xml:space="preserve"> </w:t>
      </w:r>
      <w:r w:rsidRPr="00E12B52">
        <w:t>Информационная технология Методы и средства обеспечения безопасности. Свод правил по средствам управления защитой информации</w:t>
      </w:r>
      <w:r w:rsidR="00D31008" w:rsidRPr="00E12B52">
        <w:t xml:space="preserve"> </w:t>
      </w:r>
    </w:p>
    <w:p w14:paraId="44567F0E" w14:textId="77777777" w:rsidR="00644174" w:rsidRPr="00E12B52" w:rsidRDefault="00644174" w:rsidP="00644174">
      <w:pPr>
        <w:ind w:firstLine="426"/>
        <w:jc w:val="both"/>
      </w:pPr>
      <w:r w:rsidRPr="00E12B52">
        <w:t>16</w:t>
      </w:r>
      <w:r w:rsidR="00D31008" w:rsidRPr="00E12B52">
        <w:t xml:space="preserve"> </w:t>
      </w:r>
      <w:r w:rsidRPr="00E12B52">
        <w:t>СТ РК ISO/IEC 27003-2018</w:t>
      </w:r>
      <w:r w:rsidR="00D31008" w:rsidRPr="00E12B52">
        <w:t xml:space="preserve"> </w:t>
      </w:r>
      <w:r w:rsidRPr="00E12B52">
        <w:t>Информационные технологии. Методы обеспечения безопасности. Руководство по внедрению системы менеджмента информационной безопасности</w:t>
      </w:r>
    </w:p>
    <w:p w14:paraId="45550823" w14:textId="77777777" w:rsidR="00644174" w:rsidRPr="00E12B52" w:rsidRDefault="00644174" w:rsidP="00644174">
      <w:pPr>
        <w:ind w:firstLine="426"/>
        <w:jc w:val="both"/>
      </w:pPr>
      <w:r w:rsidRPr="00E12B52">
        <w:t>17</w:t>
      </w:r>
      <w:r w:rsidR="00D31008" w:rsidRPr="00E12B52">
        <w:t xml:space="preserve"> </w:t>
      </w:r>
      <w:r w:rsidRPr="00E12B52">
        <w:t>СТ РК ISO/IEC 27004-2018</w:t>
      </w:r>
      <w:r w:rsidR="00D31008" w:rsidRPr="00E12B52">
        <w:t xml:space="preserve"> </w:t>
      </w:r>
      <w:r w:rsidRPr="00E12B52">
        <w:t>Информационные технологии. Методы обеспечения безопасности. Менеджмент информационной безопасности. Измерение.</w:t>
      </w:r>
    </w:p>
    <w:p w14:paraId="6A260E90" w14:textId="77777777" w:rsidR="00644174" w:rsidRPr="00E12B52" w:rsidRDefault="00644174" w:rsidP="00644174">
      <w:pPr>
        <w:ind w:firstLine="426"/>
        <w:jc w:val="both"/>
      </w:pPr>
      <w:r w:rsidRPr="00E12B52">
        <w:t>18 Приказ Министра цифрового развития, оборонной и аэрокосмической промышленности Республики Казахстан от 3 июня 2019 года № 111/НҚ «Об утверждении методики и правил проведения испытаний объектов информатизации "электронного правительства" и информационных систем, отнесенных к критически важным объектам информационно-коммуникационной инфраструктуры, на соответствие требованиям информационной безопасности».</w:t>
      </w:r>
    </w:p>
    <w:p w14:paraId="5109A113" w14:textId="77777777" w:rsidR="009205B3" w:rsidRPr="00E12B52" w:rsidRDefault="0000238A" w:rsidP="00644174">
      <w:pPr>
        <w:ind w:firstLine="426"/>
        <w:jc w:val="both"/>
      </w:pPr>
      <w:r w:rsidRPr="00E12B52">
        <w:t xml:space="preserve">19 </w:t>
      </w:r>
      <w:proofErr w:type="spellStart"/>
      <w:r w:rsidRPr="00E12B52">
        <w:t>Богульская</w:t>
      </w:r>
      <w:proofErr w:type="spellEnd"/>
      <w:r w:rsidRPr="00E12B52">
        <w:t xml:space="preserve">, Н. А. Модели безопасности компьютерных систем: учебное пособие / Н. А. </w:t>
      </w:r>
      <w:proofErr w:type="spellStart"/>
      <w:r w:rsidRPr="00E12B52">
        <w:t>Богульская</w:t>
      </w:r>
      <w:proofErr w:type="spellEnd"/>
      <w:r w:rsidRPr="00E12B52">
        <w:t>, М. М. Кучеров. —</w:t>
      </w:r>
      <w:r w:rsidR="00D31008" w:rsidRPr="00E12B52">
        <w:t xml:space="preserve"> </w:t>
      </w:r>
      <w:r w:rsidRPr="00E12B52">
        <w:t>Красноярск: Сибирский федеральный университет, 2019. — 206 c.</w:t>
      </w:r>
    </w:p>
    <w:p w14:paraId="79752BEB" w14:textId="77777777" w:rsidR="005B0AFE" w:rsidRPr="00E12B52" w:rsidRDefault="005B0AFE" w:rsidP="005B0AFE">
      <w:pPr>
        <w:ind w:firstLine="426"/>
        <w:jc w:val="both"/>
        <w:rPr>
          <w:szCs w:val="28"/>
        </w:rPr>
      </w:pPr>
      <w:r w:rsidRPr="00E12B52">
        <w:rPr>
          <w:szCs w:val="28"/>
        </w:rPr>
        <w:t xml:space="preserve">20 Буч Г., Рамбо Д., Якобсон И. Язык UML. Руководство пользователя. 2-е изд.: Пер. с </w:t>
      </w:r>
      <w:proofErr w:type="spellStart"/>
      <w:r w:rsidRPr="00E12B52">
        <w:rPr>
          <w:szCs w:val="28"/>
        </w:rPr>
        <w:t>англ</w:t>
      </w:r>
      <w:proofErr w:type="spellEnd"/>
      <w:r w:rsidRPr="00E12B52">
        <w:rPr>
          <w:szCs w:val="28"/>
        </w:rPr>
        <w:t xml:space="preserve"> –М.: ДМК Пресс, 2014 – 496 с.</w:t>
      </w:r>
    </w:p>
    <w:sectPr w:rsidR="005B0AFE" w:rsidRPr="00E12B52" w:rsidSect="008C2F9E">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742"/>
    <w:multiLevelType w:val="hybridMultilevel"/>
    <w:tmpl w:val="FAB44E82"/>
    <w:lvl w:ilvl="0" w:tplc="BF6AE3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040D6B"/>
    <w:multiLevelType w:val="hybridMultilevel"/>
    <w:tmpl w:val="85F8EB4C"/>
    <w:lvl w:ilvl="0" w:tplc="8B325F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43E1992"/>
    <w:multiLevelType w:val="hybridMultilevel"/>
    <w:tmpl w:val="9B1AAD4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A2F0F3D"/>
    <w:multiLevelType w:val="hybridMultilevel"/>
    <w:tmpl w:val="13060C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AE46A2B"/>
    <w:multiLevelType w:val="hybridMultilevel"/>
    <w:tmpl w:val="FAB44E82"/>
    <w:lvl w:ilvl="0" w:tplc="BF6AE3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332030229">
    <w:abstractNumId w:val="3"/>
  </w:num>
  <w:num w:numId="2" w16cid:durableId="1461726397">
    <w:abstractNumId w:val="2"/>
  </w:num>
  <w:num w:numId="3" w16cid:durableId="16808588">
    <w:abstractNumId w:val="1"/>
  </w:num>
  <w:num w:numId="4" w16cid:durableId="614560602">
    <w:abstractNumId w:val="4"/>
  </w:num>
  <w:num w:numId="5" w16cid:durableId="24661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D5"/>
    <w:rsid w:val="0000238A"/>
    <w:rsid w:val="0002410E"/>
    <w:rsid w:val="000303CC"/>
    <w:rsid w:val="0005250C"/>
    <w:rsid w:val="00087465"/>
    <w:rsid w:val="00087BF9"/>
    <w:rsid w:val="000A79AF"/>
    <w:rsid w:val="001026B3"/>
    <w:rsid w:val="00127793"/>
    <w:rsid w:val="00167F7B"/>
    <w:rsid w:val="00173216"/>
    <w:rsid w:val="001E6C1E"/>
    <w:rsid w:val="00221785"/>
    <w:rsid w:val="00247052"/>
    <w:rsid w:val="00256600"/>
    <w:rsid w:val="00292D5A"/>
    <w:rsid w:val="002A004F"/>
    <w:rsid w:val="002A3189"/>
    <w:rsid w:val="002B0FA4"/>
    <w:rsid w:val="00301B32"/>
    <w:rsid w:val="0031210E"/>
    <w:rsid w:val="00350750"/>
    <w:rsid w:val="00362DB1"/>
    <w:rsid w:val="00370259"/>
    <w:rsid w:val="00373739"/>
    <w:rsid w:val="00382436"/>
    <w:rsid w:val="0039550B"/>
    <w:rsid w:val="003973C0"/>
    <w:rsid w:val="003B558B"/>
    <w:rsid w:val="003D5214"/>
    <w:rsid w:val="003E2985"/>
    <w:rsid w:val="003E50AB"/>
    <w:rsid w:val="0041281A"/>
    <w:rsid w:val="004517C2"/>
    <w:rsid w:val="00471AA4"/>
    <w:rsid w:val="004842D4"/>
    <w:rsid w:val="004918CC"/>
    <w:rsid w:val="004A776A"/>
    <w:rsid w:val="004A78E7"/>
    <w:rsid w:val="004B5016"/>
    <w:rsid w:val="004C40E4"/>
    <w:rsid w:val="004E5FAF"/>
    <w:rsid w:val="004F2A88"/>
    <w:rsid w:val="00501948"/>
    <w:rsid w:val="00533F4A"/>
    <w:rsid w:val="005378F1"/>
    <w:rsid w:val="005527EF"/>
    <w:rsid w:val="0055593F"/>
    <w:rsid w:val="0056193B"/>
    <w:rsid w:val="00567D40"/>
    <w:rsid w:val="005718A4"/>
    <w:rsid w:val="00590D74"/>
    <w:rsid w:val="005A063A"/>
    <w:rsid w:val="005B0AFE"/>
    <w:rsid w:val="005D2A04"/>
    <w:rsid w:val="005D4910"/>
    <w:rsid w:val="005F1544"/>
    <w:rsid w:val="005F2ED3"/>
    <w:rsid w:val="005F673E"/>
    <w:rsid w:val="00644174"/>
    <w:rsid w:val="006534DA"/>
    <w:rsid w:val="00672E5E"/>
    <w:rsid w:val="006B0690"/>
    <w:rsid w:val="006B11A5"/>
    <w:rsid w:val="006D0FF3"/>
    <w:rsid w:val="006D465F"/>
    <w:rsid w:val="00706952"/>
    <w:rsid w:val="0073420B"/>
    <w:rsid w:val="00767B6A"/>
    <w:rsid w:val="00783059"/>
    <w:rsid w:val="007875E5"/>
    <w:rsid w:val="00791823"/>
    <w:rsid w:val="007C6864"/>
    <w:rsid w:val="007E63C5"/>
    <w:rsid w:val="0082495E"/>
    <w:rsid w:val="00832244"/>
    <w:rsid w:val="008328D2"/>
    <w:rsid w:val="00835582"/>
    <w:rsid w:val="00864C81"/>
    <w:rsid w:val="00866B10"/>
    <w:rsid w:val="00874E4D"/>
    <w:rsid w:val="00893BAC"/>
    <w:rsid w:val="008A0B90"/>
    <w:rsid w:val="008A6C3A"/>
    <w:rsid w:val="008C2F9E"/>
    <w:rsid w:val="008C5C6B"/>
    <w:rsid w:val="009005A9"/>
    <w:rsid w:val="00910261"/>
    <w:rsid w:val="009205B3"/>
    <w:rsid w:val="009356D2"/>
    <w:rsid w:val="009434C4"/>
    <w:rsid w:val="00943E5D"/>
    <w:rsid w:val="00944A4F"/>
    <w:rsid w:val="00945CF0"/>
    <w:rsid w:val="0095201D"/>
    <w:rsid w:val="009605D4"/>
    <w:rsid w:val="00967BEE"/>
    <w:rsid w:val="009756D5"/>
    <w:rsid w:val="00977A6D"/>
    <w:rsid w:val="009A3004"/>
    <w:rsid w:val="009B3847"/>
    <w:rsid w:val="009C1326"/>
    <w:rsid w:val="009D04D5"/>
    <w:rsid w:val="009D5A28"/>
    <w:rsid w:val="009E07D5"/>
    <w:rsid w:val="009E1C1A"/>
    <w:rsid w:val="009F11F5"/>
    <w:rsid w:val="009F7C12"/>
    <w:rsid w:val="00A13F16"/>
    <w:rsid w:val="00A1634E"/>
    <w:rsid w:val="00A45DD5"/>
    <w:rsid w:val="00A467FE"/>
    <w:rsid w:val="00A57F45"/>
    <w:rsid w:val="00A72115"/>
    <w:rsid w:val="00A75B01"/>
    <w:rsid w:val="00AB40D3"/>
    <w:rsid w:val="00AB66E9"/>
    <w:rsid w:val="00AC50E8"/>
    <w:rsid w:val="00B152BC"/>
    <w:rsid w:val="00B7419A"/>
    <w:rsid w:val="00B91BBE"/>
    <w:rsid w:val="00BE4452"/>
    <w:rsid w:val="00BF61A9"/>
    <w:rsid w:val="00BF7324"/>
    <w:rsid w:val="00C03E82"/>
    <w:rsid w:val="00C072A1"/>
    <w:rsid w:val="00C6106C"/>
    <w:rsid w:val="00C6389C"/>
    <w:rsid w:val="00C81628"/>
    <w:rsid w:val="00C97464"/>
    <w:rsid w:val="00CB0BD0"/>
    <w:rsid w:val="00CD6FA6"/>
    <w:rsid w:val="00CE5378"/>
    <w:rsid w:val="00D25AA0"/>
    <w:rsid w:val="00D31008"/>
    <w:rsid w:val="00D43F12"/>
    <w:rsid w:val="00D46433"/>
    <w:rsid w:val="00D633A5"/>
    <w:rsid w:val="00D763AC"/>
    <w:rsid w:val="00D8171D"/>
    <w:rsid w:val="00D84EF5"/>
    <w:rsid w:val="00D9555A"/>
    <w:rsid w:val="00DA6C11"/>
    <w:rsid w:val="00DC0331"/>
    <w:rsid w:val="00E03A4D"/>
    <w:rsid w:val="00E12B52"/>
    <w:rsid w:val="00E4134F"/>
    <w:rsid w:val="00EB4C8E"/>
    <w:rsid w:val="00EC54C0"/>
    <w:rsid w:val="00F013C8"/>
    <w:rsid w:val="00F105F4"/>
    <w:rsid w:val="00F2652F"/>
    <w:rsid w:val="00F71B6C"/>
    <w:rsid w:val="00F777FA"/>
    <w:rsid w:val="00F85E4A"/>
    <w:rsid w:val="00FC6EF6"/>
    <w:rsid w:val="00FE5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A14A"/>
  <w15:docId w15:val="{5263B397-4E1C-4B47-8033-A90060B8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7D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9D5A28"/>
    <w:rPr>
      <w:b/>
      <w:bCs/>
    </w:rPr>
  </w:style>
  <w:style w:type="paragraph" w:styleId="a4">
    <w:name w:val="Normal (Web)"/>
    <w:basedOn w:val="a"/>
    <w:uiPriority w:val="99"/>
    <w:rsid w:val="009D5A28"/>
    <w:pPr>
      <w:spacing w:before="100" w:beforeAutospacing="1" w:after="100" w:afterAutospacing="1"/>
    </w:pPr>
  </w:style>
  <w:style w:type="paragraph" w:styleId="a5">
    <w:name w:val="Body Text"/>
    <w:basedOn w:val="a"/>
    <w:link w:val="a6"/>
    <w:rsid w:val="009D5A28"/>
    <w:pPr>
      <w:jc w:val="both"/>
    </w:pPr>
    <w:rPr>
      <w:rFonts w:ascii="Arial" w:hAnsi="Arial" w:cs="Arial"/>
      <w:sz w:val="22"/>
    </w:rPr>
  </w:style>
  <w:style w:type="character" w:customStyle="1" w:styleId="a6">
    <w:name w:val="Основной текст Знак"/>
    <w:basedOn w:val="a0"/>
    <w:link w:val="a5"/>
    <w:rsid w:val="009D5A28"/>
    <w:rPr>
      <w:rFonts w:ascii="Arial" w:eastAsia="Times New Roman" w:hAnsi="Arial" w:cs="Arial"/>
      <w:szCs w:val="24"/>
      <w:lang w:eastAsia="ru-RU"/>
    </w:rPr>
  </w:style>
  <w:style w:type="paragraph" w:styleId="a7">
    <w:name w:val="Balloon Text"/>
    <w:basedOn w:val="a"/>
    <w:link w:val="a8"/>
    <w:uiPriority w:val="99"/>
    <w:semiHidden/>
    <w:unhideWhenUsed/>
    <w:rsid w:val="002A004F"/>
    <w:rPr>
      <w:rFonts w:ascii="Tahoma" w:hAnsi="Tahoma" w:cs="Tahoma"/>
      <w:sz w:val="16"/>
      <w:szCs w:val="16"/>
    </w:rPr>
  </w:style>
  <w:style w:type="character" w:customStyle="1" w:styleId="a8">
    <w:name w:val="Текст выноски Знак"/>
    <w:basedOn w:val="a0"/>
    <w:link w:val="a7"/>
    <w:uiPriority w:val="99"/>
    <w:semiHidden/>
    <w:rsid w:val="002A004F"/>
    <w:rPr>
      <w:rFonts w:ascii="Tahoma" w:eastAsia="Times New Roman" w:hAnsi="Tahoma" w:cs="Tahoma"/>
      <w:sz w:val="16"/>
      <w:szCs w:val="16"/>
      <w:lang w:eastAsia="ru-RU"/>
    </w:rPr>
  </w:style>
  <w:style w:type="paragraph" w:styleId="a9">
    <w:name w:val="List Paragraph"/>
    <w:basedOn w:val="a"/>
    <w:uiPriority w:val="34"/>
    <w:qFormat/>
    <w:rsid w:val="00A72115"/>
    <w:pPr>
      <w:ind w:left="720"/>
      <w:contextualSpacing/>
    </w:pPr>
  </w:style>
  <w:style w:type="character" w:customStyle="1" w:styleId="fontstyle01">
    <w:name w:val="fontstyle01"/>
    <w:basedOn w:val="a0"/>
    <w:rsid w:val="000A79AF"/>
    <w:rPr>
      <w:rFonts w:ascii="Arial" w:hAnsi="Arial" w:cs="Arial" w:hint="default"/>
      <w:b w:val="0"/>
      <w:bCs w:val="0"/>
      <w:i w:val="0"/>
      <w:iCs w:val="0"/>
      <w:color w:val="000000"/>
      <w:sz w:val="22"/>
      <w:szCs w:val="22"/>
    </w:rPr>
  </w:style>
  <w:style w:type="table" w:styleId="aa">
    <w:name w:val="Table Grid"/>
    <w:basedOn w:val="a1"/>
    <w:uiPriority w:val="59"/>
    <w:rsid w:val="005D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 21"/>
    <w:basedOn w:val="a"/>
    <w:qFormat/>
    <w:rsid w:val="001E6C1E"/>
    <w:pPr>
      <w:keepNext/>
      <w:spacing w:before="240" w:after="120" w:line="276" w:lineRule="auto"/>
      <w:outlineLvl w:val="1"/>
    </w:pPr>
    <w:rPr>
      <w:rFonts w:ascii="Cambria" w:eastAsia="Microsoft YaHei" w:hAnsi="Cambria" w:cs="Cambria"/>
      <w:b/>
      <w:bCs/>
      <w:color w:val="00000A"/>
      <w:sz w:val="28"/>
      <w:szCs w:val="28"/>
      <w:lang w:eastAsia="en-US"/>
    </w:rPr>
  </w:style>
  <w:style w:type="paragraph" w:customStyle="1" w:styleId="Default">
    <w:name w:val="Default"/>
    <w:rsid w:val="001E6C1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9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11</Pages>
  <Words>4338</Words>
  <Characters>24731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Дана Капжаппарова</cp:lastModifiedBy>
  <cp:revision>34</cp:revision>
  <dcterms:created xsi:type="dcterms:W3CDTF">2024-11-18T07:39:00Z</dcterms:created>
  <dcterms:modified xsi:type="dcterms:W3CDTF">2024-11-29T09:01:00Z</dcterms:modified>
</cp:coreProperties>
</file>