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rPr>
          <w:b w:val="0"/>
          <w:sz w:val="32"/>
        </w:rPr>
        <w:t>Gichan Lee</w:t>
      </w:r>
    </w:p>
    <w:p>
      <w:pPr>
        <w:jc w:val="center"/>
      </w:pPr>
      <w:r>
        <w:rPr>
          <w:b/>
          <w:sz w:val="21"/>
        </w:rPr>
        <w:t>Forward Deployed Engineer — ships agentic AI systems from business intent to production, across cloud and on-prem</w:t>
      </w:r>
    </w:p>
    <w:p>
      <w:pPr>
        <w:jc w:val="center"/>
      </w:pPr>
      <w:r>
        <w:rPr>
          <w:b w:val="0"/>
          <w:sz w:val="17"/>
        </w:rPr>
        <w:t xml:space="preserve">+82 10-6666-2824 | gichanlee@icloud.com | Gangnam-gu, Seoul | </w:t>
      </w:r>
      <w:hyperlink r:id="rId8">
        <w:r>
          <w:rPr>
            <w:color w:val="0563C1"/>
            <w:u w:val="single"/>
            <w:sz w:val="17"/>
          </w:rPr>
          <w:t xml:space="preserve">github.com/bookseal</w:t>
        </w:r>
      </w:hyperlink>
      <w:r>
        <w:rPr>
          <w:b w:val="0"/>
          <w:sz w:val="17"/>
        </w:rPr>
        <w:t xml:space="preserve"> | </w:t>
      </w:r>
      <w:hyperlink r:id="rId9">
        <w:r>
          <w:rPr>
            <w:color w:val="0563C1"/>
            <w:u w:val="single"/>
            <w:sz w:val="17"/>
          </w:rPr>
          <w:t xml:space="preserve">bit-habit.com</w:t>
        </w:r>
      </w:hyperlink>
    </w:p>
    <w:p>
      <w:pPr>
        <w:pStyle w:val="1"/>
      </w:pPr>
      <w:r>
        <w:rPr>
          <w:b w:val="0"/>
        </w:rPr>
        <w:t>Summary</w:t>
      </w:r>
    </w:p>
    <w:p>
      <w:pPr>
        <w:pStyle w:val="a0"/>
      </w:pPr>
      <w:r>
        <w:rPr>
          <w:b/>
        </w:rPr>
        <w:t>Agentic systems in production, end to end</w:t>
      </w:r>
      <w:r>
        <w:rPr>
          <w:b w:val="0"/>
        </w:rPr>
        <w:t xml:space="preserve"> — currently Lead AI FDE: turn executives' intent into deployed agents (meeting-notes → agent → GitHub Issues/PRs, human-in-the-loop guardrails). Built and run BookToss, a LangGraph + tool-calling agent, live for 2 years.</w:t>
      </w:r>
    </w:p>
    <w:p>
      <w:pPr>
        <w:pStyle w:val="a0"/>
      </w:pPr>
      <w:r>
        <w:rPr>
          <w:b/>
        </w:rPr>
        <w:t>Hybrid &amp; on-prem deployment</w:t>
      </w:r>
      <w:r>
        <w:rPr>
          <w:b w:val="0"/>
        </w:rPr>
        <w:t xml:space="preserve"> — self-run k3s cluster serving 14 services for 2 years (ArgoCD GitOps, Prometheus). Migrated AWS → OCI with zero downtime. Built a k8s scale-to-zero LLM serving launcher (0→1 on demand, cost $0 idle).</w:t>
      </w:r>
    </w:p>
    <w:p>
      <w:pPr>
        <w:pStyle w:val="a0"/>
      </w:pPr>
      <w:r>
        <w:rPr>
          <w:b/>
        </w:rPr>
        <w:t>RAG pipelines + evaluations</w:t>
      </w:r>
      <w:r>
        <w:rPr>
          <w:b w:val="0"/>
        </w:rPr>
        <w:t xml:space="preserve"> — tuned a 1,297-page RAG with a </w:t>
      </w:r>
      <w:r>
        <w:rPr>
          <w:b/>
        </w:rPr>
        <w:t>45-config eval harness</w:t>
      </w:r>
      <w:r>
        <w:rPr>
          <w:b w:val="0"/>
        </w:rPr>
        <w:t xml:space="preserve"> (chunking × embedding × retrieval × K) against a blind holdout; picked the deploy config by rule (−38% tokens). Graded 9/10, top of class.</w:t>
      </w:r>
    </w:p>
    <w:p>
      <w:pPr>
        <w:pStyle w:val="a0"/>
      </w:pPr>
      <w:r>
        <w:rPr>
          <w:b/>
        </w:rPr>
        <w:t>Customer-facing delivery</w:t>
      </w:r>
      <w:r>
        <w:rPr>
          <w:b w:val="0"/>
        </w:rPr>
        <w:t xml:space="preserve"> — #1 of 20+ engineers across all metrics in MS M365 enterprise support (92.7% resolution, 0% dissatisfaction). Diagnose in the customer's environment, document the fix as a reusable asset.</w:t>
      </w:r>
    </w:p>
    <w:p>
      <w:pPr>
        <w:pStyle w:val="1"/>
      </w:pPr>
      <w:r>
        <w:rPr>
          <w:b w:val="0"/>
        </w:rPr>
        <w:t>Experience</w:t>
      </w:r>
    </w:p>
    <w:p>
      <w:pPr>
        <w:pStyle w:val="21"/>
        <w:tabs>
          <w:tab w:pos="10546" w:val="right"/>
        </w:tabs>
      </w:pPr>
      <w:r>
        <w:rPr>
          <w:b w:val="0"/>
        </w:rPr>
        <w:t>Korea Institute of Business Analysis (한국경영분석연구원) | Lead AI FDE</w:t>
      </w:r>
      <w:r>
        <w:rPr>
          <w:b w:val="0"/>
        </w:rPr>
        <w:tab/>
        <w:t>2026.05 – Present</w:t>
      </w:r>
    </w:p>
    <w:p>
      <w:pPr>
        <w:pStyle w:val="a0"/>
      </w:pPr>
      <w:r>
        <w:rPr>
          <w:b/>
        </w:rPr>
        <w:t>Lead a 3-person team</w:t>
      </w:r>
      <w:r>
        <w:rPr>
          <w:b w:val="0"/>
        </w:rPr>
        <w:t>, translating executives' business needs into deployed technology and setting the technical direction — the FDE loop from intent to production.</w:t>
      </w:r>
    </w:p>
    <w:p>
      <w:pPr>
        <w:pStyle w:val="a0"/>
      </w:pPr>
      <w:r>
        <w:rPr>
          <w:b/>
        </w:rPr>
        <w:t>Agentic systems with human-in-the-loop guardrails</w:t>
      </w:r>
      <w:r>
        <w:rPr>
          <w:b w:val="0"/>
        </w:rPr>
        <w:t xml:space="preserve"> — actions branched by type: reads run automatically, board writes need per-item approval, deletions/permissions/code changes prohibited; PII masked before commits.</w:t>
      </w:r>
    </w:p>
    <w:p>
      <w:pPr>
        <w:pStyle w:val="a0"/>
      </w:pPr>
      <w:r>
        <w:rPr>
          <w:b/>
        </w:rPr>
        <w:t>Embedded LLM agents into the dev workflow</w:t>
      </w:r>
      <w:r>
        <w:rPr>
          <w:b w:val="0"/>
        </w:rPr>
        <w:t xml:space="preserve"> — Claude Code + GitHub pipeline from meeting notes → Issues/PRs. Cut a 10-hour government-guideline analysis task to 2 hours, documented so non-developers run it without me.</w:t>
      </w:r>
    </w:p>
    <w:p>
      <w:pPr>
        <w:pStyle w:val="a0"/>
      </w:pPr>
      <w:r>
        <w:rPr>
          <w:b/>
        </w:rPr>
        <w:t>Production from planning to deployment</w:t>
      </w:r>
      <w:r>
        <w:rPr>
          <w:b w:val="0"/>
        </w:rPr>
        <w:t xml:space="preserve"> — built Quali-fit, a certification-based staffing recommender; domain logic split from UI/DB and pinned with unit tests, Docker + CI/CD.</w:t>
      </w:r>
    </w:p>
    <w:p>
      <w:pPr>
        <w:pStyle w:val="21"/>
        <w:tabs>
          <w:tab w:pos="10546" w:val="right"/>
        </w:tabs>
      </w:pPr>
      <w:r>
        <w:rPr>
          <w:b w:val="0"/>
        </w:rPr>
        <w:t>Bithabit | AI Architect / Infrastructure Owner (Founder)</w:t>
      </w:r>
      <w:r>
        <w:rPr>
          <w:b w:val="0"/>
        </w:rPr>
        <w:tab/>
        <w:t>2024.08 – Present</w:t>
      </w:r>
    </w:p>
    <w:p>
      <w:pPr>
        <w:pStyle w:val="a0"/>
      </w:pPr>
      <w:r>
        <w:rPr>
          <w:b/>
        </w:rPr>
        <w:t>k3s cluster, 14 services, 2 years zero-downtime</w:t>
      </w:r>
      <w:r>
        <w:rPr>
          <w:b w:val="0"/>
        </w:rPr>
        <w:t xml:space="preserve"> — networking/storage/ingress, ArgoCD GitOps, Prometheus + Gatus observability. Live status at </w:t>
      </w:r>
      <w:hyperlink r:id="rId10">
        <w:r>
          <w:rPr>
            <w:color w:val="0563C1"/>
            <w:u w:val="single"/>
          </w:rPr>
          <w:t xml:space="preserve">status.bit-habit.com</w:t>
        </w:r>
      </w:hyperlink>
      <w:r>
        <w:rPr>
          <w:b w:val="0"/>
        </w:rPr>
        <w:t>.</w:t>
      </w:r>
    </w:p>
    <w:p>
      <w:pPr>
        <w:pStyle w:val="a0"/>
      </w:pPr>
      <w:r>
        <w:rPr>
          <w:b/>
        </w:rPr>
        <w:t>Hybrid cloud &amp; migration</w:t>
      </w:r>
      <w:r>
        <w:rPr>
          <w:b w:val="0"/>
        </w:rPr>
        <w:t xml:space="preserve"> — built on AWS (EC2, Route 53), then re-architected and migrated to OCI with no downtime. Terraform IaC. On-demand LLM serving via k8s scale-to-zero (llm-app-lab).</w:t>
      </w:r>
    </w:p>
    <w:p>
      <w:pPr>
        <w:pStyle w:val="a0"/>
      </w:pPr>
      <w:r>
        <w:rPr>
          <w:b/>
        </w:rPr>
        <w:t>Agent + RAG + eval work</w:t>
      </w:r>
      <w:r>
        <w:rPr>
          <w:b w:val="0"/>
        </w:rPr>
        <w:t xml:space="preserve"> — BookToss (LangGraph, tool-calling over 25 no-API sites, 5min→1min); FAA-law RAG with a 45-config eval harness, section-boundary chunking, reranking (15,482→2,256 tokens); forced tool_use + Pydantic validation for structured extraction.</w:t>
      </w:r>
    </w:p>
    <w:p>
      <w:pPr>
        <w:pStyle w:val="a0"/>
      </w:pPr>
      <w:r>
        <w:rPr>
          <w:b/>
        </w:rPr>
        <w:t>Web auth/security</w:t>
      </w:r>
      <w:r>
        <w:rPr>
          <w:b w:val="0"/>
        </w:rPr>
        <w:t xml:space="preserve"> — Email OTP + JWT designed and run on live traffic for 2 years.</w:t>
      </w:r>
    </w:p>
    <w:p>
      <w:pPr>
        <w:pStyle w:val="21"/>
        <w:tabs>
          <w:tab w:pos="10546" w:val="right"/>
        </w:tabs>
      </w:pPr>
      <w:r>
        <w:rPr>
          <w:b w:val="0"/>
        </w:rPr>
        <w:t>Concentrix Korea (Microsoft M365) | Technical Success Advisor</w:t>
      </w:r>
      <w:r>
        <w:rPr>
          <w:b w:val="0"/>
        </w:rPr>
        <w:tab/>
        <w:t>2025.08 – 2025.11</w:t>
      </w:r>
    </w:p>
    <w:p>
      <w:pPr>
        <w:pStyle w:val="a0"/>
      </w:pPr>
      <w:r>
        <w:rPr>
          <w:b/>
        </w:rPr>
        <w:t>#1 of 20+ engineers across all metrics</w:t>
      </w:r>
      <w:r>
        <w:rPr>
          <w:b w:val="0"/>
        </w:rPr>
        <w:t xml:space="preserve"> — 92.7% resolution (SRR), 0% dissatisfaction, 5.0 avg rating. Selected as Microsoft Global Tester. Diagnosed auth/tenant/network issues in English and documented fixes as team assets.</w:t>
      </w:r>
    </w:p>
    <w:p>
      <w:pPr>
        <w:pStyle w:val="21"/>
        <w:tabs>
          <w:tab w:pos="10546" w:val="right"/>
        </w:tabs>
      </w:pPr>
      <w:r>
        <w:rPr>
          <w:b w:val="0"/>
        </w:rPr>
        <w:t>FPT Software Korea | Embedded Software Engineer</w:t>
      </w:r>
      <w:r>
        <w:rPr>
          <w:b w:val="0"/>
        </w:rPr>
        <w:tab/>
        <w:t>2024.10 – 2025.07</w:t>
      </w:r>
    </w:p>
    <w:p>
      <w:pPr>
        <w:pStyle w:val="a0"/>
      </w:pPr>
      <w:r>
        <w:rPr>
          <w:b w:val="0"/>
        </w:rPr>
        <w:t>Deployed automotive security modules with Hyundai AutoEver; Linux troubleshooting in the customer's constrained environment.</w:t>
      </w:r>
    </w:p>
    <w:p>
      <w:pPr>
        <w:pStyle w:val="21"/>
        <w:tabs>
          <w:tab w:pos="10546" w:val="right"/>
        </w:tabs>
      </w:pPr>
      <w:r>
        <w:rPr>
          <w:b w:val="0"/>
        </w:rPr>
        <w:t>Gamasot Online English (Hanoi, Vietnam) | Founder &amp; Operator</w:t>
      </w:r>
      <w:r>
        <w:rPr>
          <w:b w:val="0"/>
        </w:rPr>
        <w:tab/>
        <w:t>2018 – 2022</w:t>
      </w:r>
    </w:p>
    <w:p>
      <w:pPr>
        <w:pStyle w:val="a0"/>
      </w:pPr>
      <w:r>
        <w:rPr>
          <w:b w:val="0"/>
        </w:rPr>
        <w:t>Ran a fully remote education business for 4 years — recruited/trained cross-border partners, built the tooling and a Unity learning game solo, iterated on direct user feedback.</w:t>
      </w:r>
    </w:p>
    <w:p>
      <w:pPr>
        <w:pStyle w:val="1"/>
      </w:pPr>
      <w:r>
        <w:rPr>
          <w:b w:val="0"/>
        </w:rPr>
        <w:t>Skills</w:t>
      </w:r>
    </w:p>
    <w:p>
      <w:pPr>
        <w:pStyle w:val="a0"/>
      </w:pPr>
      <w:r>
        <w:rPr>
          <w:b/>
        </w:rPr>
        <w:t>AI stack</w:t>
      </w:r>
      <w:r>
        <w:rPr>
          <w:b w:val="0"/>
        </w:rPr>
        <w:t xml:space="preserve">: LangGraph/LangChain, agent orchestration, tool calling + structured output (Pydantic), RAG (section chunking, reranking, token budgeting), </w:t>
      </w:r>
      <w:r>
        <w:rPr>
          <w:b/>
        </w:rPr>
        <w:t>eval harnesses</w:t>
      </w:r>
      <w:r>
        <w:rPr>
          <w:b w:val="0"/>
        </w:rPr>
        <w:t xml:space="preserve"> (coverage/recall/MRR), embeddings/vector search, Anthropic SDK, LLM APIs</w:t>
      </w:r>
    </w:p>
    <w:p>
      <w:pPr>
        <w:pStyle w:val="a0"/>
      </w:pPr>
      <w:r>
        <w:rPr>
          <w:b/>
        </w:rPr>
        <w:t>Languages</w:t>
      </w:r>
      <w:r>
        <w:rPr>
          <w:b w:val="0"/>
        </w:rPr>
        <w:t>: Python, TypeScript/JavaScript, C/C++, Bash</w:t>
      </w:r>
    </w:p>
    <w:p>
      <w:pPr>
        <w:pStyle w:val="a0"/>
      </w:pPr>
      <w:r>
        <w:rPr>
          <w:b/>
        </w:rPr>
        <w:t>Deploy &amp; DevOps</w:t>
      </w:r>
      <w:r>
        <w:rPr>
          <w:b w:val="0"/>
        </w:rPr>
        <w:t>: Docker, Kubernetes (k3s), ArgoCD (GitOps), Terraform, Prometheus/Gatus, GitHub Actions CI/CD, AWS · OCI · Azure — public cloud, VPC, and on-prem</w:t>
      </w:r>
    </w:p>
    <w:p>
      <w:pPr>
        <w:pStyle w:val="a0"/>
      </w:pPr>
      <w:r>
        <w:rPr>
          <w:b/>
        </w:rPr>
        <w:t>Customer-facing</w:t>
      </w:r>
      <w:r>
        <w:rPr>
          <w:b w:val="0"/>
        </w:rPr>
        <w:t>: enterprise technical support (#1/20+), English delivery, technical docs as reusable assets</w:t>
      </w:r>
    </w:p>
    <w:p>
      <w:pPr>
        <w:pStyle w:val="1"/>
      </w:pPr>
      <w:r>
        <w:rPr>
          <w:b w:val="0"/>
        </w:rPr>
        <w:t>Education</w:t>
      </w:r>
    </w:p>
    <w:p>
      <w:pPr>
        <w:pStyle w:val="a0"/>
      </w:pPr>
      <w:r>
        <w:rPr>
          <w:b/>
        </w:rPr>
        <w:t>École 42 Seoul</w:t>
      </w:r>
      <w:r>
        <w:rPr>
          <w:b w:val="0"/>
        </w:rPr>
        <w:t xml:space="preserve"> — Computer Science (2022.10 – 2024.10). UNIX systems, network &amp; concurrency programming in C from scratch. Ran a peer study group for 3 years.</w:t>
      </w:r>
    </w:p>
    <w:p>
      <w:pPr>
        <w:pStyle w:val="a0"/>
      </w:pPr>
      <w:r>
        <w:rPr>
          <w:b/>
        </w:rPr>
        <w:t>Pukyong National University</w:t>
      </w:r>
      <w:r>
        <w:rPr>
          <w:b w:val="0"/>
        </w:rPr>
        <w:t xml:space="preserve"> — B.S. Industrial Engineering (2007.03 – 2014.02)</w:t>
      </w:r>
    </w:p>
    <w:p>
      <w:pPr>
        <w:pStyle w:val="a0"/>
      </w:pPr>
      <w:r>
        <w:rPr>
          <w:b/>
        </w:rPr>
        <w:t>Fast Campus × Upstage AI Lab</w:t>
      </w:r>
      <w:r>
        <w:rPr>
          <w:b w:val="0"/>
        </w:rPr>
        <w:t xml:space="preserve"> — Solar / Document Parse coursework</w:t>
      </w:r>
    </w:p>
    <w:sectPr w:rsidR="00012584" w:rsidSect="00370D7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60" w:right="680" w:bottom="14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1F8BE4" w14:textId="77777777" w:rsidR="00060655" w:rsidRDefault="00060655" w:rsidP="00002C92">
      <w:pPr>
        <w:spacing w:after="0" w:line="240" w:lineRule="auto"/>
      </w:pPr>
      <w:r>
        <w:separator/>
      </w:r>
    </w:p>
  </w:endnote>
  <w:endnote w:type="continuationSeparator" w:id="0">
    <w:p w14:paraId="2A4493A8" w14:textId="77777777" w:rsidR="00060655" w:rsidRDefault="00060655" w:rsidP="00002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FA15A7" w14:textId="77777777" w:rsidR="00002C92" w:rsidRDefault="00002C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F0CF9B" w14:textId="77777777" w:rsidR="00002C92" w:rsidRDefault="00002C9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D853A7" w14:textId="77777777" w:rsidR="00002C92" w:rsidRDefault="00002C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25D170" w14:textId="77777777" w:rsidR="00060655" w:rsidRDefault="00060655" w:rsidP="00002C92">
      <w:pPr>
        <w:spacing w:after="0" w:line="240" w:lineRule="auto"/>
      </w:pPr>
      <w:r>
        <w:separator/>
      </w:r>
    </w:p>
  </w:footnote>
  <w:footnote w:type="continuationSeparator" w:id="0">
    <w:p w14:paraId="248E74AF" w14:textId="77777777" w:rsidR="00060655" w:rsidRDefault="00060655" w:rsidP="00002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D6FD91" w14:textId="77777777" w:rsidR="00002C92" w:rsidRDefault="00002C9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B6E8B5" w14:textId="77777777" w:rsidR="00002C92" w:rsidRDefault="00002C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6775D9" w14:textId="77777777" w:rsidR="00002C92" w:rsidRDefault="00002C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5288">
    <w:abstractNumId w:val="8"/>
  </w:num>
  <w:num w:numId="2" w16cid:durableId="680012916">
    <w:abstractNumId w:val="6"/>
  </w:num>
  <w:num w:numId="3" w16cid:durableId="1333607123">
    <w:abstractNumId w:val="5"/>
  </w:num>
  <w:num w:numId="4" w16cid:durableId="852693023">
    <w:abstractNumId w:val="4"/>
  </w:num>
  <w:num w:numId="5" w16cid:durableId="1010332929">
    <w:abstractNumId w:val="7"/>
  </w:num>
  <w:num w:numId="6" w16cid:durableId="623079343">
    <w:abstractNumId w:val="3"/>
  </w:num>
  <w:num w:numId="7" w16cid:durableId="1432432188">
    <w:abstractNumId w:val="2"/>
  </w:num>
  <w:num w:numId="8" w16cid:durableId="1221549763">
    <w:abstractNumId w:val="1"/>
  </w:num>
  <w:num w:numId="9" w16cid:durableId="2139760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92"/>
    <w:rsid w:val="00012584"/>
    <w:rsid w:val="000253EA"/>
    <w:rsid w:val="00034616"/>
    <w:rsid w:val="0006063C"/>
    <w:rsid w:val="00060655"/>
    <w:rsid w:val="0015074B"/>
    <w:rsid w:val="001B4F0F"/>
    <w:rsid w:val="0029639D"/>
    <w:rsid w:val="00326F90"/>
    <w:rsid w:val="00370165"/>
    <w:rsid w:val="00370D72"/>
    <w:rsid w:val="0057072A"/>
    <w:rsid w:val="0059427C"/>
    <w:rsid w:val="006126BD"/>
    <w:rsid w:val="0078151F"/>
    <w:rsid w:val="007E70AC"/>
    <w:rsid w:val="009B129A"/>
    <w:rsid w:val="00AA1D8D"/>
    <w:rsid w:val="00B47730"/>
    <w:rsid w:val="00BC1414"/>
    <w:rsid w:val="00C2133C"/>
    <w:rsid w:val="00CB0664"/>
    <w:rsid w:val="00CC1C77"/>
    <w:rsid w:val="00E01142"/>
    <w:rsid w:val="00EA0385"/>
    <w:rsid w:val="00F2615F"/>
    <w:rsid w:val="00F30AF8"/>
    <w:rsid w:val="00F3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9C993"/>
  <w14:defaultImageDpi w14:val="300"/>
  <w15:docId w15:val="{4116ACAC-E3EE-8C40-BFAE-40CD0B23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spacing w:before="80"/>
      <w:outlineLvl w:val="0"/>
    </w:pPr>
    <w:rPr>
      <w:rFonts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spacing w:before="80"/>
      <w:outlineLvl w:val="1"/>
    </w:pPr>
    <w:rPr>
      <w:rFonts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cstheme="majorBidi"/>
      <w:b/>
      <w:bCs/>
      <w:color w:val="1A1A1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eastAsia="맑은 고딕" w:hAnsi="맑은 고딕" w:cstheme="majorBidi"/>
      <w:b/>
      <w:bCs/>
      <w:color w:val="1A1A1A"/>
      <w:sz w:val="26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eastAsia="맑은 고딕" w:hAnsi="맑은 고딕" w:cstheme="majorBidi"/>
      <w:b/>
      <w:bCs/>
      <w:color w:val="1A1A1A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eastAsia="맑은 고딕" w:hAnsi="맑은 고딕" w:cstheme="majorBidi"/>
      <w:b/>
      <w:bCs/>
      <w:color w:val="1A1A1A"/>
      <w:sz w:val="20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02C9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0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2.xml"/><Relationship Id="rId8" Type="http://schemas.openxmlformats.org/officeDocument/2006/relationships/hyperlink" Target="https://github.com/bookseal" TargetMode="External"/><Relationship Id="rId9" Type="http://schemas.openxmlformats.org/officeDocument/2006/relationships/hyperlink" Target="https://bit-habit.com" TargetMode="External"/><Relationship Id="rId10" Type="http://schemas.openxmlformats.org/officeDocument/2006/relationships/hyperlink" Target="https://status.bit-habi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0C04AE6-04E1-7C40-8146-35093F12886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097929a5-3faa-4ee6-b94a-ff88bf85f81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FB45BFD-60ED-434A-9F94-C3C57CAF026B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25833165-8516-4745-96a9-bb6812d97c39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536</Words>
  <Characters>2162</Characters>
  <Application>Microsoft Office Word</Application>
  <DocSecurity>0</DocSecurity>
  <Lines>51</Lines>
  <Paragraphs>29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4</cp:revision>
  <cp:lastPrinted>2026-07-14T19:22:00Z</cp:lastPrinted>
  <dcterms:created xsi:type="dcterms:W3CDTF">2026-07-14T20:45:00Z</dcterms:created>
  <dcterms:modified xsi:type="dcterms:W3CDTF">2026-07-14T23:19:00Z</dcterms:modified>
  <cp:category/>
</cp:coreProperties>
</file>