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FBCF4" w14:textId="77777777" w:rsidR="00296024" w:rsidRDefault="00296024" w:rsidP="00296024">
      <w:pPr>
        <w:widowControl w:val="0"/>
        <w:spacing w:before="4"/>
        <w:ind w:left="1790" w:right="-20"/>
        <w:rPr>
          <w:color w:val="000000"/>
          <w:sz w:val="28"/>
          <w:szCs w:val="28"/>
        </w:rPr>
      </w:pPr>
      <w:bookmarkStart w:id="0" w:name="_page_3_0"/>
      <w:r>
        <w:rPr>
          <w:color w:val="000000"/>
          <w:sz w:val="28"/>
          <w:szCs w:val="28"/>
        </w:rPr>
        <w:t>Н</w:t>
      </w:r>
      <w:r>
        <w:rPr>
          <w:color w:val="000000"/>
          <w:spacing w:val="1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цион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2"/>
          <w:w w:val="99"/>
          <w:sz w:val="28"/>
          <w:szCs w:val="28"/>
        </w:rPr>
        <w:t>л</w:t>
      </w:r>
      <w:r>
        <w:rPr>
          <w:color w:val="000000"/>
          <w:sz w:val="28"/>
          <w:szCs w:val="28"/>
        </w:rPr>
        <w:t>ьный И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2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z w:val="28"/>
          <w:szCs w:val="28"/>
        </w:rPr>
        <w:t>ед</w:t>
      </w:r>
      <w:r>
        <w:rPr>
          <w:color w:val="000000"/>
          <w:w w:val="99"/>
          <w:sz w:val="28"/>
          <w:szCs w:val="28"/>
        </w:rPr>
        <w:t>ов</w:t>
      </w:r>
      <w:r>
        <w:rPr>
          <w:color w:val="000000"/>
          <w:spacing w:val="-2"/>
          <w:w w:val="99"/>
          <w:sz w:val="28"/>
          <w:szCs w:val="28"/>
        </w:rPr>
        <w:t>а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2"/>
          <w:sz w:val="28"/>
          <w:szCs w:val="28"/>
        </w:rPr>
        <w:t>л</w:t>
      </w:r>
      <w:r>
        <w:rPr>
          <w:color w:val="000000"/>
          <w:sz w:val="28"/>
          <w:szCs w:val="28"/>
        </w:rPr>
        <w:t xml:space="preserve">ьский </w:t>
      </w:r>
      <w:r>
        <w:rPr>
          <w:color w:val="000000"/>
          <w:spacing w:val="2"/>
          <w:w w:val="99"/>
          <w:sz w:val="28"/>
          <w:szCs w:val="28"/>
        </w:rPr>
        <w:t>У</w:t>
      </w:r>
      <w:r>
        <w:rPr>
          <w:color w:val="000000"/>
          <w:sz w:val="28"/>
          <w:szCs w:val="28"/>
        </w:rPr>
        <w:t>ни</w:t>
      </w:r>
      <w:r>
        <w:rPr>
          <w:color w:val="000000"/>
          <w:w w:val="99"/>
          <w:sz w:val="28"/>
          <w:szCs w:val="28"/>
        </w:rPr>
        <w:t>в</w:t>
      </w:r>
      <w:r>
        <w:rPr>
          <w:color w:val="000000"/>
          <w:spacing w:val="-4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си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w w:val="99"/>
          <w:sz w:val="28"/>
          <w:szCs w:val="28"/>
        </w:rPr>
        <w:t>т</w:t>
      </w:r>
    </w:p>
    <w:p w14:paraId="1520A2A0" w14:textId="77777777" w:rsidR="00296024" w:rsidRDefault="00296024" w:rsidP="00296024">
      <w:pPr>
        <w:spacing w:after="9" w:line="180" w:lineRule="exact"/>
        <w:rPr>
          <w:sz w:val="28"/>
          <w:szCs w:val="28"/>
        </w:rPr>
      </w:pPr>
    </w:p>
    <w:p w14:paraId="200BA0A1" w14:textId="77777777" w:rsidR="00296024" w:rsidRDefault="00296024" w:rsidP="00296024">
      <w:pPr>
        <w:widowControl w:val="0"/>
        <w:ind w:left="2255" w:right="-20"/>
        <w:rPr>
          <w:color w:val="000000"/>
          <w:sz w:val="28"/>
          <w:szCs w:val="28"/>
        </w:rPr>
      </w:pPr>
      <w:r>
        <w:rPr>
          <w:color w:val="000000"/>
          <w:spacing w:val="1"/>
          <w:w w:val="99"/>
          <w:sz w:val="28"/>
          <w:szCs w:val="28"/>
        </w:rPr>
        <w:t>«</w:t>
      </w:r>
      <w:r>
        <w:rPr>
          <w:color w:val="000000"/>
          <w:sz w:val="28"/>
          <w:szCs w:val="28"/>
        </w:rPr>
        <w:t>М</w:t>
      </w:r>
      <w:r>
        <w:rPr>
          <w:color w:val="000000"/>
          <w:spacing w:val="3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в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кий </w:t>
      </w:r>
      <w:r>
        <w:rPr>
          <w:color w:val="000000"/>
          <w:spacing w:val="1"/>
          <w:sz w:val="28"/>
          <w:szCs w:val="28"/>
        </w:rPr>
        <w:t>Э</w:t>
      </w:r>
      <w:r>
        <w:rPr>
          <w:color w:val="000000"/>
          <w:spacing w:val="-3"/>
          <w:sz w:val="28"/>
          <w:szCs w:val="28"/>
        </w:rPr>
        <w:t>н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г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ический Ин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и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у</w:t>
      </w:r>
      <w:r>
        <w:rPr>
          <w:color w:val="000000"/>
          <w:w w:val="99"/>
          <w:sz w:val="28"/>
          <w:szCs w:val="28"/>
        </w:rPr>
        <w:t>т»</w:t>
      </w:r>
    </w:p>
    <w:p w14:paraId="791E056B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0FC2DE46" w14:textId="77777777" w:rsidR="00296024" w:rsidRDefault="00296024" w:rsidP="00296024">
      <w:pPr>
        <w:spacing w:after="103" w:line="240" w:lineRule="exact"/>
        <w:rPr>
          <w:sz w:val="28"/>
          <w:szCs w:val="28"/>
        </w:rPr>
      </w:pPr>
    </w:p>
    <w:p w14:paraId="41D5D568" w14:textId="77777777" w:rsidR="00296024" w:rsidRDefault="00296024" w:rsidP="00296024">
      <w:pPr>
        <w:widowControl w:val="0"/>
        <w:ind w:left="2030" w:right="-20"/>
        <w:rPr>
          <w:color w:val="000000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К</w:t>
      </w:r>
      <w:r>
        <w:rPr>
          <w:color w:val="000000"/>
          <w:w w:val="99"/>
          <w:sz w:val="28"/>
          <w:szCs w:val="28"/>
        </w:rPr>
        <w:t>аф</w:t>
      </w:r>
      <w:r>
        <w:rPr>
          <w:color w:val="000000"/>
          <w:sz w:val="28"/>
          <w:szCs w:val="28"/>
        </w:rPr>
        <w:t>е</w:t>
      </w:r>
      <w:r>
        <w:rPr>
          <w:color w:val="000000"/>
          <w:w w:val="99"/>
          <w:sz w:val="28"/>
          <w:szCs w:val="28"/>
        </w:rPr>
        <w:t>д</w:t>
      </w:r>
      <w:r>
        <w:rPr>
          <w:color w:val="000000"/>
          <w:spacing w:val="-2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ре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иче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ких </w:t>
      </w:r>
      <w:r>
        <w:rPr>
          <w:color w:val="000000"/>
          <w:spacing w:val="2"/>
          <w:w w:val="99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-3"/>
          <w:sz w:val="28"/>
          <w:szCs w:val="28"/>
        </w:rPr>
        <w:t>н</w:t>
      </w:r>
      <w:r>
        <w:rPr>
          <w:color w:val="000000"/>
          <w:spacing w:val="1"/>
          <w:w w:val="99"/>
          <w:sz w:val="28"/>
          <w:szCs w:val="28"/>
        </w:rPr>
        <w:t>о</w:t>
      </w:r>
      <w:r>
        <w:rPr>
          <w:color w:val="000000"/>
          <w:w w:val="99"/>
          <w:sz w:val="28"/>
          <w:szCs w:val="28"/>
        </w:rPr>
        <w:t>в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еп</w:t>
      </w:r>
      <w:r>
        <w:rPr>
          <w:color w:val="000000"/>
          <w:spacing w:val="-1"/>
          <w:sz w:val="28"/>
          <w:szCs w:val="28"/>
        </w:rPr>
        <w:t>л</w:t>
      </w:r>
      <w:r>
        <w:rPr>
          <w:color w:val="000000"/>
          <w:spacing w:val="1"/>
          <w:w w:val="99"/>
          <w:sz w:val="28"/>
          <w:szCs w:val="28"/>
        </w:rPr>
        <w:t>от</w:t>
      </w:r>
      <w:r>
        <w:rPr>
          <w:color w:val="000000"/>
          <w:sz w:val="28"/>
          <w:szCs w:val="28"/>
        </w:rPr>
        <w:t>ехн</w:t>
      </w:r>
      <w:r>
        <w:rPr>
          <w:color w:val="000000"/>
          <w:spacing w:val="-5"/>
          <w:sz w:val="28"/>
          <w:szCs w:val="28"/>
        </w:rPr>
        <w:t>и</w:t>
      </w:r>
      <w:r>
        <w:rPr>
          <w:color w:val="000000"/>
          <w:sz w:val="28"/>
          <w:szCs w:val="28"/>
        </w:rPr>
        <w:t>ки</w:t>
      </w:r>
    </w:p>
    <w:p w14:paraId="4368D68A" w14:textId="77777777" w:rsidR="00296024" w:rsidRDefault="00296024" w:rsidP="00296024">
      <w:pPr>
        <w:spacing w:after="9" w:line="180" w:lineRule="exact"/>
        <w:rPr>
          <w:sz w:val="28"/>
          <w:szCs w:val="28"/>
        </w:rPr>
      </w:pPr>
    </w:p>
    <w:p w14:paraId="27FB4B38" w14:textId="77777777" w:rsidR="00296024" w:rsidRDefault="00296024" w:rsidP="00296024">
      <w:pPr>
        <w:widowControl w:val="0"/>
        <w:ind w:left="2711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ат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spacing w:val="-2"/>
          <w:sz w:val="28"/>
          <w:szCs w:val="28"/>
        </w:rPr>
        <w:t>и</w:t>
      </w:r>
      <w:r>
        <w:rPr>
          <w:color w:val="000000"/>
          <w:w w:val="99"/>
          <w:sz w:val="28"/>
          <w:szCs w:val="28"/>
        </w:rPr>
        <w:t>я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еп</w:t>
      </w:r>
      <w:r>
        <w:rPr>
          <w:color w:val="000000"/>
          <w:spacing w:val="2"/>
          <w:sz w:val="28"/>
          <w:szCs w:val="28"/>
        </w:rPr>
        <w:t>л</w:t>
      </w:r>
      <w:r>
        <w:rPr>
          <w:color w:val="000000"/>
          <w:spacing w:val="-1"/>
          <w:w w:val="99"/>
          <w:sz w:val="28"/>
          <w:szCs w:val="28"/>
        </w:rPr>
        <w:t>о</w:t>
      </w:r>
      <w:r>
        <w:rPr>
          <w:color w:val="000000"/>
          <w:w w:val="99"/>
          <w:sz w:val="28"/>
          <w:szCs w:val="28"/>
        </w:rPr>
        <w:t>ма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-1"/>
          <w:sz w:val="28"/>
          <w:szCs w:val="28"/>
        </w:rPr>
        <w:t>с</w:t>
      </w:r>
      <w:r>
        <w:rPr>
          <w:color w:val="000000"/>
          <w:w w:val="99"/>
          <w:sz w:val="28"/>
          <w:szCs w:val="28"/>
        </w:rPr>
        <w:t>о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-3"/>
          <w:sz w:val="28"/>
          <w:szCs w:val="28"/>
        </w:rPr>
        <w:t>б</w:t>
      </w:r>
      <w:r>
        <w:rPr>
          <w:color w:val="000000"/>
          <w:w w:val="99"/>
          <w:sz w:val="28"/>
          <w:szCs w:val="28"/>
        </w:rPr>
        <w:t>м</w:t>
      </w:r>
      <w:r>
        <w:rPr>
          <w:color w:val="000000"/>
          <w:sz w:val="28"/>
          <w:szCs w:val="28"/>
        </w:rPr>
        <w:t>ен</w:t>
      </w:r>
      <w:r>
        <w:rPr>
          <w:color w:val="000000"/>
          <w:w w:val="99"/>
          <w:sz w:val="28"/>
          <w:szCs w:val="28"/>
        </w:rPr>
        <w:t>а</w:t>
      </w:r>
    </w:p>
    <w:p w14:paraId="6E816A13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75CF46B9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2BD90FBC" w14:textId="77777777" w:rsidR="00296024" w:rsidRDefault="00296024" w:rsidP="00296024">
      <w:pPr>
        <w:spacing w:after="13" w:line="220" w:lineRule="exact"/>
        <w:rPr>
          <w:sz w:val="28"/>
          <w:szCs w:val="28"/>
        </w:rPr>
      </w:pPr>
    </w:p>
    <w:p w14:paraId="413D61C2" w14:textId="77777777" w:rsidR="00296024" w:rsidRDefault="00296024" w:rsidP="00296024">
      <w:pPr>
        <w:widowControl w:val="0"/>
        <w:ind w:left="3136" w:right="-20"/>
        <w:rPr>
          <w:color w:val="000000"/>
          <w:sz w:val="28"/>
          <w:szCs w:val="28"/>
        </w:rPr>
      </w:pPr>
    </w:p>
    <w:p w14:paraId="6ADC2DBC" w14:textId="77777777" w:rsidR="00296024" w:rsidRDefault="00296024" w:rsidP="00296024">
      <w:pPr>
        <w:widowControl w:val="0"/>
        <w:ind w:left="3136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</w:t>
      </w:r>
      <w:r>
        <w:rPr>
          <w:color w:val="000000"/>
          <w:spacing w:val="1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ат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рн</w:t>
      </w:r>
      <w:r>
        <w:rPr>
          <w:color w:val="000000"/>
          <w:w w:val="99"/>
          <w:sz w:val="28"/>
          <w:szCs w:val="28"/>
        </w:rPr>
        <w:t>ая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-2"/>
          <w:w w:val="99"/>
          <w:sz w:val="28"/>
          <w:szCs w:val="28"/>
        </w:rPr>
        <w:t>т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-1"/>
          <w:sz w:val="28"/>
          <w:szCs w:val="28"/>
        </w:rPr>
        <w:t>№3</w:t>
      </w:r>
    </w:p>
    <w:p w14:paraId="1BD37278" w14:textId="77777777" w:rsidR="00296024" w:rsidRDefault="00296024" w:rsidP="00296024">
      <w:pPr>
        <w:spacing w:after="9" w:line="180" w:lineRule="exact"/>
        <w:rPr>
          <w:sz w:val="28"/>
          <w:szCs w:val="28"/>
        </w:rPr>
      </w:pPr>
    </w:p>
    <w:p w14:paraId="19DB3219" w14:textId="77777777" w:rsidR="00296024" w:rsidRDefault="00296024" w:rsidP="00296024">
      <w:pPr>
        <w:widowControl w:val="0"/>
        <w:ind w:left="3836" w:right="86" w:hanging="3696"/>
        <w:rPr>
          <w:sz w:val="28"/>
          <w:szCs w:val="28"/>
        </w:rPr>
      </w:pPr>
      <w:r>
        <w:rPr>
          <w:color w:val="000000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w w:val="99"/>
          <w:sz w:val="28"/>
          <w:szCs w:val="28"/>
        </w:rPr>
        <w:t>р</w:t>
      </w:r>
      <w:r>
        <w:rPr>
          <w:color w:val="000000"/>
          <w:sz w:val="28"/>
          <w:szCs w:val="28"/>
        </w:rPr>
        <w:t>е</w:t>
      </w:r>
      <w:r>
        <w:rPr>
          <w:color w:val="000000"/>
          <w:w w:val="99"/>
          <w:sz w:val="28"/>
          <w:szCs w:val="28"/>
        </w:rPr>
        <w:t>д</w:t>
      </w:r>
      <w:r>
        <w:rPr>
          <w:color w:val="000000"/>
          <w:sz w:val="28"/>
          <w:szCs w:val="28"/>
        </w:rPr>
        <w:t>е</w:t>
      </w:r>
      <w:r>
        <w:rPr>
          <w:color w:val="000000"/>
          <w:w w:val="99"/>
          <w:sz w:val="28"/>
          <w:szCs w:val="28"/>
        </w:rPr>
        <w:t>л</w:t>
      </w:r>
      <w:r>
        <w:rPr>
          <w:color w:val="000000"/>
          <w:sz w:val="28"/>
          <w:szCs w:val="28"/>
        </w:rPr>
        <w:t>ение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2"/>
          <w:w w:val="99"/>
          <w:sz w:val="28"/>
          <w:szCs w:val="28"/>
        </w:rPr>
        <w:t>тепловых свойств материалов методом регулярного режима</w:t>
      </w:r>
    </w:p>
    <w:p w14:paraId="091DAE05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52A9AD7D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52716CAD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646301A3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4542AD6B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2A03CE98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6F196632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3C728938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11070955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55FDA924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7F4EAACF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07FBB426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5E3ACD7A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10E99997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6CB5E848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199CF55D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357DB725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32E7CF6C" w14:textId="77777777" w:rsidR="00296024" w:rsidRDefault="00296024" w:rsidP="00296024">
      <w:pPr>
        <w:spacing w:line="240" w:lineRule="exact"/>
        <w:rPr>
          <w:sz w:val="28"/>
          <w:szCs w:val="28"/>
        </w:rPr>
      </w:pPr>
    </w:p>
    <w:p w14:paraId="020D38EE" w14:textId="77777777" w:rsidR="00296024" w:rsidRDefault="00296024" w:rsidP="00296024">
      <w:pPr>
        <w:spacing w:after="116" w:line="240" w:lineRule="exact"/>
        <w:rPr>
          <w:sz w:val="28"/>
          <w:szCs w:val="28"/>
        </w:rPr>
      </w:pPr>
    </w:p>
    <w:p w14:paraId="504DBC01" w14:textId="77777777" w:rsidR="00296024" w:rsidRDefault="00296024" w:rsidP="00296024">
      <w:pPr>
        <w:widowControl w:val="0"/>
        <w:ind w:left="5387" w:right="-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>
        <w:rPr>
          <w:color w:val="000000"/>
          <w:spacing w:val="2"/>
          <w:w w:val="99"/>
          <w:sz w:val="28"/>
          <w:szCs w:val="28"/>
        </w:rPr>
        <w:t>т</w:t>
      </w:r>
      <w:r>
        <w:rPr>
          <w:color w:val="000000"/>
          <w:spacing w:val="-1"/>
          <w:sz w:val="28"/>
          <w:szCs w:val="28"/>
        </w:rPr>
        <w:t>уд</w:t>
      </w:r>
      <w:r>
        <w:rPr>
          <w:color w:val="000000"/>
          <w:sz w:val="28"/>
          <w:szCs w:val="28"/>
        </w:rPr>
        <w:t>ен</w:t>
      </w:r>
      <w:r>
        <w:rPr>
          <w:color w:val="000000"/>
          <w:spacing w:val="2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: ____________________</w:t>
      </w:r>
    </w:p>
    <w:p w14:paraId="51325F63" w14:textId="77777777" w:rsidR="00296024" w:rsidRDefault="00296024" w:rsidP="00296024">
      <w:pPr>
        <w:widowControl w:val="0"/>
        <w:ind w:left="5387" w:right="-20"/>
        <w:rPr>
          <w:sz w:val="28"/>
          <w:szCs w:val="28"/>
          <w:u w:val="single"/>
        </w:rPr>
      </w:pPr>
    </w:p>
    <w:p w14:paraId="14822E76" w14:textId="77777777" w:rsidR="00296024" w:rsidRDefault="00296024" w:rsidP="00296024">
      <w:pPr>
        <w:widowControl w:val="0"/>
        <w:ind w:left="5670" w:right="-20" w:hanging="283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Г</w:t>
      </w:r>
      <w:r>
        <w:rPr>
          <w:color w:val="000000"/>
          <w:spacing w:val="-2"/>
          <w:sz w:val="28"/>
          <w:szCs w:val="28"/>
        </w:rPr>
        <w:t>ру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:_</w:t>
      </w:r>
      <w:proofErr w:type="gramEnd"/>
      <w:r>
        <w:rPr>
          <w:color w:val="000000"/>
          <w:sz w:val="28"/>
          <w:szCs w:val="28"/>
        </w:rPr>
        <w:t>____________________</w:t>
      </w:r>
    </w:p>
    <w:p w14:paraId="613D2202" w14:textId="77777777" w:rsidR="00296024" w:rsidRDefault="00296024" w:rsidP="00296024">
      <w:pPr>
        <w:widowControl w:val="0"/>
        <w:ind w:left="5670" w:right="-20" w:hanging="283"/>
        <w:rPr>
          <w:color w:val="000000"/>
          <w:sz w:val="28"/>
          <w:szCs w:val="28"/>
        </w:rPr>
      </w:pPr>
    </w:p>
    <w:p w14:paraId="014E88F6" w14:textId="77777777" w:rsidR="00296024" w:rsidRDefault="00296024" w:rsidP="00296024">
      <w:pPr>
        <w:spacing w:after="8" w:line="180" w:lineRule="exact"/>
        <w:ind w:left="5670" w:hanging="283"/>
        <w:rPr>
          <w:sz w:val="28"/>
          <w:szCs w:val="28"/>
        </w:rPr>
      </w:pPr>
    </w:p>
    <w:p w14:paraId="3CE8FDDD" w14:textId="77777777" w:rsidR="00296024" w:rsidRDefault="00296024" w:rsidP="00296024">
      <w:pPr>
        <w:widowControl w:val="0"/>
        <w:ind w:left="5670" w:right="-20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sz w:val="28"/>
          <w:szCs w:val="28"/>
        </w:rPr>
        <w:t>еп</w:t>
      </w:r>
      <w:r>
        <w:rPr>
          <w:color w:val="000000"/>
          <w:spacing w:val="2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д</w:t>
      </w:r>
      <w:r>
        <w:rPr>
          <w:color w:val="000000"/>
          <w:w w:val="99"/>
          <w:sz w:val="28"/>
          <w:szCs w:val="28"/>
        </w:rPr>
        <w:t>ава</w:t>
      </w:r>
      <w:r>
        <w:rPr>
          <w:color w:val="000000"/>
          <w:spacing w:val="2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3"/>
          <w:sz w:val="28"/>
          <w:szCs w:val="28"/>
        </w:rPr>
        <w:t>л</w:t>
      </w:r>
      <w:r>
        <w:rPr>
          <w:color w:val="000000"/>
          <w:spacing w:val="-1"/>
          <w:sz w:val="28"/>
          <w:szCs w:val="28"/>
        </w:rPr>
        <w:t>ь</w:t>
      </w:r>
      <w:r>
        <w:rPr>
          <w:color w:val="000000"/>
          <w:sz w:val="28"/>
          <w:szCs w:val="28"/>
        </w:rPr>
        <w:t>: ______________</w:t>
      </w:r>
    </w:p>
    <w:p w14:paraId="515FDF7A" w14:textId="77777777" w:rsidR="00296024" w:rsidRDefault="00296024" w:rsidP="00296024">
      <w:pPr>
        <w:spacing w:line="240" w:lineRule="exact"/>
        <w:ind w:left="5670" w:hanging="283"/>
        <w:rPr>
          <w:sz w:val="28"/>
          <w:szCs w:val="28"/>
        </w:rPr>
      </w:pPr>
    </w:p>
    <w:p w14:paraId="660D289B" w14:textId="77777777" w:rsidR="00296024" w:rsidRDefault="00296024" w:rsidP="00296024">
      <w:pPr>
        <w:spacing w:line="240" w:lineRule="exact"/>
        <w:ind w:left="5670" w:hanging="283"/>
        <w:rPr>
          <w:sz w:val="28"/>
          <w:szCs w:val="28"/>
        </w:rPr>
      </w:pPr>
    </w:p>
    <w:p w14:paraId="21DBA19F" w14:textId="77777777" w:rsidR="00296024" w:rsidRDefault="00296024" w:rsidP="00296024">
      <w:pPr>
        <w:spacing w:after="13" w:line="220" w:lineRule="exact"/>
        <w:ind w:left="5670" w:hanging="283"/>
        <w:rPr>
          <w:sz w:val="28"/>
          <w:szCs w:val="28"/>
        </w:rPr>
      </w:pPr>
    </w:p>
    <w:p w14:paraId="01D4060A" w14:textId="77777777" w:rsidR="00296024" w:rsidRDefault="00296024" w:rsidP="00296024">
      <w:pPr>
        <w:widowControl w:val="0"/>
        <w:ind w:left="5670" w:right="-20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 </w:t>
      </w:r>
      <w:r>
        <w:rPr>
          <w:color w:val="000000"/>
          <w:spacing w:val="-1"/>
          <w:sz w:val="28"/>
          <w:szCs w:val="28"/>
        </w:rPr>
        <w:t>р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2"/>
          <w:w w:val="99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е</w:t>
      </w:r>
      <w:r>
        <w:rPr>
          <w:color w:val="000000"/>
          <w:spacing w:val="2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д</w:t>
      </w:r>
      <w:r>
        <w:rPr>
          <w:color w:val="000000"/>
          <w:spacing w:val="1"/>
          <w:w w:val="99"/>
          <w:sz w:val="28"/>
          <w:szCs w:val="28"/>
        </w:rPr>
        <w:t>о</w:t>
      </w:r>
      <w:r>
        <w:rPr>
          <w:color w:val="000000"/>
          <w:sz w:val="28"/>
          <w:szCs w:val="28"/>
        </w:rPr>
        <w:t>п</w:t>
      </w:r>
      <w:r>
        <w:rPr>
          <w:color w:val="000000"/>
          <w:spacing w:val="-1"/>
          <w:sz w:val="28"/>
          <w:szCs w:val="28"/>
        </w:rPr>
        <w:t>у</w:t>
      </w:r>
      <w:r>
        <w:rPr>
          <w:color w:val="000000"/>
          <w:w w:val="99"/>
          <w:sz w:val="28"/>
          <w:szCs w:val="28"/>
        </w:rPr>
        <w:t>щ</w:t>
      </w:r>
      <w:r>
        <w:rPr>
          <w:color w:val="000000"/>
          <w:sz w:val="28"/>
          <w:szCs w:val="28"/>
        </w:rPr>
        <w:t>ен:_</w:t>
      </w:r>
      <w:proofErr w:type="gramEnd"/>
      <w:r>
        <w:rPr>
          <w:color w:val="000000"/>
          <w:sz w:val="28"/>
          <w:szCs w:val="28"/>
        </w:rPr>
        <w:t>___________</w:t>
      </w:r>
    </w:p>
    <w:p w14:paraId="3DF866BB" w14:textId="77777777" w:rsidR="00296024" w:rsidRDefault="00296024" w:rsidP="00296024">
      <w:pPr>
        <w:spacing w:after="8" w:line="180" w:lineRule="exact"/>
        <w:rPr>
          <w:sz w:val="28"/>
          <w:szCs w:val="28"/>
        </w:rPr>
      </w:pPr>
    </w:p>
    <w:p w14:paraId="7D89D725" w14:textId="77777777" w:rsidR="00296024" w:rsidRDefault="00296024" w:rsidP="00296024">
      <w:pPr>
        <w:widowControl w:val="0"/>
        <w:ind w:left="5670" w:right="-20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pacing w:val="1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у </w:t>
      </w:r>
      <w:proofErr w:type="gramStart"/>
      <w:r>
        <w:rPr>
          <w:color w:val="000000"/>
          <w:w w:val="99"/>
          <w:sz w:val="28"/>
          <w:szCs w:val="28"/>
        </w:rPr>
        <w:t>в</w:t>
      </w:r>
      <w:r>
        <w:rPr>
          <w:color w:val="000000"/>
          <w:sz w:val="28"/>
          <w:szCs w:val="28"/>
        </w:rPr>
        <w:t>ы</w:t>
      </w:r>
      <w:r>
        <w:rPr>
          <w:color w:val="000000"/>
          <w:spacing w:val="-1"/>
          <w:sz w:val="28"/>
          <w:szCs w:val="28"/>
        </w:rPr>
        <w:t>п</w:t>
      </w:r>
      <w:r>
        <w:rPr>
          <w:color w:val="000000"/>
          <w:spacing w:val="-2"/>
          <w:w w:val="99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л</w:t>
      </w:r>
      <w:r>
        <w:rPr>
          <w:color w:val="000000"/>
          <w:sz w:val="28"/>
          <w:szCs w:val="28"/>
        </w:rPr>
        <w:t>ни</w:t>
      </w:r>
      <w:r>
        <w:rPr>
          <w:color w:val="000000"/>
          <w:spacing w:val="1"/>
          <w:sz w:val="28"/>
          <w:szCs w:val="28"/>
        </w:rPr>
        <w:t>л</w:t>
      </w:r>
      <w:r>
        <w:rPr>
          <w:color w:val="000000"/>
          <w:sz w:val="28"/>
          <w:szCs w:val="28"/>
        </w:rPr>
        <w:t>:_</w:t>
      </w:r>
      <w:proofErr w:type="gramEnd"/>
      <w:r>
        <w:rPr>
          <w:color w:val="000000"/>
          <w:sz w:val="28"/>
          <w:szCs w:val="28"/>
        </w:rPr>
        <w:t>____________</w:t>
      </w:r>
    </w:p>
    <w:p w14:paraId="2C0F94AA" w14:textId="77777777" w:rsidR="00296024" w:rsidRDefault="00296024" w:rsidP="00296024">
      <w:pPr>
        <w:spacing w:after="8" w:line="180" w:lineRule="exact"/>
        <w:ind w:left="5670" w:hanging="283"/>
        <w:rPr>
          <w:sz w:val="28"/>
          <w:szCs w:val="28"/>
        </w:rPr>
      </w:pPr>
    </w:p>
    <w:p w14:paraId="6CC6F8B9" w14:textId="77777777" w:rsidR="00296024" w:rsidRDefault="00296024" w:rsidP="00296024">
      <w:pPr>
        <w:widowControl w:val="0"/>
        <w:ind w:left="5670" w:right="-20" w:hanging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pacing w:val="1"/>
          <w:w w:val="99"/>
          <w:sz w:val="28"/>
          <w:szCs w:val="28"/>
        </w:rPr>
        <w:t>а</w:t>
      </w:r>
      <w:r>
        <w:rPr>
          <w:color w:val="000000"/>
          <w:sz w:val="28"/>
          <w:szCs w:val="28"/>
        </w:rPr>
        <w:t>б</w:t>
      </w:r>
      <w:r>
        <w:rPr>
          <w:color w:val="000000"/>
          <w:spacing w:val="3"/>
          <w:w w:val="99"/>
          <w:sz w:val="28"/>
          <w:szCs w:val="28"/>
        </w:rPr>
        <w:t>о</w:t>
      </w:r>
      <w:r>
        <w:rPr>
          <w:color w:val="000000"/>
          <w:spacing w:val="1"/>
          <w:w w:val="99"/>
          <w:sz w:val="28"/>
          <w:szCs w:val="28"/>
        </w:rPr>
        <w:t>т</w:t>
      </w:r>
      <w:r>
        <w:rPr>
          <w:color w:val="000000"/>
          <w:sz w:val="28"/>
          <w:szCs w:val="28"/>
        </w:rPr>
        <w:t>у</w:t>
      </w:r>
      <w:r>
        <w:rPr>
          <w:color w:val="000000"/>
          <w:spacing w:val="-4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сд</w:t>
      </w:r>
      <w:r>
        <w:rPr>
          <w:color w:val="000000"/>
          <w:w w:val="99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>л</w:t>
      </w:r>
      <w:r>
        <w:rPr>
          <w:color w:val="000000"/>
          <w:sz w:val="28"/>
          <w:szCs w:val="28"/>
        </w:rPr>
        <w:t>:_</w:t>
      </w:r>
      <w:proofErr w:type="gramEnd"/>
      <w:r>
        <w:rPr>
          <w:color w:val="000000"/>
          <w:sz w:val="28"/>
          <w:szCs w:val="28"/>
        </w:rPr>
        <w:t>________________</w:t>
      </w:r>
    </w:p>
    <w:p w14:paraId="2840CF8A" w14:textId="77777777" w:rsidR="00296024" w:rsidRDefault="00296024" w:rsidP="00296024">
      <w:pPr>
        <w:spacing w:after="9" w:line="180" w:lineRule="exact"/>
        <w:ind w:left="5670" w:hanging="283"/>
        <w:rPr>
          <w:sz w:val="28"/>
          <w:szCs w:val="28"/>
        </w:rPr>
      </w:pPr>
    </w:p>
    <w:bookmarkEnd w:id="0"/>
    <w:p w14:paraId="59669E33" w14:textId="77777777" w:rsidR="00296024" w:rsidRDefault="00296024" w:rsidP="00296024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50CFE5CA" w14:textId="77777777" w:rsidR="00296024" w:rsidRDefault="00296024" w:rsidP="00296024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52AF595D" w14:textId="77777777" w:rsidR="00296024" w:rsidRDefault="00296024" w:rsidP="00296024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2C041C9A" w14:textId="77777777" w:rsidR="00296024" w:rsidRDefault="00296024" w:rsidP="00296024">
      <w:pPr>
        <w:widowControl w:val="0"/>
        <w:ind w:left="4276" w:right="-20"/>
        <w:rPr>
          <w:color w:val="000000"/>
          <w:spacing w:val="-1"/>
          <w:sz w:val="28"/>
          <w:szCs w:val="28"/>
        </w:rPr>
      </w:pPr>
    </w:p>
    <w:p w14:paraId="34CA154A" w14:textId="77777777" w:rsidR="005A2873" w:rsidRPr="00296024" w:rsidRDefault="005A2873" w:rsidP="00DB638D">
      <w:pPr>
        <w:pStyle w:val="3"/>
        <w:rPr>
          <w:b w:val="0"/>
          <w:sz w:val="28"/>
          <w:szCs w:val="28"/>
        </w:rPr>
      </w:pPr>
    </w:p>
    <w:p w14:paraId="479F8D73" w14:textId="77777777" w:rsidR="00096F5A" w:rsidRPr="00296024" w:rsidRDefault="005A2873" w:rsidP="005A2873">
      <w:pPr>
        <w:jc w:val="both"/>
        <w:rPr>
          <w:b/>
          <w:sz w:val="28"/>
          <w:szCs w:val="28"/>
        </w:rPr>
      </w:pPr>
      <w:r w:rsidRPr="00296024">
        <w:rPr>
          <w:b/>
          <w:sz w:val="28"/>
          <w:szCs w:val="28"/>
        </w:rPr>
        <w:t>Цель работы</w:t>
      </w:r>
      <w:r w:rsidR="00096F5A" w:rsidRPr="004D3262">
        <w:rPr>
          <w:b/>
          <w:sz w:val="28"/>
          <w:szCs w:val="28"/>
        </w:rPr>
        <w:t>:</w:t>
      </w:r>
      <w:r w:rsidRPr="00296024">
        <w:rPr>
          <w:b/>
          <w:sz w:val="28"/>
          <w:szCs w:val="28"/>
        </w:rPr>
        <w:t xml:space="preserve"> </w:t>
      </w:r>
    </w:p>
    <w:p w14:paraId="4F025F40" w14:textId="77777777" w:rsidR="004F74AB" w:rsidRPr="00296024" w:rsidRDefault="00340DE1" w:rsidP="005A2873">
      <w:pPr>
        <w:jc w:val="both"/>
        <w:rPr>
          <w:sz w:val="28"/>
          <w:szCs w:val="28"/>
        </w:rPr>
      </w:pPr>
      <w:r w:rsidRPr="00296024">
        <w:rPr>
          <w:sz w:val="28"/>
          <w:szCs w:val="28"/>
        </w:rPr>
        <w:t>1</w:t>
      </w:r>
      <w:r w:rsidRPr="00296024">
        <w:rPr>
          <w:b/>
          <w:sz w:val="28"/>
          <w:szCs w:val="28"/>
        </w:rPr>
        <w:t xml:space="preserve">. </w:t>
      </w:r>
      <w:r w:rsidRPr="00296024">
        <w:rPr>
          <w:sz w:val="28"/>
          <w:szCs w:val="28"/>
        </w:rPr>
        <w:t>углубление знаний о процессе нестационарной теплопроводности в твердых телах; изучение влияния начального теплового состояния и условий теплообмена тела с окружающей средой на вид распределения температуры в теле.</w:t>
      </w:r>
    </w:p>
    <w:p w14:paraId="290CF85D" w14:textId="77777777" w:rsidR="0053296E" w:rsidRPr="00296024" w:rsidRDefault="0053296E" w:rsidP="005A2873">
      <w:pPr>
        <w:jc w:val="both"/>
        <w:rPr>
          <w:sz w:val="28"/>
          <w:szCs w:val="28"/>
        </w:rPr>
      </w:pPr>
      <w:r w:rsidRPr="00296024">
        <w:rPr>
          <w:sz w:val="28"/>
          <w:szCs w:val="28"/>
        </w:rPr>
        <w:t>2. ознакомление с нестационарными методами экспериментального определения теплофизических свойств материалов.</w:t>
      </w:r>
    </w:p>
    <w:p w14:paraId="71A0C0A7" w14:textId="77777777" w:rsidR="0053296E" w:rsidRPr="00296024" w:rsidRDefault="0053296E" w:rsidP="005A2873">
      <w:pPr>
        <w:jc w:val="both"/>
        <w:rPr>
          <w:sz w:val="28"/>
          <w:szCs w:val="28"/>
        </w:rPr>
      </w:pPr>
      <w:r w:rsidRPr="00296024">
        <w:rPr>
          <w:sz w:val="28"/>
          <w:szCs w:val="28"/>
        </w:rPr>
        <w:t>3. освоение метода регулярного теплового режима, его экспериментальной реализации при определении коэффициентов температуропроводности, теплопроводности, и удельной теплоемкости материалов (теплоизолятор) и теплоотдачи в условиях нагрева (охлаждения) тела. Анализ полученных результатов и их сравнение с литературными данными.</w:t>
      </w:r>
    </w:p>
    <w:p w14:paraId="3F0BC1B3" w14:textId="77777777" w:rsidR="005E5BF9" w:rsidRPr="00296024" w:rsidRDefault="005E5BF9" w:rsidP="005A2873">
      <w:pPr>
        <w:jc w:val="both"/>
        <w:rPr>
          <w:sz w:val="28"/>
          <w:szCs w:val="28"/>
        </w:rPr>
      </w:pPr>
    </w:p>
    <w:p w14:paraId="4112D3C2" w14:textId="77777777" w:rsidR="00687036" w:rsidRPr="004D3262" w:rsidRDefault="00911F5A">
      <w:pPr>
        <w:rPr>
          <w:b/>
          <w:sz w:val="28"/>
          <w:szCs w:val="28"/>
        </w:rPr>
      </w:pPr>
      <w:r w:rsidRPr="00296024">
        <w:rPr>
          <w:b/>
          <w:sz w:val="28"/>
          <w:szCs w:val="28"/>
        </w:rPr>
        <w:t>Описание экспериментальной установки</w:t>
      </w:r>
      <w:r w:rsidR="00430287" w:rsidRPr="004D3262">
        <w:rPr>
          <w:b/>
          <w:sz w:val="28"/>
          <w:szCs w:val="28"/>
        </w:rPr>
        <w:t>:</w:t>
      </w:r>
    </w:p>
    <w:p w14:paraId="0A528A41" w14:textId="77777777" w:rsidR="004F74AB" w:rsidRPr="00296024" w:rsidRDefault="004F74AB">
      <w:pPr>
        <w:rPr>
          <w:b/>
          <w:sz w:val="28"/>
          <w:szCs w:val="28"/>
        </w:rPr>
      </w:pPr>
      <w:r w:rsidRPr="00296024">
        <w:rPr>
          <w:b/>
          <w:sz w:val="28"/>
          <w:szCs w:val="28"/>
        </w:rPr>
        <w:t xml:space="preserve">  </w:t>
      </w:r>
    </w:p>
    <w:p w14:paraId="1B8E8BC0" w14:textId="35508446" w:rsidR="00E72257" w:rsidRDefault="00F96239">
      <w:r>
        <w:rPr>
          <w:noProof/>
        </w:rPr>
        <w:drawing>
          <wp:inline distT="0" distB="0" distL="0" distR="0" wp14:anchorId="63AB9EA2" wp14:editId="4B812AB7">
            <wp:extent cx="4991100" cy="3451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3F7B3" w14:textId="77777777" w:rsidR="004F74AB" w:rsidRDefault="004F74AB" w:rsidP="00F6665D">
      <w:pPr>
        <w:ind w:firstLine="709"/>
      </w:pPr>
      <w:r>
        <w:t xml:space="preserve">1 – </w:t>
      </w:r>
      <w:r w:rsidR="00D84F7B">
        <w:t>нагреватель</w:t>
      </w:r>
    </w:p>
    <w:p w14:paraId="35927BA6" w14:textId="77777777" w:rsidR="004F74AB" w:rsidRDefault="004F74AB" w:rsidP="00F6665D">
      <w:pPr>
        <w:ind w:firstLine="709"/>
      </w:pPr>
      <w:r>
        <w:t>2 –</w:t>
      </w:r>
      <w:r w:rsidR="00D84F7B" w:rsidRPr="00D84F7B">
        <w:t xml:space="preserve"> </w:t>
      </w:r>
      <w:r w:rsidR="00D84F7B">
        <w:t>калориметр №1</w:t>
      </w:r>
    </w:p>
    <w:p w14:paraId="4F9E5F2D" w14:textId="77777777" w:rsidR="004F74AB" w:rsidRDefault="004F74AB" w:rsidP="00F6665D">
      <w:pPr>
        <w:ind w:firstLine="709"/>
      </w:pPr>
      <w:r>
        <w:t xml:space="preserve">3 – </w:t>
      </w:r>
      <w:r w:rsidR="00D84F7B">
        <w:t>спаи термопар</w:t>
      </w:r>
    </w:p>
    <w:p w14:paraId="09B63351" w14:textId="77777777" w:rsidR="004F74AB" w:rsidRDefault="004F74AB" w:rsidP="00F6665D">
      <w:pPr>
        <w:ind w:firstLine="709"/>
      </w:pPr>
      <w:r>
        <w:t xml:space="preserve">4 – </w:t>
      </w:r>
      <w:r w:rsidR="00D84F7B">
        <w:t>калориметр №2</w:t>
      </w:r>
    </w:p>
    <w:p w14:paraId="2DDB6878" w14:textId="77777777" w:rsidR="004F74AB" w:rsidRDefault="004F74AB" w:rsidP="00F6665D">
      <w:pPr>
        <w:ind w:firstLine="709"/>
      </w:pPr>
      <w:r>
        <w:t xml:space="preserve">5 – </w:t>
      </w:r>
      <w:r w:rsidR="00D84F7B">
        <w:t>калориметр №3</w:t>
      </w:r>
    </w:p>
    <w:p w14:paraId="5543865B" w14:textId="77777777" w:rsidR="004F74AB" w:rsidRDefault="004F74AB" w:rsidP="00F6665D">
      <w:pPr>
        <w:ind w:firstLine="709"/>
      </w:pPr>
      <w:r>
        <w:t xml:space="preserve">6 – </w:t>
      </w:r>
      <w:r w:rsidR="00D84F7B">
        <w:t>воздушная камера</w:t>
      </w:r>
    </w:p>
    <w:p w14:paraId="1A8624D5" w14:textId="77777777" w:rsidR="004F74AB" w:rsidRDefault="004F74AB" w:rsidP="00F6665D">
      <w:pPr>
        <w:ind w:firstLine="709"/>
      </w:pPr>
      <w:r>
        <w:t xml:space="preserve">7 – </w:t>
      </w:r>
      <w:r w:rsidR="00D84F7B">
        <w:t>мешалка</w:t>
      </w:r>
    </w:p>
    <w:p w14:paraId="273FB5B4" w14:textId="77777777" w:rsidR="00D84F7B" w:rsidRDefault="00D84F7B" w:rsidP="00F6665D">
      <w:pPr>
        <w:ind w:firstLine="709"/>
      </w:pPr>
      <w:r>
        <w:t>8 – корпус термостата с жидкостью</w:t>
      </w:r>
    </w:p>
    <w:p w14:paraId="522A8851" w14:textId="77777777" w:rsidR="003D3675" w:rsidRDefault="00D84F7B" w:rsidP="00F6665D">
      <w:pPr>
        <w:ind w:firstLine="709"/>
      </w:pPr>
      <w:r>
        <w:t>9 –</w:t>
      </w:r>
      <w:r w:rsidR="004F74AB">
        <w:t xml:space="preserve"> </w:t>
      </w:r>
      <w:r>
        <w:t>электродвигатель мешалки и насоса</w:t>
      </w:r>
    </w:p>
    <w:p w14:paraId="44BC61AB" w14:textId="77777777" w:rsidR="009D23CA" w:rsidRDefault="009D23CA" w:rsidP="00F6665D">
      <w:pPr>
        <w:rPr>
          <w:b/>
          <w:bCs/>
        </w:rPr>
      </w:pPr>
    </w:p>
    <w:p w14:paraId="09FBB996" w14:textId="77777777" w:rsidR="00F6665D" w:rsidRDefault="00F6665D" w:rsidP="00096F5A">
      <w:pPr>
        <w:rPr>
          <w:b/>
          <w:bCs/>
        </w:rPr>
      </w:pPr>
    </w:p>
    <w:p w14:paraId="190B6884" w14:textId="77777777" w:rsidR="00F6665D" w:rsidRDefault="00F6665D" w:rsidP="00096F5A">
      <w:pPr>
        <w:rPr>
          <w:b/>
          <w:bCs/>
        </w:rPr>
      </w:pPr>
    </w:p>
    <w:p w14:paraId="65B54C32" w14:textId="77777777" w:rsidR="00F6665D" w:rsidRDefault="00F6665D" w:rsidP="00096F5A">
      <w:pPr>
        <w:rPr>
          <w:b/>
          <w:bCs/>
        </w:rPr>
      </w:pPr>
    </w:p>
    <w:p w14:paraId="7738F580" w14:textId="77777777" w:rsidR="00F6665D" w:rsidRDefault="00F6665D" w:rsidP="00096F5A">
      <w:pPr>
        <w:rPr>
          <w:b/>
          <w:bCs/>
        </w:rPr>
      </w:pPr>
    </w:p>
    <w:p w14:paraId="5F2F1972" w14:textId="77777777" w:rsidR="00B462EA" w:rsidRPr="00880B5E" w:rsidRDefault="00430287" w:rsidP="00096F5A">
      <w:pPr>
        <w:rPr>
          <w:b/>
          <w:bCs/>
        </w:rPr>
      </w:pPr>
      <w:r w:rsidRPr="00880B5E">
        <w:rPr>
          <w:b/>
          <w:bCs/>
        </w:rPr>
        <w:lastRenderedPageBreak/>
        <w:t>Основы метода регулярного теплового режима:</w:t>
      </w:r>
    </w:p>
    <w:p w14:paraId="231D424C" w14:textId="77777777" w:rsidR="00C37463" w:rsidRPr="00880B5E" w:rsidRDefault="00C37463" w:rsidP="00C37463">
      <w:pPr>
        <w:rPr>
          <w:noProof/>
        </w:rPr>
      </w:pPr>
      <w:r w:rsidRPr="00880B5E">
        <w:rPr>
          <w:noProof/>
        </w:rPr>
        <w:t xml:space="preserve">Нестационарное температурное поле любого тела определяется воздействием окружающей среды, физическими свойствами тела, геометрической формой и размерами, а также его начальным тепловым состоянием. </w:t>
      </w:r>
    </w:p>
    <w:p w14:paraId="348530C8" w14:textId="2BF7D8C3" w:rsidR="00C37463" w:rsidRPr="00880B5E" w:rsidRDefault="00C37463" w:rsidP="00C37463">
      <w:pPr>
        <w:rPr>
          <w:noProof/>
        </w:rPr>
      </w:pPr>
      <w:r w:rsidRPr="00880B5E">
        <w:rPr>
          <w:noProof/>
        </w:rPr>
        <w:t xml:space="preserve">Влияние среды и свойств тела можно характеризовать числом Био, </w:t>
      </w:r>
      <m:oMath>
        <m:r>
          <m:rPr>
            <m:sty m:val="bi"/>
          </m:rPr>
          <w:rPr>
            <w:rFonts w:ascii="Cambria Math" w:hAnsi="Cambria Math"/>
            <w:noProof/>
            <w:lang w:val="en-US"/>
          </w:rPr>
          <m:t>Bi</m:t>
        </m:r>
        <m:r>
          <m:rPr>
            <m:sty m:val="bi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fPr>
          <m:num>
            <m:r>
              <m:rPr>
                <m:nor/>
              </m:rPr>
              <w:rPr>
                <w:b/>
                <w:bCs/>
                <w:noProof/>
              </w:rPr>
              <m:t>α×</m:t>
            </m:r>
            <m:r>
              <m:rPr>
                <m:nor/>
              </m:rPr>
              <w:rPr>
                <w:b/>
                <w:bCs/>
                <w:noProof/>
                <w:lang w:val="en-US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</w:rPr>
              <m:t>λ</m:t>
            </m:r>
          </m:den>
        </m:f>
      </m:oMath>
      <w:r w:rsidRPr="00880B5E">
        <w:rPr>
          <w:b/>
          <w:bCs/>
          <w:noProof/>
        </w:rPr>
        <w:t>,</w:t>
      </w:r>
      <w:r w:rsidRPr="00880B5E">
        <w:rPr>
          <w:noProof/>
        </w:rPr>
        <w:t xml:space="preserve"> которое определяет отношение внутреннего и внешнего тепловых сопротивлений </w:t>
      </w:r>
    </w:p>
    <w:p w14:paraId="6C011678" w14:textId="290F84BB" w:rsidR="00F96239" w:rsidRPr="00880B5E" w:rsidRDefault="00C37463" w:rsidP="00C37463">
      <w:pPr>
        <w:rPr>
          <w:noProof/>
        </w:rPr>
      </w:pPr>
      <w:r w:rsidRPr="00880B5E">
        <w:rPr>
          <w:noProof/>
        </w:rPr>
        <w:t xml:space="preserve">При анализе начальных условий выделяют две стадии процесса охлаждения (нагревания). В первой, начальной, стадии неупорядоченного (иррегулярного) режима температурное поле в значительной степени определяется особенностями начального распределения температуры. Во второй стадии, которая наступает при числе Фурье </w:t>
      </w:r>
      <m:oMath>
        <m:r>
          <m:rPr>
            <m:sty m:val="bi"/>
          </m:rPr>
          <w:rPr>
            <w:rFonts w:ascii="Cambria Math" w:hAnsi="Cambria Math"/>
            <w:noProof/>
          </w:rPr>
          <m:t>F</m:t>
        </m:r>
        <m:r>
          <m:rPr>
            <m:sty m:val="bi"/>
          </m:rPr>
          <w:rPr>
            <w:rFonts w:ascii="Cambria Math" w:hAnsi="Cambria Math"/>
            <w:noProof/>
            <w:lang w:val="en-US"/>
          </w:rPr>
          <m:t>o</m:t>
        </m:r>
        <m:r>
          <m:rPr>
            <m:sty m:val="bi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fPr>
          <m:num>
            <m:r>
              <m:rPr>
                <m:nor/>
              </m:rPr>
              <w:rPr>
                <w:b/>
                <w:bCs/>
                <w:noProof/>
                <w:lang w:val="en-US"/>
              </w:rPr>
              <m:t>α</m:t>
            </m:r>
            <m:r>
              <m:rPr>
                <m:nor/>
              </m:rPr>
              <w:rPr>
                <w:b/>
                <w:bCs/>
                <w:noProof/>
              </w:rPr>
              <m:t>×</m:t>
            </m:r>
            <m:r>
              <m:rPr>
                <m:nor/>
              </m:rPr>
              <w:rPr>
                <w:b/>
                <w:bCs/>
                <w:noProof/>
              </w:rPr>
              <m:t>τ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noProof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</m:oMath>
      <w:r w:rsidR="00F96239" w:rsidRPr="00880B5E">
        <w:rPr>
          <w:noProof/>
        </w:rPr>
        <w:t>,</w:t>
      </w:r>
      <w:r w:rsidRPr="00880B5E">
        <w:rPr>
          <w:noProof/>
        </w:rPr>
        <w:t xml:space="preserve"> начальное распределение уже не влияет на характер изменения температурного поля и распределение температуры во времени для всех</w:t>
      </w:r>
      <w:r w:rsidR="00F96239" w:rsidRPr="00880B5E">
        <w:rPr>
          <w:noProof/>
        </w:rPr>
        <w:t xml:space="preserve"> </w:t>
      </w:r>
      <w:r w:rsidRPr="00880B5E">
        <w:rPr>
          <w:noProof/>
        </w:rPr>
        <w:t xml:space="preserve">точек тела изменяется по экспоненциальному закону. Эта стадия называется регулярным (упорядоченным) тепловым режимом и при постоянных физических свойствах, в условиях </w:t>
      </w:r>
      <w:r w:rsidRPr="00880B5E">
        <w:rPr>
          <w:b/>
          <w:bCs/>
          <w:noProof/>
        </w:rPr>
        <w:t>α</w:t>
      </w:r>
      <w:r w:rsidRPr="00880B5E">
        <w:rPr>
          <w:noProof/>
        </w:rPr>
        <w:t xml:space="preserve"> </w:t>
      </w:r>
      <w:r w:rsidR="00F96239" w:rsidRPr="00880B5E">
        <w:rPr>
          <w:noProof/>
        </w:rPr>
        <w:t xml:space="preserve">- </w:t>
      </w:r>
      <w:r w:rsidRPr="00880B5E">
        <w:rPr>
          <w:noProof/>
        </w:rPr>
        <w:t>со</w:t>
      </w:r>
      <w:r w:rsidR="00F96239" w:rsidRPr="00880B5E">
        <w:rPr>
          <w:noProof/>
          <w:lang w:val="en-US"/>
        </w:rPr>
        <w:t>n</w:t>
      </w:r>
      <w:r w:rsidRPr="00880B5E">
        <w:rPr>
          <w:noProof/>
        </w:rPr>
        <w:t xml:space="preserve">st,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ж</m:t>
            </m:r>
          </m:sub>
        </m:sSub>
        <m:r>
          <w:rPr>
            <w:rFonts w:ascii="Cambria Math" w:hAnsi="Cambria Math"/>
            <w:noProof/>
          </w:rPr>
          <m:t>-</m:t>
        </m:r>
        <m:r>
          <w:rPr>
            <w:rFonts w:ascii="Cambria Math" w:hAnsi="Cambria Math"/>
            <w:noProof/>
            <w:lang w:val="en-US"/>
          </w:rPr>
          <m:t>const</m:t>
        </m:r>
      </m:oMath>
      <w:r w:rsidRPr="00880B5E">
        <w:rPr>
          <w:noProof/>
        </w:rPr>
        <w:t xml:space="preserve"> описывается простым уравнением: </w:t>
      </w:r>
    </w:p>
    <w:p w14:paraId="3C5AF8BF" w14:textId="310B3DA3" w:rsidR="00C37463" w:rsidRPr="00880B5E" w:rsidRDefault="00197765" w:rsidP="009A5643">
      <w:pPr>
        <w:jc w:val="center"/>
        <w:rPr>
          <w:b/>
          <w:bCs/>
          <w:noProof/>
        </w:rPr>
      </w:pPr>
      <m:oMath>
        <m:r>
          <m:rPr>
            <m:sty m:val="bi"/>
          </m:rPr>
          <w:rPr>
            <w:rFonts w:ascii="Cambria Math" w:hAnsi="Cambria Math"/>
            <w:noProof/>
          </w:rPr>
          <m:t>t-</m:t>
        </m:r>
        <m:sSub>
          <m:sSub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ж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=θ=A</m:t>
        </m:r>
        <m:r>
          <m:rPr>
            <m:sty m:val="bi"/>
          </m:rPr>
          <w:rPr>
            <w:rFonts w:ascii="Cambria Math" w:hAnsi="Cambria Math"/>
            <w:noProof/>
            <w:lang w:val="en-US"/>
          </w:rPr>
          <m:t>*U*</m:t>
        </m:r>
        <m:sSup>
          <m:sSupPr>
            <m:ctrlPr>
              <w:rPr>
                <w:rFonts w:ascii="Cambria Math" w:hAnsi="Cambria Math"/>
                <w:b/>
                <w:bCs/>
                <w:i/>
                <w:noProof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lang w:val="en-US"/>
              </w:rPr>
              <m:t>-m*τ</m:t>
            </m:r>
          </m:sup>
        </m:sSup>
      </m:oMath>
      <w:r w:rsidR="00C37463" w:rsidRPr="00880B5E">
        <w:rPr>
          <w:noProof/>
        </w:rPr>
        <w:t xml:space="preserve"> (1)</w:t>
      </w:r>
    </w:p>
    <w:p w14:paraId="2B646B8B" w14:textId="61356AAC" w:rsidR="00197765" w:rsidRPr="00880B5E" w:rsidRDefault="00C37463" w:rsidP="00C37463">
      <w:pPr>
        <w:rPr>
          <w:noProof/>
        </w:rPr>
      </w:pPr>
      <w:r w:rsidRPr="00880B5E">
        <w:rPr>
          <w:noProof/>
        </w:rPr>
        <w:t xml:space="preserve">где, </w:t>
      </w:r>
      <w:r w:rsidRPr="00880B5E">
        <w:rPr>
          <w:b/>
          <w:bCs/>
          <w:noProof/>
        </w:rPr>
        <w:t>α</w:t>
      </w:r>
      <w:r w:rsidRPr="00880B5E">
        <w:rPr>
          <w:noProof/>
        </w:rPr>
        <w:t xml:space="preserve"> - средний по поверхности коэффициент теплоотдачи, 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Вт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м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*К</m:t>
            </m:r>
          </m:den>
        </m:f>
      </m:oMath>
      <w:r w:rsidRPr="00880B5E">
        <w:rPr>
          <w:noProof/>
        </w:rPr>
        <w:t xml:space="preserve">;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ж</m:t>
            </m:r>
          </m:sub>
        </m:sSub>
      </m:oMath>
      <w:r w:rsidRPr="00880B5E">
        <w:rPr>
          <w:noProof/>
        </w:rPr>
        <w:t xml:space="preserve">– температура среды; </w:t>
      </w:r>
      <w:r w:rsidRPr="00880B5E">
        <w:rPr>
          <w:noProof/>
          <w:vertAlign w:val="superscript"/>
        </w:rPr>
        <w:t>о</w:t>
      </w:r>
      <w:r w:rsidRPr="00880B5E">
        <w:rPr>
          <w:noProof/>
        </w:rPr>
        <w:t>С,</w:t>
      </w:r>
      <w:r w:rsidRPr="00880B5E">
        <w:rPr>
          <w:b/>
          <w:bCs/>
          <w:noProof/>
        </w:rPr>
        <w:t xml:space="preserve"> </w:t>
      </w:r>
      <w:r w:rsidR="00EF71CB" w:rsidRPr="00880B5E">
        <w:rPr>
          <w:b/>
          <w:bCs/>
          <w:i/>
          <w:iCs/>
          <w:noProof/>
          <w:lang w:val="en-US"/>
        </w:rPr>
        <w:t>t</w:t>
      </w:r>
      <w:r w:rsidRPr="00880B5E">
        <w:rPr>
          <w:b/>
          <w:bCs/>
          <w:i/>
          <w:iCs/>
          <w:noProof/>
        </w:rPr>
        <w:t xml:space="preserve"> </w:t>
      </w:r>
      <w:r w:rsidRPr="00880B5E">
        <w:rPr>
          <w:noProof/>
        </w:rPr>
        <w:t xml:space="preserve">– температура любой точки тела (переменная), </w:t>
      </w:r>
      <w:r w:rsidRPr="00880B5E">
        <w:rPr>
          <w:noProof/>
          <w:vertAlign w:val="superscript"/>
        </w:rPr>
        <w:t>о</w:t>
      </w:r>
      <w:r w:rsidRPr="00880B5E">
        <w:rPr>
          <w:noProof/>
        </w:rPr>
        <w:t>С</w:t>
      </w:r>
      <w:r w:rsidR="009A5643" w:rsidRPr="00880B5E">
        <w:rPr>
          <w:noProof/>
        </w:rPr>
        <w:t>,</w:t>
      </w:r>
      <w:r w:rsidR="00EF71CB" w:rsidRPr="00880B5E">
        <w:rPr>
          <w:b/>
          <w:bCs/>
          <w:i/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</w:rPr>
          <m:t>t-</m:t>
        </m:r>
        <m:sSub>
          <m:sSub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noProof/>
              </w:rPr>
              <m:t>ж</m:t>
            </m:r>
          </m:sub>
        </m:sSub>
        <m:r>
          <m:rPr>
            <m:sty m:val="bi"/>
          </m:rPr>
          <w:rPr>
            <w:rFonts w:ascii="Cambria Math" w:hAnsi="Cambria Math"/>
            <w:noProof/>
          </w:rPr>
          <m:t>=θ</m:t>
        </m:r>
      </m:oMath>
      <w:r w:rsidR="00EF71CB" w:rsidRPr="00880B5E">
        <w:rPr>
          <w:b/>
          <w:bCs/>
          <w:noProof/>
        </w:rPr>
        <w:t xml:space="preserve"> </w:t>
      </w:r>
      <w:r w:rsidRPr="00880B5E">
        <w:rPr>
          <w:noProof/>
        </w:rPr>
        <w:t>- разность температур какой либо точки тела и среды</w:t>
      </w:r>
      <w:r w:rsidR="009A5643" w:rsidRPr="00880B5E">
        <w:rPr>
          <w:noProof/>
        </w:rPr>
        <w:t>,</w:t>
      </w:r>
      <w:r w:rsidR="009A5643" w:rsidRPr="00880B5E">
        <w:rPr>
          <w:noProof/>
          <w:vertAlign w:val="superscript"/>
        </w:rPr>
        <w:t xml:space="preserve"> </w:t>
      </w:r>
      <w:r w:rsidR="009A5643" w:rsidRPr="00880B5E">
        <w:rPr>
          <w:noProof/>
          <w:vertAlign w:val="superscript"/>
        </w:rPr>
        <w:t>о</w:t>
      </w:r>
      <w:r w:rsidR="009A5643" w:rsidRPr="00880B5E">
        <w:rPr>
          <w:noProof/>
        </w:rPr>
        <w:t>С</w:t>
      </w:r>
      <w:r w:rsidRPr="00880B5E">
        <w:rPr>
          <w:noProof/>
        </w:rPr>
        <w:t xml:space="preserve">; </w:t>
      </w:r>
      <w:r w:rsidRPr="00880B5E">
        <w:rPr>
          <w:b/>
          <w:bCs/>
          <w:i/>
          <w:iCs/>
          <w:noProof/>
        </w:rPr>
        <w:t xml:space="preserve">А </w:t>
      </w:r>
      <w:r w:rsidRPr="00880B5E">
        <w:rPr>
          <w:noProof/>
        </w:rPr>
        <w:t xml:space="preserve">– постоянный множитель, определяемый из начальных условий; </w:t>
      </w:r>
      <w:r w:rsidRPr="00880B5E">
        <w:rPr>
          <w:b/>
          <w:bCs/>
          <w:i/>
          <w:iCs/>
          <w:noProof/>
        </w:rPr>
        <w:t xml:space="preserve">U </w:t>
      </w:r>
      <w:r w:rsidRPr="00880B5E">
        <w:rPr>
          <w:noProof/>
        </w:rPr>
        <w:t xml:space="preserve">– функция, определяющая зависимость </w:t>
      </w:r>
      <m:oMath>
        <m:r>
          <m:rPr>
            <m:sty m:val="bi"/>
          </m:rPr>
          <w:rPr>
            <w:rFonts w:ascii="Cambria Math" w:hAnsi="Cambria Math"/>
            <w:noProof/>
          </w:rPr>
          <m:t>θ</m:t>
        </m:r>
      </m:oMath>
      <w:r w:rsidRPr="00880B5E">
        <w:rPr>
          <w:noProof/>
        </w:rPr>
        <w:t xml:space="preserve"> от координат (</w:t>
      </w:r>
      <w:r w:rsidRPr="00880B5E">
        <w:rPr>
          <w:b/>
          <w:bCs/>
          <w:i/>
          <w:iCs/>
          <w:noProof/>
        </w:rPr>
        <w:t>x, y, z</w:t>
      </w:r>
      <w:r w:rsidRPr="00880B5E">
        <w:rPr>
          <w:noProof/>
        </w:rPr>
        <w:t xml:space="preserve">); </w:t>
      </w:r>
      <w:r w:rsidRPr="00880B5E">
        <w:rPr>
          <w:b/>
          <w:bCs/>
          <w:i/>
          <w:iCs/>
          <w:noProof/>
        </w:rPr>
        <w:t xml:space="preserve">m </w:t>
      </w:r>
      <w:r w:rsidRPr="00880B5E">
        <w:rPr>
          <w:noProof/>
        </w:rPr>
        <w:t xml:space="preserve">– темп регулярного охлаждения или нагревания тела, 1/сек.; </w:t>
      </w:r>
      <w:r w:rsidRPr="00880B5E">
        <w:rPr>
          <w:b/>
          <w:bCs/>
          <w:noProof/>
        </w:rPr>
        <w:t>τ</w:t>
      </w:r>
      <w:r w:rsidRPr="00880B5E">
        <w:rPr>
          <w:noProof/>
        </w:rPr>
        <w:t xml:space="preserve"> - время, с. Темп охлаждения </w:t>
      </w:r>
      <w:r w:rsidRPr="00880B5E">
        <w:rPr>
          <w:b/>
          <w:bCs/>
          <w:i/>
          <w:iCs/>
          <w:noProof/>
        </w:rPr>
        <w:t xml:space="preserve">m </w:t>
      </w:r>
      <w:r w:rsidRPr="00880B5E">
        <w:rPr>
          <w:noProof/>
        </w:rPr>
        <w:t xml:space="preserve">характеризует относительную скорость изменения избыточной температуры тела </w:t>
      </w:r>
      <m:oMath>
        <m:r>
          <m:rPr>
            <m:sty m:val="bi"/>
          </m:rPr>
          <w:rPr>
            <w:rFonts w:ascii="Cambria Math" w:hAnsi="Cambria Math"/>
            <w:noProof/>
          </w:rPr>
          <m:t>θ</m:t>
        </m:r>
      </m:oMath>
      <w:r w:rsidRPr="00880B5E">
        <w:rPr>
          <w:noProof/>
        </w:rPr>
        <w:t xml:space="preserve"> , т.е. </w:t>
      </w:r>
    </w:p>
    <w:p w14:paraId="09057BCD" w14:textId="2A5947E2" w:rsidR="00C37463" w:rsidRPr="00880B5E" w:rsidRDefault="00C37463" w:rsidP="00C37463">
      <w:pPr>
        <w:rPr>
          <w:b/>
          <w:bCs/>
          <w:i/>
          <w:noProof/>
          <w:lang w:val="en-US"/>
        </w:rPr>
      </w:pPr>
      <w:r w:rsidRPr="00880B5E">
        <w:rPr>
          <w:b/>
          <w:bCs/>
          <w:i/>
          <w:iCs/>
          <w:noProof/>
        </w:rPr>
        <w:t xml:space="preserve">m = </w:t>
      </w:r>
      <m:oMath>
        <m:r>
          <m:rPr>
            <m:sty m:val="bi"/>
          </m:rP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</w:rPr>
              <m:t>θ</m:t>
            </m:r>
          </m:den>
        </m:f>
        <m:f>
          <m:fPr>
            <m:ctrlPr>
              <w:rPr>
                <w:rFonts w:ascii="Cambria Math" w:hAnsi="Cambria Math"/>
                <w:b/>
                <w:bCs/>
                <w:i/>
                <w:iCs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θ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noProof/>
              </w:rPr>
              <m:t>τ</m:t>
            </m:r>
          </m:den>
        </m:f>
      </m:oMath>
    </w:p>
    <w:p w14:paraId="326B14BB" w14:textId="77777777" w:rsidR="00C37463" w:rsidRPr="00880B5E" w:rsidRDefault="00C37463" w:rsidP="00C37463">
      <w:pPr>
        <w:rPr>
          <w:noProof/>
        </w:rPr>
      </w:pPr>
      <w:r w:rsidRPr="00880B5E">
        <w:rPr>
          <w:noProof/>
        </w:rPr>
        <w:t xml:space="preserve">Из уравнения [1] вытекают важные для практики следствия. </w:t>
      </w:r>
    </w:p>
    <w:p w14:paraId="510718AF" w14:textId="77777777" w:rsidR="00C37463" w:rsidRPr="00880B5E" w:rsidRDefault="00C37463" w:rsidP="00C37463">
      <w:pPr>
        <w:rPr>
          <w:noProof/>
        </w:rPr>
      </w:pPr>
      <w:r w:rsidRPr="00880B5E">
        <w:rPr>
          <w:noProof/>
        </w:rPr>
        <w:t xml:space="preserve">1. Прологарифмировав его, получаем: </w:t>
      </w:r>
    </w:p>
    <w:p w14:paraId="07DD9985" w14:textId="089AADD3" w:rsidR="00C37463" w:rsidRPr="00880B5E" w:rsidRDefault="00197765" w:rsidP="009A5643">
      <w:pPr>
        <w:jc w:val="center"/>
        <w:rPr>
          <w:noProof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noProof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θ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noProof/>
          </w:rPr>
          <m:t>=-mτ+G(x,y,z)</m:t>
        </m:r>
      </m:oMath>
      <w:r w:rsidR="00C37463" w:rsidRPr="00880B5E">
        <w:rPr>
          <w:noProof/>
        </w:rPr>
        <w:t xml:space="preserve"> </w:t>
      </w:r>
      <w:r w:rsidRPr="00880B5E">
        <w:rPr>
          <w:noProof/>
        </w:rPr>
        <w:t xml:space="preserve">   </w:t>
      </w:r>
      <w:r w:rsidR="00C37463" w:rsidRPr="00880B5E">
        <w:rPr>
          <w:noProof/>
        </w:rPr>
        <w:t>(2)</w:t>
      </w:r>
    </w:p>
    <w:p w14:paraId="5B574075" w14:textId="66AA5ABB" w:rsidR="00C37463" w:rsidRPr="00880B5E" w:rsidRDefault="00C37463" w:rsidP="00C37463">
      <w:pPr>
        <w:rPr>
          <w:noProof/>
        </w:rPr>
      </w:pPr>
      <w:r w:rsidRPr="00880B5E">
        <w:rPr>
          <w:noProof/>
        </w:rPr>
        <w:t xml:space="preserve">где </w:t>
      </w:r>
      <w:r w:rsidRPr="00880B5E">
        <w:rPr>
          <w:rFonts w:ascii="Cambria Math" w:hAnsi="Cambria Math" w:cs="Cambria Math"/>
          <w:b/>
          <w:bCs/>
          <w:noProof/>
        </w:rPr>
        <w:t>𝐺</w:t>
      </w:r>
      <w:r w:rsidRPr="00880B5E">
        <w:rPr>
          <w:b/>
          <w:bCs/>
          <w:noProof/>
        </w:rPr>
        <w:t>(</w:t>
      </w:r>
      <w:r w:rsidRPr="00880B5E">
        <w:rPr>
          <w:rFonts w:ascii="Cambria Math" w:hAnsi="Cambria Math" w:cs="Cambria Math"/>
          <w:b/>
          <w:bCs/>
          <w:noProof/>
        </w:rPr>
        <w:t>𝑥</w:t>
      </w:r>
      <w:r w:rsidRPr="00880B5E">
        <w:rPr>
          <w:b/>
          <w:bCs/>
          <w:noProof/>
        </w:rPr>
        <w:t>,</w:t>
      </w:r>
      <w:r w:rsidRPr="00880B5E">
        <w:rPr>
          <w:rFonts w:ascii="Cambria Math" w:hAnsi="Cambria Math" w:cs="Cambria Math"/>
          <w:b/>
          <w:bCs/>
          <w:noProof/>
        </w:rPr>
        <w:t>𝑦</w:t>
      </w:r>
      <w:r w:rsidRPr="00880B5E">
        <w:rPr>
          <w:b/>
          <w:bCs/>
          <w:noProof/>
        </w:rPr>
        <w:t>,</w:t>
      </w:r>
      <w:r w:rsidRPr="00880B5E">
        <w:rPr>
          <w:rFonts w:ascii="Cambria Math" w:hAnsi="Cambria Math" w:cs="Cambria Math"/>
          <w:b/>
          <w:bCs/>
          <w:noProof/>
        </w:rPr>
        <w:t>𝑧</w:t>
      </w:r>
      <w:r w:rsidRPr="00880B5E">
        <w:rPr>
          <w:b/>
          <w:bCs/>
          <w:noProof/>
        </w:rPr>
        <w:t>)</w:t>
      </w:r>
      <w:r w:rsidRPr="00880B5E">
        <w:rPr>
          <w:noProof/>
        </w:rPr>
        <w:t xml:space="preserve"> – функция координат точки, следовательно, </w:t>
      </w:r>
    </w:p>
    <w:p w14:paraId="3D50AABC" w14:textId="5FA99A8B" w:rsidR="00C37463" w:rsidRPr="00880B5E" w:rsidRDefault="00197765" w:rsidP="009A5643">
      <w:pPr>
        <w:jc w:val="center"/>
        <w:rPr>
          <w:noProof/>
        </w:rPr>
      </w:pPr>
      <m:oMath>
        <m:r>
          <m:rPr>
            <m:sty m:val="bi"/>
          </m:rP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  <w:b/>
                <w:bCs/>
                <w:noProof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  <w:noProof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∂</m:t>
                </m:r>
                <m:r>
                  <m:rPr>
                    <m:sty m:val="b"/>
                  </m:rPr>
                  <w:rPr>
                    <w:rFonts w:ascii="Cambria Math" w:hAnsi="Cambria Math"/>
                    <w:noProof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noProof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θ</m:t>
                    </m:r>
                  </m:e>
                </m:d>
              </m:e>
            </m:func>
          </m:num>
          <m:den>
            <m:r>
              <m:rPr>
                <m:sty m:val="bi"/>
              </m:rPr>
              <w:rPr>
                <w:rFonts w:ascii="Cambria Math" w:hAnsi="Cambria Math"/>
                <w:noProof/>
              </w:rPr>
              <m:t>∂τ</m:t>
            </m:r>
          </m:den>
        </m:f>
        <m:r>
          <m:rPr>
            <m:sty m:val="bi"/>
          </m:rPr>
          <w:rPr>
            <w:rFonts w:ascii="Cambria Math" w:hAnsi="Cambria Math"/>
            <w:noProof/>
          </w:rPr>
          <m:t>=</m:t>
        </m:r>
        <m:r>
          <m:rPr>
            <m:sty m:val="bi"/>
          </m:rPr>
          <w:rPr>
            <w:rFonts w:ascii="Cambria Math" w:hAnsi="Cambria Math"/>
            <w:noProof/>
            <w:lang w:val="en-US"/>
          </w:rPr>
          <m:t>m</m:t>
        </m:r>
      </m:oMath>
      <w:r w:rsidRPr="00880B5E">
        <w:rPr>
          <w:b/>
          <w:bCs/>
          <w:noProof/>
        </w:rPr>
        <w:t xml:space="preserve"> </w:t>
      </w:r>
      <w:r w:rsidRPr="00880B5E">
        <w:rPr>
          <w:noProof/>
        </w:rPr>
        <w:t xml:space="preserve">   </w:t>
      </w:r>
      <w:r w:rsidR="00C37463" w:rsidRPr="00880B5E">
        <w:rPr>
          <w:noProof/>
        </w:rPr>
        <w:t>(3)</w:t>
      </w:r>
    </w:p>
    <w:p w14:paraId="5AB2CD28" w14:textId="6DF75FF3" w:rsidR="00C37463" w:rsidRPr="00880B5E" w:rsidRDefault="00C37463" w:rsidP="00C37463">
      <w:pPr>
        <w:rPr>
          <w:noProof/>
        </w:rPr>
      </w:pPr>
      <w:r w:rsidRPr="00880B5E">
        <w:rPr>
          <w:noProof/>
        </w:rPr>
        <w:t xml:space="preserve">Таким образом, по истечении определенного времени после начала охлаждения (нагревания) тела наступает регулярный тепловой режим, отличительной особенностью которого является то, что логарифм разности между температурой </w:t>
      </w:r>
      <w:r w:rsidRPr="00880B5E">
        <w:rPr>
          <w:b/>
          <w:bCs/>
          <w:i/>
          <w:iCs/>
          <w:noProof/>
        </w:rPr>
        <w:t xml:space="preserve">t </w:t>
      </w:r>
      <w:r w:rsidRPr="00880B5E">
        <w:rPr>
          <w:noProof/>
        </w:rPr>
        <w:t xml:space="preserve">в любой точке тела и температурой окружающей среды </w:t>
      </w:r>
      <w:r w:rsidRPr="00880B5E">
        <w:rPr>
          <w:b/>
          <w:bCs/>
          <w:i/>
          <w:iCs/>
          <w:noProof/>
        </w:rPr>
        <w:t>t</w:t>
      </w:r>
      <w:r w:rsidR="00197765" w:rsidRPr="00880B5E">
        <w:rPr>
          <w:b/>
          <w:bCs/>
          <w:i/>
          <w:iCs/>
          <w:noProof/>
          <w:vertAlign w:val="subscript"/>
        </w:rPr>
        <w:t>ж</w:t>
      </w:r>
      <w:r w:rsidRPr="00880B5E">
        <w:rPr>
          <w:b/>
          <w:bCs/>
          <w:i/>
          <w:iCs/>
          <w:noProof/>
        </w:rPr>
        <w:t xml:space="preserve"> </w:t>
      </w:r>
      <w:r w:rsidRPr="00880B5E">
        <w:rPr>
          <w:noProof/>
        </w:rPr>
        <w:t xml:space="preserve">изменяется с течением времени </w:t>
      </w:r>
      <w:r w:rsidRPr="00880B5E">
        <w:rPr>
          <w:b/>
          <w:bCs/>
          <w:noProof/>
        </w:rPr>
        <w:t>τ</w:t>
      </w:r>
      <w:r w:rsidRPr="00880B5E">
        <w:rPr>
          <w:noProof/>
        </w:rPr>
        <w:t xml:space="preserve"> по линейному закону. При этом скорость изменения избыточной температуры остается одинаковой для всех точек тела. </w:t>
      </w:r>
    </w:p>
    <w:p w14:paraId="18754FB9" w14:textId="77777777" w:rsidR="00C37463" w:rsidRPr="00880B5E" w:rsidRDefault="00C37463" w:rsidP="00C37463">
      <w:pPr>
        <w:rPr>
          <w:noProof/>
        </w:rPr>
      </w:pPr>
      <w:r w:rsidRPr="00880B5E">
        <w:rPr>
          <w:noProof/>
        </w:rPr>
        <w:t xml:space="preserve">Связь темпа охлаждения </w:t>
      </w:r>
      <w:r w:rsidRPr="00880B5E">
        <w:rPr>
          <w:b/>
          <w:bCs/>
          <w:i/>
          <w:iCs/>
          <w:noProof/>
        </w:rPr>
        <w:t xml:space="preserve">m </w:t>
      </w:r>
      <w:r w:rsidRPr="00880B5E">
        <w:rPr>
          <w:noProof/>
        </w:rPr>
        <w:t>с характеристиками тела и условиями теплообмена на поверхности, при конечном значении коэффициента теплоотдачи (</w:t>
      </w:r>
      <w:r w:rsidRPr="00880B5E">
        <w:rPr>
          <w:b/>
          <w:bCs/>
          <w:noProof/>
        </w:rPr>
        <w:t>α</w:t>
      </w:r>
      <w:r w:rsidRPr="00880B5E">
        <w:rPr>
          <w:noProof/>
        </w:rPr>
        <w:t xml:space="preserve"> = const), определяется зависимостью вида (первая теорема Кондратьева): </w:t>
      </w:r>
    </w:p>
    <w:p w14:paraId="67803E07" w14:textId="1A0EF35B" w:rsidR="00C37463" w:rsidRPr="00880B5E" w:rsidRDefault="009A5643" w:rsidP="009A5643">
      <w:pPr>
        <w:jc w:val="center"/>
        <w:rPr>
          <w:noProof/>
        </w:rPr>
      </w:pPr>
      <m:oMath>
        <m:r>
          <m:rPr>
            <m:sty m:val="bi"/>
          </m:rPr>
          <w:rPr>
            <w:rFonts w:ascii="Cambria Math" w:hAnsi="Cambria Math"/>
            <w:noProof/>
          </w:rPr>
          <m:t>m=ψ</m:t>
        </m:r>
        <m:f>
          <m:fP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</w:rPr>
              <m:t>α</m:t>
            </m:r>
            <m:r>
              <m:rPr>
                <m:sty m:val="bi"/>
              </m:rPr>
              <w:rPr>
                <w:rFonts w:ascii="Cambria Math" w:hAnsi="Cambria Math"/>
                <w:noProof/>
                <w:lang w:val="en-US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</w:rPr>
              <m:t>C</m:t>
            </m:r>
          </m:den>
        </m:f>
      </m:oMath>
      <w:r w:rsidR="00C37463" w:rsidRPr="00880B5E">
        <w:rPr>
          <w:noProof/>
        </w:rPr>
        <w:t xml:space="preserve"> </w:t>
      </w:r>
      <w:r w:rsidRPr="00880B5E">
        <w:rPr>
          <w:noProof/>
          <w:lang w:val="en-US"/>
        </w:rPr>
        <w:t xml:space="preserve">         </w:t>
      </w:r>
      <w:r w:rsidR="00C37463" w:rsidRPr="00880B5E">
        <w:rPr>
          <w:noProof/>
        </w:rPr>
        <w:t>(4)</w:t>
      </w:r>
    </w:p>
    <w:p w14:paraId="3DD879DF" w14:textId="77777777" w:rsidR="00C37463" w:rsidRPr="00880B5E" w:rsidRDefault="00C37463" w:rsidP="00C37463">
      <w:pPr>
        <w:rPr>
          <w:noProof/>
        </w:rPr>
      </w:pPr>
      <w:r w:rsidRPr="00880B5E">
        <w:rPr>
          <w:noProof/>
        </w:rPr>
        <w:t xml:space="preserve">где </w:t>
      </w:r>
      <w:r w:rsidRPr="00880B5E">
        <w:rPr>
          <w:b/>
          <w:bCs/>
          <w:noProof/>
        </w:rPr>
        <w:t>ψ</w:t>
      </w:r>
      <w:r w:rsidRPr="00880B5E">
        <w:rPr>
          <w:noProof/>
        </w:rPr>
        <w:t xml:space="preserve"> - коэффициент неравномерности температурного поля; </w:t>
      </w:r>
      <w:r w:rsidRPr="00880B5E">
        <w:rPr>
          <w:b/>
          <w:bCs/>
          <w:i/>
          <w:iCs/>
          <w:noProof/>
        </w:rPr>
        <w:t xml:space="preserve">F </w:t>
      </w:r>
      <w:r w:rsidRPr="00880B5E">
        <w:rPr>
          <w:noProof/>
        </w:rPr>
        <w:t>– поверхность тела, м</w:t>
      </w:r>
      <w:r w:rsidRPr="00880B5E">
        <w:rPr>
          <w:noProof/>
          <w:vertAlign w:val="superscript"/>
        </w:rPr>
        <w:t>2</w:t>
      </w:r>
      <w:r w:rsidRPr="00880B5E">
        <w:rPr>
          <w:noProof/>
        </w:rPr>
        <w:t xml:space="preserve">; </w:t>
      </w:r>
      <w:r w:rsidRPr="00880B5E">
        <w:rPr>
          <w:b/>
          <w:bCs/>
          <w:i/>
          <w:iCs/>
          <w:noProof/>
        </w:rPr>
        <w:t xml:space="preserve">С </w:t>
      </w:r>
      <w:r w:rsidRPr="00880B5E">
        <w:rPr>
          <w:noProof/>
        </w:rPr>
        <w:t xml:space="preserve">– полная теплоемкость тела, Дж/К. </w:t>
      </w:r>
    </w:p>
    <w:p w14:paraId="34C825FF" w14:textId="77777777" w:rsidR="00C37463" w:rsidRPr="00880B5E" w:rsidRDefault="00C37463" w:rsidP="00C37463">
      <w:pPr>
        <w:rPr>
          <w:noProof/>
        </w:rPr>
      </w:pPr>
      <w:r w:rsidRPr="00880B5E">
        <w:rPr>
          <w:noProof/>
        </w:rPr>
        <w:t xml:space="preserve">При </w:t>
      </w:r>
      <w:r w:rsidRPr="00880B5E">
        <w:rPr>
          <w:b/>
          <w:bCs/>
          <w:noProof/>
        </w:rPr>
        <w:t>α</w:t>
      </w:r>
      <w:r w:rsidRPr="00880B5E">
        <w:rPr>
          <w:noProof/>
        </w:rPr>
        <w:t xml:space="preserve"> → ∞ темп регулярного охлаждения (нагревания) </w:t>
      </w:r>
      <w:r w:rsidRPr="00880B5E">
        <w:rPr>
          <w:b/>
          <w:bCs/>
          <w:i/>
          <w:iCs/>
          <w:noProof/>
        </w:rPr>
        <w:t>m</w:t>
      </w:r>
      <w:r w:rsidRPr="00880B5E">
        <w:rPr>
          <w:b/>
          <w:bCs/>
          <w:i/>
          <w:iCs/>
          <w:noProof/>
          <w:vertAlign w:val="subscript"/>
        </w:rPr>
        <w:t>∞</w:t>
      </w:r>
      <w:r w:rsidRPr="00880B5E">
        <w:rPr>
          <w:b/>
          <w:bCs/>
          <w:i/>
          <w:iCs/>
          <w:noProof/>
        </w:rPr>
        <w:t xml:space="preserve"> = mα→∞ </w:t>
      </w:r>
      <w:r w:rsidRPr="00880B5E">
        <w:rPr>
          <w:noProof/>
        </w:rPr>
        <w:t xml:space="preserve">и температуропроводность материала тела прямо пропорциональны (вторая теорема Кондратьева): </w:t>
      </w:r>
    </w:p>
    <w:p w14:paraId="7D667423" w14:textId="07D4E238" w:rsidR="00C37463" w:rsidRPr="00880B5E" w:rsidRDefault="00C37463" w:rsidP="009A5643">
      <w:pPr>
        <w:jc w:val="center"/>
        <w:rPr>
          <w:noProof/>
        </w:rPr>
      </w:pPr>
      <w:r w:rsidRPr="00880B5E">
        <w:rPr>
          <w:rFonts w:ascii="Cambria Math" w:hAnsi="Cambria Math" w:cs="Cambria Math"/>
          <w:noProof/>
        </w:rPr>
        <w:t>𝒂</w:t>
      </w:r>
      <w:r w:rsidRPr="00880B5E">
        <w:rPr>
          <w:noProof/>
        </w:rPr>
        <w:t>=</w:t>
      </w:r>
      <w:r w:rsidRPr="00880B5E">
        <w:rPr>
          <w:rFonts w:ascii="Cambria Math" w:hAnsi="Cambria Math" w:cs="Cambria Math"/>
          <w:noProof/>
        </w:rPr>
        <w:t>𝑲𝒎</w:t>
      </w:r>
      <w:r w:rsidRPr="00880B5E">
        <w:rPr>
          <w:b/>
          <w:bCs/>
          <w:noProof/>
          <w:vertAlign w:val="subscript"/>
        </w:rPr>
        <w:t>∞</w:t>
      </w:r>
      <w:r w:rsidRPr="00880B5E">
        <w:rPr>
          <w:noProof/>
        </w:rPr>
        <w:t xml:space="preserve"> </w:t>
      </w:r>
      <w:r w:rsidR="009A5643" w:rsidRPr="00880B5E">
        <w:rPr>
          <w:noProof/>
          <w:lang w:val="en-US"/>
        </w:rPr>
        <w:t xml:space="preserve">           </w:t>
      </w:r>
      <w:r w:rsidRPr="00880B5E">
        <w:rPr>
          <w:noProof/>
        </w:rPr>
        <w:t>(5)</w:t>
      </w:r>
    </w:p>
    <w:p w14:paraId="5E824E03" w14:textId="77777777" w:rsidR="00C37463" w:rsidRPr="00880B5E" w:rsidRDefault="00C37463" w:rsidP="00C37463">
      <w:pPr>
        <w:rPr>
          <w:noProof/>
        </w:rPr>
      </w:pPr>
      <w:r w:rsidRPr="00880B5E">
        <w:rPr>
          <w:noProof/>
        </w:rPr>
        <w:t xml:space="preserve">где коэффициент пропорциональности </w:t>
      </w:r>
      <w:r w:rsidRPr="00880B5E">
        <w:rPr>
          <w:b/>
          <w:bCs/>
          <w:i/>
          <w:iCs/>
          <w:noProof/>
        </w:rPr>
        <w:t>К</w:t>
      </w:r>
      <w:r w:rsidRPr="00880B5E">
        <w:rPr>
          <w:noProof/>
        </w:rPr>
        <w:t>, м</w:t>
      </w:r>
      <w:r w:rsidRPr="00880B5E">
        <w:rPr>
          <w:noProof/>
          <w:vertAlign w:val="superscript"/>
        </w:rPr>
        <w:t>2</w:t>
      </w:r>
      <w:r w:rsidRPr="00880B5E">
        <w:rPr>
          <w:noProof/>
        </w:rPr>
        <w:t xml:space="preserve"> – геометрическая величина, зависящая от размеров и формы тела. </w:t>
      </w:r>
    </w:p>
    <w:p w14:paraId="0F31F09D" w14:textId="77777777" w:rsidR="00880B5E" w:rsidRPr="00880B5E" w:rsidRDefault="00C37463" w:rsidP="006F2296">
      <w:pPr>
        <w:rPr>
          <w:noProof/>
        </w:rPr>
      </w:pPr>
      <w:r w:rsidRPr="00880B5E">
        <w:rPr>
          <w:noProof/>
        </w:rPr>
        <w:t>Рассмотренные свойства регулярного теплового режима широко используют для экспериментального определения коэффициента</w:t>
      </w:r>
      <w:r w:rsidR="004D3262" w:rsidRPr="00880B5E">
        <w:rPr>
          <w:noProof/>
        </w:rPr>
        <w:t xml:space="preserve">температуропроводности - </w:t>
      </w:r>
      <w:r w:rsidR="004D3262" w:rsidRPr="00880B5E">
        <w:rPr>
          <w:b/>
          <w:bCs/>
          <w:noProof/>
        </w:rPr>
        <w:t>а</w:t>
      </w:r>
      <w:r w:rsidR="004D3262" w:rsidRPr="00880B5E">
        <w:rPr>
          <w:noProof/>
        </w:rPr>
        <w:t xml:space="preserve">, теплопроводности </w:t>
      </w:r>
      <w:r w:rsidR="004D3262" w:rsidRPr="00880B5E">
        <w:rPr>
          <w:b/>
          <w:bCs/>
          <w:i/>
          <w:iCs/>
          <w:noProof/>
        </w:rPr>
        <w:t>-</w:t>
      </w:r>
      <w:r w:rsidR="009A5643" w:rsidRPr="00880B5E">
        <w:rPr>
          <w:b/>
          <w:bCs/>
          <w:i/>
          <w:iCs/>
          <w:noProof/>
        </w:rPr>
        <w:t xml:space="preserve"> </w:t>
      </w:r>
      <w:r w:rsidR="004D3262" w:rsidRPr="00880B5E">
        <w:rPr>
          <w:noProof/>
        </w:rPr>
        <w:t xml:space="preserve">λ, удельной теплоемкости материалов </w:t>
      </w:r>
      <w:r w:rsidR="004D3262" w:rsidRPr="00880B5E">
        <w:rPr>
          <w:b/>
          <w:bCs/>
          <w:i/>
          <w:iCs/>
          <w:noProof/>
        </w:rPr>
        <w:t>-</w:t>
      </w:r>
      <w:r w:rsidR="009A5643" w:rsidRPr="00880B5E">
        <w:rPr>
          <w:b/>
          <w:bCs/>
          <w:i/>
          <w:iCs/>
          <w:noProof/>
        </w:rPr>
        <w:t xml:space="preserve"> </w:t>
      </w:r>
      <w:r w:rsidR="004D3262" w:rsidRPr="00880B5E">
        <w:rPr>
          <w:b/>
          <w:bCs/>
          <w:i/>
          <w:iCs/>
          <w:noProof/>
        </w:rPr>
        <w:t>с</w:t>
      </w:r>
      <w:r w:rsidR="004D3262" w:rsidRPr="00880B5E">
        <w:rPr>
          <w:noProof/>
        </w:rPr>
        <w:t>.</w:t>
      </w:r>
    </w:p>
    <w:p w14:paraId="202B7141" w14:textId="359E2659" w:rsidR="00F6665D" w:rsidRDefault="00F6665D" w:rsidP="006F2296">
      <w:pPr>
        <w:rPr>
          <w:b/>
          <w:bCs/>
          <w:noProof/>
          <w:sz w:val="28"/>
          <w:szCs w:val="28"/>
          <w:lang w:val="en-US"/>
        </w:rPr>
      </w:pPr>
      <w:r w:rsidRPr="00F6665D">
        <w:rPr>
          <w:b/>
          <w:bCs/>
          <w:noProof/>
          <w:sz w:val="28"/>
          <w:szCs w:val="28"/>
        </w:rPr>
        <w:lastRenderedPageBreak/>
        <w:t>Данные эксперимента: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50"/>
        <w:gridCol w:w="1306"/>
        <w:gridCol w:w="974"/>
        <w:gridCol w:w="851"/>
        <w:gridCol w:w="850"/>
        <w:gridCol w:w="851"/>
        <w:gridCol w:w="780"/>
        <w:gridCol w:w="780"/>
        <w:gridCol w:w="1201"/>
        <w:gridCol w:w="1201"/>
      </w:tblGrid>
      <w:tr w:rsidR="00DE0DC7" w14:paraId="7E238374" w14:textId="77777777" w:rsidTr="00DE0DC7">
        <w:tc>
          <w:tcPr>
            <w:tcW w:w="550" w:type="dxa"/>
            <w:vMerge w:val="restart"/>
          </w:tcPr>
          <w:p w14:paraId="3C75445D" w14:textId="7B5C78F0" w:rsidR="00DE0DC7" w:rsidRPr="00880B5E" w:rsidRDefault="00DE0DC7" w:rsidP="00880B5E">
            <w:pPr>
              <w:rPr>
                <w:noProof/>
              </w:rPr>
            </w:pPr>
            <w:r>
              <w:rPr>
                <w:noProof/>
              </w:rPr>
              <w:t>№</w:t>
            </w:r>
          </w:p>
        </w:tc>
        <w:tc>
          <w:tcPr>
            <w:tcW w:w="1306" w:type="dxa"/>
            <w:vMerge w:val="restart"/>
          </w:tcPr>
          <w:p w14:paraId="79CC6F62" w14:textId="00CEB47F" w:rsidR="00DE0DC7" w:rsidRPr="00880B5E" w:rsidRDefault="00DE0DC7" w:rsidP="00880B5E">
            <w:pPr>
              <w:rPr>
                <w:noProof/>
              </w:rPr>
            </w:pPr>
            <w:r>
              <w:rPr>
                <w:noProof/>
              </w:rPr>
              <w:t>Время опыта,мин</w:t>
            </w:r>
          </w:p>
        </w:tc>
        <w:tc>
          <w:tcPr>
            <w:tcW w:w="1825" w:type="dxa"/>
            <w:gridSpan w:val="2"/>
          </w:tcPr>
          <w:p w14:paraId="1BD9E6FB" w14:textId="6E02CBB7" w:rsidR="00DE0DC7" w:rsidRDefault="00DE0DC7" w:rsidP="00880B5E">
            <w:pPr>
              <w:rPr>
                <w:noProof/>
              </w:rPr>
            </w:pPr>
            <w:r>
              <w:rPr>
                <w:noProof/>
              </w:rPr>
              <w:t>Калориметр №1,</w:t>
            </w:r>
            <w:r w:rsidRPr="00880B5E">
              <w:rPr>
                <w:noProof/>
                <w:vertAlign w:val="superscript"/>
              </w:rPr>
              <w:t xml:space="preserve"> </w:t>
            </w:r>
            <w:r w:rsidRPr="00880B5E">
              <w:rPr>
                <w:noProof/>
                <w:vertAlign w:val="superscript"/>
              </w:rPr>
              <w:t>о</w:t>
            </w:r>
            <w:r w:rsidRPr="00880B5E">
              <w:rPr>
                <w:noProof/>
              </w:rPr>
              <w:t>С</w:t>
            </w:r>
          </w:p>
          <w:p w14:paraId="32DA0D5F" w14:textId="1D8FF664" w:rsidR="00DE0DC7" w:rsidRPr="00880B5E" w:rsidRDefault="00DE0DC7" w:rsidP="00880B5E">
            <w:pPr>
              <w:rPr>
                <w:noProof/>
              </w:rPr>
            </w:pPr>
          </w:p>
        </w:tc>
        <w:tc>
          <w:tcPr>
            <w:tcW w:w="1701" w:type="dxa"/>
            <w:gridSpan w:val="2"/>
          </w:tcPr>
          <w:p w14:paraId="532D0788" w14:textId="3767A5B6" w:rsidR="00DE0DC7" w:rsidRDefault="00DE0DC7" w:rsidP="00880B5E">
            <w:pPr>
              <w:rPr>
                <w:noProof/>
              </w:rPr>
            </w:pPr>
            <w:r>
              <w:rPr>
                <w:noProof/>
              </w:rPr>
              <w:t>Калориметр №</w:t>
            </w:r>
            <w:r>
              <w:rPr>
                <w:noProof/>
              </w:rPr>
              <w:t>2</w:t>
            </w:r>
            <w:r>
              <w:rPr>
                <w:noProof/>
              </w:rPr>
              <w:t>,</w:t>
            </w:r>
            <w:r w:rsidRPr="00880B5E">
              <w:rPr>
                <w:noProof/>
                <w:vertAlign w:val="superscript"/>
              </w:rPr>
              <w:t xml:space="preserve"> о</w:t>
            </w:r>
            <w:r w:rsidRPr="00880B5E">
              <w:rPr>
                <w:noProof/>
              </w:rPr>
              <w:t>С</w:t>
            </w:r>
          </w:p>
          <w:p w14:paraId="723FB845" w14:textId="77777777" w:rsidR="00DE0DC7" w:rsidRDefault="00DE0DC7" w:rsidP="00880B5E">
            <w:pPr>
              <w:rPr>
                <w:noProof/>
                <w:lang w:val="en-US"/>
              </w:rPr>
            </w:pPr>
          </w:p>
        </w:tc>
        <w:tc>
          <w:tcPr>
            <w:tcW w:w="1560" w:type="dxa"/>
            <w:gridSpan w:val="2"/>
          </w:tcPr>
          <w:p w14:paraId="5C067D87" w14:textId="210C79EF" w:rsidR="00DE0DC7" w:rsidRDefault="00DE0DC7" w:rsidP="00880B5E">
            <w:pPr>
              <w:rPr>
                <w:noProof/>
              </w:rPr>
            </w:pPr>
            <w:r>
              <w:rPr>
                <w:noProof/>
              </w:rPr>
              <w:t>Калориметр №</w:t>
            </w:r>
            <w:r>
              <w:rPr>
                <w:noProof/>
              </w:rPr>
              <w:t>3</w:t>
            </w:r>
            <w:r>
              <w:rPr>
                <w:noProof/>
              </w:rPr>
              <w:t>,</w:t>
            </w:r>
            <w:r w:rsidRPr="00880B5E">
              <w:rPr>
                <w:noProof/>
                <w:vertAlign w:val="superscript"/>
              </w:rPr>
              <w:t xml:space="preserve"> о</w:t>
            </w:r>
            <w:r w:rsidRPr="00880B5E">
              <w:rPr>
                <w:noProof/>
              </w:rPr>
              <w:t>С</w:t>
            </w:r>
          </w:p>
          <w:p w14:paraId="118D2934" w14:textId="77777777" w:rsidR="00DE0DC7" w:rsidRDefault="00DE0DC7" w:rsidP="00880B5E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42ED2F52" w14:textId="77777777" w:rsidR="00DE0DC7" w:rsidRDefault="00DE0DC7" w:rsidP="00880B5E">
            <w:pPr>
              <w:rPr>
                <w:noProof/>
              </w:rPr>
            </w:pPr>
            <w:r>
              <w:rPr>
                <w:noProof/>
              </w:rPr>
              <w:t>Воздушная камера</w:t>
            </w:r>
          </w:p>
          <w:p w14:paraId="6F72665C" w14:textId="646BD26E" w:rsidR="00DE0DC7" w:rsidRPr="00DE0DC7" w:rsidRDefault="00DE0DC7" w:rsidP="00880B5E">
            <w:pPr>
              <w:rPr>
                <w:noProof/>
              </w:rPr>
            </w:pPr>
            <w:r w:rsidRPr="00880B5E">
              <w:rPr>
                <w:noProof/>
                <w:vertAlign w:val="superscript"/>
              </w:rPr>
              <w:t>о</w:t>
            </w:r>
            <w:r w:rsidRPr="00880B5E">
              <w:rPr>
                <w:noProof/>
              </w:rPr>
              <w:t>С</w:t>
            </w:r>
          </w:p>
        </w:tc>
        <w:tc>
          <w:tcPr>
            <w:tcW w:w="1201" w:type="dxa"/>
          </w:tcPr>
          <w:p w14:paraId="72C10F02" w14:textId="77777777" w:rsidR="00DE0DC7" w:rsidRDefault="00DE0DC7" w:rsidP="00880B5E">
            <w:pPr>
              <w:rPr>
                <w:noProof/>
              </w:rPr>
            </w:pPr>
            <w:r>
              <w:rPr>
                <w:noProof/>
              </w:rPr>
              <w:t>Водяная камера,</w:t>
            </w:r>
          </w:p>
          <w:p w14:paraId="12CDD9A6" w14:textId="3AB88200" w:rsidR="00DE0DC7" w:rsidRPr="00DE0DC7" w:rsidRDefault="00DE0DC7" w:rsidP="00880B5E">
            <w:pPr>
              <w:rPr>
                <w:noProof/>
              </w:rPr>
            </w:pPr>
            <w:r w:rsidRPr="00880B5E">
              <w:rPr>
                <w:noProof/>
                <w:vertAlign w:val="superscript"/>
              </w:rPr>
              <w:t>о</w:t>
            </w:r>
            <w:r w:rsidRPr="00880B5E">
              <w:rPr>
                <w:noProof/>
              </w:rPr>
              <w:t>С</w:t>
            </w:r>
          </w:p>
        </w:tc>
      </w:tr>
      <w:tr w:rsidR="00DE0DC7" w14:paraId="2CDB2948" w14:textId="77777777" w:rsidTr="006527B3">
        <w:tc>
          <w:tcPr>
            <w:tcW w:w="550" w:type="dxa"/>
            <w:vMerge/>
          </w:tcPr>
          <w:p w14:paraId="3376E44A" w14:textId="77777777" w:rsidR="00DE0DC7" w:rsidRDefault="00DE0DC7" w:rsidP="00DE0DC7">
            <w:pPr>
              <w:rPr>
                <w:noProof/>
                <w:lang w:val="en-US"/>
              </w:rPr>
            </w:pPr>
          </w:p>
        </w:tc>
        <w:tc>
          <w:tcPr>
            <w:tcW w:w="1306" w:type="dxa"/>
            <w:vMerge/>
          </w:tcPr>
          <w:p w14:paraId="7320BB21" w14:textId="77777777" w:rsidR="00DE0DC7" w:rsidRDefault="00DE0DC7" w:rsidP="00DE0DC7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6E077C4E" w14:textId="225D9F6D" w:rsidR="00DE0DC7" w:rsidRDefault="00DE0DC7" w:rsidP="00AD091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t1</w:t>
            </w:r>
          </w:p>
        </w:tc>
        <w:tc>
          <w:tcPr>
            <w:tcW w:w="851" w:type="dxa"/>
          </w:tcPr>
          <w:p w14:paraId="49B7CF6F" w14:textId="6509BF6C" w:rsidR="00DE0DC7" w:rsidRDefault="00DE0DC7" w:rsidP="00AD091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t2</w:t>
            </w:r>
          </w:p>
        </w:tc>
        <w:tc>
          <w:tcPr>
            <w:tcW w:w="850" w:type="dxa"/>
          </w:tcPr>
          <w:p w14:paraId="219D4436" w14:textId="2658EB15" w:rsidR="00DE0DC7" w:rsidRDefault="00DE0DC7" w:rsidP="00AD091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t3</w:t>
            </w:r>
          </w:p>
        </w:tc>
        <w:tc>
          <w:tcPr>
            <w:tcW w:w="851" w:type="dxa"/>
          </w:tcPr>
          <w:p w14:paraId="2B9DA546" w14:textId="2984183A" w:rsidR="00DE0DC7" w:rsidRDefault="00DE0DC7" w:rsidP="00AD091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t4</w:t>
            </w:r>
          </w:p>
        </w:tc>
        <w:tc>
          <w:tcPr>
            <w:tcW w:w="780" w:type="dxa"/>
          </w:tcPr>
          <w:p w14:paraId="33E9F96A" w14:textId="653107B0" w:rsidR="00DE0DC7" w:rsidRDefault="00DE0DC7" w:rsidP="00AD091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t5</w:t>
            </w:r>
          </w:p>
        </w:tc>
        <w:tc>
          <w:tcPr>
            <w:tcW w:w="780" w:type="dxa"/>
          </w:tcPr>
          <w:p w14:paraId="59DA4100" w14:textId="408D57FA" w:rsidR="00DE0DC7" w:rsidRDefault="00DE0DC7" w:rsidP="00AD091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t6</w:t>
            </w:r>
          </w:p>
        </w:tc>
        <w:tc>
          <w:tcPr>
            <w:tcW w:w="1201" w:type="dxa"/>
          </w:tcPr>
          <w:p w14:paraId="24FC7D49" w14:textId="3C9B24F2" w:rsidR="00DE0DC7" w:rsidRDefault="00DE0DC7" w:rsidP="00AD091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t7</w:t>
            </w:r>
          </w:p>
        </w:tc>
        <w:tc>
          <w:tcPr>
            <w:tcW w:w="1201" w:type="dxa"/>
          </w:tcPr>
          <w:p w14:paraId="055F1CA9" w14:textId="247EC1FD" w:rsidR="00DE0DC7" w:rsidRDefault="00DE0DC7" w:rsidP="00AD091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t8</w:t>
            </w:r>
          </w:p>
        </w:tc>
      </w:tr>
      <w:tr w:rsidR="00AD0915" w14:paraId="107A44A7" w14:textId="77777777" w:rsidTr="006527B3">
        <w:tc>
          <w:tcPr>
            <w:tcW w:w="550" w:type="dxa"/>
          </w:tcPr>
          <w:p w14:paraId="02339C50" w14:textId="46984EC4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1306" w:type="dxa"/>
          </w:tcPr>
          <w:p w14:paraId="11004E3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53C5E48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69DC2D1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3EBB7BD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98BAE5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3EAB3BE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4A251A8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0C7692B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3BE6633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4FA608E3" w14:textId="77777777" w:rsidTr="006527B3">
        <w:tc>
          <w:tcPr>
            <w:tcW w:w="550" w:type="dxa"/>
          </w:tcPr>
          <w:p w14:paraId="3627DDA4" w14:textId="5C129BDA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1306" w:type="dxa"/>
          </w:tcPr>
          <w:p w14:paraId="326EB06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5B7302E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6642AEA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2732537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50B8FB8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6396818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1FF4BC5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0AEA1F5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52C0F5E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0CF3CED4" w14:textId="77777777" w:rsidTr="006527B3">
        <w:tc>
          <w:tcPr>
            <w:tcW w:w="550" w:type="dxa"/>
          </w:tcPr>
          <w:p w14:paraId="7D34E27C" w14:textId="50F1F48D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1306" w:type="dxa"/>
          </w:tcPr>
          <w:p w14:paraId="70E1BA1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1EADC92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0C0B605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2B7BF520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4D77885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DB668E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59E2D34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6DCF827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4CCDC46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226F7E6C" w14:textId="77777777" w:rsidTr="006527B3">
        <w:tc>
          <w:tcPr>
            <w:tcW w:w="550" w:type="dxa"/>
          </w:tcPr>
          <w:p w14:paraId="7563596A" w14:textId="6D3FB6D0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1306" w:type="dxa"/>
          </w:tcPr>
          <w:p w14:paraId="7F6A30D0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27DF9EC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48DA7AC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00A4F94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53FB586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6C7C4CA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796708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616893A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03F67EE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48CBEA49" w14:textId="77777777" w:rsidTr="006527B3">
        <w:tc>
          <w:tcPr>
            <w:tcW w:w="550" w:type="dxa"/>
          </w:tcPr>
          <w:p w14:paraId="6FA5BAF9" w14:textId="4055317D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1306" w:type="dxa"/>
          </w:tcPr>
          <w:p w14:paraId="4402C64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397CD01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0447840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469FF40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016280D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3AF4D9E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5E59003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1769F5E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570A7F8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4239FEB7" w14:textId="77777777" w:rsidTr="006527B3">
        <w:tc>
          <w:tcPr>
            <w:tcW w:w="550" w:type="dxa"/>
          </w:tcPr>
          <w:p w14:paraId="4CBB36E4" w14:textId="45ED7877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6</w:t>
            </w:r>
          </w:p>
        </w:tc>
        <w:tc>
          <w:tcPr>
            <w:tcW w:w="1306" w:type="dxa"/>
          </w:tcPr>
          <w:p w14:paraId="45359C7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34BFB68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9CA2F3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1C82001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424B15A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558B701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61578E20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76F439D0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125AD8C0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11850753" w14:textId="77777777" w:rsidTr="006527B3">
        <w:tc>
          <w:tcPr>
            <w:tcW w:w="550" w:type="dxa"/>
          </w:tcPr>
          <w:p w14:paraId="5BAA77E8" w14:textId="3776C568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7</w:t>
            </w:r>
          </w:p>
        </w:tc>
        <w:tc>
          <w:tcPr>
            <w:tcW w:w="1306" w:type="dxa"/>
          </w:tcPr>
          <w:p w14:paraId="35C6E4E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2A4797A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1790DA0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2B09E10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50B1EF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06AEC30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97C448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2F5D9AE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350B674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62364BB6" w14:textId="77777777" w:rsidTr="006527B3">
        <w:tc>
          <w:tcPr>
            <w:tcW w:w="550" w:type="dxa"/>
          </w:tcPr>
          <w:p w14:paraId="40BC8412" w14:textId="58036134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8</w:t>
            </w:r>
          </w:p>
        </w:tc>
        <w:tc>
          <w:tcPr>
            <w:tcW w:w="1306" w:type="dxa"/>
          </w:tcPr>
          <w:p w14:paraId="1B237B4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3B3D63B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D26D57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15D837B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22DDEFC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3745452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77B573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51CDB59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5BBC4F2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11697A3E" w14:textId="77777777" w:rsidTr="006527B3">
        <w:tc>
          <w:tcPr>
            <w:tcW w:w="550" w:type="dxa"/>
          </w:tcPr>
          <w:p w14:paraId="6F5152EF" w14:textId="16834A75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9</w:t>
            </w:r>
          </w:p>
        </w:tc>
        <w:tc>
          <w:tcPr>
            <w:tcW w:w="1306" w:type="dxa"/>
          </w:tcPr>
          <w:p w14:paraId="1DE79FA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59E5654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506AF57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3257913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646A297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57C6AA0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B76A86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1227AF5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177F804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44A90CBF" w14:textId="77777777" w:rsidTr="006527B3">
        <w:tc>
          <w:tcPr>
            <w:tcW w:w="550" w:type="dxa"/>
          </w:tcPr>
          <w:p w14:paraId="125961E0" w14:textId="245AD1EE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10</w:t>
            </w:r>
          </w:p>
        </w:tc>
        <w:tc>
          <w:tcPr>
            <w:tcW w:w="1306" w:type="dxa"/>
          </w:tcPr>
          <w:p w14:paraId="0A0C92C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1F67FCA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353EE5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75EAE2A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4F07293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60C5147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03B02D1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18BECD3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6AD33BC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78A04342" w14:textId="77777777" w:rsidTr="006527B3">
        <w:tc>
          <w:tcPr>
            <w:tcW w:w="550" w:type="dxa"/>
          </w:tcPr>
          <w:p w14:paraId="50C7B5F4" w14:textId="37413423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11</w:t>
            </w:r>
          </w:p>
        </w:tc>
        <w:tc>
          <w:tcPr>
            <w:tcW w:w="1306" w:type="dxa"/>
          </w:tcPr>
          <w:p w14:paraId="189C436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3DD1D61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60F729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09AB1DB0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049EA9D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55E5E90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029A88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09332DF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0B773E5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44097EE1" w14:textId="77777777" w:rsidTr="006527B3">
        <w:tc>
          <w:tcPr>
            <w:tcW w:w="550" w:type="dxa"/>
          </w:tcPr>
          <w:p w14:paraId="127D951C" w14:textId="3B55454C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12</w:t>
            </w:r>
          </w:p>
        </w:tc>
        <w:tc>
          <w:tcPr>
            <w:tcW w:w="1306" w:type="dxa"/>
          </w:tcPr>
          <w:p w14:paraId="76CE035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586365A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840202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4F1F03A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3DC55E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66D8E4F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29D40A5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469D205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14EF868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0B4A49EE" w14:textId="77777777" w:rsidTr="006527B3">
        <w:tc>
          <w:tcPr>
            <w:tcW w:w="550" w:type="dxa"/>
          </w:tcPr>
          <w:p w14:paraId="6E48828A" w14:textId="3C02F033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13</w:t>
            </w:r>
          </w:p>
        </w:tc>
        <w:tc>
          <w:tcPr>
            <w:tcW w:w="1306" w:type="dxa"/>
          </w:tcPr>
          <w:p w14:paraId="6EC4D4A0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101DFEE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69C9AD3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79076FD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2D59BEC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66F7C88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4AD3E74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3E5BCC7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62C06E0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73082723" w14:textId="77777777" w:rsidTr="006527B3">
        <w:tc>
          <w:tcPr>
            <w:tcW w:w="550" w:type="dxa"/>
          </w:tcPr>
          <w:p w14:paraId="549FE932" w14:textId="1AD25624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14</w:t>
            </w:r>
          </w:p>
        </w:tc>
        <w:tc>
          <w:tcPr>
            <w:tcW w:w="1306" w:type="dxa"/>
          </w:tcPr>
          <w:p w14:paraId="15C1F6C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4D254BC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2AD89AB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52B4F3C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02F96FE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364639B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3F20408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535843D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7C30B12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45BFC8C4" w14:textId="77777777" w:rsidTr="006527B3">
        <w:tc>
          <w:tcPr>
            <w:tcW w:w="550" w:type="dxa"/>
          </w:tcPr>
          <w:p w14:paraId="013D6091" w14:textId="6985DFEA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15</w:t>
            </w:r>
          </w:p>
        </w:tc>
        <w:tc>
          <w:tcPr>
            <w:tcW w:w="1306" w:type="dxa"/>
          </w:tcPr>
          <w:p w14:paraId="2AAE513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7C6EDA8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43C2B58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1FBA4ED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497039D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166F65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16056BA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68FEDB6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1434B99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5AB156AA" w14:textId="77777777" w:rsidTr="006527B3">
        <w:tc>
          <w:tcPr>
            <w:tcW w:w="550" w:type="dxa"/>
          </w:tcPr>
          <w:p w14:paraId="04883A18" w14:textId="60568DB3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16</w:t>
            </w:r>
          </w:p>
        </w:tc>
        <w:tc>
          <w:tcPr>
            <w:tcW w:w="1306" w:type="dxa"/>
          </w:tcPr>
          <w:p w14:paraId="7929628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43B62E5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F1C69C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40134E5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FB11EE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08FC09D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4813641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2AF3830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5AF7422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74C15A1F" w14:textId="77777777" w:rsidTr="006527B3">
        <w:tc>
          <w:tcPr>
            <w:tcW w:w="550" w:type="dxa"/>
          </w:tcPr>
          <w:p w14:paraId="60BC5AF7" w14:textId="38AB3B71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17</w:t>
            </w:r>
          </w:p>
        </w:tc>
        <w:tc>
          <w:tcPr>
            <w:tcW w:w="1306" w:type="dxa"/>
          </w:tcPr>
          <w:p w14:paraId="34FAA0C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0DF7C7F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5BF335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4322281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1068C1E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1DE3F36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4CFD24C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2679FF1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313C637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00650390" w14:textId="77777777" w:rsidTr="006527B3">
        <w:tc>
          <w:tcPr>
            <w:tcW w:w="550" w:type="dxa"/>
          </w:tcPr>
          <w:p w14:paraId="1F3095B2" w14:textId="3E46563F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18</w:t>
            </w:r>
          </w:p>
        </w:tc>
        <w:tc>
          <w:tcPr>
            <w:tcW w:w="1306" w:type="dxa"/>
          </w:tcPr>
          <w:p w14:paraId="25EBA22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5BB9BAB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F3CEFE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5FCD0AB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58213AE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0DDD14F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57952C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4A6914A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3C4A106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58C35514" w14:textId="77777777" w:rsidTr="006527B3">
        <w:tc>
          <w:tcPr>
            <w:tcW w:w="550" w:type="dxa"/>
          </w:tcPr>
          <w:p w14:paraId="416589A8" w14:textId="58A3C32B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19</w:t>
            </w:r>
          </w:p>
        </w:tc>
        <w:tc>
          <w:tcPr>
            <w:tcW w:w="1306" w:type="dxa"/>
          </w:tcPr>
          <w:p w14:paraId="6F5ECB6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22AEBC7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2480C69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7B508DB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5C5A6C8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1402E51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4E1B7FF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1009140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4753111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288A4A32" w14:textId="77777777" w:rsidTr="006527B3">
        <w:tc>
          <w:tcPr>
            <w:tcW w:w="550" w:type="dxa"/>
          </w:tcPr>
          <w:p w14:paraId="498A85DB" w14:textId="5C4D25F5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20</w:t>
            </w:r>
          </w:p>
        </w:tc>
        <w:tc>
          <w:tcPr>
            <w:tcW w:w="1306" w:type="dxa"/>
          </w:tcPr>
          <w:p w14:paraId="623DFE3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7F4DA39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608AF45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4DCC5E8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45378B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014A371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172FE21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2302694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2E8E6A2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30220AE0" w14:textId="77777777" w:rsidTr="006527B3">
        <w:tc>
          <w:tcPr>
            <w:tcW w:w="550" w:type="dxa"/>
          </w:tcPr>
          <w:p w14:paraId="016CC685" w14:textId="2507FE9B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21</w:t>
            </w:r>
          </w:p>
        </w:tc>
        <w:tc>
          <w:tcPr>
            <w:tcW w:w="1306" w:type="dxa"/>
          </w:tcPr>
          <w:p w14:paraId="45087AB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715974C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0FE1227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4AF365E0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69822E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457F102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369B1F6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7810829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2C6EC25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1400C9AA" w14:textId="77777777" w:rsidTr="006527B3">
        <w:tc>
          <w:tcPr>
            <w:tcW w:w="550" w:type="dxa"/>
          </w:tcPr>
          <w:p w14:paraId="17AAF36B" w14:textId="7D452BF0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22</w:t>
            </w:r>
          </w:p>
        </w:tc>
        <w:tc>
          <w:tcPr>
            <w:tcW w:w="1306" w:type="dxa"/>
          </w:tcPr>
          <w:p w14:paraId="1449021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4FE1613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145ADA9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7C8180E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0F3A8C1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541CF92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68EA90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59F842C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2427555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4D89C9E8" w14:textId="77777777" w:rsidTr="006527B3">
        <w:tc>
          <w:tcPr>
            <w:tcW w:w="550" w:type="dxa"/>
          </w:tcPr>
          <w:p w14:paraId="5248B775" w14:textId="3A13AA3D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23</w:t>
            </w:r>
          </w:p>
        </w:tc>
        <w:tc>
          <w:tcPr>
            <w:tcW w:w="1306" w:type="dxa"/>
          </w:tcPr>
          <w:p w14:paraId="4AB2ED4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4D468F1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26EC69A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569F098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2E3C9D2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66652A8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521E06B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64F55E3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342D6BB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6749F0E8" w14:textId="77777777" w:rsidTr="006527B3">
        <w:tc>
          <w:tcPr>
            <w:tcW w:w="550" w:type="dxa"/>
          </w:tcPr>
          <w:p w14:paraId="5477817B" w14:textId="1AABE919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24</w:t>
            </w:r>
          </w:p>
        </w:tc>
        <w:tc>
          <w:tcPr>
            <w:tcW w:w="1306" w:type="dxa"/>
          </w:tcPr>
          <w:p w14:paraId="07AF418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697266F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64E5A43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58D8D30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11257F1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6689D91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51594C1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69C93CA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6828261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72D52D2F" w14:textId="77777777" w:rsidTr="006527B3">
        <w:tc>
          <w:tcPr>
            <w:tcW w:w="550" w:type="dxa"/>
          </w:tcPr>
          <w:p w14:paraId="19784439" w14:textId="77335596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25</w:t>
            </w:r>
          </w:p>
        </w:tc>
        <w:tc>
          <w:tcPr>
            <w:tcW w:w="1306" w:type="dxa"/>
          </w:tcPr>
          <w:p w14:paraId="35DE072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21C5A28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5F9382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34EC674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6C437F6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47ADC5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28630A3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7A8C6E8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7879C70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01B855B9" w14:textId="77777777" w:rsidTr="006527B3">
        <w:tc>
          <w:tcPr>
            <w:tcW w:w="550" w:type="dxa"/>
          </w:tcPr>
          <w:p w14:paraId="08DF09EA" w14:textId="17BD5853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26</w:t>
            </w:r>
          </w:p>
        </w:tc>
        <w:tc>
          <w:tcPr>
            <w:tcW w:w="1306" w:type="dxa"/>
          </w:tcPr>
          <w:p w14:paraId="6F8C018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6923F96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2424B2D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2EED158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585FC3D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6CE818B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1F0924F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3CDC9EC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76C514B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5FB963CE" w14:textId="77777777" w:rsidTr="006527B3">
        <w:tc>
          <w:tcPr>
            <w:tcW w:w="550" w:type="dxa"/>
          </w:tcPr>
          <w:p w14:paraId="66EAEBA5" w14:textId="6636BF42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27</w:t>
            </w:r>
          </w:p>
        </w:tc>
        <w:tc>
          <w:tcPr>
            <w:tcW w:w="1306" w:type="dxa"/>
          </w:tcPr>
          <w:p w14:paraId="5D5F08C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21E1CE4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6EB46FC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1B30551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283E529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9F42E6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27A4BEF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763F07A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6B16AB60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5E5D14C7" w14:textId="77777777" w:rsidTr="006527B3">
        <w:tc>
          <w:tcPr>
            <w:tcW w:w="550" w:type="dxa"/>
          </w:tcPr>
          <w:p w14:paraId="540A02BF" w14:textId="33F30E7B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28</w:t>
            </w:r>
          </w:p>
        </w:tc>
        <w:tc>
          <w:tcPr>
            <w:tcW w:w="1306" w:type="dxa"/>
          </w:tcPr>
          <w:p w14:paraId="1F18334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7E74E99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6633014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4DC5DC1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990E2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1CC1106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359E897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1E0CA2D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65CF578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0D5DE418" w14:textId="77777777" w:rsidTr="006527B3">
        <w:tc>
          <w:tcPr>
            <w:tcW w:w="550" w:type="dxa"/>
          </w:tcPr>
          <w:p w14:paraId="4892D3C3" w14:textId="66042F2E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29</w:t>
            </w:r>
          </w:p>
        </w:tc>
        <w:tc>
          <w:tcPr>
            <w:tcW w:w="1306" w:type="dxa"/>
          </w:tcPr>
          <w:p w14:paraId="43D2B06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04C5A9E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2E14820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63CDF2D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6EEA95F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38893AB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039D773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4AF417F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1147DFB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0B52145D" w14:textId="77777777" w:rsidTr="006527B3">
        <w:tc>
          <w:tcPr>
            <w:tcW w:w="550" w:type="dxa"/>
          </w:tcPr>
          <w:p w14:paraId="78F3D44E" w14:textId="66E3E516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30</w:t>
            </w:r>
          </w:p>
        </w:tc>
        <w:tc>
          <w:tcPr>
            <w:tcW w:w="1306" w:type="dxa"/>
          </w:tcPr>
          <w:p w14:paraId="3D24B0D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43A20A4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71AA5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35A00C24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57FEA0A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5E67511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3C9E87F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28D2F9C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40C61CF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00D73F2F" w14:textId="77777777" w:rsidTr="006527B3">
        <w:tc>
          <w:tcPr>
            <w:tcW w:w="550" w:type="dxa"/>
          </w:tcPr>
          <w:p w14:paraId="75304D13" w14:textId="5C9F91AA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31</w:t>
            </w:r>
          </w:p>
        </w:tc>
        <w:tc>
          <w:tcPr>
            <w:tcW w:w="1306" w:type="dxa"/>
          </w:tcPr>
          <w:p w14:paraId="5909C4D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66D15E8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0923FC2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448DCE0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0F256BD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29A6B84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BF9275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2067AF8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44C6271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5E0AE66E" w14:textId="77777777" w:rsidTr="006527B3">
        <w:tc>
          <w:tcPr>
            <w:tcW w:w="550" w:type="dxa"/>
          </w:tcPr>
          <w:p w14:paraId="7B167CCD" w14:textId="6336FEB3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32</w:t>
            </w:r>
          </w:p>
        </w:tc>
        <w:tc>
          <w:tcPr>
            <w:tcW w:w="1306" w:type="dxa"/>
          </w:tcPr>
          <w:p w14:paraId="28BEABBA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35CEBDB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5751B3D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746DBB3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0B4F57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2939BC0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26F05F8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6E8D438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3C63DC6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6E66F4C8" w14:textId="77777777" w:rsidTr="006527B3">
        <w:tc>
          <w:tcPr>
            <w:tcW w:w="550" w:type="dxa"/>
          </w:tcPr>
          <w:p w14:paraId="24E2C3AA" w14:textId="7EC98674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33</w:t>
            </w:r>
          </w:p>
        </w:tc>
        <w:tc>
          <w:tcPr>
            <w:tcW w:w="1306" w:type="dxa"/>
          </w:tcPr>
          <w:p w14:paraId="2A79054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7FCC81A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6396F67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317993B0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20238EB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0F27032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66B0047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09A856A0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1A0FE23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5C5EA6B8" w14:textId="77777777" w:rsidTr="006527B3">
        <w:tc>
          <w:tcPr>
            <w:tcW w:w="550" w:type="dxa"/>
          </w:tcPr>
          <w:p w14:paraId="1C1E85E9" w14:textId="362ED9C7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34</w:t>
            </w:r>
          </w:p>
        </w:tc>
        <w:tc>
          <w:tcPr>
            <w:tcW w:w="1306" w:type="dxa"/>
          </w:tcPr>
          <w:p w14:paraId="5A03F29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647D83F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E3D362F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4D54888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F06B2FB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F0D1E66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35541961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765E6E7C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1FC1797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  <w:tr w:rsidR="00AD0915" w14:paraId="23F0A061" w14:textId="77777777" w:rsidTr="006527B3">
        <w:tc>
          <w:tcPr>
            <w:tcW w:w="550" w:type="dxa"/>
          </w:tcPr>
          <w:p w14:paraId="3BB470F5" w14:textId="614563D5" w:rsidR="00AD0915" w:rsidRDefault="00AD0915" w:rsidP="00AD091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35</w:t>
            </w:r>
          </w:p>
        </w:tc>
        <w:tc>
          <w:tcPr>
            <w:tcW w:w="1306" w:type="dxa"/>
          </w:tcPr>
          <w:p w14:paraId="145E48A3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974" w:type="dxa"/>
          </w:tcPr>
          <w:p w14:paraId="001562B2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4F77F319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0" w:type="dxa"/>
          </w:tcPr>
          <w:p w14:paraId="47B5D4E8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25B5B30E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46A2F3B5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780" w:type="dxa"/>
          </w:tcPr>
          <w:p w14:paraId="746C3580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764D6C07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  <w:tc>
          <w:tcPr>
            <w:tcW w:w="1201" w:type="dxa"/>
          </w:tcPr>
          <w:p w14:paraId="1336448D" w14:textId="77777777" w:rsidR="00AD0915" w:rsidRDefault="00AD0915" w:rsidP="00AD0915">
            <w:pPr>
              <w:rPr>
                <w:noProof/>
                <w:lang w:val="en-US"/>
              </w:rPr>
            </w:pPr>
          </w:p>
        </w:tc>
      </w:tr>
    </w:tbl>
    <w:p w14:paraId="6A08DDC2" w14:textId="77777777" w:rsidR="00880B5E" w:rsidRPr="00880B5E" w:rsidRDefault="00880B5E" w:rsidP="006F2296">
      <w:pPr>
        <w:rPr>
          <w:noProof/>
          <w:lang w:val="en-US"/>
        </w:rPr>
      </w:pPr>
    </w:p>
    <w:sectPr w:rsidR="00880B5E" w:rsidRPr="00880B5E" w:rsidSect="005231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53"/>
    <w:rsid w:val="000243FD"/>
    <w:rsid w:val="00026C57"/>
    <w:rsid w:val="00055CCE"/>
    <w:rsid w:val="00075353"/>
    <w:rsid w:val="00096F5A"/>
    <w:rsid w:val="000B2040"/>
    <w:rsid w:val="000B4103"/>
    <w:rsid w:val="000B6B4D"/>
    <w:rsid w:val="000C54F7"/>
    <w:rsid w:val="000E0224"/>
    <w:rsid w:val="000E0353"/>
    <w:rsid w:val="00140B4D"/>
    <w:rsid w:val="00174ED0"/>
    <w:rsid w:val="00177227"/>
    <w:rsid w:val="00185DF4"/>
    <w:rsid w:val="00197765"/>
    <w:rsid w:val="001B0D03"/>
    <w:rsid w:val="001B65CB"/>
    <w:rsid w:val="001C4FA2"/>
    <w:rsid w:val="001F24FA"/>
    <w:rsid w:val="001F3AB0"/>
    <w:rsid w:val="00207381"/>
    <w:rsid w:val="00253F04"/>
    <w:rsid w:val="002572B4"/>
    <w:rsid w:val="002930BD"/>
    <w:rsid w:val="00296024"/>
    <w:rsid w:val="002B02AD"/>
    <w:rsid w:val="002C1851"/>
    <w:rsid w:val="002C4EFF"/>
    <w:rsid w:val="002E1903"/>
    <w:rsid w:val="00307F2C"/>
    <w:rsid w:val="00330115"/>
    <w:rsid w:val="00340DE1"/>
    <w:rsid w:val="00364DF2"/>
    <w:rsid w:val="00375AD1"/>
    <w:rsid w:val="0038203D"/>
    <w:rsid w:val="00386084"/>
    <w:rsid w:val="003C4E0A"/>
    <w:rsid w:val="003D08F2"/>
    <w:rsid w:val="003D3675"/>
    <w:rsid w:val="003E63B4"/>
    <w:rsid w:val="003F609B"/>
    <w:rsid w:val="00425DE2"/>
    <w:rsid w:val="00430287"/>
    <w:rsid w:val="00435323"/>
    <w:rsid w:val="00443807"/>
    <w:rsid w:val="004507DD"/>
    <w:rsid w:val="00460DF7"/>
    <w:rsid w:val="004B71EF"/>
    <w:rsid w:val="004D3262"/>
    <w:rsid w:val="004E334D"/>
    <w:rsid w:val="004F74AB"/>
    <w:rsid w:val="00507DFA"/>
    <w:rsid w:val="0052317B"/>
    <w:rsid w:val="0053296E"/>
    <w:rsid w:val="0055478B"/>
    <w:rsid w:val="005604C8"/>
    <w:rsid w:val="00585EB2"/>
    <w:rsid w:val="00595591"/>
    <w:rsid w:val="005A2873"/>
    <w:rsid w:val="005A792C"/>
    <w:rsid w:val="005E5BF9"/>
    <w:rsid w:val="005F0DEB"/>
    <w:rsid w:val="006064A4"/>
    <w:rsid w:val="00631D8E"/>
    <w:rsid w:val="0067422F"/>
    <w:rsid w:val="00687036"/>
    <w:rsid w:val="006D3AE8"/>
    <w:rsid w:val="006F1CEF"/>
    <w:rsid w:val="006F2296"/>
    <w:rsid w:val="00712C06"/>
    <w:rsid w:val="00713E59"/>
    <w:rsid w:val="00726CD0"/>
    <w:rsid w:val="00762F1A"/>
    <w:rsid w:val="00765E2B"/>
    <w:rsid w:val="00786580"/>
    <w:rsid w:val="007A2D22"/>
    <w:rsid w:val="007F218A"/>
    <w:rsid w:val="007F76A3"/>
    <w:rsid w:val="00814B2A"/>
    <w:rsid w:val="00861287"/>
    <w:rsid w:val="00863C52"/>
    <w:rsid w:val="00875864"/>
    <w:rsid w:val="00880B5E"/>
    <w:rsid w:val="008C689D"/>
    <w:rsid w:val="008D15E0"/>
    <w:rsid w:val="008D1933"/>
    <w:rsid w:val="008E09E7"/>
    <w:rsid w:val="008F3DEC"/>
    <w:rsid w:val="00911F5A"/>
    <w:rsid w:val="00921567"/>
    <w:rsid w:val="0093131B"/>
    <w:rsid w:val="0093500E"/>
    <w:rsid w:val="0097703C"/>
    <w:rsid w:val="0098009E"/>
    <w:rsid w:val="009A5643"/>
    <w:rsid w:val="009B2B98"/>
    <w:rsid w:val="009D23CA"/>
    <w:rsid w:val="009F72E3"/>
    <w:rsid w:val="00A004D7"/>
    <w:rsid w:val="00A02185"/>
    <w:rsid w:val="00A07890"/>
    <w:rsid w:val="00A2369A"/>
    <w:rsid w:val="00AA7274"/>
    <w:rsid w:val="00AD0915"/>
    <w:rsid w:val="00AF40C2"/>
    <w:rsid w:val="00B01FC0"/>
    <w:rsid w:val="00B24C39"/>
    <w:rsid w:val="00B27FBD"/>
    <w:rsid w:val="00B309F5"/>
    <w:rsid w:val="00B33688"/>
    <w:rsid w:val="00B462EA"/>
    <w:rsid w:val="00B83B67"/>
    <w:rsid w:val="00B97E66"/>
    <w:rsid w:val="00BD3F60"/>
    <w:rsid w:val="00BD560F"/>
    <w:rsid w:val="00BF10AA"/>
    <w:rsid w:val="00C079D4"/>
    <w:rsid w:val="00C1380D"/>
    <w:rsid w:val="00C15039"/>
    <w:rsid w:val="00C330C5"/>
    <w:rsid w:val="00C37463"/>
    <w:rsid w:val="00C86492"/>
    <w:rsid w:val="00C92079"/>
    <w:rsid w:val="00C9385D"/>
    <w:rsid w:val="00CA0AE7"/>
    <w:rsid w:val="00CB54B3"/>
    <w:rsid w:val="00D01E38"/>
    <w:rsid w:val="00D07E28"/>
    <w:rsid w:val="00D1358D"/>
    <w:rsid w:val="00D25DDB"/>
    <w:rsid w:val="00D41ABE"/>
    <w:rsid w:val="00D553F9"/>
    <w:rsid w:val="00D7199D"/>
    <w:rsid w:val="00D763A2"/>
    <w:rsid w:val="00D84F7B"/>
    <w:rsid w:val="00D95D79"/>
    <w:rsid w:val="00D96314"/>
    <w:rsid w:val="00DB638D"/>
    <w:rsid w:val="00DD3462"/>
    <w:rsid w:val="00DE0DC7"/>
    <w:rsid w:val="00E460C8"/>
    <w:rsid w:val="00E50D49"/>
    <w:rsid w:val="00E57690"/>
    <w:rsid w:val="00E67D60"/>
    <w:rsid w:val="00E72257"/>
    <w:rsid w:val="00EA64E0"/>
    <w:rsid w:val="00EF4E6B"/>
    <w:rsid w:val="00EF71CB"/>
    <w:rsid w:val="00F15B60"/>
    <w:rsid w:val="00F278BC"/>
    <w:rsid w:val="00F41BA5"/>
    <w:rsid w:val="00F6665D"/>
    <w:rsid w:val="00F96239"/>
    <w:rsid w:val="00FA54CB"/>
    <w:rsid w:val="00FB388D"/>
    <w:rsid w:val="00FB3AB1"/>
    <w:rsid w:val="00FC4961"/>
    <w:rsid w:val="00FC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0D84C7"/>
  <w15:chartTrackingRefBased/>
  <w15:docId w15:val="{9B20BA46-E2AF-4F5C-A17A-73A1925E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D135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1F3AB0"/>
    <w:rPr>
      <w:rFonts w:ascii="Monotype Corsiva" w:hAnsi="Monotype Corsiva"/>
      <w:b/>
      <w:i/>
      <w:sz w:val="28"/>
    </w:rPr>
  </w:style>
  <w:style w:type="character" w:styleId="a3">
    <w:name w:val="Hyperlink"/>
    <w:rsid w:val="00140B4D"/>
    <w:rPr>
      <w:color w:val="0000FF"/>
      <w:u w:val="single"/>
    </w:rPr>
  </w:style>
  <w:style w:type="paragraph" w:styleId="a4">
    <w:name w:val="Balloon Text"/>
    <w:basedOn w:val="a"/>
    <w:semiHidden/>
    <w:rsid w:val="00762F1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96239"/>
    <w:rPr>
      <w:color w:val="666666"/>
    </w:rPr>
  </w:style>
  <w:style w:type="table" w:styleId="a6">
    <w:name w:val="Table Grid"/>
    <w:basedOn w:val="a1"/>
    <w:rsid w:val="00880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E866E-CF1D-47F3-B389-5C45E67DA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</vt:lpstr>
    </vt:vector>
  </TitlesOfParts>
  <Company>******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ДомКом</dc:creator>
  <cp:keywords/>
  <dc:description/>
  <cp:lastModifiedBy>MSI</cp:lastModifiedBy>
  <cp:revision>4</cp:revision>
  <cp:lastPrinted>2010-03-04T20:30:00Z</cp:lastPrinted>
  <dcterms:created xsi:type="dcterms:W3CDTF">2024-10-05T12:28:00Z</dcterms:created>
  <dcterms:modified xsi:type="dcterms:W3CDTF">2024-10-05T13:09:00Z</dcterms:modified>
</cp:coreProperties>
</file>