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CECS 323 First Classes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0"/>
          <w:szCs w:val="40"/>
          <w:rtl w:val="0"/>
        </w:rPr>
        <w:t xml:space="preserve">Definitions:</w:t>
      </w:r>
      <w:r w:rsidDel="00000000" w:rsidR="00000000" w:rsidRPr="00000000">
        <w:rPr>
          <w:rFonts w:ascii="Times New Roman" w:cs="Times New Roman" w:eastAsia="Times New Roman" w:hAnsi="Times New Roman"/>
          <w:b w:val="1"/>
          <w:sz w:val="58"/>
          <w:szCs w:val="58"/>
          <w:rtl w:val="0"/>
        </w:rPr>
        <w:br w:type="textWrapping"/>
      </w:r>
      <w:r w:rsidDel="00000000" w:rsidR="00000000" w:rsidRPr="00000000">
        <w:rPr>
          <w:rFonts w:ascii="Times New Roman" w:cs="Times New Roman" w:eastAsia="Times New Roman" w:hAnsi="Times New Roman"/>
          <w:sz w:val="28"/>
          <w:szCs w:val="28"/>
          <w:rtl w:val="0"/>
        </w:rPr>
        <w:t xml:space="preserve">Pizza: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pizza is a food item. Consisting of a flat piece of bread with the customers choice of sauce and cheese and an assortment of additional toppings. The size of the pizza is defined in inches of the diameter of the pizza. Prices vary per type of pizza.</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Artwork: </w:t>
      </w:r>
    </w:p>
    <w:p w:rsidR="00000000" w:rsidDel="00000000" w:rsidP="00000000" w:rsidRDefault="00000000" w:rsidRPr="00000000" w14:paraId="00000006">
      <w:pPr>
        <w:rPr>
          <w:rFonts w:ascii="Roboto" w:cs="Roboto" w:eastAsia="Roboto" w:hAnsi="Roboto"/>
          <w:color w:val="202124"/>
          <w:sz w:val="21"/>
          <w:szCs w:val="21"/>
          <w:highlight w:val="white"/>
        </w:rPr>
      </w:pPr>
      <w:r w:rsidDel="00000000" w:rsidR="00000000" w:rsidRPr="00000000">
        <w:rPr>
          <w:rFonts w:ascii="Times New Roman" w:cs="Times New Roman" w:eastAsia="Times New Roman" w:hAnsi="Times New Roman"/>
          <w:sz w:val="28"/>
          <w:szCs w:val="28"/>
          <w:rtl w:val="0"/>
        </w:rPr>
        <w:t xml:space="preserve">An artwork is a visual work made for publication and beauty; at a museum it should consist of a title, created by who, what, and when. Price of artwork and size and how long it took to create.</w:t>
      </w:r>
      <w:r w:rsidDel="00000000" w:rsidR="00000000" w:rsidRPr="00000000">
        <w:rPr>
          <w:rtl w:val="0"/>
        </w:rPr>
      </w:r>
    </w:p>
    <w:p w:rsidR="00000000" w:rsidDel="00000000" w:rsidP="00000000" w:rsidRDefault="00000000" w:rsidRPr="00000000" w14:paraId="00000007">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student is a person who attends a university or college with the goal to learn and retain information. They have the choice of what to study and based on how well they do in their classes will have a changing GPA but a consistent numeric ID # to identify them in addition to their first and last name.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Member: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person that works at a university or a college. Faculty members have different pay scales, depending on the years of teaching completed and their status in their department. Each faculty member has a different ID number for each university.</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AutoMobile:</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four-wheeled vehicle, with make and model, registered with the DMV, that transports one or more people and optional cargo from one place to another on land, belonging to one person or group.</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Furniture:</w:t>
      </w:r>
    </w:p>
    <w:p w:rsidR="00000000" w:rsidDel="00000000" w:rsidP="00000000" w:rsidRDefault="00000000" w:rsidRPr="00000000" w14:paraId="00000012">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sz w:val="28"/>
          <w:szCs w:val="28"/>
          <w:rtl w:val="0"/>
        </w:rPr>
        <w:t xml:space="preserve">A large, movable, distinct piece of material, that makes an open space more suitable for living or working</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