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70BDA0" w14:paraId="28AF866A" wp14:textId="440015F0">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hyperlink r:id="R5f4593a0df5d4835">
        <w:r w:rsidRPr="7570BDA0" w:rsidR="2F182AD3">
          <w:rPr>
            <w:rStyle w:val="Hyperlink"/>
            <w:rFonts w:ascii="Arial" w:hAnsi="Arial" w:eastAsia="Arial" w:cs="Arial"/>
            <w:strike w:val="0"/>
            <w:dstrike w:val="0"/>
            <w:noProof w:val="0"/>
            <w:sz w:val="22"/>
            <w:szCs w:val="22"/>
            <w:lang w:val="en-US"/>
          </w:rPr>
          <w:t>https://www.washington.edu/doit/sites/default/files/atoms/files/Creating_Video_Products_3_29_18.pdf</w:t>
        </w:r>
      </w:hyperlink>
      <w:r w:rsidRPr="7570BDA0" w:rsidR="2F182AD3">
        <w:rPr>
          <w:rFonts w:ascii="Arial" w:hAnsi="Arial" w:eastAsia="Arial" w:cs="Arial"/>
          <w:noProof w:val="0"/>
          <w:sz w:val="22"/>
          <w:szCs w:val="22"/>
          <w:lang w:val="en-US"/>
        </w:rPr>
        <w:t xml:space="preserve"> </w:t>
      </w:r>
    </w:p>
    <w:p xmlns:wp14="http://schemas.microsoft.com/office/word/2010/wordml" w:rsidP="7570BDA0" w14:paraId="7FFE0A3B" wp14:textId="5BFBF020">
      <w:pPr>
        <w:spacing w:line="257" w:lineRule="auto"/>
      </w:pPr>
      <w:r w:rsidRPr="7570BDA0" w:rsidR="2F182AD3">
        <w:rPr>
          <w:rFonts w:ascii="Arial" w:hAnsi="Arial" w:eastAsia="Arial" w:cs="Arial"/>
          <w:noProof w:val="0"/>
          <w:sz w:val="22"/>
          <w:szCs w:val="22"/>
          <w:lang w:val="en-US"/>
        </w:rPr>
        <w:t xml:space="preserve"> </w:t>
      </w:r>
    </w:p>
    <w:p xmlns:wp14="http://schemas.microsoft.com/office/word/2010/wordml" w:rsidP="7570BDA0" w14:paraId="431F1D20" wp14:textId="33DDFAF4">
      <w:pPr>
        <w:spacing w:line="257" w:lineRule="auto"/>
      </w:pPr>
      <w:r w:rsidRPr="7570BDA0" w:rsidR="2F182AD3">
        <w:rPr>
          <w:rFonts w:ascii="Arial" w:hAnsi="Arial" w:eastAsia="Arial" w:cs="Arial"/>
          <w:noProof w:val="0"/>
          <w:sz w:val="22"/>
          <w:szCs w:val="22"/>
          <w:lang w:val="en-US"/>
        </w:rPr>
        <w:t xml:space="preserve">Key features of successful captions should be implemented in the manner of Universal Design, so that they may accommodate the largest variety of audience abilities or disabilities. The text should give contextual details pertinent to the movie experience such as “Thunder-clap in distance”. Descriptiveness is key for audience enjoyment. Adjust location of captions on screen so that they do not block important visual elements. Further key-points detailed in the document. </w:t>
      </w:r>
    </w:p>
    <w:p xmlns:wp14="http://schemas.microsoft.com/office/word/2010/wordml" w:rsidP="7570BDA0" w14:paraId="6FFF3BFE" wp14:textId="439C2BEB">
      <w:pPr>
        <w:spacing w:line="257" w:lineRule="auto"/>
      </w:pPr>
      <w:r w:rsidRPr="7570BDA0" w:rsidR="2F182AD3">
        <w:rPr>
          <w:rFonts w:ascii="Arial" w:hAnsi="Arial" w:eastAsia="Arial" w:cs="Arial"/>
          <w:noProof w:val="0"/>
          <w:sz w:val="22"/>
          <w:szCs w:val="22"/>
          <w:lang w:val="en-US"/>
        </w:rPr>
        <w:t xml:space="preserve"> </w:t>
      </w:r>
    </w:p>
    <w:p xmlns:wp14="http://schemas.microsoft.com/office/word/2010/wordml" w:rsidP="7570BDA0" w14:paraId="60912040" wp14:textId="50EE9865">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hyperlink r:id="R3d344b7143d3422f">
        <w:r w:rsidRPr="7570BDA0" w:rsidR="2F182AD3">
          <w:rPr>
            <w:rStyle w:val="Hyperlink"/>
            <w:rFonts w:ascii="Arial" w:hAnsi="Arial" w:eastAsia="Arial" w:cs="Arial"/>
            <w:strike w:val="0"/>
            <w:dstrike w:val="0"/>
            <w:noProof w:val="0"/>
            <w:sz w:val="22"/>
            <w:szCs w:val="22"/>
            <w:lang w:val="en-US"/>
          </w:rPr>
          <w:t>https://ieeexplore-ieee-org.csulb.idm.oclc.org/stamp/stamp.jsp?tp=&amp;arnumber=9017943</w:t>
        </w:r>
      </w:hyperlink>
      <w:r w:rsidRPr="7570BDA0" w:rsidR="2F182AD3">
        <w:rPr>
          <w:rFonts w:ascii="Arial" w:hAnsi="Arial" w:eastAsia="Arial" w:cs="Arial"/>
          <w:noProof w:val="0"/>
          <w:sz w:val="22"/>
          <w:szCs w:val="22"/>
          <w:lang w:val="en-US"/>
        </w:rPr>
        <w:t xml:space="preserve"> </w:t>
      </w:r>
    </w:p>
    <w:p xmlns:wp14="http://schemas.microsoft.com/office/word/2010/wordml" w:rsidP="7570BDA0" w14:paraId="47366108" wp14:textId="01509697">
      <w:pPr>
        <w:spacing w:line="257" w:lineRule="auto"/>
      </w:pPr>
      <w:r w:rsidRPr="7570BDA0" w:rsidR="2F182AD3">
        <w:rPr>
          <w:rFonts w:ascii="Arial" w:hAnsi="Arial" w:eastAsia="Arial" w:cs="Arial"/>
          <w:noProof w:val="0"/>
          <w:sz w:val="22"/>
          <w:szCs w:val="22"/>
          <w:lang w:val="en-US"/>
        </w:rPr>
        <w:t xml:space="preserve"> </w:t>
      </w:r>
    </w:p>
    <w:p xmlns:wp14="http://schemas.microsoft.com/office/word/2010/wordml" w:rsidP="7570BDA0" w14:paraId="3BE90C12" wp14:textId="55F53433">
      <w:pPr>
        <w:spacing w:line="257" w:lineRule="auto"/>
      </w:pPr>
      <w:r w:rsidRPr="7570BDA0" w:rsidR="2F182AD3">
        <w:rPr>
          <w:rFonts w:ascii="Arial" w:hAnsi="Arial" w:eastAsia="Arial" w:cs="Arial"/>
          <w:noProof w:val="0"/>
          <w:sz w:val="22"/>
          <w:szCs w:val="22"/>
          <w:lang w:val="en-US"/>
        </w:rPr>
        <w:t>It is difficult for HoH/Deaf users to detect errors in audio captioning, therefore it is more important for our product to be error free if we wish to fairly accommodate deaf/HoH viewers.</w:t>
      </w:r>
    </w:p>
    <w:p xmlns:wp14="http://schemas.microsoft.com/office/word/2010/wordml" w:rsidP="7570BDA0" w14:paraId="2C078E63" wp14:textId="2B89EE0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18ED4"/>
    <w:rsid w:val="2F182AD3"/>
    <w:rsid w:val="40918ED4"/>
    <w:rsid w:val="7570B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8ED4"/>
  <w15:chartTrackingRefBased/>
  <w15:docId w15:val="{3BD70022-33AE-4BBF-98AD-468EE7C573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ashington.edu/doit/sites/default/files/atoms/files/Creating_Video_Products_3_29_18.pdf" TargetMode="External" Id="R5f4593a0df5d4835" /><Relationship Type="http://schemas.openxmlformats.org/officeDocument/2006/relationships/hyperlink" Target="https://ieeexplore-ieee-org.csulb.idm.oclc.org/stamp/stamp.jsp?tp=&amp;arnumber=9017943" TargetMode="External" Id="R3d344b7143d3422f" /><Relationship Type="http://schemas.openxmlformats.org/officeDocument/2006/relationships/numbering" Target="numbering.xml" Id="Rde06511fc50f43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2021-12-08T22:45:22.4061873Z</dcterms:created>
  <dcterms:modified xsi:type="dcterms:W3CDTF">2021-12-08T22:45:51.4790706Z</dcterms:modified>
  <dc:creator>Pouya Tavakoli</dc:creator>
  <lastModifiedBy>Pouya Tavakoli</lastModifiedBy>
</coreProperties>
</file>