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D1F95" w14:textId="1BD46CB9" w:rsidR="00E847DB" w:rsidRPr="0029739D" w:rsidRDefault="00E847DB" w:rsidP="00AB7FAE">
      <w:pPr>
        <w:spacing w:after="0"/>
        <w:jc w:val="center"/>
        <w:rPr>
          <w:rFonts w:cs="Arial"/>
          <w:b/>
          <w:bCs/>
          <w:sz w:val="28"/>
          <w:szCs w:val="28"/>
        </w:rPr>
      </w:pPr>
      <w:r w:rsidRPr="00E847DB">
        <w:rPr>
          <w:rFonts w:cs="Arial"/>
          <w:b/>
          <w:bCs/>
          <w:sz w:val="28"/>
          <w:szCs w:val="28"/>
        </w:rPr>
        <w:t xml:space="preserve">Scope and Quotation for Power BI </w:t>
      </w:r>
      <w:r w:rsidR="0029739D" w:rsidRPr="0029739D">
        <w:rPr>
          <w:rFonts w:cs="Arial"/>
          <w:b/>
          <w:bCs/>
          <w:sz w:val="28"/>
          <w:szCs w:val="28"/>
        </w:rPr>
        <w:br/>
      </w:r>
      <w:r w:rsidRPr="00E847DB">
        <w:rPr>
          <w:rFonts w:cs="Arial"/>
          <w:b/>
          <w:bCs/>
          <w:sz w:val="28"/>
          <w:szCs w:val="28"/>
        </w:rPr>
        <w:t>KPI Dashboard and Microsite Development</w:t>
      </w:r>
    </w:p>
    <w:p w14:paraId="39889D13" w14:textId="77777777" w:rsidR="0029739D" w:rsidRPr="00E847DB" w:rsidRDefault="0029739D" w:rsidP="00AB7FAE">
      <w:pPr>
        <w:spacing w:after="0"/>
        <w:jc w:val="center"/>
        <w:rPr>
          <w:rFonts w:cs="Arial"/>
          <w:b/>
          <w:bCs/>
        </w:rPr>
      </w:pPr>
    </w:p>
    <w:p w14:paraId="70556F9B" w14:textId="22B93328" w:rsidR="0029739D" w:rsidRDefault="00E847DB" w:rsidP="00AB7FAE">
      <w:pPr>
        <w:spacing w:after="0"/>
        <w:jc w:val="center"/>
        <w:rPr>
          <w:rFonts w:cs="Arial"/>
        </w:rPr>
      </w:pPr>
      <w:r w:rsidRPr="00E847DB">
        <w:rPr>
          <w:rFonts w:cs="Arial"/>
          <w:b/>
          <w:bCs/>
        </w:rPr>
        <w:t>Client:</w:t>
      </w:r>
      <w:r w:rsidRPr="00E847DB">
        <w:rPr>
          <w:rFonts w:cs="Arial"/>
        </w:rPr>
        <w:t xml:space="preserve"> Malaysia Petroleum Resources Corporation</w:t>
      </w:r>
      <w:r w:rsidR="0029739D">
        <w:rPr>
          <w:rFonts w:cs="Arial"/>
        </w:rPr>
        <w:t xml:space="preserve"> (MPRC)</w:t>
      </w:r>
      <w:r w:rsidRPr="00E847DB">
        <w:rPr>
          <w:rFonts w:cs="Arial"/>
        </w:rPr>
        <w:br/>
      </w:r>
      <w:r w:rsidRPr="00E847DB">
        <w:rPr>
          <w:rFonts w:cs="Arial"/>
          <w:b/>
          <w:bCs/>
        </w:rPr>
        <w:t>Project:</w:t>
      </w:r>
      <w:r w:rsidRPr="00E847DB">
        <w:rPr>
          <w:rFonts w:cs="Arial"/>
        </w:rPr>
        <w:t xml:space="preserve"> KPI Dashboard</w:t>
      </w:r>
      <w:r w:rsidR="0029739D">
        <w:rPr>
          <w:rFonts w:cs="Arial"/>
        </w:rPr>
        <w:t xml:space="preserve"> and Microsite Development</w:t>
      </w:r>
      <w:r w:rsidRPr="00E847DB">
        <w:rPr>
          <w:rFonts w:cs="Arial"/>
        </w:rPr>
        <w:br/>
      </w:r>
      <w:r w:rsidRPr="00E847DB">
        <w:rPr>
          <w:rFonts w:cs="Arial"/>
          <w:b/>
          <w:bCs/>
        </w:rPr>
        <w:t>Date:</w:t>
      </w:r>
      <w:r w:rsidRPr="00E847DB">
        <w:rPr>
          <w:rFonts w:cs="Arial"/>
        </w:rPr>
        <w:t xml:space="preserve"> July 9, 2025</w:t>
      </w:r>
    </w:p>
    <w:p w14:paraId="0C833852" w14:textId="77777777" w:rsidR="00045819" w:rsidRPr="00E847DB" w:rsidRDefault="00000000" w:rsidP="00045819">
      <w:pPr>
        <w:spacing w:after="0"/>
        <w:rPr>
          <w:rFonts w:cs="Arial"/>
        </w:rPr>
      </w:pPr>
      <w:r>
        <w:rPr>
          <w:rFonts w:cs="Arial"/>
        </w:rPr>
        <w:pict w14:anchorId="13F080A0">
          <v:rect id="_x0000_i1025" style="width:0;height:1.5pt" o:hralign="center" o:hrstd="t" o:hr="t" fillcolor="#a0a0a0" stroked="f"/>
        </w:pict>
      </w:r>
    </w:p>
    <w:p w14:paraId="63B6B992" w14:textId="21144C20" w:rsidR="00AB7FAE" w:rsidRDefault="00AB7FAE" w:rsidP="00AB7FAE">
      <w:pPr>
        <w:spacing w:after="0"/>
        <w:jc w:val="center"/>
        <w:rPr>
          <w:rFonts w:cs="Arial"/>
        </w:rPr>
      </w:pPr>
    </w:p>
    <w:p w14:paraId="33D1BC44" w14:textId="77777777" w:rsidR="00E847DB" w:rsidRPr="00E847DB" w:rsidRDefault="00E847DB" w:rsidP="00AB7FAE">
      <w:pPr>
        <w:spacing w:after="0"/>
        <w:rPr>
          <w:rFonts w:cs="Arial"/>
          <w:b/>
          <w:bCs/>
        </w:rPr>
      </w:pPr>
      <w:r w:rsidRPr="00E847DB">
        <w:rPr>
          <w:rFonts w:cs="Arial"/>
          <w:b/>
          <w:bCs/>
        </w:rPr>
        <w:t>1. Project Overview</w:t>
      </w:r>
    </w:p>
    <w:p w14:paraId="10303A99" w14:textId="77777777" w:rsidR="00E847DB" w:rsidRPr="00AB7FAE" w:rsidRDefault="00E847DB" w:rsidP="00AB7FAE">
      <w:pPr>
        <w:spacing w:after="0"/>
        <w:jc w:val="both"/>
        <w:rPr>
          <w:rFonts w:cs="Arial"/>
        </w:rPr>
      </w:pPr>
      <w:r w:rsidRPr="00E847DB">
        <w:rPr>
          <w:rFonts w:cs="Arial"/>
        </w:rPr>
        <w:t>The aim of this project is to create an interactive Power BI KPI dashboard to visualize key performance indicators, sourced initially from Excel files in SharePoint. This dashboard will then be embedded into a dedicated microsite, providing easy access and a streamlined user experience for Malaysia Petroleum Resources Corporation.</w:t>
      </w:r>
    </w:p>
    <w:p w14:paraId="19540E29" w14:textId="77777777" w:rsidR="00AB7FAE" w:rsidRPr="00E847DB" w:rsidRDefault="00AB7FAE" w:rsidP="00AB7FAE">
      <w:pPr>
        <w:spacing w:after="0"/>
        <w:rPr>
          <w:rFonts w:cs="Arial"/>
        </w:rPr>
      </w:pPr>
    </w:p>
    <w:p w14:paraId="2544B469" w14:textId="77777777" w:rsidR="00E847DB" w:rsidRPr="00E847DB" w:rsidRDefault="00E847DB" w:rsidP="00AB7FAE">
      <w:pPr>
        <w:spacing w:after="0"/>
        <w:rPr>
          <w:rFonts w:cs="Arial"/>
          <w:b/>
          <w:bCs/>
        </w:rPr>
      </w:pPr>
      <w:r w:rsidRPr="00E847DB">
        <w:rPr>
          <w:rFonts w:cs="Arial"/>
          <w:b/>
          <w:bCs/>
        </w:rPr>
        <w:t>2. Scope of Work</w:t>
      </w:r>
    </w:p>
    <w:p w14:paraId="57C9D5CB" w14:textId="77777777" w:rsidR="00E847DB" w:rsidRPr="00E847DB" w:rsidRDefault="00E847DB" w:rsidP="00AB7FAE">
      <w:pPr>
        <w:spacing w:after="0"/>
        <w:rPr>
          <w:rFonts w:cs="Arial"/>
          <w:b/>
          <w:bCs/>
          <w:u w:val="single"/>
        </w:rPr>
      </w:pPr>
      <w:r w:rsidRPr="00E847DB">
        <w:rPr>
          <w:rFonts w:cs="Arial"/>
          <w:b/>
          <w:bCs/>
          <w:u w:val="single"/>
        </w:rPr>
        <w:t xml:space="preserve">Phase 1: Data Preparation &amp; </w:t>
      </w:r>
      <w:proofErr w:type="spellStart"/>
      <w:r w:rsidRPr="00E847DB">
        <w:rPr>
          <w:rFonts w:cs="Arial"/>
          <w:b/>
          <w:bCs/>
          <w:u w:val="single"/>
        </w:rPr>
        <w:t>Modeling</w:t>
      </w:r>
      <w:proofErr w:type="spellEnd"/>
      <w:r w:rsidRPr="00E847DB">
        <w:rPr>
          <w:rFonts w:cs="Arial"/>
          <w:b/>
          <w:bCs/>
          <w:u w:val="single"/>
        </w:rPr>
        <w:t xml:space="preserve"> (Power BI)</w:t>
      </w:r>
    </w:p>
    <w:p w14:paraId="751BA8AE" w14:textId="77777777" w:rsidR="00E847DB" w:rsidRPr="00E847DB" w:rsidRDefault="00E847DB" w:rsidP="00AB7FAE">
      <w:pPr>
        <w:spacing w:after="0"/>
        <w:rPr>
          <w:rFonts w:cs="Arial"/>
        </w:rPr>
      </w:pPr>
      <w:r w:rsidRPr="00E847DB">
        <w:rPr>
          <w:rFonts w:cs="Arial"/>
          <w:b/>
          <w:bCs/>
        </w:rPr>
        <w:t>Data Source Integration:</w:t>
      </w:r>
    </w:p>
    <w:p w14:paraId="4123168B" w14:textId="77777777" w:rsidR="00E847DB" w:rsidRPr="00E847DB" w:rsidRDefault="00E847DB" w:rsidP="00AB7FAE">
      <w:pPr>
        <w:numPr>
          <w:ilvl w:val="0"/>
          <w:numId w:val="1"/>
        </w:numPr>
        <w:spacing w:after="0"/>
        <w:rPr>
          <w:rFonts w:cs="Arial"/>
        </w:rPr>
      </w:pPr>
      <w:r w:rsidRPr="00E847DB">
        <w:rPr>
          <w:rFonts w:cs="Arial"/>
        </w:rPr>
        <w:t>Connecting Power BI to multiple Excel files stored in SharePoint</w:t>
      </w:r>
    </w:p>
    <w:p w14:paraId="7A24ABBC" w14:textId="77777777" w:rsidR="00E847DB" w:rsidRPr="00E847DB" w:rsidRDefault="00E847DB" w:rsidP="00AB7FAE">
      <w:pPr>
        <w:numPr>
          <w:ilvl w:val="0"/>
          <w:numId w:val="1"/>
        </w:numPr>
        <w:spacing w:after="0"/>
        <w:rPr>
          <w:rFonts w:cs="Arial"/>
        </w:rPr>
      </w:pPr>
      <w:r w:rsidRPr="00E847DB">
        <w:rPr>
          <w:rFonts w:cs="Arial"/>
        </w:rPr>
        <w:t>Initial assessment of Excel file structures and data quality</w:t>
      </w:r>
    </w:p>
    <w:p w14:paraId="6BDD31F2" w14:textId="77777777" w:rsidR="00E847DB" w:rsidRDefault="00E847DB" w:rsidP="00AB7FAE">
      <w:pPr>
        <w:numPr>
          <w:ilvl w:val="0"/>
          <w:numId w:val="1"/>
        </w:numPr>
        <w:spacing w:after="0"/>
        <w:rPr>
          <w:rFonts w:cs="Arial"/>
        </w:rPr>
      </w:pPr>
      <w:r w:rsidRPr="00E847DB">
        <w:rPr>
          <w:rFonts w:cs="Arial"/>
        </w:rPr>
        <w:t>Data cleaning, transformation, and shaping using Power Query (e.g., handling missing values, data type conversions, unpivoting)</w:t>
      </w:r>
    </w:p>
    <w:p w14:paraId="38192A02" w14:textId="77777777" w:rsidR="00AB7FAE" w:rsidRPr="00E847DB" w:rsidRDefault="00AB7FAE" w:rsidP="00AB7FAE">
      <w:pPr>
        <w:spacing w:after="0"/>
        <w:ind w:left="720"/>
        <w:rPr>
          <w:rFonts w:cs="Arial"/>
        </w:rPr>
      </w:pPr>
    </w:p>
    <w:p w14:paraId="1FD20B6D" w14:textId="77777777" w:rsidR="00E847DB" w:rsidRPr="00E847DB" w:rsidRDefault="00E847DB" w:rsidP="00AB7FAE">
      <w:pPr>
        <w:spacing w:after="0"/>
        <w:rPr>
          <w:rFonts w:cs="Arial"/>
        </w:rPr>
      </w:pPr>
      <w:r w:rsidRPr="00E847DB">
        <w:rPr>
          <w:rFonts w:cs="Arial"/>
          <w:b/>
          <w:bCs/>
        </w:rPr>
        <w:t xml:space="preserve">Data </w:t>
      </w:r>
      <w:proofErr w:type="spellStart"/>
      <w:r w:rsidRPr="00E847DB">
        <w:rPr>
          <w:rFonts w:cs="Arial"/>
          <w:b/>
          <w:bCs/>
        </w:rPr>
        <w:t>Modeling</w:t>
      </w:r>
      <w:proofErr w:type="spellEnd"/>
      <w:r w:rsidRPr="00E847DB">
        <w:rPr>
          <w:rFonts w:cs="Arial"/>
          <w:b/>
          <w:bCs/>
        </w:rPr>
        <w:t>:</w:t>
      </w:r>
    </w:p>
    <w:p w14:paraId="580D0779" w14:textId="77777777" w:rsidR="00E847DB" w:rsidRPr="00E847DB" w:rsidRDefault="00E847DB" w:rsidP="00AB7FAE">
      <w:pPr>
        <w:numPr>
          <w:ilvl w:val="0"/>
          <w:numId w:val="1"/>
        </w:numPr>
        <w:spacing w:after="0"/>
        <w:rPr>
          <w:rFonts w:cs="Arial"/>
        </w:rPr>
      </w:pPr>
      <w:r w:rsidRPr="00E847DB">
        <w:rPr>
          <w:rFonts w:cs="Arial"/>
        </w:rPr>
        <w:t>Establishing relationships between different data tables</w:t>
      </w:r>
    </w:p>
    <w:p w14:paraId="06E4939D" w14:textId="77777777" w:rsidR="00E847DB" w:rsidRPr="00E847DB" w:rsidRDefault="00E847DB" w:rsidP="00AB7FAE">
      <w:pPr>
        <w:numPr>
          <w:ilvl w:val="0"/>
          <w:numId w:val="1"/>
        </w:numPr>
        <w:spacing w:after="0"/>
        <w:rPr>
          <w:rFonts w:cs="Arial"/>
        </w:rPr>
      </w:pPr>
      <w:r w:rsidRPr="00E847DB">
        <w:rPr>
          <w:rFonts w:cs="Arial"/>
        </w:rPr>
        <w:t>Creating calculated columns and measures (DAX) to derive key metrics and insights</w:t>
      </w:r>
    </w:p>
    <w:p w14:paraId="09FF9BAC" w14:textId="77777777" w:rsidR="00E847DB" w:rsidRPr="00E847DB" w:rsidRDefault="00E847DB" w:rsidP="00AB7FAE">
      <w:pPr>
        <w:numPr>
          <w:ilvl w:val="0"/>
          <w:numId w:val="1"/>
        </w:numPr>
        <w:spacing w:after="0"/>
        <w:rPr>
          <w:rFonts w:cs="Arial"/>
        </w:rPr>
      </w:pPr>
      <w:r w:rsidRPr="00E847DB">
        <w:rPr>
          <w:rFonts w:cs="Arial"/>
        </w:rPr>
        <w:t>Optimizing the data model for performance and ease of use</w:t>
      </w:r>
    </w:p>
    <w:p w14:paraId="2E03BA5A" w14:textId="01A5420B" w:rsidR="00E847DB" w:rsidRPr="00E847DB" w:rsidRDefault="00AB7FAE" w:rsidP="00AB7FAE">
      <w:pPr>
        <w:spacing w:after="0"/>
        <w:rPr>
          <w:rFonts w:cs="Arial"/>
          <w:b/>
          <w:bCs/>
          <w:u w:val="single"/>
        </w:rPr>
      </w:pPr>
      <w:r w:rsidRPr="00AB7FAE">
        <w:rPr>
          <w:rFonts w:cs="Arial"/>
          <w:b/>
          <w:bCs/>
        </w:rPr>
        <w:br/>
      </w:r>
      <w:r w:rsidR="00E847DB" w:rsidRPr="00E847DB">
        <w:rPr>
          <w:rFonts w:cs="Arial"/>
          <w:b/>
          <w:bCs/>
          <w:u w:val="single"/>
        </w:rPr>
        <w:t>Phase 2: Power BI Dashboard Development</w:t>
      </w:r>
    </w:p>
    <w:p w14:paraId="6010D042" w14:textId="77777777" w:rsidR="00E847DB" w:rsidRPr="00E847DB" w:rsidRDefault="00E847DB" w:rsidP="00AB7FAE">
      <w:pPr>
        <w:spacing w:after="0"/>
        <w:rPr>
          <w:rFonts w:cs="Arial"/>
        </w:rPr>
      </w:pPr>
      <w:r w:rsidRPr="00E847DB">
        <w:rPr>
          <w:rFonts w:cs="Arial"/>
          <w:b/>
          <w:bCs/>
        </w:rPr>
        <w:t>Dashboard Design &amp; Visualization:</w:t>
      </w:r>
    </w:p>
    <w:p w14:paraId="00124B59" w14:textId="77777777" w:rsidR="00E847DB" w:rsidRPr="00E847DB" w:rsidRDefault="00E847DB" w:rsidP="00AB7FAE">
      <w:pPr>
        <w:numPr>
          <w:ilvl w:val="0"/>
          <w:numId w:val="1"/>
        </w:numPr>
        <w:spacing w:after="0"/>
        <w:rPr>
          <w:rFonts w:cs="Arial"/>
        </w:rPr>
      </w:pPr>
      <w:r w:rsidRPr="00E847DB">
        <w:rPr>
          <w:rFonts w:cs="Arial"/>
        </w:rPr>
        <w:t>Designing an intuitive and visually appealing Power BI dashboard layout</w:t>
      </w:r>
    </w:p>
    <w:p w14:paraId="58E140DD" w14:textId="77777777" w:rsidR="00E847DB" w:rsidRPr="00E847DB" w:rsidRDefault="00E847DB" w:rsidP="00AB7FAE">
      <w:pPr>
        <w:numPr>
          <w:ilvl w:val="0"/>
          <w:numId w:val="1"/>
        </w:numPr>
        <w:spacing w:after="0"/>
        <w:rPr>
          <w:rFonts w:cs="Arial"/>
        </w:rPr>
      </w:pPr>
      <w:r w:rsidRPr="00E847DB">
        <w:rPr>
          <w:rFonts w:cs="Arial"/>
        </w:rPr>
        <w:t>Creating relevant charts, graphs, tables, and KPIs to represent key data points</w:t>
      </w:r>
    </w:p>
    <w:p w14:paraId="54824C94" w14:textId="77777777" w:rsidR="00E847DB" w:rsidRPr="00E847DB" w:rsidRDefault="00E847DB" w:rsidP="00AB7FAE">
      <w:pPr>
        <w:numPr>
          <w:ilvl w:val="0"/>
          <w:numId w:val="1"/>
        </w:numPr>
        <w:spacing w:after="0"/>
        <w:rPr>
          <w:rFonts w:cs="Arial"/>
        </w:rPr>
      </w:pPr>
      <w:r w:rsidRPr="00E847DB">
        <w:rPr>
          <w:rFonts w:cs="Arial"/>
        </w:rPr>
        <w:t>Implementing interactive elements (e.g., filters, slicers, drill-through capabilities) for in-depth analysis</w:t>
      </w:r>
    </w:p>
    <w:p w14:paraId="2FD86550" w14:textId="2BCD72B8" w:rsidR="00AB7FAE" w:rsidRPr="00AB7FAE" w:rsidRDefault="00E847DB" w:rsidP="00D32F14">
      <w:pPr>
        <w:numPr>
          <w:ilvl w:val="0"/>
          <w:numId w:val="1"/>
        </w:numPr>
        <w:spacing w:after="0"/>
        <w:rPr>
          <w:rFonts w:cs="Arial"/>
          <w:b/>
          <w:bCs/>
        </w:rPr>
      </w:pPr>
      <w:r w:rsidRPr="00E847DB">
        <w:rPr>
          <w:rFonts w:cs="Arial"/>
        </w:rPr>
        <w:t>Ensuring responsiveness for different screen sizes (desktop, tablet)</w:t>
      </w:r>
      <w:r w:rsidR="00AB7FAE">
        <w:rPr>
          <w:rFonts w:cs="Arial"/>
        </w:rPr>
        <w:br/>
      </w:r>
    </w:p>
    <w:p w14:paraId="6E84529C" w14:textId="7838A329" w:rsidR="00E847DB" w:rsidRPr="00E847DB" w:rsidRDefault="00E847DB" w:rsidP="00AB7FAE">
      <w:pPr>
        <w:spacing w:after="0"/>
        <w:rPr>
          <w:rFonts w:cs="Arial"/>
        </w:rPr>
      </w:pPr>
      <w:r w:rsidRPr="00E847DB">
        <w:rPr>
          <w:rFonts w:cs="Arial"/>
          <w:b/>
          <w:bCs/>
        </w:rPr>
        <w:t>Reporting &amp; Iteration:</w:t>
      </w:r>
    </w:p>
    <w:p w14:paraId="656223AE" w14:textId="77777777" w:rsidR="00E847DB" w:rsidRPr="00E847DB" w:rsidRDefault="00E847DB" w:rsidP="00AB7FAE">
      <w:pPr>
        <w:numPr>
          <w:ilvl w:val="0"/>
          <w:numId w:val="4"/>
        </w:numPr>
        <w:spacing w:after="0"/>
        <w:rPr>
          <w:rFonts w:cs="Arial"/>
        </w:rPr>
      </w:pPr>
      <w:r w:rsidRPr="00E847DB">
        <w:rPr>
          <w:rFonts w:cs="Arial"/>
        </w:rPr>
        <w:t>Developing 1-3 key report pages based on initial requirements (Number of pages can be adjusted based on detailed requirements)</w:t>
      </w:r>
    </w:p>
    <w:p w14:paraId="00FFB18B" w14:textId="77777777" w:rsidR="00E847DB" w:rsidRPr="00E847DB" w:rsidRDefault="00E847DB" w:rsidP="00AB7FAE">
      <w:pPr>
        <w:numPr>
          <w:ilvl w:val="0"/>
          <w:numId w:val="4"/>
        </w:numPr>
        <w:spacing w:after="0"/>
        <w:rPr>
          <w:rFonts w:cs="Arial"/>
        </w:rPr>
      </w:pPr>
      <w:r w:rsidRPr="00E847DB">
        <w:rPr>
          <w:rFonts w:cs="Arial"/>
        </w:rPr>
        <w:t>Up to 2 rounds of revisions based on client feedback</w:t>
      </w:r>
    </w:p>
    <w:p w14:paraId="2343E290" w14:textId="77777777" w:rsidR="00AB7FAE" w:rsidRPr="00AB7FAE" w:rsidRDefault="00AB7FAE" w:rsidP="00AB7FAE">
      <w:pPr>
        <w:spacing w:after="0"/>
        <w:rPr>
          <w:rFonts w:cs="Arial"/>
          <w:b/>
          <w:bCs/>
        </w:rPr>
      </w:pPr>
    </w:p>
    <w:p w14:paraId="6C4AC11D" w14:textId="48B001DA" w:rsidR="00E847DB" w:rsidRPr="00E847DB" w:rsidRDefault="00E847DB" w:rsidP="00AB7FAE">
      <w:pPr>
        <w:spacing w:after="0"/>
        <w:rPr>
          <w:rFonts w:cs="Arial"/>
        </w:rPr>
      </w:pPr>
      <w:r w:rsidRPr="00E847DB">
        <w:rPr>
          <w:rFonts w:cs="Arial"/>
          <w:b/>
          <w:bCs/>
        </w:rPr>
        <w:t>Power BI Service Publishing:</w:t>
      </w:r>
    </w:p>
    <w:p w14:paraId="0ADF6868" w14:textId="77777777" w:rsidR="00E847DB" w:rsidRPr="00E847DB" w:rsidRDefault="00E847DB" w:rsidP="00AB7FAE">
      <w:pPr>
        <w:numPr>
          <w:ilvl w:val="0"/>
          <w:numId w:val="5"/>
        </w:numPr>
        <w:spacing w:after="0"/>
        <w:rPr>
          <w:rFonts w:cs="Arial"/>
        </w:rPr>
      </w:pPr>
      <w:r w:rsidRPr="00E847DB">
        <w:rPr>
          <w:rFonts w:cs="Arial"/>
        </w:rPr>
        <w:t>Publishing the developed dashboard to the Power BI Service</w:t>
      </w:r>
    </w:p>
    <w:p w14:paraId="79A5902C" w14:textId="77777777" w:rsidR="00AB7FAE" w:rsidRPr="00AB7FAE" w:rsidRDefault="00AB7FAE" w:rsidP="00AB7FAE">
      <w:pPr>
        <w:spacing w:after="0"/>
        <w:rPr>
          <w:rFonts w:cs="Arial"/>
          <w:b/>
          <w:bCs/>
        </w:rPr>
      </w:pPr>
    </w:p>
    <w:p w14:paraId="37B507F7" w14:textId="7E576408" w:rsidR="00E847DB" w:rsidRPr="00E847DB" w:rsidRDefault="00E847DB" w:rsidP="00AB7FAE">
      <w:pPr>
        <w:spacing w:after="0"/>
        <w:rPr>
          <w:rFonts w:cs="Arial"/>
          <w:b/>
          <w:bCs/>
          <w:u w:val="single"/>
        </w:rPr>
      </w:pPr>
      <w:r w:rsidRPr="00E847DB">
        <w:rPr>
          <w:rFonts w:cs="Arial"/>
          <w:b/>
          <w:bCs/>
          <w:u w:val="single"/>
        </w:rPr>
        <w:t>Phase 3: Microsite Development &amp; Integration</w:t>
      </w:r>
    </w:p>
    <w:p w14:paraId="36FF72B0" w14:textId="77777777" w:rsidR="00E847DB" w:rsidRPr="00E847DB" w:rsidRDefault="00E847DB" w:rsidP="00AB7FAE">
      <w:pPr>
        <w:spacing w:after="0"/>
        <w:rPr>
          <w:rFonts w:cs="Arial"/>
        </w:rPr>
      </w:pPr>
      <w:r w:rsidRPr="00E847DB">
        <w:rPr>
          <w:rFonts w:cs="Arial"/>
          <w:b/>
          <w:bCs/>
        </w:rPr>
        <w:t>Microsite Setup:</w:t>
      </w:r>
    </w:p>
    <w:p w14:paraId="00DF8942" w14:textId="77777777" w:rsidR="00E847DB" w:rsidRPr="00E847DB" w:rsidRDefault="00E847DB" w:rsidP="00AB7FAE">
      <w:pPr>
        <w:numPr>
          <w:ilvl w:val="0"/>
          <w:numId w:val="6"/>
        </w:numPr>
        <w:spacing w:after="0"/>
        <w:rPr>
          <w:rFonts w:cs="Arial"/>
        </w:rPr>
      </w:pPr>
      <w:r w:rsidRPr="00E847DB">
        <w:rPr>
          <w:rFonts w:cs="Arial"/>
        </w:rPr>
        <w:t>Creation of a simple, static microsite (e.g., using HTML/CSS/JavaScript or a lightweight CMS like WordPress for a single page/few pages)</w:t>
      </w:r>
    </w:p>
    <w:p w14:paraId="1AA148C0" w14:textId="77777777" w:rsidR="00E847DB" w:rsidRPr="00E847DB" w:rsidRDefault="00E847DB" w:rsidP="00AB7FAE">
      <w:pPr>
        <w:numPr>
          <w:ilvl w:val="0"/>
          <w:numId w:val="6"/>
        </w:numPr>
        <w:spacing w:after="0"/>
        <w:rPr>
          <w:rFonts w:cs="Arial"/>
        </w:rPr>
      </w:pPr>
      <w:r w:rsidRPr="00E847DB">
        <w:rPr>
          <w:rFonts w:cs="Arial"/>
        </w:rPr>
        <w:t xml:space="preserve">Basic design and branding integration (client logo, </w:t>
      </w:r>
      <w:proofErr w:type="spellStart"/>
      <w:r w:rsidRPr="00E847DB">
        <w:rPr>
          <w:rFonts w:cs="Arial"/>
        </w:rPr>
        <w:t>color</w:t>
      </w:r>
      <w:proofErr w:type="spellEnd"/>
      <w:r w:rsidRPr="00E847DB">
        <w:rPr>
          <w:rFonts w:cs="Arial"/>
        </w:rPr>
        <w:t xml:space="preserve"> scheme)</w:t>
      </w:r>
    </w:p>
    <w:p w14:paraId="3870A1D4" w14:textId="77777777" w:rsidR="00E847DB" w:rsidRDefault="00E847DB" w:rsidP="00AB7FAE">
      <w:pPr>
        <w:numPr>
          <w:ilvl w:val="0"/>
          <w:numId w:val="6"/>
        </w:numPr>
        <w:spacing w:after="0"/>
        <w:rPr>
          <w:rFonts w:cs="Arial"/>
        </w:rPr>
      </w:pPr>
      <w:r w:rsidRPr="00E847DB">
        <w:rPr>
          <w:rFonts w:cs="Arial"/>
        </w:rPr>
        <w:t>Domain and hosting setup (if required and not already provided by client - annual costs for these are separate)</w:t>
      </w:r>
    </w:p>
    <w:p w14:paraId="34DCD322" w14:textId="77777777" w:rsidR="00AB7FAE" w:rsidRPr="00E847DB" w:rsidRDefault="00AB7FAE" w:rsidP="00AB7FAE">
      <w:pPr>
        <w:spacing w:after="0"/>
        <w:ind w:left="720"/>
        <w:rPr>
          <w:rFonts w:cs="Arial"/>
        </w:rPr>
      </w:pPr>
    </w:p>
    <w:p w14:paraId="53FD0A35" w14:textId="77777777" w:rsidR="00E847DB" w:rsidRPr="00E847DB" w:rsidRDefault="00E847DB" w:rsidP="00AB7FAE">
      <w:pPr>
        <w:spacing w:after="0"/>
        <w:rPr>
          <w:rFonts w:cs="Arial"/>
        </w:rPr>
      </w:pPr>
      <w:r w:rsidRPr="00E847DB">
        <w:rPr>
          <w:rFonts w:cs="Arial"/>
          <w:b/>
          <w:bCs/>
        </w:rPr>
        <w:t>Power BI Embedding:</w:t>
      </w:r>
    </w:p>
    <w:p w14:paraId="2D7D80A7" w14:textId="77777777" w:rsidR="00E847DB" w:rsidRPr="00E847DB" w:rsidRDefault="00E847DB" w:rsidP="00AB7FAE">
      <w:pPr>
        <w:numPr>
          <w:ilvl w:val="0"/>
          <w:numId w:val="7"/>
        </w:numPr>
        <w:spacing w:after="0"/>
        <w:rPr>
          <w:rFonts w:cs="Arial"/>
        </w:rPr>
      </w:pPr>
      <w:r w:rsidRPr="00E847DB">
        <w:rPr>
          <w:rFonts w:cs="Arial"/>
        </w:rPr>
        <w:t>Securely embedding the Power BI dashboard into the microsite</w:t>
      </w:r>
    </w:p>
    <w:p w14:paraId="42BD41A3" w14:textId="77777777" w:rsidR="00E847DB" w:rsidRPr="00E847DB" w:rsidRDefault="00E847DB" w:rsidP="00AB7FAE">
      <w:pPr>
        <w:numPr>
          <w:ilvl w:val="0"/>
          <w:numId w:val="7"/>
        </w:numPr>
        <w:spacing w:after="0"/>
        <w:rPr>
          <w:rFonts w:cs="Arial"/>
        </w:rPr>
      </w:pPr>
      <w:r w:rsidRPr="00E847DB">
        <w:rPr>
          <w:rFonts w:cs="Arial"/>
        </w:rPr>
        <w:t>Ensuring seamless user experience and proper display</w:t>
      </w:r>
    </w:p>
    <w:p w14:paraId="718BE22E" w14:textId="77777777" w:rsidR="00E847DB" w:rsidRPr="00E847DB" w:rsidRDefault="00E847DB" w:rsidP="00AB7FAE">
      <w:pPr>
        <w:numPr>
          <w:ilvl w:val="0"/>
          <w:numId w:val="7"/>
        </w:numPr>
        <w:spacing w:after="0"/>
        <w:rPr>
          <w:rFonts w:cs="Arial"/>
        </w:rPr>
      </w:pPr>
      <w:r w:rsidRPr="00E847DB">
        <w:rPr>
          <w:rFonts w:cs="Arial"/>
        </w:rPr>
        <w:t>Implementing necessary authentication/authorization if required (assuming Power BI Pro user access will be managed within Power BI Service)</w:t>
      </w:r>
    </w:p>
    <w:p w14:paraId="06B75AB5" w14:textId="77777777" w:rsidR="00AB7FAE" w:rsidRPr="00AB7FAE" w:rsidRDefault="00AB7FAE" w:rsidP="00AB7FAE">
      <w:pPr>
        <w:spacing w:after="0"/>
        <w:rPr>
          <w:rFonts w:cs="Arial"/>
          <w:b/>
          <w:bCs/>
        </w:rPr>
      </w:pPr>
    </w:p>
    <w:p w14:paraId="1E70E1FE" w14:textId="5F98DF32" w:rsidR="00E847DB" w:rsidRPr="00E847DB" w:rsidRDefault="00E847DB" w:rsidP="00AB7FAE">
      <w:pPr>
        <w:spacing w:after="0"/>
        <w:rPr>
          <w:rFonts w:cs="Arial"/>
          <w:b/>
          <w:bCs/>
          <w:u w:val="single"/>
        </w:rPr>
      </w:pPr>
      <w:r w:rsidRPr="00E847DB">
        <w:rPr>
          <w:rFonts w:cs="Arial"/>
          <w:b/>
          <w:bCs/>
          <w:u w:val="single"/>
        </w:rPr>
        <w:t>Phase 4: Testing &amp; Deployment</w:t>
      </w:r>
    </w:p>
    <w:p w14:paraId="6B9A9AAC" w14:textId="77777777" w:rsidR="00E847DB" w:rsidRPr="00E847DB" w:rsidRDefault="00E847DB" w:rsidP="00AB7FAE">
      <w:pPr>
        <w:spacing w:after="0"/>
        <w:rPr>
          <w:rFonts w:cs="Arial"/>
        </w:rPr>
      </w:pPr>
      <w:r w:rsidRPr="00E847DB">
        <w:rPr>
          <w:rFonts w:cs="Arial"/>
          <w:b/>
          <w:bCs/>
        </w:rPr>
        <w:t>User Acceptance Testing (UAT):</w:t>
      </w:r>
    </w:p>
    <w:p w14:paraId="252CAAAD" w14:textId="77777777" w:rsidR="00E847DB" w:rsidRDefault="00E847DB" w:rsidP="00AB7FAE">
      <w:pPr>
        <w:numPr>
          <w:ilvl w:val="0"/>
          <w:numId w:val="8"/>
        </w:numPr>
        <w:spacing w:after="0"/>
        <w:rPr>
          <w:rFonts w:cs="Arial"/>
        </w:rPr>
      </w:pPr>
      <w:r w:rsidRPr="00E847DB">
        <w:rPr>
          <w:rFonts w:cs="Arial"/>
        </w:rPr>
        <w:t>Facilitating client UAT to ensure the dashboard and microsite meet expectations</w:t>
      </w:r>
    </w:p>
    <w:p w14:paraId="14A7F3AB" w14:textId="77777777" w:rsidR="00AB7FAE" w:rsidRPr="00E847DB" w:rsidRDefault="00AB7FAE" w:rsidP="00AB7FAE">
      <w:pPr>
        <w:spacing w:after="0"/>
        <w:ind w:left="720"/>
        <w:rPr>
          <w:rFonts w:cs="Arial"/>
        </w:rPr>
      </w:pPr>
    </w:p>
    <w:p w14:paraId="3D9C81CB" w14:textId="77777777" w:rsidR="00E847DB" w:rsidRPr="00E847DB" w:rsidRDefault="00E847DB" w:rsidP="00AB7FAE">
      <w:pPr>
        <w:spacing w:after="0"/>
        <w:rPr>
          <w:rFonts w:cs="Arial"/>
        </w:rPr>
      </w:pPr>
      <w:r w:rsidRPr="00E847DB">
        <w:rPr>
          <w:rFonts w:cs="Arial"/>
          <w:b/>
          <w:bCs/>
        </w:rPr>
        <w:t>Deployment:</w:t>
      </w:r>
    </w:p>
    <w:p w14:paraId="382C2582" w14:textId="77777777" w:rsidR="00E847DB" w:rsidRDefault="00E847DB" w:rsidP="00AB7FAE">
      <w:pPr>
        <w:numPr>
          <w:ilvl w:val="0"/>
          <w:numId w:val="9"/>
        </w:numPr>
        <w:spacing w:after="0"/>
        <w:rPr>
          <w:rFonts w:cs="Arial"/>
        </w:rPr>
      </w:pPr>
      <w:r w:rsidRPr="00E847DB">
        <w:rPr>
          <w:rFonts w:cs="Arial"/>
        </w:rPr>
        <w:t>Final deployment of the microsite and Power BI dashboard</w:t>
      </w:r>
    </w:p>
    <w:p w14:paraId="2CEE6283" w14:textId="77777777" w:rsidR="00AB7FAE" w:rsidRPr="00E847DB" w:rsidRDefault="00AB7FAE" w:rsidP="00AB7FAE">
      <w:pPr>
        <w:spacing w:after="0"/>
        <w:ind w:left="720"/>
        <w:rPr>
          <w:rFonts w:cs="Arial"/>
        </w:rPr>
      </w:pPr>
    </w:p>
    <w:p w14:paraId="10A7C120" w14:textId="77777777" w:rsidR="00E847DB" w:rsidRPr="00E847DB" w:rsidRDefault="00E847DB" w:rsidP="00AB7FAE">
      <w:pPr>
        <w:spacing w:after="0"/>
        <w:rPr>
          <w:rFonts w:cs="Arial"/>
        </w:rPr>
      </w:pPr>
      <w:r w:rsidRPr="00E847DB">
        <w:rPr>
          <w:rFonts w:cs="Arial"/>
          <w:b/>
          <w:bCs/>
        </w:rPr>
        <w:t>Handover &amp; Basic Training:</w:t>
      </w:r>
    </w:p>
    <w:p w14:paraId="0EA89463" w14:textId="77777777" w:rsidR="00E847DB" w:rsidRPr="00E847DB" w:rsidRDefault="00E847DB" w:rsidP="00AB7FAE">
      <w:pPr>
        <w:numPr>
          <w:ilvl w:val="0"/>
          <w:numId w:val="10"/>
        </w:numPr>
        <w:spacing w:after="0"/>
        <w:rPr>
          <w:rFonts w:cs="Arial"/>
        </w:rPr>
      </w:pPr>
      <w:r w:rsidRPr="00E847DB">
        <w:rPr>
          <w:rFonts w:cs="Arial"/>
        </w:rPr>
        <w:t>Providing documentation on data refresh process and basic usage of the dashboard</w:t>
      </w:r>
    </w:p>
    <w:p w14:paraId="7451506F" w14:textId="77777777" w:rsidR="00E847DB" w:rsidRPr="00E847DB" w:rsidRDefault="00E847DB" w:rsidP="00AB7FAE">
      <w:pPr>
        <w:numPr>
          <w:ilvl w:val="0"/>
          <w:numId w:val="10"/>
        </w:numPr>
        <w:spacing w:after="0"/>
        <w:rPr>
          <w:rFonts w:cs="Arial"/>
        </w:rPr>
      </w:pPr>
      <w:r w:rsidRPr="00E847DB">
        <w:rPr>
          <w:rFonts w:cs="Arial"/>
        </w:rPr>
        <w:t>One session of basic training for relevant users (e.g., Power BI Service navigation, dashboard interaction)</w:t>
      </w:r>
    </w:p>
    <w:p w14:paraId="6E87B48C" w14:textId="50460B8A" w:rsidR="00E847DB" w:rsidRPr="00E847DB" w:rsidRDefault="00AB7FAE" w:rsidP="00AB7FAE">
      <w:pPr>
        <w:spacing w:after="0"/>
        <w:rPr>
          <w:rFonts w:cs="Arial"/>
          <w:b/>
          <w:bCs/>
        </w:rPr>
      </w:pPr>
      <w:r w:rsidRPr="00AB7FAE">
        <w:rPr>
          <w:rFonts w:cs="Arial"/>
          <w:b/>
          <w:bCs/>
        </w:rPr>
        <w:br w:type="page"/>
      </w:r>
      <w:r w:rsidR="00E847DB" w:rsidRPr="00E847DB">
        <w:rPr>
          <w:rFonts w:cs="Arial"/>
          <w:b/>
          <w:bCs/>
        </w:rPr>
        <w:lastRenderedPageBreak/>
        <w:t>3. Out of Scope</w:t>
      </w:r>
    </w:p>
    <w:p w14:paraId="6726535F" w14:textId="77777777" w:rsidR="00E847DB" w:rsidRPr="00E847DB" w:rsidRDefault="00E847DB" w:rsidP="00AB7FAE">
      <w:pPr>
        <w:numPr>
          <w:ilvl w:val="0"/>
          <w:numId w:val="11"/>
        </w:numPr>
        <w:spacing w:after="0"/>
        <w:rPr>
          <w:rFonts w:cs="Arial"/>
        </w:rPr>
      </w:pPr>
      <w:r w:rsidRPr="00E847DB">
        <w:rPr>
          <w:rFonts w:cs="Arial"/>
        </w:rPr>
        <w:t>Complex data warehouse development</w:t>
      </w:r>
    </w:p>
    <w:p w14:paraId="44594EBC" w14:textId="77777777" w:rsidR="00E847DB" w:rsidRPr="00E847DB" w:rsidRDefault="00E847DB" w:rsidP="00AB7FAE">
      <w:pPr>
        <w:numPr>
          <w:ilvl w:val="0"/>
          <w:numId w:val="11"/>
        </w:numPr>
        <w:spacing w:after="0"/>
        <w:rPr>
          <w:rFonts w:cs="Arial"/>
        </w:rPr>
      </w:pPr>
      <w:r w:rsidRPr="00E847DB">
        <w:rPr>
          <w:rFonts w:cs="Arial"/>
        </w:rPr>
        <w:t>Integration with systems other than SharePoint Excel files</w:t>
      </w:r>
    </w:p>
    <w:p w14:paraId="312E595D" w14:textId="77777777" w:rsidR="00E847DB" w:rsidRPr="00E847DB" w:rsidRDefault="00E847DB" w:rsidP="00AB7FAE">
      <w:pPr>
        <w:numPr>
          <w:ilvl w:val="0"/>
          <w:numId w:val="11"/>
        </w:numPr>
        <w:spacing w:after="0"/>
        <w:rPr>
          <w:rFonts w:cs="Arial"/>
        </w:rPr>
      </w:pPr>
      <w:r w:rsidRPr="00E847DB">
        <w:rPr>
          <w:rFonts w:cs="Arial"/>
        </w:rPr>
        <w:t>Advanced custom visuals requiring significant development</w:t>
      </w:r>
    </w:p>
    <w:p w14:paraId="5A27212C" w14:textId="77777777" w:rsidR="00E847DB" w:rsidRPr="00E847DB" w:rsidRDefault="00E847DB" w:rsidP="00AB7FAE">
      <w:pPr>
        <w:numPr>
          <w:ilvl w:val="0"/>
          <w:numId w:val="11"/>
        </w:numPr>
        <w:spacing w:after="0"/>
        <w:rPr>
          <w:rFonts w:cs="Arial"/>
        </w:rPr>
      </w:pPr>
      <w:r w:rsidRPr="00E847DB">
        <w:rPr>
          <w:rFonts w:cs="Arial"/>
        </w:rPr>
        <w:t>Ongoing data entry or data cleansing beyond initial setup</w:t>
      </w:r>
    </w:p>
    <w:p w14:paraId="2A306D67" w14:textId="77777777" w:rsidR="00E847DB" w:rsidRPr="00E847DB" w:rsidRDefault="00E847DB" w:rsidP="00AB7FAE">
      <w:pPr>
        <w:numPr>
          <w:ilvl w:val="0"/>
          <w:numId w:val="11"/>
        </w:numPr>
        <w:spacing w:after="0"/>
        <w:rPr>
          <w:rFonts w:cs="Arial"/>
        </w:rPr>
      </w:pPr>
      <w:r w:rsidRPr="00E847DB">
        <w:rPr>
          <w:rFonts w:cs="Arial"/>
        </w:rPr>
        <w:t>Extensive user management or security configurations beyond standard Power BI Service sharing</w:t>
      </w:r>
    </w:p>
    <w:p w14:paraId="1EE1C8C9" w14:textId="77777777" w:rsidR="00E847DB" w:rsidRPr="00E847DB" w:rsidRDefault="00E847DB" w:rsidP="00AB7FAE">
      <w:pPr>
        <w:numPr>
          <w:ilvl w:val="0"/>
          <w:numId w:val="11"/>
        </w:numPr>
        <w:spacing w:after="0"/>
        <w:rPr>
          <w:rFonts w:cs="Arial"/>
        </w:rPr>
      </w:pPr>
      <w:r w:rsidRPr="00E847DB">
        <w:rPr>
          <w:rFonts w:cs="Arial"/>
        </w:rPr>
        <w:t>Advanced features for the microsite (e.g., e-commerce, user logins for the microsite itself, complex forms, backend databases for the microsite)</w:t>
      </w:r>
    </w:p>
    <w:p w14:paraId="56E07B9E" w14:textId="77777777" w:rsidR="00E847DB" w:rsidRPr="00E847DB" w:rsidRDefault="00E847DB" w:rsidP="00AB7FAE">
      <w:pPr>
        <w:numPr>
          <w:ilvl w:val="0"/>
          <w:numId w:val="11"/>
        </w:numPr>
        <w:spacing w:after="0"/>
        <w:rPr>
          <w:rFonts w:cs="Arial"/>
        </w:rPr>
      </w:pPr>
      <w:r w:rsidRPr="00E847DB">
        <w:rPr>
          <w:rFonts w:cs="Arial"/>
        </w:rPr>
        <w:t>SEO optimization for the microsite beyond basic setup</w:t>
      </w:r>
    </w:p>
    <w:p w14:paraId="7CF349DE" w14:textId="77777777" w:rsidR="00E847DB" w:rsidRPr="00E847DB" w:rsidRDefault="00E847DB" w:rsidP="00AB7FAE">
      <w:pPr>
        <w:numPr>
          <w:ilvl w:val="0"/>
          <w:numId w:val="11"/>
        </w:numPr>
        <w:spacing w:after="0"/>
        <w:rPr>
          <w:rFonts w:cs="Arial"/>
        </w:rPr>
      </w:pPr>
      <w:r w:rsidRPr="00E847DB">
        <w:rPr>
          <w:rFonts w:cs="Arial"/>
        </w:rPr>
        <w:t>Content creation for the microsite (text, images - to be provided by client)</w:t>
      </w:r>
    </w:p>
    <w:p w14:paraId="1C65B1F3" w14:textId="77777777" w:rsidR="00E847DB" w:rsidRPr="00E847DB" w:rsidRDefault="00E847DB" w:rsidP="00AB7FAE">
      <w:pPr>
        <w:numPr>
          <w:ilvl w:val="0"/>
          <w:numId w:val="11"/>
        </w:numPr>
        <w:spacing w:after="0"/>
        <w:rPr>
          <w:rFonts w:cs="Arial"/>
        </w:rPr>
      </w:pPr>
      <w:r w:rsidRPr="00E847DB">
        <w:rPr>
          <w:rFonts w:cs="Arial"/>
        </w:rPr>
        <w:t>Power BI Premium capacity licensing</w:t>
      </w:r>
    </w:p>
    <w:p w14:paraId="3FBFA40A" w14:textId="77777777" w:rsidR="00AB7FAE" w:rsidRPr="00AB7FAE" w:rsidRDefault="00AB7FAE" w:rsidP="00AB7FAE">
      <w:pPr>
        <w:spacing w:after="0"/>
        <w:rPr>
          <w:rFonts w:cs="Arial"/>
          <w:b/>
          <w:bCs/>
        </w:rPr>
      </w:pPr>
      <w:r w:rsidRPr="00AB7FAE">
        <w:rPr>
          <w:rFonts w:cs="Arial"/>
          <w:b/>
          <w:bCs/>
        </w:rPr>
        <w:br w:type="page"/>
      </w:r>
    </w:p>
    <w:p w14:paraId="04688B20" w14:textId="17AFE640" w:rsidR="00E847DB" w:rsidRPr="00E847DB" w:rsidRDefault="00E847DB" w:rsidP="00AB7FAE">
      <w:pPr>
        <w:spacing w:after="0"/>
        <w:rPr>
          <w:rFonts w:cs="Arial"/>
          <w:b/>
          <w:bCs/>
        </w:rPr>
      </w:pPr>
      <w:r w:rsidRPr="00E847DB">
        <w:rPr>
          <w:rFonts w:cs="Arial"/>
          <w:b/>
          <w:bCs/>
        </w:rPr>
        <w:lastRenderedPageBreak/>
        <w:t>4. Quotation</w:t>
      </w:r>
      <w:r w:rsidR="0029739D">
        <w:rPr>
          <w:rFonts w:cs="Arial"/>
          <w:b/>
          <w:bCs/>
        </w:rPr>
        <w:br/>
      </w:r>
    </w:p>
    <w:p w14:paraId="6170FCAC" w14:textId="3CAEC45D" w:rsidR="00AB7FAE" w:rsidRPr="00E847DB" w:rsidRDefault="00E847DB" w:rsidP="0029739D">
      <w:pPr>
        <w:spacing w:after="0"/>
        <w:rPr>
          <w:rFonts w:cs="Arial"/>
          <w:b/>
          <w:bCs/>
        </w:rPr>
      </w:pPr>
      <w:r w:rsidRPr="00E847DB">
        <w:rPr>
          <w:rFonts w:cs="Arial"/>
          <w:b/>
          <w:bCs/>
        </w:rPr>
        <w:t>A. Service Fees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3301"/>
        <w:gridCol w:w="1513"/>
        <w:gridCol w:w="1039"/>
        <w:gridCol w:w="1224"/>
      </w:tblGrid>
      <w:tr w:rsidR="00AB7FAE" w:rsidRPr="00AB7FAE" w14:paraId="31E9BD62" w14:textId="77777777" w:rsidTr="0029739D">
        <w:trPr>
          <w:tblHeader/>
          <w:tblCellSpacing w:w="15" w:type="dxa"/>
        </w:trPr>
        <w:tc>
          <w:tcPr>
            <w:tcW w:w="0" w:type="auto"/>
            <w:vAlign w:val="center"/>
            <w:hideMark/>
          </w:tcPr>
          <w:p w14:paraId="660B87D1" w14:textId="77777777" w:rsidR="00E847DB" w:rsidRPr="00E847DB" w:rsidRDefault="00E847DB" w:rsidP="00AB7FAE">
            <w:pPr>
              <w:spacing w:after="0"/>
              <w:jc w:val="center"/>
              <w:rPr>
                <w:rFonts w:cs="Arial"/>
                <w:b/>
                <w:bCs/>
              </w:rPr>
            </w:pPr>
            <w:r w:rsidRPr="00E847DB">
              <w:rPr>
                <w:rFonts w:cs="Arial"/>
                <w:b/>
                <w:bCs/>
              </w:rPr>
              <w:t>Item</w:t>
            </w:r>
          </w:p>
        </w:tc>
        <w:tc>
          <w:tcPr>
            <w:tcW w:w="3271" w:type="dxa"/>
            <w:vAlign w:val="center"/>
            <w:hideMark/>
          </w:tcPr>
          <w:p w14:paraId="63664D04" w14:textId="77777777" w:rsidR="00E847DB" w:rsidRPr="00E847DB" w:rsidRDefault="00E847DB" w:rsidP="00AB7FAE">
            <w:pPr>
              <w:spacing w:after="0"/>
              <w:jc w:val="center"/>
              <w:rPr>
                <w:rFonts w:cs="Arial"/>
                <w:b/>
                <w:bCs/>
              </w:rPr>
            </w:pPr>
            <w:r w:rsidRPr="00E847DB">
              <w:rPr>
                <w:rFonts w:cs="Arial"/>
                <w:b/>
                <w:bCs/>
              </w:rPr>
              <w:t>Description</w:t>
            </w:r>
          </w:p>
        </w:tc>
        <w:tc>
          <w:tcPr>
            <w:tcW w:w="1483" w:type="dxa"/>
            <w:vAlign w:val="center"/>
            <w:hideMark/>
          </w:tcPr>
          <w:p w14:paraId="66A58877" w14:textId="6CC09FFD" w:rsidR="00E847DB" w:rsidRPr="00E847DB" w:rsidRDefault="00E847DB" w:rsidP="00AB7FAE">
            <w:pPr>
              <w:spacing w:after="0"/>
              <w:jc w:val="center"/>
              <w:rPr>
                <w:rFonts w:cs="Arial"/>
                <w:b/>
                <w:bCs/>
              </w:rPr>
            </w:pPr>
            <w:r w:rsidRPr="00E847DB">
              <w:rPr>
                <w:rFonts w:cs="Arial"/>
                <w:b/>
                <w:bCs/>
              </w:rPr>
              <w:t xml:space="preserve">Estimated Effort </w:t>
            </w:r>
            <w:r w:rsidR="00AB7FAE" w:rsidRPr="00AB7FAE">
              <w:rPr>
                <w:rFonts w:cs="Arial"/>
                <w:b/>
                <w:bCs/>
              </w:rPr>
              <w:br/>
            </w:r>
            <w:r w:rsidRPr="00E847DB">
              <w:rPr>
                <w:rFonts w:cs="Arial"/>
                <w:b/>
                <w:bCs/>
              </w:rPr>
              <w:t>(Man-days)</w:t>
            </w:r>
          </w:p>
        </w:tc>
        <w:tc>
          <w:tcPr>
            <w:tcW w:w="1009" w:type="dxa"/>
            <w:vAlign w:val="center"/>
            <w:hideMark/>
          </w:tcPr>
          <w:p w14:paraId="77711A4A" w14:textId="77777777" w:rsidR="00E847DB" w:rsidRPr="00E847DB" w:rsidRDefault="00E847DB" w:rsidP="00AB7FAE">
            <w:pPr>
              <w:spacing w:after="0"/>
              <w:jc w:val="center"/>
              <w:rPr>
                <w:rFonts w:cs="Arial"/>
                <w:b/>
                <w:bCs/>
              </w:rPr>
            </w:pPr>
            <w:r w:rsidRPr="00E847DB">
              <w:rPr>
                <w:rFonts w:cs="Arial"/>
                <w:b/>
                <w:bCs/>
              </w:rPr>
              <w:t>Rate (RM/day)</w:t>
            </w:r>
          </w:p>
        </w:tc>
        <w:tc>
          <w:tcPr>
            <w:tcW w:w="1179" w:type="dxa"/>
            <w:vAlign w:val="center"/>
            <w:hideMark/>
          </w:tcPr>
          <w:p w14:paraId="490A79A6" w14:textId="77777777" w:rsidR="00E847DB" w:rsidRPr="00E847DB" w:rsidRDefault="00E847DB" w:rsidP="00AB7FAE">
            <w:pPr>
              <w:spacing w:after="0"/>
              <w:jc w:val="center"/>
              <w:rPr>
                <w:rFonts w:cs="Arial"/>
                <w:b/>
                <w:bCs/>
              </w:rPr>
            </w:pPr>
            <w:r w:rsidRPr="00E847DB">
              <w:rPr>
                <w:rFonts w:cs="Arial"/>
                <w:b/>
                <w:bCs/>
              </w:rPr>
              <w:t>Total (RM)</w:t>
            </w:r>
          </w:p>
        </w:tc>
      </w:tr>
      <w:tr w:rsidR="00AB7FAE" w:rsidRPr="00AB7FAE" w14:paraId="40DF2069" w14:textId="77777777" w:rsidTr="00AB7FAE">
        <w:trPr>
          <w:tblCellSpacing w:w="15" w:type="dxa"/>
        </w:trPr>
        <w:tc>
          <w:tcPr>
            <w:tcW w:w="8956" w:type="dxa"/>
            <w:gridSpan w:val="5"/>
            <w:vAlign w:val="center"/>
            <w:hideMark/>
          </w:tcPr>
          <w:p w14:paraId="49A4585F" w14:textId="46BA6303" w:rsidR="00AB7FAE" w:rsidRPr="00E847DB" w:rsidRDefault="00AB7FAE" w:rsidP="00AB7FAE">
            <w:pPr>
              <w:spacing w:after="0"/>
              <w:rPr>
                <w:rFonts w:cs="Arial"/>
              </w:rPr>
            </w:pPr>
            <w:r w:rsidRPr="00E847DB">
              <w:rPr>
                <w:rFonts w:cs="Arial"/>
                <w:b/>
                <w:bCs/>
              </w:rPr>
              <w:t>Power BI Development</w:t>
            </w:r>
          </w:p>
        </w:tc>
      </w:tr>
      <w:tr w:rsidR="00AB7FAE" w:rsidRPr="00AB7FAE" w14:paraId="488F7455" w14:textId="77777777" w:rsidTr="0029739D">
        <w:trPr>
          <w:tblCellSpacing w:w="15" w:type="dxa"/>
        </w:trPr>
        <w:tc>
          <w:tcPr>
            <w:tcW w:w="0" w:type="auto"/>
            <w:vAlign w:val="center"/>
            <w:hideMark/>
          </w:tcPr>
          <w:p w14:paraId="4AEB2533" w14:textId="77777777" w:rsidR="00E847DB" w:rsidRPr="00E847DB" w:rsidRDefault="00E847DB" w:rsidP="00AB7FAE">
            <w:pPr>
              <w:spacing w:after="0"/>
              <w:rPr>
                <w:rFonts w:cs="Arial"/>
              </w:rPr>
            </w:pPr>
            <w:r w:rsidRPr="00E847DB">
              <w:rPr>
                <w:rFonts w:cs="Arial"/>
              </w:rPr>
              <w:t xml:space="preserve">Data Preparation &amp; </w:t>
            </w:r>
            <w:proofErr w:type="spellStart"/>
            <w:r w:rsidRPr="00E847DB">
              <w:rPr>
                <w:rFonts w:cs="Arial"/>
              </w:rPr>
              <w:t>Modeling</w:t>
            </w:r>
            <w:proofErr w:type="spellEnd"/>
          </w:p>
        </w:tc>
        <w:tc>
          <w:tcPr>
            <w:tcW w:w="3271" w:type="dxa"/>
            <w:vAlign w:val="center"/>
            <w:hideMark/>
          </w:tcPr>
          <w:p w14:paraId="39FEF330" w14:textId="77777777" w:rsidR="00E847DB" w:rsidRPr="00E847DB" w:rsidRDefault="00E847DB" w:rsidP="00AB7FAE">
            <w:pPr>
              <w:spacing w:after="0"/>
              <w:rPr>
                <w:rFonts w:cs="Arial"/>
              </w:rPr>
            </w:pPr>
            <w:r w:rsidRPr="00E847DB">
              <w:rPr>
                <w:rFonts w:cs="Arial"/>
              </w:rPr>
              <w:t xml:space="preserve">Initial data assessment, cleaning, transformation (Power Query), data </w:t>
            </w:r>
            <w:proofErr w:type="spellStart"/>
            <w:r w:rsidRPr="00E847DB">
              <w:rPr>
                <w:rFonts w:cs="Arial"/>
              </w:rPr>
              <w:t>modeling</w:t>
            </w:r>
            <w:proofErr w:type="spellEnd"/>
            <w:r w:rsidRPr="00E847DB">
              <w:rPr>
                <w:rFonts w:cs="Arial"/>
              </w:rPr>
              <w:t xml:space="preserve"> (DAX)</w:t>
            </w:r>
          </w:p>
        </w:tc>
        <w:tc>
          <w:tcPr>
            <w:tcW w:w="1483" w:type="dxa"/>
            <w:vAlign w:val="center"/>
            <w:hideMark/>
          </w:tcPr>
          <w:p w14:paraId="04C4543B" w14:textId="77777777" w:rsidR="00E847DB" w:rsidRPr="00E847DB" w:rsidRDefault="00E847DB" w:rsidP="00AB7FAE">
            <w:pPr>
              <w:spacing w:after="0"/>
              <w:jc w:val="center"/>
              <w:rPr>
                <w:rFonts w:cs="Arial"/>
              </w:rPr>
            </w:pPr>
            <w:r w:rsidRPr="00E847DB">
              <w:rPr>
                <w:rFonts w:cs="Arial"/>
              </w:rPr>
              <w:t>6.5</w:t>
            </w:r>
          </w:p>
        </w:tc>
        <w:tc>
          <w:tcPr>
            <w:tcW w:w="1009" w:type="dxa"/>
            <w:vAlign w:val="center"/>
            <w:hideMark/>
          </w:tcPr>
          <w:p w14:paraId="7ADFFC19"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7DD752C6" w14:textId="77777777" w:rsidR="00E847DB" w:rsidRPr="00E847DB" w:rsidRDefault="00E847DB" w:rsidP="00AB7FAE">
            <w:pPr>
              <w:spacing w:after="0"/>
              <w:jc w:val="right"/>
              <w:rPr>
                <w:rFonts w:cs="Arial"/>
              </w:rPr>
            </w:pPr>
            <w:r w:rsidRPr="00E847DB">
              <w:rPr>
                <w:rFonts w:cs="Arial"/>
              </w:rPr>
              <w:t>6,435</w:t>
            </w:r>
          </w:p>
        </w:tc>
      </w:tr>
      <w:tr w:rsidR="00AB7FAE" w:rsidRPr="00AB7FAE" w14:paraId="07EF70D8" w14:textId="77777777" w:rsidTr="0029739D">
        <w:trPr>
          <w:tblCellSpacing w:w="15" w:type="dxa"/>
        </w:trPr>
        <w:tc>
          <w:tcPr>
            <w:tcW w:w="0" w:type="auto"/>
            <w:vAlign w:val="center"/>
            <w:hideMark/>
          </w:tcPr>
          <w:p w14:paraId="426ECB34" w14:textId="77777777" w:rsidR="00E847DB" w:rsidRPr="00E847DB" w:rsidRDefault="00E847DB" w:rsidP="00AB7FAE">
            <w:pPr>
              <w:spacing w:after="0"/>
              <w:rPr>
                <w:rFonts w:cs="Arial"/>
              </w:rPr>
            </w:pPr>
            <w:r w:rsidRPr="00E847DB">
              <w:rPr>
                <w:rFonts w:cs="Arial"/>
              </w:rPr>
              <w:t>Dashboard Design &amp; Visualization</w:t>
            </w:r>
          </w:p>
        </w:tc>
        <w:tc>
          <w:tcPr>
            <w:tcW w:w="3271" w:type="dxa"/>
            <w:vAlign w:val="center"/>
            <w:hideMark/>
          </w:tcPr>
          <w:p w14:paraId="2F765A11" w14:textId="570FF5E5" w:rsidR="00E847DB" w:rsidRPr="00E847DB" w:rsidRDefault="00E847DB" w:rsidP="00AB7FAE">
            <w:pPr>
              <w:spacing w:after="0"/>
              <w:rPr>
                <w:rFonts w:cs="Arial"/>
              </w:rPr>
            </w:pPr>
            <w:r w:rsidRPr="00E847DB">
              <w:rPr>
                <w:rFonts w:cs="Arial"/>
              </w:rPr>
              <w:t xml:space="preserve">Creating interactive visuals, layout, slicers, drill-through </w:t>
            </w:r>
            <w:r w:rsidR="0029739D">
              <w:rPr>
                <w:rFonts w:cs="Arial"/>
              </w:rPr>
              <w:br/>
            </w:r>
            <w:r w:rsidRPr="00E847DB">
              <w:rPr>
                <w:rFonts w:cs="Arial"/>
              </w:rPr>
              <w:t>(For 1-3 reports)</w:t>
            </w:r>
          </w:p>
        </w:tc>
        <w:tc>
          <w:tcPr>
            <w:tcW w:w="1483" w:type="dxa"/>
            <w:vAlign w:val="center"/>
            <w:hideMark/>
          </w:tcPr>
          <w:p w14:paraId="6A69FF49" w14:textId="77777777" w:rsidR="00E847DB" w:rsidRPr="00E847DB" w:rsidRDefault="00E847DB" w:rsidP="00AB7FAE">
            <w:pPr>
              <w:spacing w:after="0"/>
              <w:jc w:val="center"/>
              <w:rPr>
                <w:rFonts w:cs="Arial"/>
              </w:rPr>
            </w:pPr>
            <w:r w:rsidRPr="00E847DB">
              <w:rPr>
                <w:rFonts w:cs="Arial"/>
              </w:rPr>
              <w:t>5</w:t>
            </w:r>
          </w:p>
        </w:tc>
        <w:tc>
          <w:tcPr>
            <w:tcW w:w="1009" w:type="dxa"/>
            <w:vAlign w:val="center"/>
            <w:hideMark/>
          </w:tcPr>
          <w:p w14:paraId="7F738DCD"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0F13DC19" w14:textId="77777777" w:rsidR="00E847DB" w:rsidRPr="00E847DB" w:rsidRDefault="00E847DB" w:rsidP="00AB7FAE">
            <w:pPr>
              <w:spacing w:after="0"/>
              <w:jc w:val="right"/>
              <w:rPr>
                <w:rFonts w:cs="Arial"/>
              </w:rPr>
            </w:pPr>
            <w:r w:rsidRPr="00E847DB">
              <w:rPr>
                <w:rFonts w:cs="Arial"/>
              </w:rPr>
              <w:t>4,950</w:t>
            </w:r>
          </w:p>
        </w:tc>
      </w:tr>
      <w:tr w:rsidR="00AB7FAE" w:rsidRPr="00AB7FAE" w14:paraId="531999E6" w14:textId="77777777" w:rsidTr="00AB7FAE">
        <w:trPr>
          <w:tblCellSpacing w:w="15" w:type="dxa"/>
        </w:trPr>
        <w:tc>
          <w:tcPr>
            <w:tcW w:w="8956" w:type="dxa"/>
            <w:gridSpan w:val="5"/>
            <w:vAlign w:val="center"/>
            <w:hideMark/>
          </w:tcPr>
          <w:p w14:paraId="15114891" w14:textId="6C38B907" w:rsidR="00AB7FAE" w:rsidRPr="00E847DB" w:rsidRDefault="00AB7FAE" w:rsidP="00AB7FAE">
            <w:pPr>
              <w:spacing w:after="0"/>
              <w:rPr>
                <w:rFonts w:cs="Arial"/>
              </w:rPr>
            </w:pPr>
            <w:r w:rsidRPr="00E847DB">
              <w:rPr>
                <w:rFonts w:cs="Arial"/>
                <w:b/>
                <w:bCs/>
              </w:rPr>
              <w:t>Microsite Development</w:t>
            </w:r>
          </w:p>
        </w:tc>
      </w:tr>
      <w:tr w:rsidR="00AB7FAE" w:rsidRPr="00AB7FAE" w14:paraId="33A2E9C7" w14:textId="77777777" w:rsidTr="0029739D">
        <w:trPr>
          <w:tblCellSpacing w:w="15" w:type="dxa"/>
        </w:trPr>
        <w:tc>
          <w:tcPr>
            <w:tcW w:w="0" w:type="auto"/>
            <w:vAlign w:val="center"/>
            <w:hideMark/>
          </w:tcPr>
          <w:p w14:paraId="1831E160" w14:textId="77777777" w:rsidR="00E847DB" w:rsidRPr="00E847DB" w:rsidRDefault="00E847DB" w:rsidP="00AB7FAE">
            <w:pPr>
              <w:spacing w:after="0"/>
              <w:rPr>
                <w:rFonts w:cs="Arial"/>
              </w:rPr>
            </w:pPr>
            <w:r w:rsidRPr="00E847DB">
              <w:rPr>
                <w:rFonts w:cs="Arial"/>
              </w:rPr>
              <w:t>Microsite Setup &amp; Design</w:t>
            </w:r>
          </w:p>
        </w:tc>
        <w:tc>
          <w:tcPr>
            <w:tcW w:w="3271" w:type="dxa"/>
            <w:vAlign w:val="center"/>
            <w:hideMark/>
          </w:tcPr>
          <w:p w14:paraId="4C9FEB07" w14:textId="77777777" w:rsidR="00E847DB" w:rsidRPr="00E847DB" w:rsidRDefault="00E847DB" w:rsidP="00AB7FAE">
            <w:pPr>
              <w:spacing w:after="0"/>
              <w:rPr>
                <w:rFonts w:cs="Arial"/>
              </w:rPr>
            </w:pPr>
            <w:r w:rsidRPr="00E847DB">
              <w:rPr>
                <w:rFonts w:cs="Arial"/>
              </w:rPr>
              <w:t>Simple HTML/CSS/JS or lightweight CMS setup, basic branding (1-3 pages)</w:t>
            </w:r>
          </w:p>
        </w:tc>
        <w:tc>
          <w:tcPr>
            <w:tcW w:w="1483" w:type="dxa"/>
            <w:vAlign w:val="center"/>
            <w:hideMark/>
          </w:tcPr>
          <w:p w14:paraId="2E084C80" w14:textId="77777777" w:rsidR="00E847DB" w:rsidRPr="00E847DB" w:rsidRDefault="00E847DB" w:rsidP="00AB7FAE">
            <w:pPr>
              <w:spacing w:after="0"/>
              <w:jc w:val="center"/>
              <w:rPr>
                <w:rFonts w:cs="Arial"/>
              </w:rPr>
            </w:pPr>
            <w:r w:rsidRPr="00E847DB">
              <w:rPr>
                <w:rFonts w:cs="Arial"/>
              </w:rPr>
              <w:t>4</w:t>
            </w:r>
          </w:p>
        </w:tc>
        <w:tc>
          <w:tcPr>
            <w:tcW w:w="1009" w:type="dxa"/>
            <w:vAlign w:val="center"/>
            <w:hideMark/>
          </w:tcPr>
          <w:p w14:paraId="0F6BA5FE"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2FCBAC6F" w14:textId="77777777" w:rsidR="00E847DB" w:rsidRPr="00E847DB" w:rsidRDefault="00E847DB" w:rsidP="00AB7FAE">
            <w:pPr>
              <w:spacing w:after="0"/>
              <w:jc w:val="right"/>
              <w:rPr>
                <w:rFonts w:cs="Arial"/>
              </w:rPr>
            </w:pPr>
            <w:r w:rsidRPr="00E847DB">
              <w:rPr>
                <w:rFonts w:cs="Arial"/>
              </w:rPr>
              <w:t>3,520</w:t>
            </w:r>
          </w:p>
        </w:tc>
      </w:tr>
      <w:tr w:rsidR="00AB7FAE" w:rsidRPr="00AB7FAE" w14:paraId="36A146D8" w14:textId="77777777" w:rsidTr="0029739D">
        <w:trPr>
          <w:tblCellSpacing w:w="15" w:type="dxa"/>
        </w:trPr>
        <w:tc>
          <w:tcPr>
            <w:tcW w:w="0" w:type="auto"/>
            <w:vAlign w:val="center"/>
            <w:hideMark/>
          </w:tcPr>
          <w:p w14:paraId="0BEF4DC4" w14:textId="77777777" w:rsidR="00E847DB" w:rsidRPr="00E847DB" w:rsidRDefault="00E847DB" w:rsidP="00AB7FAE">
            <w:pPr>
              <w:spacing w:after="0"/>
              <w:rPr>
                <w:rFonts w:cs="Arial"/>
              </w:rPr>
            </w:pPr>
            <w:r w:rsidRPr="00E847DB">
              <w:rPr>
                <w:rFonts w:cs="Arial"/>
              </w:rPr>
              <w:t>Power BI Embedding &amp; Integration</w:t>
            </w:r>
          </w:p>
        </w:tc>
        <w:tc>
          <w:tcPr>
            <w:tcW w:w="3271" w:type="dxa"/>
            <w:vAlign w:val="center"/>
            <w:hideMark/>
          </w:tcPr>
          <w:p w14:paraId="7686FCD7" w14:textId="77777777" w:rsidR="00E847DB" w:rsidRPr="00E847DB" w:rsidRDefault="00E847DB" w:rsidP="00AB7FAE">
            <w:pPr>
              <w:spacing w:after="0"/>
              <w:rPr>
                <w:rFonts w:cs="Arial"/>
              </w:rPr>
            </w:pPr>
            <w:r w:rsidRPr="00E847DB">
              <w:rPr>
                <w:rFonts w:cs="Arial"/>
              </w:rPr>
              <w:t>Secure embedding, ensuring responsiveness</w:t>
            </w:r>
          </w:p>
        </w:tc>
        <w:tc>
          <w:tcPr>
            <w:tcW w:w="1483" w:type="dxa"/>
            <w:vAlign w:val="center"/>
            <w:hideMark/>
          </w:tcPr>
          <w:p w14:paraId="339EBD7E"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BD84823"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63545DD9" w14:textId="77777777" w:rsidR="00E847DB" w:rsidRPr="00E847DB" w:rsidRDefault="00E847DB" w:rsidP="00AB7FAE">
            <w:pPr>
              <w:spacing w:after="0"/>
              <w:jc w:val="right"/>
              <w:rPr>
                <w:rFonts w:cs="Arial"/>
              </w:rPr>
            </w:pPr>
            <w:r w:rsidRPr="00E847DB">
              <w:rPr>
                <w:rFonts w:cs="Arial"/>
              </w:rPr>
              <w:t>1,320</w:t>
            </w:r>
          </w:p>
        </w:tc>
      </w:tr>
      <w:tr w:rsidR="00AB7FAE" w:rsidRPr="00AB7FAE" w14:paraId="1FE2C82B" w14:textId="77777777" w:rsidTr="00AB7FAE">
        <w:trPr>
          <w:tblCellSpacing w:w="15" w:type="dxa"/>
        </w:trPr>
        <w:tc>
          <w:tcPr>
            <w:tcW w:w="8956" w:type="dxa"/>
            <w:gridSpan w:val="5"/>
            <w:vAlign w:val="center"/>
            <w:hideMark/>
          </w:tcPr>
          <w:p w14:paraId="12C4B865" w14:textId="5FF4BA9D" w:rsidR="00AB7FAE" w:rsidRPr="00E847DB" w:rsidRDefault="00AB7FAE" w:rsidP="00AB7FAE">
            <w:pPr>
              <w:spacing w:after="0"/>
              <w:rPr>
                <w:rFonts w:cs="Arial"/>
              </w:rPr>
            </w:pPr>
            <w:r w:rsidRPr="00E847DB">
              <w:rPr>
                <w:rFonts w:cs="Arial"/>
                <w:b/>
                <w:bCs/>
              </w:rPr>
              <w:t>Project Management &amp; QA</w:t>
            </w:r>
          </w:p>
        </w:tc>
      </w:tr>
      <w:tr w:rsidR="00AB7FAE" w:rsidRPr="00AB7FAE" w14:paraId="7A36D9EE" w14:textId="77777777" w:rsidTr="0029739D">
        <w:trPr>
          <w:tblCellSpacing w:w="15" w:type="dxa"/>
        </w:trPr>
        <w:tc>
          <w:tcPr>
            <w:tcW w:w="0" w:type="auto"/>
            <w:vAlign w:val="center"/>
            <w:hideMark/>
          </w:tcPr>
          <w:p w14:paraId="5A25EC6A" w14:textId="77777777" w:rsidR="00E847DB" w:rsidRPr="00E847DB" w:rsidRDefault="00E847DB" w:rsidP="00AB7FAE">
            <w:pPr>
              <w:spacing w:after="0"/>
              <w:rPr>
                <w:rFonts w:cs="Arial"/>
              </w:rPr>
            </w:pPr>
            <w:r w:rsidRPr="00E847DB">
              <w:rPr>
                <w:rFonts w:cs="Arial"/>
              </w:rPr>
              <w:t>Project Management</w:t>
            </w:r>
          </w:p>
        </w:tc>
        <w:tc>
          <w:tcPr>
            <w:tcW w:w="3271" w:type="dxa"/>
            <w:vAlign w:val="center"/>
            <w:hideMark/>
          </w:tcPr>
          <w:p w14:paraId="7BEB93B1" w14:textId="77777777" w:rsidR="00E847DB" w:rsidRPr="00E847DB" w:rsidRDefault="00E847DB" w:rsidP="00AB7FAE">
            <w:pPr>
              <w:spacing w:after="0"/>
              <w:rPr>
                <w:rFonts w:cs="Arial"/>
              </w:rPr>
            </w:pPr>
            <w:r w:rsidRPr="00E847DB">
              <w:rPr>
                <w:rFonts w:cs="Arial"/>
              </w:rPr>
              <w:t>Communication, planning, coordination</w:t>
            </w:r>
          </w:p>
        </w:tc>
        <w:tc>
          <w:tcPr>
            <w:tcW w:w="1483" w:type="dxa"/>
            <w:vAlign w:val="center"/>
            <w:hideMark/>
          </w:tcPr>
          <w:p w14:paraId="178DF0CD" w14:textId="77777777" w:rsidR="00E847DB" w:rsidRPr="00E847DB" w:rsidRDefault="00E847DB" w:rsidP="00AB7FAE">
            <w:pPr>
              <w:spacing w:after="0"/>
              <w:jc w:val="center"/>
              <w:rPr>
                <w:rFonts w:cs="Arial"/>
              </w:rPr>
            </w:pPr>
            <w:r w:rsidRPr="00E847DB">
              <w:rPr>
                <w:rFonts w:cs="Arial"/>
              </w:rPr>
              <w:t>2.5</w:t>
            </w:r>
          </w:p>
        </w:tc>
        <w:tc>
          <w:tcPr>
            <w:tcW w:w="1009" w:type="dxa"/>
            <w:vAlign w:val="center"/>
            <w:hideMark/>
          </w:tcPr>
          <w:p w14:paraId="3B5BB9EC"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48F85738" w14:textId="77777777" w:rsidR="00E847DB" w:rsidRPr="00E847DB" w:rsidRDefault="00E847DB" w:rsidP="00AB7FAE">
            <w:pPr>
              <w:spacing w:after="0"/>
              <w:jc w:val="right"/>
              <w:rPr>
                <w:rFonts w:cs="Arial"/>
              </w:rPr>
            </w:pPr>
            <w:r w:rsidRPr="00E847DB">
              <w:rPr>
                <w:rFonts w:cs="Arial"/>
              </w:rPr>
              <w:t>2,337.50</w:t>
            </w:r>
          </w:p>
        </w:tc>
      </w:tr>
      <w:tr w:rsidR="00AB7FAE" w:rsidRPr="00AB7FAE" w14:paraId="43DEEF61" w14:textId="77777777" w:rsidTr="0029739D">
        <w:trPr>
          <w:tblCellSpacing w:w="15" w:type="dxa"/>
        </w:trPr>
        <w:tc>
          <w:tcPr>
            <w:tcW w:w="0" w:type="auto"/>
            <w:vAlign w:val="center"/>
            <w:hideMark/>
          </w:tcPr>
          <w:p w14:paraId="25537074" w14:textId="77777777" w:rsidR="00E847DB" w:rsidRPr="00E847DB" w:rsidRDefault="00E847DB" w:rsidP="00AB7FAE">
            <w:pPr>
              <w:spacing w:after="0"/>
              <w:rPr>
                <w:rFonts w:cs="Arial"/>
              </w:rPr>
            </w:pPr>
            <w:r w:rsidRPr="00E847DB">
              <w:rPr>
                <w:rFonts w:cs="Arial"/>
              </w:rPr>
              <w:t>Testing, Deployment &amp; Training</w:t>
            </w:r>
          </w:p>
        </w:tc>
        <w:tc>
          <w:tcPr>
            <w:tcW w:w="3271" w:type="dxa"/>
            <w:vAlign w:val="center"/>
            <w:hideMark/>
          </w:tcPr>
          <w:p w14:paraId="0D0DE8B0" w14:textId="7BC22C2C" w:rsidR="00E847DB" w:rsidRPr="00E847DB" w:rsidRDefault="00E847DB" w:rsidP="00AB7FAE">
            <w:pPr>
              <w:spacing w:after="0"/>
              <w:rPr>
                <w:rFonts w:cs="Arial"/>
              </w:rPr>
            </w:pPr>
            <w:r w:rsidRPr="00E847DB">
              <w:rPr>
                <w:rFonts w:cs="Arial"/>
              </w:rPr>
              <w:t>UAT, final deployment</w:t>
            </w:r>
          </w:p>
        </w:tc>
        <w:tc>
          <w:tcPr>
            <w:tcW w:w="1483" w:type="dxa"/>
            <w:vAlign w:val="center"/>
            <w:hideMark/>
          </w:tcPr>
          <w:p w14:paraId="69A4538B"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025F0C2"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2A922695" w14:textId="77777777" w:rsidR="00E847DB" w:rsidRPr="00E847DB" w:rsidRDefault="00E847DB" w:rsidP="00AB7FAE">
            <w:pPr>
              <w:spacing w:after="0"/>
              <w:jc w:val="right"/>
              <w:rPr>
                <w:rFonts w:cs="Arial"/>
              </w:rPr>
            </w:pPr>
            <w:r w:rsidRPr="00E847DB">
              <w:rPr>
                <w:rFonts w:cs="Arial"/>
              </w:rPr>
              <w:t>1,402.50</w:t>
            </w:r>
          </w:p>
        </w:tc>
      </w:tr>
      <w:tr w:rsidR="00AB7FAE" w:rsidRPr="00AB7FAE" w14:paraId="3B8D2085" w14:textId="77777777" w:rsidTr="0029739D">
        <w:trPr>
          <w:tblCellSpacing w:w="15" w:type="dxa"/>
        </w:trPr>
        <w:tc>
          <w:tcPr>
            <w:tcW w:w="5195" w:type="dxa"/>
            <w:gridSpan w:val="2"/>
            <w:vAlign w:val="center"/>
            <w:hideMark/>
          </w:tcPr>
          <w:p w14:paraId="37C0FCF6" w14:textId="0CF250C4" w:rsidR="00AB7FAE" w:rsidRPr="00E847DB" w:rsidRDefault="00AB7FAE" w:rsidP="00AB7FAE">
            <w:pPr>
              <w:spacing w:after="0"/>
              <w:rPr>
                <w:rFonts w:cs="Arial"/>
              </w:rPr>
            </w:pPr>
            <w:r w:rsidRPr="00E847DB">
              <w:rPr>
                <w:rFonts w:cs="Arial"/>
                <w:b/>
                <w:bCs/>
              </w:rPr>
              <w:t>Sub-total for Services</w:t>
            </w:r>
          </w:p>
        </w:tc>
        <w:tc>
          <w:tcPr>
            <w:tcW w:w="1483" w:type="dxa"/>
            <w:vAlign w:val="center"/>
            <w:hideMark/>
          </w:tcPr>
          <w:p w14:paraId="01B54562" w14:textId="77777777" w:rsidR="00AB7FAE" w:rsidRPr="00E847DB" w:rsidRDefault="00AB7FAE" w:rsidP="00AB7FAE">
            <w:pPr>
              <w:spacing w:after="0"/>
              <w:jc w:val="center"/>
              <w:rPr>
                <w:rFonts w:cs="Arial"/>
              </w:rPr>
            </w:pPr>
            <w:r w:rsidRPr="00E847DB">
              <w:rPr>
                <w:rFonts w:cs="Arial"/>
                <w:b/>
                <w:bCs/>
              </w:rPr>
              <w:t>21 man-days</w:t>
            </w:r>
          </w:p>
        </w:tc>
        <w:tc>
          <w:tcPr>
            <w:tcW w:w="1009" w:type="dxa"/>
            <w:vAlign w:val="center"/>
            <w:hideMark/>
          </w:tcPr>
          <w:p w14:paraId="2233762D" w14:textId="77777777" w:rsidR="00AB7FAE" w:rsidRPr="00E847DB" w:rsidRDefault="00AB7FAE" w:rsidP="00AB7FAE">
            <w:pPr>
              <w:spacing w:after="0"/>
              <w:jc w:val="center"/>
              <w:rPr>
                <w:rFonts w:cs="Arial"/>
              </w:rPr>
            </w:pPr>
          </w:p>
        </w:tc>
        <w:tc>
          <w:tcPr>
            <w:tcW w:w="1179" w:type="dxa"/>
            <w:vAlign w:val="center"/>
            <w:hideMark/>
          </w:tcPr>
          <w:p w14:paraId="2B497152" w14:textId="77777777" w:rsidR="00AB7FAE" w:rsidRPr="00E847DB" w:rsidRDefault="00AB7FAE" w:rsidP="00AB7FAE">
            <w:pPr>
              <w:spacing w:after="0"/>
              <w:jc w:val="right"/>
              <w:rPr>
                <w:rFonts w:cs="Arial"/>
              </w:rPr>
            </w:pPr>
            <w:r w:rsidRPr="00E847DB">
              <w:rPr>
                <w:rFonts w:cs="Arial"/>
                <w:b/>
                <w:bCs/>
              </w:rPr>
              <w:t>RM 19,965</w:t>
            </w:r>
          </w:p>
        </w:tc>
      </w:tr>
      <w:tr w:rsidR="0029739D" w:rsidRPr="00AB7FAE" w14:paraId="196748AE" w14:textId="77777777" w:rsidTr="0029739D">
        <w:trPr>
          <w:tblCellSpacing w:w="15" w:type="dxa"/>
        </w:trPr>
        <w:tc>
          <w:tcPr>
            <w:tcW w:w="8956" w:type="dxa"/>
            <w:gridSpan w:val="5"/>
            <w:vAlign w:val="center"/>
          </w:tcPr>
          <w:p w14:paraId="580D82FF" w14:textId="509FA444" w:rsidR="0029739D" w:rsidRPr="00E847DB" w:rsidRDefault="0029739D" w:rsidP="0029739D">
            <w:pPr>
              <w:spacing w:after="0"/>
              <w:rPr>
                <w:rFonts w:cs="Arial"/>
                <w:b/>
                <w:bCs/>
              </w:rPr>
            </w:pPr>
            <w:r w:rsidRPr="00E847DB">
              <w:rPr>
                <w:rFonts w:cs="Arial"/>
                <w:b/>
                <w:bCs/>
              </w:rPr>
              <w:t>B. Licenses &amp; Subscriptions</w:t>
            </w:r>
          </w:p>
        </w:tc>
      </w:tr>
      <w:tr w:rsidR="0029739D" w:rsidRPr="00AB7FAE" w14:paraId="45E8F6D6" w14:textId="77777777" w:rsidTr="0029739D">
        <w:trPr>
          <w:tblCellSpacing w:w="15" w:type="dxa"/>
        </w:trPr>
        <w:tc>
          <w:tcPr>
            <w:tcW w:w="5195" w:type="dxa"/>
            <w:gridSpan w:val="2"/>
            <w:vAlign w:val="center"/>
          </w:tcPr>
          <w:p w14:paraId="0C033A33" w14:textId="54BB7A42" w:rsidR="0029739D" w:rsidRPr="00E847DB" w:rsidRDefault="0029739D" w:rsidP="00AB7FAE">
            <w:pPr>
              <w:spacing w:after="0"/>
              <w:rPr>
                <w:rFonts w:cs="Arial"/>
                <w:b/>
                <w:bCs/>
              </w:rPr>
            </w:pPr>
            <w:r w:rsidRPr="00E847DB">
              <w:rPr>
                <w:rFonts w:cs="Arial"/>
                <w:b/>
                <w:bCs/>
              </w:rPr>
              <w:t>Power BI Pro Licenses</w:t>
            </w:r>
            <w:r w:rsidR="006826EB">
              <w:rPr>
                <w:rFonts w:cs="Arial"/>
                <w:b/>
                <w:bCs/>
              </w:rPr>
              <w:br/>
            </w:r>
            <w:r w:rsidR="006826EB" w:rsidRPr="006826EB">
              <w:rPr>
                <w:rFonts w:cs="Arial"/>
                <w:i/>
                <w:iCs/>
              </w:rPr>
              <w:t>(will be</w:t>
            </w:r>
            <w:r w:rsidR="006826EB" w:rsidRPr="006826EB">
              <w:rPr>
                <w:rFonts w:cs="Arial"/>
                <w:i/>
                <w:iCs/>
              </w:rPr>
              <w:t xml:space="preserve"> managed by the client</w:t>
            </w:r>
            <w:r w:rsidR="006826EB" w:rsidRPr="006826EB">
              <w:rPr>
                <w:rFonts w:cs="Arial"/>
                <w:i/>
                <w:iCs/>
              </w:rPr>
              <w:t>)</w:t>
            </w:r>
          </w:p>
        </w:tc>
        <w:tc>
          <w:tcPr>
            <w:tcW w:w="1483" w:type="dxa"/>
            <w:vAlign w:val="center"/>
          </w:tcPr>
          <w:p w14:paraId="72DC6A73" w14:textId="374E2984" w:rsidR="0029739D" w:rsidRPr="00E847DB" w:rsidRDefault="0029739D" w:rsidP="00AB7FAE">
            <w:pPr>
              <w:spacing w:after="0"/>
              <w:jc w:val="center"/>
              <w:rPr>
                <w:rFonts w:cs="Arial"/>
                <w:b/>
                <w:bCs/>
              </w:rPr>
            </w:pPr>
          </w:p>
        </w:tc>
        <w:tc>
          <w:tcPr>
            <w:tcW w:w="1009" w:type="dxa"/>
            <w:vAlign w:val="center"/>
          </w:tcPr>
          <w:p w14:paraId="0CECB943" w14:textId="0B8CDEE5" w:rsidR="0029739D" w:rsidRPr="00E847DB" w:rsidRDefault="006826EB" w:rsidP="00AB7FAE">
            <w:pPr>
              <w:spacing w:after="0"/>
              <w:jc w:val="center"/>
              <w:rPr>
                <w:rFonts w:cs="Arial"/>
              </w:rPr>
            </w:pPr>
            <w:r>
              <w:rPr>
                <w:rFonts w:cs="Arial"/>
              </w:rPr>
              <w:t>-</w:t>
            </w:r>
          </w:p>
        </w:tc>
        <w:tc>
          <w:tcPr>
            <w:tcW w:w="1179" w:type="dxa"/>
            <w:vAlign w:val="center"/>
          </w:tcPr>
          <w:p w14:paraId="708C0000" w14:textId="06132579" w:rsidR="0029739D" w:rsidRPr="0029739D" w:rsidRDefault="006826EB" w:rsidP="00AB7FAE">
            <w:pPr>
              <w:spacing w:after="0"/>
              <w:jc w:val="right"/>
              <w:rPr>
                <w:rFonts w:cs="Arial"/>
              </w:rPr>
            </w:pPr>
            <w:r>
              <w:rPr>
                <w:rFonts w:cs="Arial"/>
              </w:rPr>
              <w:t>0</w:t>
            </w:r>
          </w:p>
        </w:tc>
      </w:tr>
      <w:tr w:rsidR="0029739D" w:rsidRPr="00AB7FAE" w14:paraId="14A5423D" w14:textId="77777777" w:rsidTr="0029739D">
        <w:trPr>
          <w:tblCellSpacing w:w="15" w:type="dxa"/>
        </w:trPr>
        <w:tc>
          <w:tcPr>
            <w:tcW w:w="5195" w:type="dxa"/>
            <w:gridSpan w:val="2"/>
            <w:vAlign w:val="center"/>
          </w:tcPr>
          <w:p w14:paraId="3CE25894" w14:textId="47A2F779" w:rsidR="0029739D" w:rsidRPr="00E847DB" w:rsidRDefault="0029739D" w:rsidP="00AB7FAE">
            <w:pPr>
              <w:spacing w:after="0"/>
              <w:rPr>
                <w:rFonts w:cs="Arial"/>
                <w:b/>
                <w:bCs/>
              </w:rPr>
            </w:pPr>
            <w:r w:rsidRPr="00E847DB">
              <w:rPr>
                <w:rFonts w:cs="Arial"/>
                <w:b/>
                <w:bCs/>
              </w:rPr>
              <w:t>Microsite Hosting &amp; Domain</w:t>
            </w:r>
          </w:p>
        </w:tc>
        <w:tc>
          <w:tcPr>
            <w:tcW w:w="1483" w:type="dxa"/>
            <w:vAlign w:val="center"/>
          </w:tcPr>
          <w:p w14:paraId="526CFFD4" w14:textId="58BB39F8" w:rsidR="0029739D" w:rsidRPr="00E847DB" w:rsidRDefault="0029739D" w:rsidP="00AB7FAE">
            <w:pPr>
              <w:spacing w:after="0"/>
              <w:jc w:val="center"/>
              <w:rPr>
                <w:rFonts w:cs="Arial"/>
                <w:b/>
                <w:bCs/>
              </w:rPr>
            </w:pPr>
          </w:p>
        </w:tc>
        <w:tc>
          <w:tcPr>
            <w:tcW w:w="1009" w:type="dxa"/>
            <w:vAlign w:val="center"/>
          </w:tcPr>
          <w:p w14:paraId="3A9F4E98" w14:textId="21ABCE24" w:rsidR="0029739D" w:rsidRPr="00E847DB" w:rsidRDefault="0029739D" w:rsidP="00AB7FAE">
            <w:pPr>
              <w:spacing w:after="0"/>
              <w:jc w:val="center"/>
              <w:rPr>
                <w:rFonts w:cs="Arial"/>
              </w:rPr>
            </w:pPr>
            <w:r w:rsidRPr="00E847DB">
              <w:rPr>
                <w:rFonts w:cs="Arial"/>
              </w:rPr>
              <w:t>prorated</w:t>
            </w:r>
          </w:p>
        </w:tc>
        <w:tc>
          <w:tcPr>
            <w:tcW w:w="1179" w:type="dxa"/>
            <w:vAlign w:val="center"/>
          </w:tcPr>
          <w:p w14:paraId="0C96EA40" w14:textId="7E562EE8" w:rsidR="0029739D" w:rsidRPr="00E847DB" w:rsidRDefault="0029739D" w:rsidP="00AB7FAE">
            <w:pPr>
              <w:spacing w:after="0"/>
              <w:jc w:val="right"/>
              <w:rPr>
                <w:rFonts w:cs="Arial"/>
                <w:b/>
                <w:bCs/>
              </w:rPr>
            </w:pPr>
            <w:r w:rsidRPr="00E847DB">
              <w:rPr>
                <w:rFonts w:cs="Arial"/>
              </w:rPr>
              <w:t>110.00</w:t>
            </w:r>
          </w:p>
        </w:tc>
      </w:tr>
      <w:tr w:rsidR="0029739D" w:rsidRPr="00AB7FAE" w14:paraId="3D55F076" w14:textId="77777777" w:rsidTr="0029739D">
        <w:trPr>
          <w:tblCellSpacing w:w="15" w:type="dxa"/>
        </w:trPr>
        <w:tc>
          <w:tcPr>
            <w:tcW w:w="7747" w:type="dxa"/>
            <w:gridSpan w:val="4"/>
            <w:vAlign w:val="center"/>
          </w:tcPr>
          <w:p w14:paraId="0AF8F9A5" w14:textId="517129D0" w:rsidR="0029739D" w:rsidRPr="00E847DB" w:rsidRDefault="0029739D" w:rsidP="0029739D">
            <w:pPr>
              <w:spacing w:after="0"/>
              <w:rPr>
                <w:rFonts w:cs="Arial"/>
              </w:rPr>
            </w:pPr>
            <w:r w:rsidRPr="00E847DB">
              <w:rPr>
                <w:rFonts w:cs="Arial"/>
                <w:b/>
                <w:bCs/>
              </w:rPr>
              <w:t>Total Estimated Cost</w:t>
            </w:r>
          </w:p>
        </w:tc>
        <w:tc>
          <w:tcPr>
            <w:tcW w:w="1179" w:type="dxa"/>
            <w:vAlign w:val="center"/>
          </w:tcPr>
          <w:p w14:paraId="0C8DF753" w14:textId="27DA1CF2" w:rsidR="0029739D" w:rsidRPr="00E847DB" w:rsidRDefault="0029739D" w:rsidP="00AB7FAE">
            <w:pPr>
              <w:spacing w:after="0"/>
              <w:jc w:val="right"/>
              <w:rPr>
                <w:rFonts w:cs="Arial"/>
              </w:rPr>
            </w:pPr>
            <w:r w:rsidRPr="00E847DB">
              <w:rPr>
                <w:rFonts w:cs="Arial"/>
                <w:b/>
                <w:bCs/>
              </w:rPr>
              <w:t xml:space="preserve">RM </w:t>
            </w:r>
            <w:r w:rsidR="006826EB" w:rsidRPr="006826EB">
              <w:rPr>
                <w:rFonts w:cs="Arial"/>
                <w:b/>
                <w:bCs/>
              </w:rPr>
              <w:t>20</w:t>
            </w:r>
            <w:r w:rsidR="006826EB">
              <w:rPr>
                <w:rFonts w:cs="Arial"/>
                <w:b/>
                <w:bCs/>
              </w:rPr>
              <w:t>,</w:t>
            </w:r>
            <w:r w:rsidR="006826EB" w:rsidRPr="006826EB">
              <w:rPr>
                <w:rFonts w:cs="Arial"/>
                <w:b/>
                <w:bCs/>
              </w:rPr>
              <w:t>075</w:t>
            </w:r>
          </w:p>
        </w:tc>
      </w:tr>
    </w:tbl>
    <w:p w14:paraId="31D0DECF" w14:textId="77777777" w:rsidR="00AB7FAE" w:rsidRPr="00AB7FAE" w:rsidRDefault="00AB7FAE" w:rsidP="00AB7FAE">
      <w:pPr>
        <w:spacing w:after="0"/>
        <w:rPr>
          <w:rFonts w:cs="Arial"/>
          <w:b/>
          <w:bCs/>
        </w:rPr>
      </w:pPr>
    </w:p>
    <w:p w14:paraId="6E2257A4" w14:textId="77777777" w:rsidR="00AB7FAE" w:rsidRPr="00AB7FAE" w:rsidRDefault="00AB7FAE" w:rsidP="00AB7FAE">
      <w:pPr>
        <w:spacing w:after="0"/>
        <w:rPr>
          <w:rFonts w:cs="Arial"/>
          <w:b/>
          <w:bCs/>
        </w:rPr>
      </w:pPr>
      <w:r w:rsidRPr="00AB7FAE">
        <w:rPr>
          <w:rFonts w:cs="Arial"/>
          <w:b/>
          <w:bCs/>
        </w:rPr>
        <w:br w:type="page"/>
      </w:r>
    </w:p>
    <w:p w14:paraId="30255DF7" w14:textId="350078AD" w:rsidR="00E847DB" w:rsidRPr="00E847DB" w:rsidRDefault="00E847DB" w:rsidP="00AB7FAE">
      <w:pPr>
        <w:spacing w:after="0"/>
        <w:rPr>
          <w:rFonts w:cs="Arial"/>
          <w:b/>
          <w:bCs/>
        </w:rPr>
      </w:pPr>
      <w:r w:rsidRPr="00E847DB">
        <w:rPr>
          <w:rFonts w:cs="Arial"/>
          <w:b/>
          <w:bCs/>
        </w:rPr>
        <w:lastRenderedPageBreak/>
        <w:t>B. Licenses &amp; Subscriptions</w:t>
      </w:r>
    </w:p>
    <w:p w14:paraId="2492A9CB" w14:textId="77777777" w:rsidR="00E847DB" w:rsidRPr="00E847DB" w:rsidRDefault="00E847DB" w:rsidP="00AB7FAE">
      <w:pPr>
        <w:spacing w:after="0"/>
        <w:rPr>
          <w:rFonts w:cs="Arial"/>
        </w:rPr>
      </w:pPr>
      <w:r w:rsidRPr="00E847DB">
        <w:rPr>
          <w:rFonts w:cs="Arial"/>
          <w:b/>
          <w:bCs/>
        </w:rPr>
        <w:t>Power BI Pro Licenses:</w:t>
      </w:r>
    </w:p>
    <w:p w14:paraId="29889B27" w14:textId="77777777" w:rsidR="00E847DB" w:rsidRPr="00E847DB" w:rsidRDefault="00E847DB" w:rsidP="00AB7FAE">
      <w:pPr>
        <w:numPr>
          <w:ilvl w:val="0"/>
          <w:numId w:val="13"/>
        </w:numPr>
        <w:spacing w:after="0"/>
        <w:rPr>
          <w:rFonts w:cs="Arial"/>
        </w:rPr>
      </w:pPr>
      <w:r w:rsidRPr="00E847DB">
        <w:rPr>
          <w:rFonts w:cs="Arial"/>
        </w:rPr>
        <w:t>Cost per user/month (starting April 1, 2025): USD 14.00 (approx. RM 66.00 based on current exchange rate 1 USD = 4.70 MYR)</w:t>
      </w:r>
    </w:p>
    <w:p w14:paraId="78B4E8CD" w14:textId="77777777" w:rsidR="00E847DB" w:rsidRDefault="00E847DB" w:rsidP="00AB7FAE">
      <w:pPr>
        <w:numPr>
          <w:ilvl w:val="0"/>
          <w:numId w:val="13"/>
        </w:numPr>
        <w:spacing w:after="0"/>
        <w:rPr>
          <w:rFonts w:cs="Arial"/>
        </w:rPr>
      </w:pPr>
      <w:r w:rsidRPr="00E847DB">
        <w:rPr>
          <w:rFonts w:cs="Arial"/>
        </w:rPr>
        <w:t>2 users for 6 months: 2 users × 6 months × RM 66.00/user/month = RM 792.00</w:t>
      </w:r>
    </w:p>
    <w:p w14:paraId="25FC02CC" w14:textId="77777777" w:rsidR="00AB7FAE" w:rsidRPr="00E847DB" w:rsidRDefault="00AB7FAE" w:rsidP="00AB7FAE">
      <w:pPr>
        <w:spacing w:after="0"/>
        <w:ind w:left="720"/>
        <w:rPr>
          <w:rFonts w:cs="Arial"/>
        </w:rPr>
      </w:pPr>
    </w:p>
    <w:p w14:paraId="4F54052C" w14:textId="77777777" w:rsidR="00E847DB" w:rsidRPr="00E847DB" w:rsidRDefault="00E847DB" w:rsidP="00AB7FAE">
      <w:pPr>
        <w:spacing w:after="0"/>
        <w:rPr>
          <w:rFonts w:cs="Arial"/>
        </w:rPr>
      </w:pPr>
      <w:r w:rsidRPr="00E847DB">
        <w:rPr>
          <w:rFonts w:cs="Arial"/>
          <w:b/>
          <w:bCs/>
        </w:rPr>
        <w:t>Microsite Hosting &amp; Domain (if required and not provided by client):</w:t>
      </w:r>
    </w:p>
    <w:p w14:paraId="655736D5" w14:textId="77777777" w:rsidR="00E847DB" w:rsidRPr="00E847DB" w:rsidRDefault="00E847DB" w:rsidP="00AB7FAE">
      <w:pPr>
        <w:numPr>
          <w:ilvl w:val="0"/>
          <w:numId w:val="14"/>
        </w:numPr>
        <w:spacing w:after="0"/>
        <w:rPr>
          <w:rFonts w:cs="Arial"/>
        </w:rPr>
      </w:pPr>
      <w:r w:rsidRPr="00E847DB">
        <w:rPr>
          <w:rFonts w:cs="Arial"/>
        </w:rPr>
        <w:t>Domain Name (.com / .my): RM 60 - RM 120 per year</w:t>
      </w:r>
    </w:p>
    <w:p w14:paraId="5DDF7F04" w14:textId="77777777" w:rsidR="00E847DB" w:rsidRPr="00E847DB" w:rsidRDefault="00E847DB" w:rsidP="00AB7FAE">
      <w:pPr>
        <w:numPr>
          <w:ilvl w:val="0"/>
          <w:numId w:val="14"/>
        </w:numPr>
        <w:spacing w:after="0"/>
        <w:rPr>
          <w:rFonts w:cs="Arial"/>
        </w:rPr>
      </w:pPr>
      <w:r w:rsidRPr="00E847DB">
        <w:rPr>
          <w:rFonts w:cs="Arial"/>
        </w:rPr>
        <w:t>Shared Hosting: RM 100 - RM 600+ per year</w:t>
      </w:r>
    </w:p>
    <w:p w14:paraId="62189D09" w14:textId="77777777" w:rsidR="00E847DB" w:rsidRDefault="00E847DB" w:rsidP="00AB7FAE">
      <w:pPr>
        <w:numPr>
          <w:ilvl w:val="0"/>
          <w:numId w:val="14"/>
        </w:numPr>
        <w:spacing w:after="0"/>
        <w:rPr>
          <w:rFonts w:cs="Arial"/>
        </w:rPr>
      </w:pPr>
      <w:r w:rsidRPr="00E847DB">
        <w:rPr>
          <w:rFonts w:cs="Arial"/>
        </w:rPr>
        <w:t>Estimated Microsite Hosting &amp; Domain (6 months prorated): RM 110.00</w:t>
      </w:r>
    </w:p>
    <w:p w14:paraId="462DF357" w14:textId="77777777" w:rsidR="00AB7FAE" w:rsidRPr="00E847DB" w:rsidRDefault="00AB7FAE" w:rsidP="00AB7FAE">
      <w:pPr>
        <w:spacing w:after="0"/>
        <w:rPr>
          <w:rFonts w:cs="Arial"/>
        </w:rPr>
      </w:pPr>
    </w:p>
    <w:p w14:paraId="58994A79" w14:textId="77777777" w:rsidR="00E847DB" w:rsidRPr="00E847DB" w:rsidRDefault="00E847DB" w:rsidP="00AB7FAE">
      <w:pPr>
        <w:spacing w:after="0"/>
        <w:rPr>
          <w:rFonts w:cs="Arial"/>
          <w:b/>
          <w:bCs/>
        </w:rPr>
      </w:pPr>
      <w:r w:rsidRPr="00E847DB">
        <w:rPr>
          <w:rFonts w:cs="Arial"/>
          <w:b/>
          <w:bCs/>
        </w:rPr>
        <w:t>5. Payment Schedule</w:t>
      </w:r>
    </w:p>
    <w:p w14:paraId="0BCAE9F0" w14:textId="08E42AD7" w:rsidR="00E847DB" w:rsidRPr="00E847DB" w:rsidRDefault="00E847DB" w:rsidP="00AB7FAE">
      <w:pPr>
        <w:numPr>
          <w:ilvl w:val="0"/>
          <w:numId w:val="16"/>
        </w:numPr>
        <w:spacing w:after="0"/>
        <w:rPr>
          <w:rFonts w:cs="Arial"/>
        </w:rPr>
      </w:pPr>
      <w:r w:rsidRPr="00E847DB">
        <w:rPr>
          <w:rFonts w:cs="Arial"/>
          <w:b/>
          <w:bCs/>
        </w:rPr>
        <w:t>Upfront Payment:</w:t>
      </w:r>
      <w:r w:rsidRPr="00E847DB">
        <w:rPr>
          <w:rFonts w:cs="Arial"/>
        </w:rPr>
        <w:t xml:space="preserve"> </w:t>
      </w:r>
      <w:r w:rsidR="0029739D">
        <w:rPr>
          <w:rFonts w:cs="Arial"/>
        </w:rPr>
        <w:br/>
      </w:r>
      <w:r w:rsidRPr="00E847DB">
        <w:rPr>
          <w:rFonts w:cs="Arial"/>
        </w:rPr>
        <w:t>30% upon signing the agreement (RM 6,260.10)</w:t>
      </w:r>
    </w:p>
    <w:p w14:paraId="1D9F5056" w14:textId="5361B730" w:rsidR="00E847DB" w:rsidRPr="00E847DB" w:rsidRDefault="00E847DB" w:rsidP="00A67510">
      <w:pPr>
        <w:numPr>
          <w:ilvl w:val="0"/>
          <w:numId w:val="16"/>
        </w:numPr>
        <w:spacing w:after="0"/>
        <w:rPr>
          <w:rFonts w:cs="Arial"/>
        </w:rPr>
      </w:pPr>
      <w:r w:rsidRPr="00E847DB">
        <w:rPr>
          <w:rFonts w:cs="Arial"/>
          <w:b/>
          <w:bCs/>
        </w:rPr>
        <w:t>Milestone 1 Completion:</w:t>
      </w:r>
      <w:r w:rsidRPr="00E847DB">
        <w:rPr>
          <w:rFonts w:cs="Arial"/>
        </w:rPr>
        <w:t xml:space="preserve"> </w:t>
      </w:r>
      <w:r w:rsidR="0029739D" w:rsidRPr="0029739D">
        <w:rPr>
          <w:rFonts w:cs="Arial"/>
        </w:rPr>
        <w:br/>
      </w:r>
      <w:r w:rsidR="0029739D">
        <w:rPr>
          <w:rFonts w:cs="Arial"/>
        </w:rPr>
        <w:t>6</w:t>
      </w:r>
      <w:r w:rsidRPr="00E847DB">
        <w:rPr>
          <w:rFonts w:cs="Arial"/>
        </w:rPr>
        <w:t xml:space="preserve">0% upon Power BI Dashboard development completion </w:t>
      </w:r>
      <w:r w:rsidR="0029739D">
        <w:rPr>
          <w:rFonts w:cs="Arial"/>
        </w:rPr>
        <w:t>and</w:t>
      </w:r>
      <w:r w:rsidRPr="00E847DB">
        <w:rPr>
          <w:rFonts w:cs="Arial"/>
        </w:rPr>
        <w:t xml:space="preserve"> Microsite development and Power BI embedding completion </w:t>
      </w:r>
      <w:r w:rsidR="0029739D">
        <w:rPr>
          <w:rFonts w:cs="Arial"/>
        </w:rPr>
        <w:t>(</w:t>
      </w:r>
      <w:r w:rsidR="0029739D" w:rsidRPr="00E847DB">
        <w:rPr>
          <w:rFonts w:cs="Arial"/>
        </w:rPr>
        <w:t xml:space="preserve">RM </w:t>
      </w:r>
      <w:r w:rsidR="0029739D" w:rsidRPr="0029739D">
        <w:rPr>
          <w:rFonts w:cs="Arial"/>
        </w:rPr>
        <w:t>12</w:t>
      </w:r>
      <w:r w:rsidR="0029739D">
        <w:rPr>
          <w:rFonts w:cs="Arial"/>
        </w:rPr>
        <w:t>,</w:t>
      </w:r>
      <w:r w:rsidR="0029739D" w:rsidRPr="0029739D">
        <w:rPr>
          <w:rFonts w:cs="Arial"/>
        </w:rPr>
        <w:t>520.2</w:t>
      </w:r>
      <w:r w:rsidR="0029739D" w:rsidRPr="00E847DB">
        <w:rPr>
          <w:rFonts w:cs="Arial"/>
        </w:rPr>
        <w:t>)</w:t>
      </w:r>
    </w:p>
    <w:p w14:paraId="03D9B170" w14:textId="5B6EB3CF" w:rsidR="00E847DB" w:rsidRPr="00E847DB" w:rsidRDefault="00E847DB" w:rsidP="00AB7FAE">
      <w:pPr>
        <w:numPr>
          <w:ilvl w:val="0"/>
          <w:numId w:val="16"/>
        </w:numPr>
        <w:spacing w:after="0"/>
        <w:rPr>
          <w:rFonts w:cs="Arial"/>
        </w:rPr>
      </w:pPr>
      <w:r w:rsidRPr="00E847DB">
        <w:rPr>
          <w:rFonts w:cs="Arial"/>
          <w:b/>
          <w:bCs/>
        </w:rPr>
        <w:t>Final Payment:</w:t>
      </w:r>
      <w:r w:rsidRPr="00E847DB">
        <w:rPr>
          <w:rFonts w:cs="Arial"/>
        </w:rPr>
        <w:t xml:space="preserve"> </w:t>
      </w:r>
      <w:r w:rsidR="0029739D">
        <w:rPr>
          <w:rFonts w:cs="Arial"/>
        </w:rPr>
        <w:br/>
      </w:r>
      <w:r w:rsidRPr="00E847DB">
        <w:rPr>
          <w:rFonts w:cs="Arial"/>
        </w:rPr>
        <w:t>10% upon project completion and handover (RM 2,086.70)</w:t>
      </w:r>
    </w:p>
    <w:p w14:paraId="1D6D57B4" w14:textId="77777777" w:rsidR="00AB7FAE" w:rsidRPr="00AB7FAE" w:rsidRDefault="00AB7FAE" w:rsidP="00AB7FAE">
      <w:pPr>
        <w:spacing w:after="0"/>
        <w:rPr>
          <w:rFonts w:cs="Arial"/>
          <w:b/>
          <w:bCs/>
        </w:rPr>
      </w:pPr>
    </w:p>
    <w:p w14:paraId="5178D706" w14:textId="06CA4CD1" w:rsidR="00E847DB" w:rsidRPr="00E847DB" w:rsidRDefault="00E847DB" w:rsidP="00AB7FAE">
      <w:pPr>
        <w:spacing w:after="0"/>
        <w:rPr>
          <w:rFonts w:cs="Arial"/>
          <w:b/>
          <w:bCs/>
        </w:rPr>
      </w:pPr>
      <w:r w:rsidRPr="00E847DB">
        <w:rPr>
          <w:rFonts w:cs="Arial"/>
          <w:b/>
          <w:bCs/>
        </w:rPr>
        <w:t>6. Timeline</w:t>
      </w:r>
    </w:p>
    <w:p w14:paraId="23DDEA02" w14:textId="560E97D8" w:rsidR="00E847DB" w:rsidRDefault="00E847DB" w:rsidP="0029739D">
      <w:pPr>
        <w:spacing w:after="0"/>
        <w:jc w:val="both"/>
        <w:rPr>
          <w:rFonts w:cs="Arial"/>
        </w:rPr>
      </w:pPr>
      <w:r w:rsidRPr="00E847DB">
        <w:rPr>
          <w:rFonts w:cs="Arial"/>
        </w:rPr>
        <w:t xml:space="preserve">The estimated timeline for this project, from initiation to deployment, is approximately </w:t>
      </w:r>
      <w:r w:rsidR="0029739D">
        <w:rPr>
          <w:rFonts w:cs="Arial"/>
        </w:rPr>
        <w:br/>
      </w:r>
      <w:r w:rsidRPr="00E847DB">
        <w:rPr>
          <w:rFonts w:cs="Arial"/>
          <w:b/>
          <w:bCs/>
        </w:rPr>
        <w:t>4-6 weeks</w:t>
      </w:r>
      <w:r w:rsidRPr="00E847DB">
        <w:rPr>
          <w:rFonts w:cs="Arial"/>
        </w:rPr>
        <w:t>, depending on the complexity of data and responsiveness for feedback.</w:t>
      </w:r>
    </w:p>
    <w:p w14:paraId="65DFCED4" w14:textId="77777777" w:rsidR="0029739D" w:rsidRPr="00E847DB" w:rsidRDefault="0029739D" w:rsidP="00AB7FAE">
      <w:pPr>
        <w:spacing w:after="0"/>
        <w:rPr>
          <w:rFonts w:cs="Arial"/>
        </w:rPr>
      </w:pPr>
    </w:p>
    <w:p w14:paraId="69F7DCAF" w14:textId="77777777" w:rsidR="0029739D" w:rsidRDefault="0029739D">
      <w:pPr>
        <w:rPr>
          <w:rFonts w:cs="Arial"/>
          <w:b/>
          <w:bCs/>
        </w:rPr>
      </w:pPr>
      <w:r>
        <w:rPr>
          <w:rFonts w:cs="Arial"/>
          <w:b/>
          <w:bCs/>
        </w:rPr>
        <w:br w:type="page"/>
      </w:r>
    </w:p>
    <w:p w14:paraId="136706A0" w14:textId="72600DA1" w:rsidR="00E847DB" w:rsidRPr="00E847DB" w:rsidRDefault="00E847DB" w:rsidP="00AB7FAE">
      <w:pPr>
        <w:spacing w:after="0"/>
        <w:rPr>
          <w:rFonts w:cs="Arial"/>
          <w:b/>
          <w:bCs/>
        </w:rPr>
      </w:pPr>
      <w:r w:rsidRPr="00E847DB">
        <w:rPr>
          <w:rFonts w:cs="Arial"/>
          <w:b/>
          <w:bCs/>
        </w:rPr>
        <w:lastRenderedPageBreak/>
        <w:t>7. Assumptions &amp; Next Steps</w:t>
      </w:r>
    </w:p>
    <w:p w14:paraId="7275EEEE" w14:textId="77777777" w:rsidR="00E847DB" w:rsidRPr="00E847DB" w:rsidRDefault="00E847DB" w:rsidP="00AB7FAE">
      <w:pPr>
        <w:spacing w:after="0"/>
        <w:rPr>
          <w:rFonts w:cs="Arial"/>
          <w:b/>
          <w:bCs/>
        </w:rPr>
      </w:pPr>
      <w:r w:rsidRPr="00E847DB">
        <w:rPr>
          <w:rFonts w:cs="Arial"/>
          <w:b/>
          <w:bCs/>
        </w:rPr>
        <w:t>Assumptions:</w:t>
      </w:r>
    </w:p>
    <w:p w14:paraId="315C1341" w14:textId="77777777" w:rsidR="00E847DB" w:rsidRPr="00E847DB" w:rsidRDefault="00E847DB" w:rsidP="00AB7FAE">
      <w:pPr>
        <w:numPr>
          <w:ilvl w:val="0"/>
          <w:numId w:val="17"/>
        </w:numPr>
        <w:spacing w:after="0"/>
        <w:rPr>
          <w:rFonts w:cs="Arial"/>
        </w:rPr>
      </w:pPr>
      <w:r w:rsidRPr="00E847DB">
        <w:rPr>
          <w:rFonts w:cs="Arial"/>
        </w:rPr>
        <w:t>All required Excel data files are accessible from SharePoint and contain consistent data structures</w:t>
      </w:r>
    </w:p>
    <w:p w14:paraId="345B6294" w14:textId="77777777" w:rsidR="00E847DB" w:rsidRPr="00E847DB" w:rsidRDefault="00E847DB" w:rsidP="00AB7FAE">
      <w:pPr>
        <w:numPr>
          <w:ilvl w:val="0"/>
          <w:numId w:val="17"/>
        </w:numPr>
        <w:spacing w:after="0"/>
        <w:rPr>
          <w:rFonts w:cs="Arial"/>
        </w:rPr>
      </w:pPr>
      <w:r w:rsidRPr="00E847DB">
        <w:rPr>
          <w:rFonts w:cs="Arial"/>
        </w:rPr>
        <w:t>Client will provide necessary access to SharePoint, Power BI tenant, and any other relevant systems</w:t>
      </w:r>
    </w:p>
    <w:p w14:paraId="30E1A9EC" w14:textId="77777777" w:rsidR="00E847DB" w:rsidRPr="00E847DB" w:rsidRDefault="00E847DB" w:rsidP="00AB7FAE">
      <w:pPr>
        <w:numPr>
          <w:ilvl w:val="0"/>
          <w:numId w:val="17"/>
        </w:numPr>
        <w:spacing w:after="0"/>
        <w:rPr>
          <w:rFonts w:cs="Arial"/>
        </w:rPr>
      </w:pPr>
      <w:r w:rsidRPr="00E847DB">
        <w:rPr>
          <w:rFonts w:cs="Arial"/>
        </w:rPr>
        <w:t>Client will provide timely feedback and content (e.g., branding guidelines, specific text for microsite) during all project phases</w:t>
      </w:r>
    </w:p>
    <w:p w14:paraId="5C409AA0" w14:textId="77777777" w:rsidR="00E847DB" w:rsidRPr="00E847DB" w:rsidRDefault="00E847DB" w:rsidP="00AB7FAE">
      <w:pPr>
        <w:numPr>
          <w:ilvl w:val="0"/>
          <w:numId w:val="17"/>
        </w:numPr>
        <w:spacing w:after="0"/>
        <w:rPr>
          <w:rFonts w:cs="Arial"/>
        </w:rPr>
      </w:pPr>
      <w:r w:rsidRPr="00E847DB">
        <w:rPr>
          <w:rFonts w:cs="Arial"/>
        </w:rPr>
        <w:t>The scope of reports and dashboard complexity is limited to 1-3 key pages with standard Power BI visuals</w:t>
      </w:r>
    </w:p>
    <w:p w14:paraId="3578C870" w14:textId="77777777" w:rsidR="00E847DB" w:rsidRPr="00E847DB" w:rsidRDefault="00E847DB" w:rsidP="00AB7FAE">
      <w:pPr>
        <w:numPr>
          <w:ilvl w:val="0"/>
          <w:numId w:val="17"/>
        </w:numPr>
        <w:spacing w:after="0"/>
        <w:rPr>
          <w:rFonts w:cs="Arial"/>
        </w:rPr>
      </w:pPr>
      <w:r w:rsidRPr="00E847DB">
        <w:rPr>
          <w:rFonts w:cs="Arial"/>
        </w:rPr>
        <w:t>Microsite is a simple, static site primarily for embedding the Power BI dashboard, without complex backend integrations or user authentication beyond Power BI itself</w:t>
      </w:r>
    </w:p>
    <w:p w14:paraId="75AE4222" w14:textId="77777777" w:rsidR="00E847DB" w:rsidRDefault="00E847DB" w:rsidP="00AB7FAE">
      <w:pPr>
        <w:numPr>
          <w:ilvl w:val="0"/>
          <w:numId w:val="17"/>
        </w:numPr>
        <w:spacing w:after="0"/>
        <w:rPr>
          <w:rFonts w:cs="Arial"/>
        </w:rPr>
      </w:pPr>
      <w:r w:rsidRPr="00E847DB">
        <w:rPr>
          <w:rFonts w:cs="Arial"/>
        </w:rPr>
        <w:t>Power BI Pro licenses are assumed to be managed by the client or acquired through this quotation</w:t>
      </w:r>
    </w:p>
    <w:p w14:paraId="20389159" w14:textId="77777777" w:rsidR="0029739D" w:rsidRPr="00E847DB" w:rsidRDefault="0029739D" w:rsidP="0029739D">
      <w:pPr>
        <w:spacing w:after="0"/>
        <w:ind w:left="720"/>
        <w:rPr>
          <w:rFonts w:cs="Arial"/>
        </w:rPr>
      </w:pPr>
    </w:p>
    <w:p w14:paraId="392BFD33" w14:textId="77777777" w:rsidR="00E847DB" w:rsidRPr="00E847DB" w:rsidRDefault="00E847DB" w:rsidP="00AB7FAE">
      <w:pPr>
        <w:spacing w:after="0"/>
        <w:rPr>
          <w:rFonts w:cs="Arial"/>
          <w:b/>
          <w:bCs/>
        </w:rPr>
      </w:pPr>
      <w:r w:rsidRPr="00E847DB">
        <w:rPr>
          <w:rFonts w:cs="Arial"/>
          <w:b/>
          <w:bCs/>
        </w:rPr>
        <w:t>Next Steps:</w:t>
      </w:r>
    </w:p>
    <w:p w14:paraId="679D6843" w14:textId="77777777" w:rsidR="00E847DB" w:rsidRPr="00E847DB" w:rsidRDefault="00E847DB" w:rsidP="00AB7FAE">
      <w:pPr>
        <w:numPr>
          <w:ilvl w:val="0"/>
          <w:numId w:val="18"/>
        </w:numPr>
        <w:spacing w:after="0"/>
        <w:rPr>
          <w:rFonts w:cs="Arial"/>
        </w:rPr>
      </w:pPr>
      <w:r w:rsidRPr="00E847DB">
        <w:rPr>
          <w:rFonts w:cs="Arial"/>
        </w:rPr>
        <w:t>Detailed discussion to refine requirements and data sources</w:t>
      </w:r>
    </w:p>
    <w:p w14:paraId="1CB5D145" w14:textId="77777777" w:rsidR="00E847DB" w:rsidRPr="00E847DB" w:rsidRDefault="00E847DB" w:rsidP="00AB7FAE">
      <w:pPr>
        <w:numPr>
          <w:ilvl w:val="0"/>
          <w:numId w:val="18"/>
        </w:numPr>
        <w:spacing w:after="0"/>
        <w:rPr>
          <w:rFonts w:cs="Arial"/>
        </w:rPr>
      </w:pPr>
      <w:r w:rsidRPr="00E847DB">
        <w:rPr>
          <w:rFonts w:cs="Arial"/>
        </w:rPr>
        <w:t>Finalization of the exact number of reports/dashboards and microsite pages</w:t>
      </w:r>
    </w:p>
    <w:p w14:paraId="062A125F" w14:textId="77777777" w:rsidR="00E847DB" w:rsidRPr="00E847DB" w:rsidRDefault="00E847DB" w:rsidP="00AB7FAE">
      <w:pPr>
        <w:numPr>
          <w:ilvl w:val="0"/>
          <w:numId w:val="18"/>
        </w:numPr>
        <w:spacing w:after="0"/>
        <w:rPr>
          <w:rFonts w:cs="Arial"/>
        </w:rPr>
      </w:pPr>
      <w:r w:rsidRPr="00E847DB">
        <w:rPr>
          <w:rFonts w:cs="Arial"/>
        </w:rPr>
        <w:t>Formal agreement and contract signing</w:t>
      </w:r>
    </w:p>
    <w:p w14:paraId="6FF16940" w14:textId="77777777" w:rsidR="00045819" w:rsidRDefault="00045819" w:rsidP="00AB7FAE">
      <w:pPr>
        <w:spacing w:after="0"/>
        <w:rPr>
          <w:rFonts w:cs="Arial"/>
        </w:rPr>
      </w:pPr>
    </w:p>
    <w:p w14:paraId="170F72DF" w14:textId="7D3B8886" w:rsidR="00E847DB" w:rsidRPr="00E847DB" w:rsidRDefault="00000000" w:rsidP="00AB7FAE">
      <w:pPr>
        <w:spacing w:after="0"/>
        <w:rPr>
          <w:rFonts w:cs="Arial"/>
        </w:rPr>
      </w:pPr>
      <w:r>
        <w:rPr>
          <w:rFonts w:cs="Arial"/>
        </w:rPr>
        <w:pict w14:anchorId="72D6B101">
          <v:rect id="_x0000_i1026" style="width:0;height:1.5pt" o:hralign="center" o:hrstd="t" o:hr="t" fillcolor="#a0a0a0" stroked="f"/>
        </w:pict>
      </w:r>
    </w:p>
    <w:p w14:paraId="46B69CDE" w14:textId="77777777" w:rsidR="00E847DB" w:rsidRPr="00E847DB" w:rsidRDefault="00E847DB" w:rsidP="00AB7FAE">
      <w:pPr>
        <w:spacing w:after="0"/>
        <w:rPr>
          <w:rFonts w:cs="Arial"/>
        </w:rPr>
      </w:pPr>
      <w:r w:rsidRPr="00E847DB">
        <w:rPr>
          <w:rFonts w:cs="Arial"/>
          <w:b/>
          <w:bCs/>
        </w:rPr>
        <w:t>Please note:</w:t>
      </w:r>
      <w:r w:rsidRPr="00E847DB">
        <w:rPr>
          <w:rFonts w:cs="Arial"/>
        </w:rPr>
        <w:t xml:space="preserve"> This is an estimated quotation. A more precise quote can be provided after a detailed requirements gathering session and a review of the actual data complexity and desired dashboard/microsite features.</w:t>
      </w:r>
    </w:p>
    <w:p w14:paraId="66ACD1E7" w14:textId="77777777" w:rsidR="00E847DB" w:rsidRPr="00E847DB" w:rsidRDefault="00000000" w:rsidP="00AB7FAE">
      <w:pPr>
        <w:spacing w:after="0"/>
        <w:rPr>
          <w:rFonts w:cs="Arial"/>
        </w:rPr>
      </w:pPr>
      <w:r>
        <w:rPr>
          <w:rFonts w:cs="Arial"/>
        </w:rPr>
        <w:pict w14:anchorId="31516C86">
          <v:rect id="_x0000_i1027" style="width:0;height:1.5pt" o:hralign="center" o:hrstd="t" o:hr="t" fillcolor="#a0a0a0" stroked="f"/>
        </w:pict>
      </w:r>
    </w:p>
    <w:p w14:paraId="0F51362B" w14:textId="77777777" w:rsidR="0029739D" w:rsidRDefault="0029739D" w:rsidP="00AB7FAE">
      <w:pPr>
        <w:spacing w:after="0"/>
        <w:rPr>
          <w:rFonts w:cs="Arial"/>
          <w:b/>
          <w:bCs/>
        </w:rPr>
      </w:pPr>
    </w:p>
    <w:p w14:paraId="56306E4F" w14:textId="352CB60F" w:rsidR="00971477" w:rsidRPr="00AB7FAE" w:rsidRDefault="00E847DB" w:rsidP="00AB7FAE">
      <w:pPr>
        <w:spacing w:after="0"/>
        <w:rPr>
          <w:rFonts w:cs="Arial"/>
        </w:rPr>
      </w:pPr>
      <w:r w:rsidRPr="00E847DB">
        <w:rPr>
          <w:rFonts w:cs="Arial"/>
          <w:b/>
          <w:bCs/>
        </w:rPr>
        <w:t>Prepared By:</w:t>
      </w:r>
      <w:r w:rsidRPr="00E847DB">
        <w:rPr>
          <w:rFonts w:cs="Arial"/>
        </w:rPr>
        <w:br/>
      </w:r>
      <w:r w:rsidR="00AB7FAE" w:rsidRPr="00AB7FAE">
        <w:rPr>
          <w:rFonts w:cs="Arial"/>
        </w:rPr>
        <w:t xml:space="preserve">Ahmad Najmi bin Ariffin, </w:t>
      </w:r>
      <w:proofErr w:type="spellStart"/>
      <w:r w:rsidR="00AB7FAE" w:rsidRPr="00AB7FAE">
        <w:rPr>
          <w:rFonts w:cs="Arial"/>
        </w:rPr>
        <w:t>MyKetapang</w:t>
      </w:r>
      <w:proofErr w:type="spellEnd"/>
      <w:r w:rsidR="00AB7FAE" w:rsidRPr="00AB7FAE">
        <w:rPr>
          <w:rFonts w:cs="Arial"/>
        </w:rPr>
        <w:t xml:space="preserve"> Group</w:t>
      </w:r>
      <w:r w:rsidRPr="00E847DB">
        <w:rPr>
          <w:rFonts w:cs="Arial"/>
        </w:rPr>
        <w:br/>
      </w:r>
      <w:hyperlink r:id="rId7" w:history="1">
        <w:r w:rsidR="00AB7FAE" w:rsidRPr="00AB7FAE">
          <w:rPr>
            <w:rStyle w:val="Hyperlink"/>
            <w:rFonts w:cs="Arial"/>
          </w:rPr>
          <w:t>myketapang@gmail.com</w:t>
        </w:r>
      </w:hyperlink>
      <w:r w:rsidR="00AB7FAE" w:rsidRPr="00AB7FAE">
        <w:rPr>
          <w:rFonts w:cs="Arial"/>
        </w:rPr>
        <w:br/>
        <w:t>0134748674</w:t>
      </w:r>
      <w:r w:rsidRPr="00E847DB">
        <w:rPr>
          <w:rFonts w:cs="Arial"/>
        </w:rPr>
        <w:br/>
        <w:t>July 9, 2025</w:t>
      </w:r>
    </w:p>
    <w:sectPr w:rsidR="00971477" w:rsidRPr="00AB7FAE">
      <w:headerReference w:type="even" r:id="rId8"/>
      <w:headerReference w:type="default" r:id="rId9"/>
      <w:headerReference w:type="firs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ADCE9" w14:textId="77777777" w:rsidR="002B0C16" w:rsidRDefault="002B0C16" w:rsidP="00971477">
      <w:pPr>
        <w:spacing w:after="0" w:line="240" w:lineRule="auto"/>
      </w:pPr>
      <w:r>
        <w:separator/>
      </w:r>
    </w:p>
  </w:endnote>
  <w:endnote w:type="continuationSeparator" w:id="0">
    <w:p w14:paraId="26E05295" w14:textId="77777777" w:rsidR="002B0C16" w:rsidRDefault="002B0C16" w:rsidP="0097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E3808" w14:textId="77777777" w:rsidR="002B0C16" w:rsidRDefault="002B0C16" w:rsidP="00971477">
      <w:pPr>
        <w:spacing w:after="0" w:line="240" w:lineRule="auto"/>
      </w:pPr>
      <w:r>
        <w:separator/>
      </w:r>
    </w:p>
  </w:footnote>
  <w:footnote w:type="continuationSeparator" w:id="0">
    <w:p w14:paraId="0604012F" w14:textId="77777777" w:rsidR="002B0C16" w:rsidRDefault="002B0C16" w:rsidP="0097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F9DE" w14:textId="18F3F5EB" w:rsidR="00971477" w:rsidRDefault="002E78A4">
    <w:pPr>
      <w:pStyle w:val="Header"/>
    </w:pPr>
    <w:r>
      <w:rPr>
        <w:noProof/>
      </w:rPr>
      <mc:AlternateContent>
        <mc:Choice Requires="wps">
          <w:drawing>
            <wp:anchor distT="0" distB="0" distL="0" distR="0" simplePos="0" relativeHeight="251659264" behindDoc="0" locked="0" layoutInCell="1" allowOverlap="1" wp14:anchorId="622E0219" wp14:editId="1B0CD1BD">
              <wp:simplePos x="635" y="635"/>
              <wp:positionH relativeFrom="page">
                <wp:align>center</wp:align>
              </wp:positionH>
              <wp:positionV relativeFrom="page">
                <wp:align>top</wp:align>
              </wp:positionV>
              <wp:extent cx="358775" cy="370205"/>
              <wp:effectExtent l="0" t="0" r="3175" b="10795"/>
              <wp:wrapNone/>
              <wp:docPr id="1897514801" name="Text Box 6"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E0219" id="_x0000_t202" coordsize="21600,21600" o:spt="202" path="m,l,21600r21600,l21600,xe">
              <v:stroke joinstyle="miter"/>
              <v:path gradientshapeok="t" o:connecttype="rect"/>
            </v:shapetype>
            <v:shape id="Text Box 6" o:spid="_x0000_s1026" type="#_x0000_t202" alt="[Open]" style="position:absolute;margin-left:0;margin-top:0;width:28.2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yeCgIAABU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" filled="f" stroked="f">
              <v:fill o:detectmouseclick="t"/>
              <v:textbox style="mso-fit-shape-to-text:t" inset="0,15pt,0,0">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0DD6" w14:textId="34E0B8DE" w:rsidR="00971477" w:rsidRDefault="002E78A4">
    <w:pPr>
      <w:pStyle w:val="Header"/>
    </w:pPr>
    <w:r>
      <w:rPr>
        <w:noProof/>
      </w:rPr>
      <mc:AlternateContent>
        <mc:Choice Requires="wps">
          <w:drawing>
            <wp:anchor distT="0" distB="0" distL="0" distR="0" simplePos="0" relativeHeight="251660288" behindDoc="0" locked="0" layoutInCell="1" allowOverlap="1" wp14:anchorId="2C20E88D" wp14:editId="08FD62C1">
              <wp:simplePos x="914400" y="457200"/>
              <wp:positionH relativeFrom="page">
                <wp:align>center</wp:align>
              </wp:positionH>
              <wp:positionV relativeFrom="page">
                <wp:align>top</wp:align>
              </wp:positionV>
              <wp:extent cx="358775" cy="370205"/>
              <wp:effectExtent l="0" t="0" r="3175" b="10795"/>
              <wp:wrapNone/>
              <wp:docPr id="1606444795" name="Text Box 7"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20E88D" id="_x0000_t202" coordsize="21600,21600" o:spt="202" path="m,l,21600r21600,l21600,xe">
              <v:stroke joinstyle="miter"/>
              <v:path gradientshapeok="t" o:connecttype="rect"/>
            </v:shapetype>
            <v:shape id="Text Box 7" o:spid="_x0000_s1027" type="#_x0000_t202" alt="[Open]" style="position:absolute;margin-left:0;margin-top:0;width:28.2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" filled="f" stroked="f">
              <v:fill o:detectmouseclick="t"/>
              <v:textbox style="mso-fit-shape-to-text:t" inset="0,15pt,0,0">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65852" w14:textId="7444CF17" w:rsidR="00971477" w:rsidRDefault="002E78A4">
    <w:pPr>
      <w:pStyle w:val="Header"/>
    </w:pPr>
    <w:r>
      <w:rPr>
        <w:noProof/>
      </w:rPr>
      <mc:AlternateContent>
        <mc:Choice Requires="wps">
          <w:drawing>
            <wp:anchor distT="0" distB="0" distL="0" distR="0" simplePos="0" relativeHeight="251658240" behindDoc="0" locked="0" layoutInCell="1" allowOverlap="1" wp14:anchorId="0EC989FD" wp14:editId="2F77A27D">
              <wp:simplePos x="635" y="635"/>
              <wp:positionH relativeFrom="page">
                <wp:align>center</wp:align>
              </wp:positionH>
              <wp:positionV relativeFrom="page">
                <wp:align>top</wp:align>
              </wp:positionV>
              <wp:extent cx="358775" cy="370205"/>
              <wp:effectExtent l="0" t="0" r="3175" b="10795"/>
              <wp:wrapNone/>
              <wp:docPr id="520772083" name="Text Box 5"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C989FD" id="_x0000_t202" coordsize="21600,21600" o:spt="202" path="m,l,21600r21600,l21600,xe">
              <v:stroke joinstyle="miter"/>
              <v:path gradientshapeok="t" o:connecttype="rect"/>
            </v:shapetype>
            <v:shape id="Text Box 5" o:spid="_x0000_s1028" type="#_x0000_t202" alt="[Open]" style="position:absolute;margin-left:0;margin-top:0;width:28.2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gdDgIAABw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" filled="f" stroked="f">
              <v:fill o:detectmouseclick="t"/>
              <v:textbox style="mso-fit-shape-to-text:t" inset="0,15pt,0,0">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6AE"/>
    <w:multiLevelType w:val="multilevel"/>
    <w:tmpl w:val="3CD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1A69"/>
    <w:multiLevelType w:val="multilevel"/>
    <w:tmpl w:val="AE80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62976"/>
    <w:multiLevelType w:val="multilevel"/>
    <w:tmpl w:val="97D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24DE"/>
    <w:multiLevelType w:val="multilevel"/>
    <w:tmpl w:val="139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5578"/>
    <w:multiLevelType w:val="multilevel"/>
    <w:tmpl w:val="36C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3258"/>
    <w:multiLevelType w:val="multilevel"/>
    <w:tmpl w:val="526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431BF"/>
    <w:multiLevelType w:val="multilevel"/>
    <w:tmpl w:val="466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24604"/>
    <w:multiLevelType w:val="multilevel"/>
    <w:tmpl w:val="9B3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D38C1"/>
    <w:multiLevelType w:val="multilevel"/>
    <w:tmpl w:val="1F6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B55C3"/>
    <w:multiLevelType w:val="multilevel"/>
    <w:tmpl w:val="CB3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425DF"/>
    <w:multiLevelType w:val="multilevel"/>
    <w:tmpl w:val="11B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521C8"/>
    <w:multiLevelType w:val="multilevel"/>
    <w:tmpl w:val="45D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C02BF"/>
    <w:multiLevelType w:val="multilevel"/>
    <w:tmpl w:val="29D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F0328"/>
    <w:multiLevelType w:val="multilevel"/>
    <w:tmpl w:val="763A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8313C"/>
    <w:multiLevelType w:val="multilevel"/>
    <w:tmpl w:val="2DE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D7E98"/>
    <w:multiLevelType w:val="multilevel"/>
    <w:tmpl w:val="B4D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10A59"/>
    <w:multiLevelType w:val="multilevel"/>
    <w:tmpl w:val="5A7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D252F"/>
    <w:multiLevelType w:val="multilevel"/>
    <w:tmpl w:val="852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655683">
    <w:abstractNumId w:val="6"/>
  </w:num>
  <w:num w:numId="2" w16cid:durableId="77138415">
    <w:abstractNumId w:val="5"/>
  </w:num>
  <w:num w:numId="3" w16cid:durableId="206378880">
    <w:abstractNumId w:val="14"/>
  </w:num>
  <w:num w:numId="4" w16cid:durableId="112597094">
    <w:abstractNumId w:val="12"/>
  </w:num>
  <w:num w:numId="5" w16cid:durableId="1150050337">
    <w:abstractNumId w:val="10"/>
  </w:num>
  <w:num w:numId="6" w16cid:durableId="1129320609">
    <w:abstractNumId w:val="8"/>
  </w:num>
  <w:num w:numId="7" w16cid:durableId="624969456">
    <w:abstractNumId w:val="4"/>
  </w:num>
  <w:num w:numId="8" w16cid:durableId="236093407">
    <w:abstractNumId w:val="3"/>
  </w:num>
  <w:num w:numId="9" w16cid:durableId="247689491">
    <w:abstractNumId w:val="15"/>
  </w:num>
  <w:num w:numId="10" w16cid:durableId="1836335521">
    <w:abstractNumId w:val="7"/>
  </w:num>
  <w:num w:numId="11" w16cid:durableId="1240139003">
    <w:abstractNumId w:val="0"/>
  </w:num>
  <w:num w:numId="12" w16cid:durableId="298076109">
    <w:abstractNumId w:val="13"/>
  </w:num>
  <w:num w:numId="13" w16cid:durableId="830021446">
    <w:abstractNumId w:val="9"/>
  </w:num>
  <w:num w:numId="14" w16cid:durableId="93938449">
    <w:abstractNumId w:val="17"/>
  </w:num>
  <w:num w:numId="15" w16cid:durableId="945498988">
    <w:abstractNumId w:val="11"/>
  </w:num>
  <w:num w:numId="16" w16cid:durableId="1896235772">
    <w:abstractNumId w:val="2"/>
  </w:num>
  <w:num w:numId="17" w16cid:durableId="1050804320">
    <w:abstractNumId w:val="16"/>
  </w:num>
  <w:num w:numId="18" w16cid:durableId="104949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DB"/>
    <w:rsid w:val="00020FC6"/>
    <w:rsid w:val="00045819"/>
    <w:rsid w:val="0029739D"/>
    <w:rsid w:val="002B0C16"/>
    <w:rsid w:val="002E78A4"/>
    <w:rsid w:val="0042507F"/>
    <w:rsid w:val="006826EB"/>
    <w:rsid w:val="0072154B"/>
    <w:rsid w:val="00971477"/>
    <w:rsid w:val="00AB7FAE"/>
    <w:rsid w:val="00B7199A"/>
    <w:rsid w:val="00E84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CBD2"/>
  <w15:chartTrackingRefBased/>
  <w15:docId w15:val="{455F24B0-97DE-46E8-BB0F-FB3BD928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77"/>
    <w:rPr>
      <w:rFonts w:eastAsiaTheme="majorEastAsia" w:cstheme="majorBidi"/>
      <w:color w:val="272727" w:themeColor="text1" w:themeTint="D8"/>
    </w:rPr>
  </w:style>
  <w:style w:type="paragraph" w:styleId="Title">
    <w:name w:val="Title"/>
    <w:basedOn w:val="Normal"/>
    <w:next w:val="Normal"/>
    <w:link w:val="TitleChar"/>
    <w:uiPriority w:val="10"/>
    <w:qFormat/>
    <w:rsid w:val="0097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77"/>
    <w:pPr>
      <w:spacing w:before="160"/>
      <w:jc w:val="center"/>
    </w:pPr>
    <w:rPr>
      <w:i/>
      <w:iCs/>
      <w:color w:val="404040" w:themeColor="text1" w:themeTint="BF"/>
    </w:rPr>
  </w:style>
  <w:style w:type="character" w:customStyle="1" w:styleId="QuoteChar">
    <w:name w:val="Quote Char"/>
    <w:basedOn w:val="DefaultParagraphFont"/>
    <w:link w:val="Quote"/>
    <w:uiPriority w:val="29"/>
    <w:rsid w:val="00971477"/>
    <w:rPr>
      <w:i/>
      <w:iCs/>
      <w:color w:val="404040" w:themeColor="text1" w:themeTint="BF"/>
    </w:rPr>
  </w:style>
  <w:style w:type="paragraph" w:styleId="ListParagraph">
    <w:name w:val="List Paragraph"/>
    <w:basedOn w:val="Normal"/>
    <w:uiPriority w:val="34"/>
    <w:qFormat/>
    <w:rsid w:val="00971477"/>
    <w:pPr>
      <w:ind w:left="720"/>
      <w:contextualSpacing/>
    </w:pPr>
  </w:style>
  <w:style w:type="character" w:styleId="IntenseEmphasis">
    <w:name w:val="Intense Emphasis"/>
    <w:basedOn w:val="DefaultParagraphFont"/>
    <w:uiPriority w:val="21"/>
    <w:qFormat/>
    <w:rsid w:val="00971477"/>
    <w:rPr>
      <w:i/>
      <w:iCs/>
      <w:color w:val="0F4761" w:themeColor="accent1" w:themeShade="BF"/>
    </w:rPr>
  </w:style>
  <w:style w:type="paragraph" w:styleId="IntenseQuote">
    <w:name w:val="Intense Quote"/>
    <w:basedOn w:val="Normal"/>
    <w:next w:val="Normal"/>
    <w:link w:val="IntenseQuoteChar"/>
    <w:uiPriority w:val="30"/>
    <w:qFormat/>
    <w:rsid w:val="0097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77"/>
    <w:rPr>
      <w:i/>
      <w:iCs/>
      <w:color w:val="0F4761" w:themeColor="accent1" w:themeShade="BF"/>
    </w:rPr>
  </w:style>
  <w:style w:type="character" w:styleId="IntenseReference">
    <w:name w:val="Intense Reference"/>
    <w:basedOn w:val="DefaultParagraphFont"/>
    <w:uiPriority w:val="32"/>
    <w:qFormat/>
    <w:rsid w:val="00971477"/>
    <w:rPr>
      <w:b/>
      <w:bCs/>
      <w:smallCaps/>
      <w:color w:val="0F4761" w:themeColor="accent1" w:themeShade="BF"/>
      <w:spacing w:val="5"/>
    </w:rPr>
  </w:style>
  <w:style w:type="paragraph" w:styleId="Header">
    <w:name w:val="header"/>
    <w:basedOn w:val="Normal"/>
    <w:link w:val="HeaderChar"/>
    <w:uiPriority w:val="99"/>
    <w:unhideWhenUsed/>
    <w:rsid w:val="00971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477"/>
  </w:style>
  <w:style w:type="character" w:styleId="Hyperlink">
    <w:name w:val="Hyperlink"/>
    <w:basedOn w:val="DefaultParagraphFont"/>
    <w:uiPriority w:val="99"/>
    <w:unhideWhenUsed/>
    <w:rsid w:val="00AB7FAE"/>
    <w:rPr>
      <w:color w:val="467886" w:themeColor="hyperlink"/>
      <w:u w:val="single"/>
    </w:rPr>
  </w:style>
  <w:style w:type="character" w:styleId="UnresolvedMention">
    <w:name w:val="Unresolved Mention"/>
    <w:basedOn w:val="DefaultParagraphFont"/>
    <w:uiPriority w:val="99"/>
    <w:semiHidden/>
    <w:unhideWhenUsed/>
    <w:rsid w:val="00AB7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5738">
      <w:bodyDiv w:val="1"/>
      <w:marLeft w:val="0"/>
      <w:marRight w:val="0"/>
      <w:marTop w:val="0"/>
      <w:marBottom w:val="0"/>
      <w:divBdr>
        <w:top w:val="none" w:sz="0" w:space="0" w:color="auto"/>
        <w:left w:val="none" w:sz="0" w:space="0" w:color="auto"/>
        <w:bottom w:val="none" w:sz="0" w:space="0" w:color="auto"/>
        <w:right w:val="none" w:sz="0" w:space="0" w:color="auto"/>
      </w:divBdr>
    </w:div>
    <w:div w:id="6523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yketapa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PETROLIAM NASIONAL BERHAD</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Najmi Ariffin (GP/PETH)</dc:creator>
  <cp:keywords/>
  <dc:description/>
  <cp:lastModifiedBy>Ahmad Najmi Ariffin (GP/PETH)</cp:lastModifiedBy>
  <cp:revision>4</cp:revision>
  <cp:lastPrinted>2025-07-09T07:06:00Z</cp:lastPrinted>
  <dcterms:created xsi:type="dcterms:W3CDTF">2025-07-09T02:25:00Z</dcterms:created>
  <dcterms:modified xsi:type="dcterms:W3CDTF">2025-07-09T07:08:00Z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1f0a59f3,7119c731,5fc066fb</vt:lpwstr>
  </property>
  <property fmtid="{D5CDD505-2E9C-101B-9397-08002B2CF9AE}" pid="3" name="ClassificationContentMarkingHeaderFontProps">
    <vt:lpwstr>#0078d7,10,Calibri</vt:lpwstr>
  </property>
  <property fmtid="{D5CDD505-2E9C-101B-9397-08002B2CF9AE}" pid="4" name="ClassificationContentMarkingHeaderText">
    <vt:lpwstr>[Open]</vt:lpwstr>
  </property>
  <property fmtid="{D5CDD505-2E9C-101B-9397-08002B2CF9AE}" pid="5" name="MSIP_Label_c03ad7b2-93d4-41e9-a098-b1febc82f3d0_Enabled">
    <vt:lpwstr>true</vt:lpwstr>
  </property>
  <property fmtid="{D5CDD505-2E9C-101B-9397-08002B2CF9AE}" pid="6" name="MSIP_Label_c03ad7b2-93d4-41e9-a098-b1febc82f3d0_SetDate">
    <vt:lpwstr>2025-07-09T06:20:59Z</vt:lpwstr>
  </property>
  <property fmtid="{D5CDD505-2E9C-101B-9397-08002B2CF9AE}" pid="7" name="MSIP_Label_c03ad7b2-93d4-41e9-a098-b1febc82f3d0_Method">
    <vt:lpwstr>Privileged</vt:lpwstr>
  </property>
  <property fmtid="{D5CDD505-2E9C-101B-9397-08002B2CF9AE}" pid="8" name="MSIP_Label_c03ad7b2-93d4-41e9-a098-b1febc82f3d0_Name">
    <vt:lpwstr>c03ad7b2-93d4-41e9-a098-b1febc82f3d0</vt:lpwstr>
  </property>
  <property fmtid="{D5CDD505-2E9C-101B-9397-08002B2CF9AE}" pid="9" name="MSIP_Label_c03ad7b2-93d4-41e9-a098-b1febc82f3d0_SiteId">
    <vt:lpwstr>3b2e8941-7948-4131-978a-b2dfc7295091</vt:lpwstr>
  </property>
  <property fmtid="{D5CDD505-2E9C-101B-9397-08002B2CF9AE}" pid="10" name="MSIP_Label_c03ad7b2-93d4-41e9-a098-b1febc82f3d0_ActionId">
    <vt:lpwstr>e942c240-11cf-4bef-8d6a-4ebb60e2448b</vt:lpwstr>
  </property>
  <property fmtid="{D5CDD505-2E9C-101B-9397-08002B2CF9AE}" pid="11" name="MSIP_Label_c03ad7b2-93d4-41e9-a098-b1febc82f3d0_ContentBits">
    <vt:lpwstr>1</vt:lpwstr>
  </property>
  <property fmtid="{D5CDD505-2E9C-101B-9397-08002B2CF9AE}" pid="12" name="MSIP_Label_c03ad7b2-93d4-41e9-a098-b1febc82f3d0_Tag">
    <vt:lpwstr>10, 0, 1, 1</vt:lpwstr>
  </property>
</Properties>
</file>