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B4D1EB" w14:textId="28510D9F" w:rsidR="00CB245E" w:rsidRPr="003F05E9" w:rsidRDefault="00CB245E" w:rsidP="00587A44">
      <w:pPr>
        <w:jc w:val="center"/>
        <w:rPr>
          <w:rFonts w:ascii="宋体" w:hAnsi="宋体"/>
          <w:noProof/>
          <w:sz w:val="18"/>
          <w:szCs w:val="18"/>
        </w:rPr>
      </w:pPr>
    </w:p>
    <w:p w14:paraId="488456B7" w14:textId="1D44A169" w:rsidR="003F05E9" w:rsidRDefault="003F05E9" w:rsidP="00587A44">
      <w:pPr>
        <w:jc w:val="center"/>
        <w:rPr>
          <w:rFonts w:ascii="宋体" w:hAnsi="宋体"/>
          <w:noProof/>
        </w:rPr>
      </w:pPr>
      <w:r w:rsidRPr="00587A44">
        <w:rPr>
          <w:rFonts w:ascii="宋体" w:hAnsi="宋体"/>
          <w:noProof/>
        </w:rPr>
        <w:drawing>
          <wp:inline distT="0" distB="0" distL="0" distR="0" wp14:anchorId="6CF10C8A" wp14:editId="5869EB51">
            <wp:extent cx="2880000" cy="21667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685" t="10336" r="12790" b="10241"/>
                    <a:stretch/>
                  </pic:blipFill>
                  <pic:spPr bwMode="auto">
                    <a:xfrm>
                      <a:off x="0" y="0"/>
                      <a:ext cx="2880000" cy="2166724"/>
                    </a:xfrm>
                    <a:prstGeom prst="rect">
                      <a:avLst/>
                    </a:prstGeom>
                    <a:noFill/>
                    <a:ln>
                      <a:noFill/>
                    </a:ln>
                    <a:extLst>
                      <a:ext uri="{53640926-AAD7-44D8-BBD7-CCE9431645EC}">
                        <a14:shadowObscured xmlns:a14="http://schemas.microsoft.com/office/drawing/2010/main"/>
                      </a:ext>
                    </a:extLst>
                  </pic:spPr>
                </pic:pic>
              </a:graphicData>
            </a:graphic>
          </wp:inline>
        </w:drawing>
      </w:r>
    </w:p>
    <w:p w14:paraId="35501DFF" w14:textId="77777777" w:rsidR="0089064B" w:rsidRPr="0089064B" w:rsidRDefault="0089064B" w:rsidP="003F05E9">
      <w:pPr>
        <w:jc w:val="center"/>
        <w:rPr>
          <w:rFonts w:ascii="宋体" w:hAnsi="宋体"/>
          <w:sz w:val="21"/>
          <w:szCs w:val="21"/>
        </w:rPr>
      </w:pPr>
    </w:p>
    <w:p w14:paraId="5C790AE6" w14:textId="02FE8C4E" w:rsidR="00044FF1" w:rsidRPr="00AD79B5" w:rsidRDefault="00044FF1" w:rsidP="005B4EBC">
      <w:pPr>
        <w:pStyle w:val="2"/>
        <w:spacing w:before="156" w:after="156" w:line="360" w:lineRule="auto"/>
        <w:rPr>
          <w:rFonts w:ascii="Times New Roman" w:hAnsi="Times New Roman"/>
        </w:rPr>
      </w:pPr>
      <w:r w:rsidRPr="00AD79B5">
        <w:rPr>
          <w:rFonts w:ascii="Times New Roman" w:hAnsi="Times New Roman" w:hint="eastAsia"/>
        </w:rPr>
        <w:t>概</w:t>
      </w:r>
      <w:r w:rsidRPr="00AD79B5">
        <w:rPr>
          <w:rFonts w:ascii="Times New Roman" w:hAnsi="Times New Roman" w:hint="eastAsia"/>
        </w:rPr>
        <w:t xml:space="preserve"> </w:t>
      </w:r>
      <w:r w:rsidRPr="00AD79B5">
        <w:rPr>
          <w:rFonts w:ascii="Times New Roman" w:hAnsi="Times New Roman" w:hint="eastAsia"/>
        </w:rPr>
        <w:t>述</w:t>
      </w:r>
    </w:p>
    <w:p w14:paraId="5F88AF56" w14:textId="07EAF865" w:rsidR="00CB245E" w:rsidRPr="00AD79B5" w:rsidRDefault="00044FF1" w:rsidP="00376DA2">
      <w:pPr>
        <w:spacing w:line="276" w:lineRule="auto"/>
        <w:ind w:firstLine="420"/>
        <w:jc w:val="both"/>
        <w:rPr>
          <w:rFonts w:ascii="Times New Roman" w:hAnsi="Times New Roman"/>
          <w:sz w:val="21"/>
          <w:szCs w:val="21"/>
        </w:rPr>
      </w:pPr>
      <w:r w:rsidRPr="00AD79B5">
        <w:rPr>
          <w:rFonts w:ascii="Times New Roman" w:hAnsi="Times New Roman" w:hint="eastAsia"/>
          <w:sz w:val="21"/>
          <w:szCs w:val="21"/>
        </w:rPr>
        <w:t>源牌</w:t>
      </w:r>
      <w:r w:rsidRPr="00AD79B5">
        <w:rPr>
          <w:rFonts w:ascii="Times New Roman" w:hAnsi="Times New Roman" w:hint="eastAsia"/>
          <w:sz w:val="21"/>
          <w:szCs w:val="21"/>
        </w:rPr>
        <w:t>RVC-04</w:t>
      </w:r>
      <w:r w:rsidR="00FF0CEC" w:rsidRPr="00AD79B5">
        <w:rPr>
          <w:rFonts w:ascii="Times New Roman" w:hAnsi="Times New Roman" w:hint="eastAsia"/>
          <w:sz w:val="21"/>
          <w:szCs w:val="21"/>
        </w:rPr>
        <w:t>系列</w:t>
      </w:r>
      <w:r w:rsidRPr="00AD79B5">
        <w:rPr>
          <w:rFonts w:ascii="Times New Roman" w:hAnsi="Times New Roman" w:hint="eastAsia"/>
          <w:sz w:val="21"/>
          <w:szCs w:val="21"/>
        </w:rPr>
        <w:t>是一款高性能的</w:t>
      </w:r>
      <w:r w:rsidR="0022633D" w:rsidRPr="00AD79B5">
        <w:rPr>
          <w:rFonts w:ascii="Times New Roman" w:hAnsi="Times New Roman" w:hint="eastAsia"/>
          <w:sz w:val="21"/>
          <w:szCs w:val="21"/>
        </w:rPr>
        <w:t>变风量</w:t>
      </w:r>
      <w:r w:rsidR="008F084B" w:rsidRPr="00AD79B5">
        <w:rPr>
          <w:rFonts w:ascii="Times New Roman" w:hAnsi="Times New Roman" w:hint="eastAsia"/>
          <w:sz w:val="21"/>
          <w:szCs w:val="21"/>
        </w:rPr>
        <w:t>专用</w:t>
      </w:r>
      <w:r w:rsidRPr="00AD79B5">
        <w:rPr>
          <w:rFonts w:ascii="Times New Roman" w:hAnsi="Times New Roman"/>
          <w:sz w:val="21"/>
          <w:szCs w:val="21"/>
        </w:rPr>
        <w:t>控制器</w:t>
      </w:r>
      <w:r w:rsidRPr="00AD79B5">
        <w:rPr>
          <w:rFonts w:ascii="Times New Roman" w:hAnsi="Times New Roman" w:hint="eastAsia"/>
          <w:sz w:val="21"/>
          <w:szCs w:val="21"/>
        </w:rPr>
        <w:t>，</w:t>
      </w:r>
      <w:r w:rsidRPr="00AD79B5">
        <w:rPr>
          <w:rFonts w:ascii="Times New Roman" w:hAnsi="Times New Roman"/>
          <w:sz w:val="21"/>
          <w:szCs w:val="21"/>
        </w:rPr>
        <w:t>提</w:t>
      </w:r>
      <w:r w:rsidRPr="00AD79B5">
        <w:rPr>
          <w:rFonts w:ascii="Times New Roman" w:hAnsi="Times New Roman" w:hint="eastAsia"/>
          <w:sz w:val="21"/>
          <w:szCs w:val="21"/>
        </w:rPr>
        <w:t>供</w:t>
      </w:r>
      <w:r w:rsidR="00F31CBF" w:rsidRPr="00AD79B5">
        <w:rPr>
          <w:rFonts w:ascii="Times New Roman" w:hAnsi="Times New Roman" w:hint="eastAsia"/>
          <w:sz w:val="21"/>
          <w:szCs w:val="21"/>
        </w:rPr>
        <w:t>了</w:t>
      </w:r>
      <w:r w:rsidRPr="00AD79B5">
        <w:rPr>
          <w:rFonts w:ascii="Times New Roman" w:hAnsi="Times New Roman" w:hint="eastAsia"/>
          <w:sz w:val="21"/>
          <w:szCs w:val="21"/>
        </w:rPr>
        <w:t>压力无关型</w:t>
      </w:r>
      <w:r w:rsidR="001A19B3" w:rsidRPr="00AD79B5">
        <w:rPr>
          <w:rFonts w:ascii="Times New Roman" w:hAnsi="Times New Roman" w:hint="eastAsia"/>
          <w:sz w:val="21"/>
          <w:szCs w:val="21"/>
        </w:rPr>
        <w:t>和</w:t>
      </w:r>
      <w:r w:rsidRPr="00AD79B5">
        <w:rPr>
          <w:rFonts w:ascii="Times New Roman" w:hAnsi="Times New Roman" w:hint="eastAsia"/>
          <w:sz w:val="21"/>
          <w:szCs w:val="21"/>
        </w:rPr>
        <w:t>压力相关型</w:t>
      </w:r>
      <w:r w:rsidRPr="00AD79B5">
        <w:rPr>
          <w:rFonts w:ascii="Times New Roman" w:hAnsi="Times New Roman"/>
          <w:sz w:val="21"/>
          <w:szCs w:val="21"/>
        </w:rPr>
        <w:t>VAV-BOX</w:t>
      </w:r>
      <w:r w:rsidRPr="00AD79B5">
        <w:rPr>
          <w:rFonts w:ascii="Times New Roman" w:hAnsi="Times New Roman"/>
          <w:sz w:val="21"/>
          <w:szCs w:val="21"/>
        </w:rPr>
        <w:t>变风量末端控制</w:t>
      </w:r>
      <w:r w:rsidRPr="00AD79B5">
        <w:rPr>
          <w:rFonts w:ascii="Times New Roman" w:hAnsi="Times New Roman" w:hint="eastAsia"/>
          <w:sz w:val="21"/>
          <w:szCs w:val="21"/>
        </w:rPr>
        <w:t>的功能</w:t>
      </w:r>
      <w:r w:rsidR="0022633D" w:rsidRPr="00AD79B5">
        <w:rPr>
          <w:rFonts w:ascii="Times New Roman" w:hAnsi="Times New Roman" w:hint="eastAsia"/>
          <w:sz w:val="21"/>
          <w:szCs w:val="21"/>
        </w:rPr>
        <w:t>。控制器</w:t>
      </w:r>
      <w:r w:rsidRPr="00AD79B5">
        <w:rPr>
          <w:rFonts w:ascii="Times New Roman" w:hAnsi="Times New Roman"/>
          <w:sz w:val="21"/>
          <w:szCs w:val="21"/>
        </w:rPr>
        <w:t>可以</w:t>
      </w:r>
      <w:r w:rsidRPr="00AD79B5">
        <w:rPr>
          <w:rFonts w:ascii="Times New Roman" w:hAnsi="Times New Roman" w:hint="eastAsia"/>
          <w:sz w:val="21"/>
          <w:szCs w:val="21"/>
        </w:rPr>
        <w:t>独立</w:t>
      </w:r>
      <w:r w:rsidRPr="00AD79B5">
        <w:rPr>
          <w:rFonts w:ascii="Times New Roman" w:hAnsi="Times New Roman"/>
          <w:sz w:val="21"/>
          <w:szCs w:val="21"/>
        </w:rPr>
        <w:t>运</w:t>
      </w:r>
      <w:r w:rsidRPr="00AD79B5">
        <w:rPr>
          <w:rFonts w:ascii="Times New Roman" w:hAnsi="Times New Roman" w:hint="eastAsia"/>
          <w:sz w:val="21"/>
          <w:szCs w:val="21"/>
        </w:rPr>
        <w:t>行</w:t>
      </w:r>
      <w:r w:rsidR="00F31CBF" w:rsidRPr="00AD79B5">
        <w:rPr>
          <w:rFonts w:ascii="Times New Roman" w:hAnsi="Times New Roman" w:hint="eastAsia"/>
          <w:sz w:val="21"/>
          <w:szCs w:val="21"/>
        </w:rPr>
        <w:t>，</w:t>
      </w:r>
      <w:r w:rsidRPr="00AD79B5">
        <w:rPr>
          <w:rFonts w:ascii="Times New Roman" w:hAnsi="Times New Roman" w:hint="eastAsia"/>
          <w:sz w:val="21"/>
          <w:szCs w:val="21"/>
        </w:rPr>
        <w:t>或者联网运行执行复杂的暖通控制、</w:t>
      </w:r>
      <w:r w:rsidR="00C206CF" w:rsidRPr="00AD79B5">
        <w:rPr>
          <w:rFonts w:ascii="Times New Roman" w:hAnsi="Times New Roman" w:hint="eastAsia"/>
          <w:sz w:val="21"/>
          <w:szCs w:val="21"/>
        </w:rPr>
        <w:t>监测</w:t>
      </w:r>
      <w:r w:rsidRPr="00AD79B5">
        <w:rPr>
          <w:rFonts w:ascii="Times New Roman" w:hAnsi="Times New Roman" w:hint="eastAsia"/>
          <w:sz w:val="21"/>
          <w:szCs w:val="21"/>
        </w:rPr>
        <w:t>与能源管理功能，可以</w:t>
      </w:r>
      <w:r w:rsidR="00633CDF" w:rsidRPr="00AD79B5">
        <w:rPr>
          <w:rFonts w:ascii="Times New Roman" w:hAnsi="Times New Roman" w:hint="eastAsia"/>
          <w:sz w:val="21"/>
          <w:szCs w:val="21"/>
        </w:rPr>
        <w:t>与</w:t>
      </w:r>
      <w:r w:rsidRPr="00AD79B5">
        <w:rPr>
          <w:rFonts w:ascii="Times New Roman" w:hAnsi="Times New Roman" w:hint="eastAsia"/>
          <w:sz w:val="21"/>
          <w:szCs w:val="21"/>
        </w:rPr>
        <w:t>标准的</w:t>
      </w:r>
      <w:r w:rsidRPr="00AD79B5">
        <w:rPr>
          <w:rFonts w:ascii="Times New Roman" w:hAnsi="Times New Roman" w:hint="eastAsia"/>
          <w:sz w:val="21"/>
          <w:szCs w:val="21"/>
        </w:rPr>
        <w:t>Modbus</w:t>
      </w:r>
      <w:r w:rsidR="00F31CBF" w:rsidRPr="00AD79B5">
        <w:rPr>
          <w:rFonts w:ascii="Times New Roman" w:hAnsi="Times New Roman" w:hint="eastAsia"/>
          <w:sz w:val="21"/>
          <w:szCs w:val="21"/>
        </w:rPr>
        <w:t>和</w:t>
      </w:r>
      <w:r w:rsidRPr="00AD79B5">
        <w:rPr>
          <w:rFonts w:ascii="Times New Roman" w:hAnsi="Times New Roman"/>
          <w:sz w:val="21"/>
          <w:szCs w:val="21"/>
        </w:rPr>
        <w:t>BACnet</w:t>
      </w:r>
      <w:r w:rsidRPr="00AD79B5">
        <w:rPr>
          <w:rFonts w:ascii="Times New Roman" w:hAnsi="Times New Roman" w:hint="eastAsia"/>
          <w:sz w:val="21"/>
          <w:szCs w:val="21"/>
        </w:rPr>
        <w:t>控制系统</w:t>
      </w:r>
      <w:r w:rsidR="00C206CF" w:rsidRPr="00AD79B5">
        <w:rPr>
          <w:rFonts w:ascii="Times New Roman" w:hAnsi="Times New Roman" w:hint="eastAsia"/>
          <w:sz w:val="21"/>
          <w:szCs w:val="21"/>
        </w:rPr>
        <w:t>完美</w:t>
      </w:r>
      <w:r w:rsidR="00465AD2" w:rsidRPr="00AD79B5">
        <w:rPr>
          <w:rFonts w:ascii="Times New Roman" w:hAnsi="Times New Roman" w:hint="eastAsia"/>
          <w:sz w:val="21"/>
          <w:szCs w:val="21"/>
        </w:rPr>
        <w:t>兼容</w:t>
      </w:r>
      <w:r w:rsidRPr="00AD79B5">
        <w:rPr>
          <w:rFonts w:ascii="Times New Roman" w:hAnsi="Times New Roman" w:hint="eastAsia"/>
          <w:sz w:val="21"/>
          <w:szCs w:val="21"/>
        </w:rPr>
        <w:t>。</w:t>
      </w:r>
    </w:p>
    <w:p w14:paraId="3F503A60" w14:textId="19198A50" w:rsidR="00B07F3C" w:rsidRPr="00AD79B5" w:rsidRDefault="00B07F3C" w:rsidP="00376DA2">
      <w:pPr>
        <w:spacing w:line="276" w:lineRule="auto"/>
        <w:jc w:val="both"/>
        <w:rPr>
          <w:rFonts w:ascii="Times New Roman" w:hAnsi="Times New Roman"/>
          <w:sz w:val="21"/>
          <w:szCs w:val="21"/>
        </w:rPr>
      </w:pPr>
      <w:r w:rsidRPr="00AD79B5">
        <w:rPr>
          <w:rFonts w:ascii="Times New Roman" w:hAnsi="Times New Roman"/>
          <w:sz w:val="21"/>
          <w:szCs w:val="21"/>
        </w:rPr>
        <w:tab/>
      </w:r>
      <w:r w:rsidR="0022633D" w:rsidRPr="00AD79B5">
        <w:rPr>
          <w:rFonts w:ascii="Times New Roman" w:hAnsi="Times New Roman" w:hint="eastAsia"/>
          <w:sz w:val="21"/>
          <w:szCs w:val="21"/>
        </w:rPr>
        <w:t>RVC-</w:t>
      </w:r>
      <w:r w:rsidR="0022633D" w:rsidRPr="00AD79B5">
        <w:rPr>
          <w:rFonts w:ascii="Times New Roman" w:hAnsi="Times New Roman"/>
          <w:sz w:val="21"/>
          <w:szCs w:val="21"/>
        </w:rPr>
        <w:t>04</w:t>
      </w:r>
      <w:r w:rsidR="00E33C65" w:rsidRPr="00AD79B5">
        <w:rPr>
          <w:rFonts w:ascii="Times New Roman" w:hAnsi="Times New Roman"/>
          <w:sz w:val="21"/>
          <w:szCs w:val="21"/>
        </w:rPr>
        <w:t xml:space="preserve"> </w:t>
      </w:r>
      <w:r w:rsidR="00E33C65" w:rsidRPr="00AD79B5">
        <w:rPr>
          <w:rFonts w:ascii="Times New Roman" w:hAnsi="Times New Roman" w:hint="eastAsia"/>
          <w:sz w:val="21"/>
          <w:szCs w:val="21"/>
        </w:rPr>
        <w:t>控制器</w:t>
      </w:r>
      <w:r w:rsidR="00C206CF" w:rsidRPr="00AD79B5">
        <w:rPr>
          <w:rFonts w:ascii="Times New Roman" w:hAnsi="Times New Roman" w:hint="eastAsia"/>
          <w:sz w:val="21"/>
          <w:szCs w:val="21"/>
        </w:rPr>
        <w:t>采用</w:t>
      </w:r>
      <w:r w:rsidR="0022633D" w:rsidRPr="00AD79B5">
        <w:rPr>
          <w:rFonts w:ascii="Times New Roman" w:hAnsi="Times New Roman"/>
          <w:sz w:val="21"/>
          <w:szCs w:val="21"/>
        </w:rPr>
        <w:t>一体化</w:t>
      </w:r>
      <w:r w:rsidR="0022633D" w:rsidRPr="00AD79B5">
        <w:rPr>
          <w:rFonts w:ascii="Times New Roman" w:hAnsi="Times New Roman" w:hint="eastAsia"/>
          <w:sz w:val="21"/>
          <w:szCs w:val="21"/>
        </w:rPr>
        <w:t>的</w:t>
      </w:r>
      <w:r w:rsidR="00C206CF" w:rsidRPr="00AD79B5">
        <w:rPr>
          <w:rFonts w:ascii="Times New Roman" w:hAnsi="Times New Roman" w:hint="eastAsia"/>
          <w:sz w:val="21"/>
          <w:szCs w:val="21"/>
        </w:rPr>
        <w:t>设计，本体</w:t>
      </w:r>
      <w:r w:rsidR="0022633D" w:rsidRPr="00AD79B5">
        <w:rPr>
          <w:rFonts w:ascii="Times New Roman" w:hAnsi="Times New Roman" w:hint="eastAsia"/>
          <w:sz w:val="21"/>
          <w:szCs w:val="21"/>
        </w:rPr>
        <w:t>集成了</w:t>
      </w:r>
      <w:r w:rsidR="00C206CF" w:rsidRPr="00AD79B5">
        <w:rPr>
          <w:rFonts w:ascii="Times New Roman" w:hAnsi="Times New Roman" w:hint="eastAsia"/>
          <w:sz w:val="21"/>
          <w:szCs w:val="21"/>
        </w:rPr>
        <w:t>一个空气流量</w:t>
      </w:r>
      <w:r w:rsidR="00C206CF" w:rsidRPr="00AD79B5">
        <w:rPr>
          <w:rFonts w:ascii="Times New Roman" w:hAnsi="Times New Roman" w:hint="eastAsia"/>
          <w:sz w:val="21"/>
          <w:szCs w:val="21"/>
        </w:rPr>
        <w:t>(</w:t>
      </w:r>
      <w:r w:rsidR="00C206CF" w:rsidRPr="00AD79B5">
        <w:rPr>
          <w:rFonts w:ascii="Times New Roman" w:hAnsi="Times New Roman" w:hint="eastAsia"/>
          <w:sz w:val="21"/>
          <w:szCs w:val="21"/>
        </w:rPr>
        <w:t>压差</w:t>
      </w:r>
      <w:r w:rsidR="00C206CF" w:rsidRPr="00AD79B5">
        <w:rPr>
          <w:rFonts w:ascii="Times New Roman" w:hAnsi="Times New Roman" w:hint="eastAsia"/>
          <w:sz w:val="21"/>
          <w:szCs w:val="21"/>
        </w:rPr>
        <w:t>)</w:t>
      </w:r>
      <w:r w:rsidR="00C206CF" w:rsidRPr="00AD79B5">
        <w:rPr>
          <w:rFonts w:ascii="Times New Roman" w:hAnsi="Times New Roman" w:hint="eastAsia"/>
          <w:sz w:val="21"/>
          <w:szCs w:val="21"/>
        </w:rPr>
        <w:t>传感器</w:t>
      </w:r>
      <w:r w:rsidR="002B42B3" w:rsidRPr="00AD79B5">
        <w:rPr>
          <w:rFonts w:ascii="Times New Roman" w:hAnsi="Times New Roman" w:hint="eastAsia"/>
          <w:sz w:val="21"/>
          <w:szCs w:val="21"/>
        </w:rPr>
        <w:t>，一个带风阀位置反馈的内置无刷执行器，扭矩可达</w:t>
      </w:r>
      <w:r w:rsidR="002B42B3" w:rsidRPr="00AD79B5">
        <w:rPr>
          <w:rFonts w:ascii="Times New Roman" w:hAnsi="Times New Roman" w:hint="eastAsia"/>
          <w:sz w:val="21"/>
          <w:szCs w:val="21"/>
        </w:rPr>
        <w:t>1</w:t>
      </w:r>
      <w:r w:rsidR="002B42B3" w:rsidRPr="00AD79B5">
        <w:rPr>
          <w:rFonts w:ascii="Times New Roman" w:hAnsi="Times New Roman"/>
          <w:sz w:val="21"/>
          <w:szCs w:val="21"/>
        </w:rPr>
        <w:t>0</w:t>
      </w:r>
      <w:r w:rsidR="002F2B52" w:rsidRPr="00AD79B5">
        <w:rPr>
          <w:rFonts w:ascii="Times New Roman" w:hAnsi="Times New Roman" w:hint="eastAsia"/>
          <w:sz w:val="21"/>
          <w:szCs w:val="21"/>
        </w:rPr>
        <w:t>牛米</w:t>
      </w:r>
      <w:r w:rsidR="00C206CF" w:rsidRPr="00AD79B5">
        <w:rPr>
          <w:rFonts w:ascii="Times New Roman" w:hAnsi="Times New Roman" w:hint="eastAsia"/>
          <w:sz w:val="21"/>
          <w:szCs w:val="21"/>
        </w:rPr>
        <w:t>。</w:t>
      </w:r>
    </w:p>
    <w:p w14:paraId="0056D4E0" w14:textId="0A32222A" w:rsidR="0047241F" w:rsidRPr="00AD79B5" w:rsidRDefault="00044FF1" w:rsidP="00746CC9">
      <w:pPr>
        <w:pStyle w:val="2"/>
        <w:spacing w:before="156" w:after="156" w:line="360" w:lineRule="auto"/>
        <w:rPr>
          <w:rFonts w:ascii="Times New Roman" w:hAnsi="Times New Roman"/>
        </w:rPr>
      </w:pPr>
      <w:r w:rsidRPr="00AD79B5">
        <w:rPr>
          <w:rFonts w:ascii="Times New Roman" w:hAnsi="Times New Roman" w:hint="eastAsia"/>
        </w:rPr>
        <w:t>特</w:t>
      </w:r>
      <w:r w:rsidRPr="00AD79B5">
        <w:rPr>
          <w:rFonts w:ascii="Times New Roman" w:hAnsi="Times New Roman"/>
        </w:rPr>
        <w:t xml:space="preserve"> </w:t>
      </w:r>
      <w:r w:rsidRPr="00AD79B5">
        <w:rPr>
          <w:rFonts w:ascii="Times New Roman" w:hAnsi="Times New Roman"/>
        </w:rPr>
        <w:t>点</w:t>
      </w:r>
    </w:p>
    <w:p w14:paraId="45BCB4E1" w14:textId="5E612C55" w:rsidR="00454234" w:rsidRPr="00AD79B5" w:rsidRDefault="00044FF1" w:rsidP="00213030">
      <w:pPr>
        <w:pStyle w:val="a7"/>
        <w:numPr>
          <w:ilvl w:val="0"/>
          <w:numId w:val="18"/>
        </w:numPr>
        <w:spacing w:line="276" w:lineRule="auto"/>
        <w:ind w:firstLineChars="0"/>
        <w:jc w:val="both"/>
        <w:rPr>
          <w:rFonts w:ascii="Times New Roman" w:hAnsi="Times New Roman"/>
          <w:sz w:val="21"/>
          <w:szCs w:val="21"/>
        </w:rPr>
      </w:pPr>
      <w:r w:rsidRPr="00AD79B5">
        <w:rPr>
          <w:rFonts w:ascii="Times New Roman" w:hAnsi="Times New Roman"/>
          <w:sz w:val="21"/>
          <w:szCs w:val="21"/>
        </w:rPr>
        <w:t>控制器与执行器</w:t>
      </w:r>
      <w:r w:rsidR="00810A41" w:rsidRPr="00AD79B5">
        <w:rPr>
          <w:rFonts w:ascii="Times New Roman" w:hAnsi="Times New Roman" w:hint="eastAsia"/>
          <w:sz w:val="21"/>
          <w:szCs w:val="21"/>
        </w:rPr>
        <w:t>、传感器</w:t>
      </w:r>
      <w:r w:rsidR="00A46BE9" w:rsidRPr="00AD79B5">
        <w:rPr>
          <w:rFonts w:ascii="Times New Roman" w:hAnsi="Times New Roman" w:hint="eastAsia"/>
          <w:sz w:val="21"/>
          <w:szCs w:val="21"/>
        </w:rPr>
        <w:t>一体化专业</w:t>
      </w:r>
      <w:r w:rsidR="00810A41" w:rsidRPr="00AD79B5">
        <w:rPr>
          <w:rFonts w:ascii="Times New Roman" w:hAnsi="Times New Roman" w:hint="eastAsia"/>
          <w:sz w:val="21"/>
          <w:szCs w:val="21"/>
        </w:rPr>
        <w:t>集成，</w:t>
      </w:r>
      <w:r w:rsidR="00213030" w:rsidRPr="00AD79B5">
        <w:rPr>
          <w:rFonts w:ascii="Times New Roman" w:hAnsi="Times New Roman" w:hint="eastAsia"/>
          <w:sz w:val="21"/>
          <w:szCs w:val="21"/>
        </w:rPr>
        <w:t>并</w:t>
      </w:r>
      <w:r w:rsidR="0076287B" w:rsidRPr="00AD79B5">
        <w:rPr>
          <w:rFonts w:ascii="Times New Roman" w:hAnsi="Times New Roman" w:hint="eastAsia"/>
          <w:sz w:val="21"/>
          <w:szCs w:val="21"/>
        </w:rPr>
        <w:t>内置</w:t>
      </w:r>
      <w:r w:rsidR="00AE5841" w:rsidRPr="00AD79B5">
        <w:rPr>
          <w:rFonts w:ascii="Times New Roman" w:hAnsi="Times New Roman" w:hint="eastAsia"/>
          <w:sz w:val="21"/>
          <w:szCs w:val="21"/>
        </w:rPr>
        <w:t>继电器，</w:t>
      </w:r>
      <w:r w:rsidR="00810A41" w:rsidRPr="00AD79B5">
        <w:rPr>
          <w:rFonts w:ascii="Times New Roman" w:hAnsi="Times New Roman" w:hint="eastAsia"/>
          <w:sz w:val="21"/>
          <w:szCs w:val="21"/>
        </w:rPr>
        <w:t>经济实用</w:t>
      </w:r>
      <w:r w:rsidR="00454234" w:rsidRPr="00AD79B5">
        <w:rPr>
          <w:rFonts w:ascii="Times New Roman" w:hAnsi="Times New Roman" w:hint="eastAsia"/>
          <w:sz w:val="21"/>
          <w:szCs w:val="21"/>
        </w:rPr>
        <w:t>；</w:t>
      </w:r>
    </w:p>
    <w:p w14:paraId="171A24D7" w14:textId="75644CF5" w:rsidR="00810A41" w:rsidRPr="00AD79B5" w:rsidRDefault="00810A41" w:rsidP="00213030">
      <w:pPr>
        <w:pStyle w:val="a7"/>
        <w:numPr>
          <w:ilvl w:val="0"/>
          <w:numId w:val="18"/>
        </w:numPr>
        <w:spacing w:line="276" w:lineRule="auto"/>
        <w:ind w:firstLineChars="0"/>
        <w:jc w:val="both"/>
        <w:rPr>
          <w:rFonts w:ascii="Times New Roman" w:hAnsi="Times New Roman"/>
          <w:sz w:val="21"/>
          <w:szCs w:val="21"/>
        </w:rPr>
      </w:pPr>
      <w:r w:rsidRPr="00AD79B5">
        <w:rPr>
          <w:rFonts w:ascii="Times New Roman" w:hAnsi="Times New Roman" w:hint="eastAsia"/>
          <w:sz w:val="21"/>
          <w:szCs w:val="21"/>
        </w:rPr>
        <w:t>采用</w:t>
      </w:r>
      <w:r w:rsidR="00A46BE9" w:rsidRPr="00AD79B5">
        <w:rPr>
          <w:rFonts w:ascii="Times New Roman" w:hAnsi="Times New Roman" w:hint="eastAsia"/>
          <w:sz w:val="21"/>
          <w:szCs w:val="21"/>
        </w:rPr>
        <w:t>可拆卸端子</w:t>
      </w:r>
      <w:r w:rsidRPr="00AD79B5">
        <w:rPr>
          <w:rFonts w:ascii="Times New Roman" w:hAnsi="Times New Roman" w:hint="eastAsia"/>
          <w:sz w:val="21"/>
          <w:szCs w:val="21"/>
        </w:rPr>
        <w:t>，</w:t>
      </w:r>
      <w:r w:rsidR="00A46BE9" w:rsidRPr="00AD79B5">
        <w:rPr>
          <w:rFonts w:ascii="Times New Roman" w:hAnsi="Times New Roman" w:hint="eastAsia"/>
          <w:sz w:val="21"/>
          <w:szCs w:val="21"/>
        </w:rPr>
        <w:t>接线安装简单方便</w:t>
      </w:r>
      <w:r w:rsidRPr="00AD79B5">
        <w:rPr>
          <w:rFonts w:ascii="Times New Roman" w:hAnsi="Times New Roman" w:hint="eastAsia"/>
          <w:sz w:val="21"/>
          <w:szCs w:val="21"/>
        </w:rPr>
        <w:t>；</w:t>
      </w:r>
    </w:p>
    <w:p w14:paraId="33993114" w14:textId="59785D63" w:rsidR="00044FF1" w:rsidRPr="00AD79B5" w:rsidRDefault="00F040A2" w:rsidP="00213030">
      <w:pPr>
        <w:pStyle w:val="a7"/>
        <w:numPr>
          <w:ilvl w:val="0"/>
          <w:numId w:val="18"/>
        </w:numPr>
        <w:spacing w:line="276" w:lineRule="auto"/>
        <w:ind w:firstLineChars="0"/>
        <w:jc w:val="both"/>
        <w:rPr>
          <w:rFonts w:ascii="Times New Roman" w:hAnsi="Times New Roman"/>
          <w:sz w:val="21"/>
          <w:szCs w:val="21"/>
        </w:rPr>
      </w:pPr>
      <w:r w:rsidRPr="00AD79B5">
        <w:rPr>
          <w:rFonts w:ascii="Times New Roman" w:hAnsi="Times New Roman" w:hint="eastAsia"/>
          <w:sz w:val="21"/>
          <w:szCs w:val="21"/>
        </w:rPr>
        <w:t>支持</w:t>
      </w:r>
      <w:r w:rsidR="00817073" w:rsidRPr="00AD79B5">
        <w:rPr>
          <w:rFonts w:ascii="Times New Roman" w:hAnsi="Times New Roman" w:hint="eastAsia"/>
          <w:sz w:val="21"/>
          <w:szCs w:val="21"/>
        </w:rPr>
        <w:t>Modbus</w:t>
      </w:r>
      <w:r w:rsidR="00AE5841" w:rsidRPr="00AD79B5">
        <w:rPr>
          <w:rFonts w:ascii="Times New Roman" w:hAnsi="Times New Roman" w:hint="eastAsia"/>
          <w:sz w:val="21"/>
          <w:szCs w:val="21"/>
        </w:rPr>
        <w:t>和</w:t>
      </w:r>
      <w:r w:rsidR="00044FF1" w:rsidRPr="00AD79B5">
        <w:rPr>
          <w:rFonts w:ascii="Times New Roman" w:hAnsi="Times New Roman"/>
          <w:sz w:val="21"/>
          <w:szCs w:val="21"/>
        </w:rPr>
        <w:t>BACnet</w:t>
      </w:r>
      <w:r w:rsidR="00044FF1" w:rsidRPr="00AD79B5">
        <w:rPr>
          <w:rFonts w:ascii="Times New Roman" w:hAnsi="Times New Roman"/>
          <w:sz w:val="21"/>
          <w:szCs w:val="21"/>
        </w:rPr>
        <w:t>开放通讯协议</w:t>
      </w:r>
      <w:r w:rsidR="00AE5841" w:rsidRPr="00AD79B5">
        <w:rPr>
          <w:rFonts w:ascii="Times New Roman" w:hAnsi="Times New Roman" w:hint="eastAsia"/>
          <w:sz w:val="21"/>
          <w:szCs w:val="21"/>
        </w:rPr>
        <w:t>，系统集成</w:t>
      </w:r>
      <w:r w:rsidR="00A46BE9" w:rsidRPr="00AD79B5">
        <w:rPr>
          <w:rFonts w:ascii="Times New Roman" w:hAnsi="Times New Roman" w:hint="eastAsia"/>
          <w:sz w:val="21"/>
          <w:szCs w:val="21"/>
        </w:rPr>
        <w:t>兼容性强</w:t>
      </w:r>
      <w:r w:rsidR="00810A41" w:rsidRPr="00AD79B5">
        <w:rPr>
          <w:rFonts w:ascii="Times New Roman" w:hAnsi="Times New Roman" w:hint="eastAsia"/>
          <w:sz w:val="21"/>
          <w:szCs w:val="21"/>
        </w:rPr>
        <w:t>；</w:t>
      </w:r>
    </w:p>
    <w:p w14:paraId="75F0264E" w14:textId="63706BE5" w:rsidR="00044FF1" w:rsidRPr="00AD79B5" w:rsidRDefault="00A46BE9" w:rsidP="00213030">
      <w:pPr>
        <w:pStyle w:val="a7"/>
        <w:numPr>
          <w:ilvl w:val="0"/>
          <w:numId w:val="18"/>
        </w:numPr>
        <w:spacing w:line="276" w:lineRule="auto"/>
        <w:ind w:firstLineChars="0"/>
        <w:jc w:val="both"/>
        <w:rPr>
          <w:rFonts w:ascii="Times New Roman" w:hAnsi="Times New Roman"/>
          <w:sz w:val="21"/>
          <w:szCs w:val="21"/>
        </w:rPr>
      </w:pPr>
      <w:r w:rsidRPr="00AD79B5">
        <w:rPr>
          <w:rFonts w:ascii="Times New Roman" w:hAnsi="Times New Roman" w:hint="eastAsia"/>
          <w:sz w:val="21"/>
          <w:szCs w:val="21"/>
        </w:rPr>
        <w:t>设定点和控制</w:t>
      </w:r>
      <w:r w:rsidR="00044FF1" w:rsidRPr="00AD79B5">
        <w:rPr>
          <w:rFonts w:ascii="Times New Roman" w:hAnsi="Times New Roman"/>
          <w:sz w:val="21"/>
          <w:szCs w:val="21"/>
        </w:rPr>
        <w:t>参数可本地</w:t>
      </w:r>
      <w:r w:rsidR="00AE5841" w:rsidRPr="00AD79B5">
        <w:rPr>
          <w:rFonts w:ascii="Times New Roman" w:hAnsi="Times New Roman" w:hint="eastAsia"/>
          <w:sz w:val="21"/>
          <w:szCs w:val="21"/>
        </w:rPr>
        <w:t>和</w:t>
      </w:r>
      <w:r w:rsidR="00044FF1" w:rsidRPr="00AD79B5">
        <w:rPr>
          <w:rFonts w:ascii="Times New Roman" w:hAnsi="Times New Roman"/>
          <w:sz w:val="21"/>
          <w:szCs w:val="21"/>
        </w:rPr>
        <w:t>远程</w:t>
      </w:r>
      <w:r w:rsidR="00044FF1" w:rsidRPr="00AD79B5">
        <w:rPr>
          <w:rFonts w:ascii="Times New Roman" w:hAnsi="Times New Roman" w:hint="eastAsia"/>
          <w:sz w:val="21"/>
          <w:szCs w:val="21"/>
        </w:rPr>
        <w:t>修改</w:t>
      </w:r>
      <w:r w:rsidR="00810A41" w:rsidRPr="00AD79B5">
        <w:rPr>
          <w:rFonts w:ascii="Times New Roman" w:hAnsi="Times New Roman" w:hint="eastAsia"/>
          <w:sz w:val="21"/>
          <w:szCs w:val="21"/>
        </w:rPr>
        <w:t>；</w:t>
      </w:r>
    </w:p>
    <w:p w14:paraId="711E8628" w14:textId="1FD8BB9B" w:rsidR="00C32DEE" w:rsidRPr="00AD79B5" w:rsidRDefault="005D3168" w:rsidP="00213030">
      <w:pPr>
        <w:pStyle w:val="a7"/>
        <w:numPr>
          <w:ilvl w:val="0"/>
          <w:numId w:val="12"/>
        </w:numPr>
        <w:spacing w:line="276" w:lineRule="auto"/>
        <w:ind w:firstLineChars="0"/>
        <w:jc w:val="both"/>
        <w:rPr>
          <w:rFonts w:ascii="Times New Roman" w:hAnsi="Times New Roman"/>
          <w:sz w:val="21"/>
          <w:szCs w:val="21"/>
        </w:rPr>
      </w:pPr>
      <w:r w:rsidRPr="00AD79B5">
        <w:rPr>
          <w:rFonts w:ascii="Times New Roman" w:hAnsi="Times New Roman" w:hint="eastAsia"/>
          <w:sz w:val="21"/>
          <w:szCs w:val="21"/>
        </w:rPr>
        <w:t>基于热式原理的差压传感器</w:t>
      </w:r>
      <w:r w:rsidR="00EF0A69" w:rsidRPr="00AD79B5">
        <w:rPr>
          <w:rFonts w:ascii="Times New Roman" w:hAnsi="Times New Roman"/>
          <w:sz w:val="21"/>
          <w:szCs w:val="21"/>
        </w:rPr>
        <w:t>精度出色，长期稳定，</w:t>
      </w:r>
      <w:r w:rsidR="00810A41" w:rsidRPr="00AD79B5">
        <w:rPr>
          <w:rFonts w:ascii="Times New Roman" w:hAnsi="Times New Roman" w:hint="eastAsia"/>
          <w:sz w:val="21"/>
          <w:szCs w:val="21"/>
        </w:rPr>
        <w:t>无需</w:t>
      </w:r>
      <w:r w:rsidR="00810A41" w:rsidRPr="00AD79B5">
        <w:rPr>
          <w:rFonts w:ascii="Times New Roman" w:hAnsi="Times New Roman"/>
          <w:sz w:val="21"/>
          <w:szCs w:val="21"/>
        </w:rPr>
        <w:t>校准</w:t>
      </w:r>
      <w:r w:rsidR="00810A41" w:rsidRPr="00AD79B5">
        <w:rPr>
          <w:rFonts w:ascii="Times New Roman" w:hAnsi="Times New Roman" w:hint="eastAsia"/>
          <w:sz w:val="21"/>
          <w:szCs w:val="21"/>
        </w:rPr>
        <w:t>；</w:t>
      </w:r>
    </w:p>
    <w:p w14:paraId="3654995D" w14:textId="32B496E7" w:rsidR="00810A41" w:rsidRPr="00AD79B5" w:rsidRDefault="00ED3492" w:rsidP="00213030">
      <w:pPr>
        <w:pStyle w:val="a7"/>
        <w:numPr>
          <w:ilvl w:val="0"/>
          <w:numId w:val="12"/>
        </w:numPr>
        <w:spacing w:line="276" w:lineRule="auto"/>
        <w:ind w:firstLineChars="0"/>
        <w:jc w:val="both"/>
        <w:rPr>
          <w:rFonts w:ascii="Times New Roman" w:hAnsi="Times New Roman"/>
          <w:sz w:val="21"/>
          <w:szCs w:val="21"/>
        </w:rPr>
      </w:pPr>
      <w:r w:rsidRPr="00AD79B5">
        <w:rPr>
          <w:rFonts w:ascii="Times New Roman" w:hAnsi="Times New Roman" w:hint="eastAsia"/>
          <w:sz w:val="21"/>
          <w:szCs w:val="21"/>
        </w:rPr>
        <w:t>无极性</w:t>
      </w:r>
      <w:r w:rsidR="00E91842" w:rsidRPr="00AD79B5">
        <w:rPr>
          <w:rFonts w:ascii="Times New Roman" w:hAnsi="Times New Roman" w:hint="eastAsia"/>
          <w:sz w:val="21"/>
          <w:szCs w:val="21"/>
        </w:rPr>
        <w:t>压</w:t>
      </w:r>
      <w:r w:rsidR="00F90BB0" w:rsidRPr="00AD79B5">
        <w:rPr>
          <w:rFonts w:ascii="Times New Roman" w:hAnsi="Times New Roman" w:hint="eastAsia"/>
          <w:sz w:val="21"/>
          <w:szCs w:val="21"/>
        </w:rPr>
        <w:t>差</w:t>
      </w:r>
      <w:r w:rsidR="008E2F1C" w:rsidRPr="00AD79B5">
        <w:rPr>
          <w:rFonts w:ascii="Times New Roman" w:hAnsi="Times New Roman" w:hint="eastAsia"/>
          <w:sz w:val="21"/>
          <w:szCs w:val="21"/>
        </w:rPr>
        <w:t>输入</w:t>
      </w:r>
      <w:r w:rsidR="00BE04D2" w:rsidRPr="00AD79B5">
        <w:rPr>
          <w:rFonts w:ascii="Times New Roman" w:hAnsi="Times New Roman" w:hint="eastAsia"/>
          <w:sz w:val="21"/>
          <w:szCs w:val="21"/>
        </w:rPr>
        <w:t>设计</w:t>
      </w:r>
      <w:r w:rsidR="00810A41" w:rsidRPr="00AD79B5">
        <w:rPr>
          <w:rFonts w:ascii="Times New Roman" w:hAnsi="Times New Roman" w:hint="eastAsia"/>
          <w:sz w:val="21"/>
          <w:szCs w:val="21"/>
        </w:rPr>
        <w:t>，</w:t>
      </w:r>
      <w:r w:rsidRPr="00AD79B5">
        <w:rPr>
          <w:rFonts w:ascii="Times New Roman" w:hAnsi="Times New Roman" w:hint="eastAsia"/>
          <w:sz w:val="21"/>
          <w:szCs w:val="21"/>
        </w:rPr>
        <w:t>连接</w:t>
      </w:r>
      <w:r w:rsidR="004E40A3" w:rsidRPr="00AD79B5">
        <w:rPr>
          <w:rFonts w:ascii="Times New Roman" w:hAnsi="Times New Roman" w:hint="eastAsia"/>
          <w:sz w:val="21"/>
          <w:szCs w:val="21"/>
        </w:rPr>
        <w:t>气管</w:t>
      </w:r>
      <w:r w:rsidR="00B70C91" w:rsidRPr="00AD79B5">
        <w:rPr>
          <w:rFonts w:ascii="Times New Roman" w:hAnsi="Times New Roman" w:hint="eastAsia"/>
          <w:sz w:val="21"/>
          <w:szCs w:val="21"/>
        </w:rPr>
        <w:t>接反不</w:t>
      </w:r>
      <w:r w:rsidR="00A46BE9" w:rsidRPr="00AD79B5">
        <w:rPr>
          <w:rFonts w:ascii="Times New Roman" w:hAnsi="Times New Roman" w:hint="eastAsia"/>
          <w:sz w:val="21"/>
          <w:szCs w:val="21"/>
        </w:rPr>
        <w:t>影响</w:t>
      </w:r>
      <w:r w:rsidR="00B70C91" w:rsidRPr="00AD79B5">
        <w:rPr>
          <w:rFonts w:ascii="Times New Roman" w:hAnsi="Times New Roman" w:hint="eastAsia"/>
          <w:sz w:val="21"/>
          <w:szCs w:val="21"/>
        </w:rPr>
        <w:t>测量</w:t>
      </w:r>
      <w:r w:rsidR="00905B0B" w:rsidRPr="00AD79B5">
        <w:rPr>
          <w:rFonts w:ascii="Times New Roman" w:hAnsi="Times New Roman" w:hint="eastAsia"/>
          <w:sz w:val="21"/>
          <w:szCs w:val="21"/>
        </w:rPr>
        <w:t>应用</w:t>
      </w:r>
      <w:r w:rsidR="00810A41" w:rsidRPr="00AD79B5">
        <w:rPr>
          <w:rFonts w:ascii="Times New Roman" w:hAnsi="Times New Roman" w:hint="eastAsia"/>
          <w:sz w:val="21"/>
          <w:szCs w:val="21"/>
        </w:rPr>
        <w:t>；</w:t>
      </w:r>
    </w:p>
    <w:p w14:paraId="3EF8CB16" w14:textId="2A1A6A27" w:rsidR="00027FD2" w:rsidRPr="00AD79B5" w:rsidRDefault="00F040A2" w:rsidP="00213030">
      <w:pPr>
        <w:pStyle w:val="a7"/>
        <w:numPr>
          <w:ilvl w:val="0"/>
          <w:numId w:val="12"/>
        </w:numPr>
        <w:spacing w:line="276" w:lineRule="auto"/>
        <w:ind w:firstLineChars="0"/>
        <w:jc w:val="both"/>
        <w:rPr>
          <w:rFonts w:ascii="Times New Roman" w:hAnsi="Times New Roman"/>
          <w:sz w:val="21"/>
          <w:szCs w:val="21"/>
        </w:rPr>
      </w:pPr>
      <w:r w:rsidRPr="00AD79B5">
        <w:rPr>
          <w:rFonts w:ascii="Times New Roman" w:hAnsi="Times New Roman" w:hint="eastAsia"/>
          <w:sz w:val="21"/>
          <w:szCs w:val="21"/>
        </w:rPr>
        <w:t>内置带无刷电机驱动器并集成位置反馈系统以消除周期性风阀初始化，并延长使用寿命</w:t>
      </w:r>
      <w:r w:rsidR="004051D9" w:rsidRPr="00AD79B5">
        <w:rPr>
          <w:rFonts w:ascii="Times New Roman" w:hAnsi="Times New Roman" w:hint="eastAsia"/>
          <w:sz w:val="21"/>
          <w:szCs w:val="21"/>
        </w:rPr>
        <w:t>；</w:t>
      </w:r>
    </w:p>
    <w:p w14:paraId="3A69BA1F" w14:textId="68D703B5" w:rsidR="000103C3" w:rsidRPr="00AD79B5" w:rsidRDefault="00593FFA" w:rsidP="00E84408">
      <w:pPr>
        <w:pStyle w:val="a7"/>
        <w:numPr>
          <w:ilvl w:val="0"/>
          <w:numId w:val="12"/>
        </w:numPr>
        <w:spacing w:line="276" w:lineRule="auto"/>
        <w:ind w:firstLineChars="0"/>
        <w:jc w:val="both"/>
        <w:rPr>
          <w:rFonts w:ascii="Times New Roman" w:hAnsi="Times New Roman" w:hint="eastAsia"/>
          <w:sz w:val="21"/>
          <w:szCs w:val="21"/>
        </w:rPr>
      </w:pPr>
      <w:r w:rsidRPr="00AD79B5">
        <w:rPr>
          <w:rFonts w:ascii="Times New Roman" w:hAnsi="Times New Roman" w:hint="eastAsia"/>
          <w:sz w:val="21"/>
          <w:szCs w:val="21"/>
        </w:rPr>
        <w:t>对于</w:t>
      </w:r>
      <w:r w:rsidR="00AE5841" w:rsidRPr="00AD79B5">
        <w:rPr>
          <w:rFonts w:ascii="Times New Roman" w:hAnsi="Times New Roman" w:hint="eastAsia"/>
          <w:sz w:val="21"/>
          <w:szCs w:val="21"/>
        </w:rPr>
        <w:t>动力型</w:t>
      </w:r>
      <w:r w:rsidR="00AE5841" w:rsidRPr="00AD79B5">
        <w:rPr>
          <w:rFonts w:ascii="Times New Roman" w:hAnsi="Times New Roman" w:hint="eastAsia"/>
          <w:sz w:val="21"/>
          <w:szCs w:val="21"/>
        </w:rPr>
        <w:t>VAV-BOX</w:t>
      </w:r>
      <w:r w:rsidR="00AE5841" w:rsidRPr="00AD79B5">
        <w:rPr>
          <w:rFonts w:ascii="Times New Roman" w:hAnsi="Times New Roman" w:hint="eastAsia"/>
          <w:sz w:val="21"/>
          <w:szCs w:val="21"/>
        </w:rPr>
        <w:t>可</w:t>
      </w:r>
      <w:r w:rsidR="00DB4583">
        <w:rPr>
          <w:rFonts w:ascii="Times New Roman" w:hAnsi="Times New Roman" w:hint="eastAsia"/>
          <w:sz w:val="21"/>
          <w:szCs w:val="21"/>
        </w:rPr>
        <w:t>选</w:t>
      </w:r>
      <w:r w:rsidR="00AE5841" w:rsidRPr="00AD79B5">
        <w:rPr>
          <w:rFonts w:ascii="Times New Roman" w:hAnsi="Times New Roman" w:hint="eastAsia"/>
          <w:sz w:val="21"/>
          <w:szCs w:val="21"/>
        </w:rPr>
        <w:t>三速</w:t>
      </w:r>
      <w:r w:rsidR="00DB4583">
        <w:rPr>
          <w:rFonts w:ascii="Times New Roman" w:hAnsi="Times New Roman" w:hint="eastAsia"/>
          <w:sz w:val="21"/>
          <w:szCs w:val="21"/>
        </w:rPr>
        <w:t>AC</w:t>
      </w:r>
      <w:r w:rsidR="00AE5841" w:rsidRPr="00AD79B5">
        <w:rPr>
          <w:rFonts w:ascii="Times New Roman" w:hAnsi="Times New Roman" w:hint="eastAsia"/>
          <w:sz w:val="21"/>
          <w:szCs w:val="21"/>
        </w:rPr>
        <w:t>风机或</w:t>
      </w:r>
      <w:r w:rsidR="00AE5841" w:rsidRPr="00AD79B5">
        <w:rPr>
          <w:rFonts w:ascii="Times New Roman" w:hAnsi="Times New Roman" w:hint="eastAsia"/>
          <w:sz w:val="21"/>
          <w:szCs w:val="21"/>
        </w:rPr>
        <w:t>EC</w:t>
      </w:r>
      <w:r w:rsidR="00AE5841" w:rsidRPr="00AD79B5">
        <w:rPr>
          <w:rFonts w:ascii="Times New Roman" w:hAnsi="Times New Roman" w:hint="eastAsia"/>
          <w:sz w:val="21"/>
          <w:szCs w:val="21"/>
        </w:rPr>
        <w:t>风机</w:t>
      </w:r>
      <w:r w:rsidR="00DB4583">
        <w:rPr>
          <w:rFonts w:ascii="Times New Roman" w:hAnsi="Times New Roman" w:hint="eastAsia"/>
          <w:sz w:val="21"/>
          <w:szCs w:val="21"/>
        </w:rPr>
        <w:t>，转速可通过软件调节；</w:t>
      </w:r>
    </w:p>
    <w:p w14:paraId="540C49AA" w14:textId="72C85CC7" w:rsidR="001D70D7" w:rsidRPr="00AD79B5" w:rsidRDefault="004E40A3" w:rsidP="000103C3">
      <w:pPr>
        <w:pStyle w:val="a7"/>
        <w:numPr>
          <w:ilvl w:val="0"/>
          <w:numId w:val="12"/>
        </w:numPr>
        <w:spacing w:line="276" w:lineRule="auto"/>
        <w:ind w:firstLineChars="0"/>
        <w:jc w:val="both"/>
        <w:rPr>
          <w:rFonts w:ascii="Times New Roman" w:hAnsi="Times New Roman" w:hint="eastAsia"/>
          <w:sz w:val="21"/>
          <w:szCs w:val="21"/>
        </w:rPr>
      </w:pPr>
      <w:r w:rsidRPr="00AD79B5">
        <w:rPr>
          <w:rFonts w:ascii="Times New Roman" w:hAnsi="Times New Roman" w:hint="eastAsia"/>
          <w:sz w:val="21"/>
          <w:szCs w:val="21"/>
        </w:rPr>
        <w:t>具有累计风量</w:t>
      </w:r>
      <w:r w:rsidR="00691281" w:rsidRPr="00AD79B5">
        <w:rPr>
          <w:rFonts w:ascii="Times New Roman" w:hAnsi="Times New Roman" w:hint="eastAsia"/>
          <w:sz w:val="21"/>
          <w:szCs w:val="21"/>
        </w:rPr>
        <w:t>数据</w:t>
      </w:r>
      <w:r w:rsidRPr="00AD79B5">
        <w:rPr>
          <w:rFonts w:ascii="Times New Roman" w:hAnsi="Times New Roman" w:hint="eastAsia"/>
          <w:sz w:val="21"/>
          <w:szCs w:val="21"/>
        </w:rPr>
        <w:t>，</w:t>
      </w:r>
      <w:r w:rsidR="00593FFA" w:rsidRPr="00AD79B5">
        <w:rPr>
          <w:rFonts w:ascii="Times New Roman" w:hAnsi="Times New Roman" w:hint="eastAsia"/>
          <w:sz w:val="21"/>
          <w:szCs w:val="21"/>
        </w:rPr>
        <w:t>可据此实现</w:t>
      </w:r>
      <w:r w:rsidR="006C206B" w:rsidRPr="00AD79B5">
        <w:rPr>
          <w:rFonts w:ascii="Times New Roman" w:hAnsi="Times New Roman" w:hint="eastAsia"/>
          <w:sz w:val="21"/>
          <w:szCs w:val="21"/>
        </w:rPr>
        <w:t>能源</w:t>
      </w:r>
      <w:r w:rsidR="00A6332C" w:rsidRPr="00AD79B5">
        <w:rPr>
          <w:rFonts w:ascii="Times New Roman" w:hAnsi="Times New Roman" w:hint="eastAsia"/>
          <w:sz w:val="21"/>
          <w:szCs w:val="21"/>
        </w:rPr>
        <w:t>管理</w:t>
      </w:r>
      <w:r w:rsidR="006C206B" w:rsidRPr="00AD79B5">
        <w:rPr>
          <w:rFonts w:ascii="Times New Roman" w:hAnsi="Times New Roman" w:hint="eastAsia"/>
          <w:sz w:val="21"/>
          <w:szCs w:val="21"/>
        </w:rPr>
        <w:t>功能</w:t>
      </w:r>
      <w:r w:rsidR="001D70D7" w:rsidRPr="00AD79B5">
        <w:rPr>
          <w:rFonts w:ascii="Times New Roman" w:hAnsi="Times New Roman" w:hint="eastAsia"/>
          <w:sz w:val="21"/>
          <w:szCs w:val="21"/>
        </w:rPr>
        <w:t>；</w:t>
      </w:r>
    </w:p>
    <w:p w14:paraId="2BBA7A77" w14:textId="1201799C" w:rsidR="006C6B1F" w:rsidRPr="00AD79B5" w:rsidRDefault="001D5EE7" w:rsidP="000103C3">
      <w:pPr>
        <w:pStyle w:val="a7"/>
        <w:numPr>
          <w:ilvl w:val="0"/>
          <w:numId w:val="12"/>
        </w:numPr>
        <w:spacing w:line="276" w:lineRule="auto"/>
        <w:ind w:firstLineChars="0"/>
        <w:jc w:val="both"/>
        <w:rPr>
          <w:rFonts w:ascii="Times New Roman" w:hAnsi="Times New Roman" w:hint="eastAsia"/>
          <w:sz w:val="21"/>
          <w:szCs w:val="21"/>
        </w:rPr>
      </w:pPr>
      <w:r w:rsidRPr="00AD79B5">
        <w:rPr>
          <w:rFonts w:ascii="Times New Roman" w:hAnsi="Times New Roman" w:hint="eastAsia"/>
          <w:sz w:val="21"/>
          <w:szCs w:val="21"/>
        </w:rPr>
        <w:t>具备</w:t>
      </w:r>
      <w:r w:rsidR="006C6B1F" w:rsidRPr="00AD79B5">
        <w:rPr>
          <w:rFonts w:ascii="Times New Roman" w:hAnsi="Times New Roman" w:hint="eastAsia"/>
          <w:sz w:val="21"/>
          <w:szCs w:val="21"/>
        </w:rPr>
        <w:t>自诊断功能，</w:t>
      </w:r>
      <w:r w:rsidRPr="00AD79B5">
        <w:rPr>
          <w:rFonts w:ascii="Times New Roman" w:hAnsi="Times New Roman" w:hint="eastAsia"/>
          <w:sz w:val="21"/>
          <w:szCs w:val="21"/>
        </w:rPr>
        <w:t>可实现</w:t>
      </w:r>
      <w:r w:rsidR="006C6B1F" w:rsidRPr="00AD79B5">
        <w:rPr>
          <w:rFonts w:ascii="Times New Roman" w:hAnsi="Times New Roman" w:hint="eastAsia"/>
          <w:sz w:val="21"/>
          <w:szCs w:val="21"/>
        </w:rPr>
        <w:t>故障</w:t>
      </w:r>
      <w:r w:rsidR="00EC2D66">
        <w:rPr>
          <w:rFonts w:ascii="Times New Roman" w:hAnsi="Times New Roman" w:hint="eastAsia"/>
          <w:sz w:val="21"/>
          <w:szCs w:val="21"/>
        </w:rPr>
        <w:t>时切换</w:t>
      </w:r>
      <w:r w:rsidRPr="00AD79B5">
        <w:rPr>
          <w:rFonts w:ascii="Times New Roman" w:hAnsi="Times New Roman" w:hint="eastAsia"/>
          <w:sz w:val="21"/>
          <w:szCs w:val="21"/>
        </w:rPr>
        <w:t>保障</w:t>
      </w:r>
      <w:r w:rsidR="006C6B1F" w:rsidRPr="00AD79B5">
        <w:rPr>
          <w:rFonts w:ascii="Times New Roman" w:hAnsi="Times New Roman" w:hint="eastAsia"/>
          <w:sz w:val="21"/>
          <w:szCs w:val="21"/>
        </w:rPr>
        <w:t>运行；</w:t>
      </w:r>
    </w:p>
    <w:p w14:paraId="706A6028" w14:textId="69BFC2F4" w:rsidR="001D5EE7" w:rsidRPr="00AD79B5" w:rsidRDefault="00204E1E" w:rsidP="000103C3">
      <w:pPr>
        <w:pStyle w:val="a7"/>
        <w:numPr>
          <w:ilvl w:val="0"/>
          <w:numId w:val="12"/>
        </w:numPr>
        <w:spacing w:line="276" w:lineRule="auto"/>
        <w:ind w:firstLineChars="0"/>
        <w:jc w:val="both"/>
        <w:rPr>
          <w:rFonts w:ascii="Times New Roman" w:hAnsi="Times New Roman" w:hint="eastAsia"/>
          <w:sz w:val="21"/>
          <w:szCs w:val="21"/>
        </w:rPr>
      </w:pPr>
      <w:r w:rsidRPr="00AD79B5">
        <w:rPr>
          <w:rFonts w:ascii="Times New Roman" w:hAnsi="Times New Roman" w:hint="eastAsia"/>
          <w:sz w:val="21"/>
          <w:szCs w:val="21"/>
        </w:rPr>
        <w:t>具有</w:t>
      </w:r>
      <w:r w:rsidR="001D5EE7" w:rsidRPr="00AD79B5">
        <w:rPr>
          <w:rFonts w:ascii="Times New Roman" w:hAnsi="Times New Roman" w:hint="eastAsia"/>
          <w:sz w:val="21"/>
          <w:szCs w:val="21"/>
        </w:rPr>
        <w:t>零最小风量功能</w:t>
      </w:r>
      <w:r w:rsidRPr="00AD79B5">
        <w:rPr>
          <w:rFonts w:ascii="Times New Roman" w:hAnsi="Times New Roman" w:hint="eastAsia"/>
          <w:sz w:val="21"/>
          <w:szCs w:val="21"/>
        </w:rPr>
        <w:t>，可防止温度超调</w:t>
      </w:r>
      <w:r w:rsidR="001D5EE7" w:rsidRPr="00AD79B5">
        <w:rPr>
          <w:rFonts w:ascii="Times New Roman" w:hAnsi="Times New Roman" w:hint="eastAsia"/>
          <w:sz w:val="21"/>
          <w:szCs w:val="21"/>
        </w:rPr>
        <w:t>；</w:t>
      </w:r>
    </w:p>
    <w:p w14:paraId="319435B7" w14:textId="6A2E5F0C" w:rsidR="00E84408" w:rsidRPr="00AD79B5" w:rsidRDefault="00E84408" w:rsidP="000103C3">
      <w:pPr>
        <w:pStyle w:val="a7"/>
        <w:numPr>
          <w:ilvl w:val="0"/>
          <w:numId w:val="12"/>
        </w:numPr>
        <w:spacing w:line="276" w:lineRule="auto"/>
        <w:ind w:firstLineChars="0"/>
        <w:jc w:val="both"/>
        <w:rPr>
          <w:rFonts w:ascii="Times New Roman" w:hAnsi="Times New Roman" w:hint="eastAsia"/>
          <w:sz w:val="21"/>
          <w:szCs w:val="21"/>
        </w:rPr>
      </w:pPr>
      <w:r w:rsidRPr="00AD79B5">
        <w:rPr>
          <w:rFonts w:ascii="Times New Roman" w:hAnsi="Times New Roman" w:hint="eastAsia"/>
          <w:sz w:val="21"/>
          <w:szCs w:val="21"/>
        </w:rPr>
        <w:t>可通过</w:t>
      </w:r>
      <w:r w:rsidRPr="00AD79B5">
        <w:rPr>
          <w:rFonts w:ascii="Times New Roman" w:hAnsi="Times New Roman" w:hint="eastAsia"/>
          <w:sz w:val="21"/>
          <w:szCs w:val="21"/>
        </w:rPr>
        <w:t>RS-4</w:t>
      </w:r>
      <w:r w:rsidRPr="00AD79B5">
        <w:rPr>
          <w:rFonts w:ascii="Times New Roman" w:hAnsi="Times New Roman"/>
          <w:sz w:val="21"/>
          <w:szCs w:val="21"/>
        </w:rPr>
        <w:t>85</w:t>
      </w:r>
      <w:r w:rsidRPr="00AD79B5">
        <w:rPr>
          <w:rFonts w:ascii="Times New Roman" w:hAnsi="Times New Roman" w:hint="eastAsia"/>
          <w:sz w:val="21"/>
          <w:szCs w:val="21"/>
        </w:rPr>
        <w:t>总线实现固件</w:t>
      </w:r>
      <w:r w:rsidR="00A97FF6">
        <w:rPr>
          <w:rFonts w:ascii="Times New Roman" w:hAnsi="Times New Roman" w:hint="eastAsia"/>
          <w:sz w:val="21"/>
          <w:szCs w:val="21"/>
        </w:rPr>
        <w:t>远程</w:t>
      </w:r>
      <w:r w:rsidRPr="00AD79B5">
        <w:rPr>
          <w:rFonts w:ascii="Times New Roman" w:hAnsi="Times New Roman" w:hint="eastAsia"/>
          <w:sz w:val="21"/>
          <w:szCs w:val="21"/>
        </w:rPr>
        <w:t>升级</w:t>
      </w:r>
      <w:r w:rsidR="00F53B13">
        <w:rPr>
          <w:rFonts w:ascii="Times New Roman" w:hAnsi="Times New Roman" w:hint="eastAsia"/>
          <w:sz w:val="21"/>
          <w:szCs w:val="21"/>
        </w:rPr>
        <w:t>。</w:t>
      </w:r>
    </w:p>
    <w:p w14:paraId="5582DEC9" w14:textId="37A1A146" w:rsidR="00044FF1" w:rsidRPr="00AD79B5" w:rsidRDefault="00044FF1" w:rsidP="00746CC9">
      <w:pPr>
        <w:pStyle w:val="2"/>
        <w:spacing w:before="156" w:after="156" w:line="360" w:lineRule="auto"/>
        <w:rPr>
          <w:rFonts w:ascii="Times New Roman" w:hAnsi="Times New Roman"/>
        </w:rPr>
      </w:pPr>
      <w:r w:rsidRPr="00AD79B5">
        <w:rPr>
          <w:rFonts w:ascii="Times New Roman" w:hAnsi="Times New Roman" w:hint="eastAsia"/>
        </w:rPr>
        <w:t>应</w:t>
      </w:r>
      <w:r w:rsidRPr="00AD79B5">
        <w:rPr>
          <w:rFonts w:ascii="Times New Roman" w:hAnsi="Times New Roman"/>
        </w:rPr>
        <w:t xml:space="preserve"> </w:t>
      </w:r>
      <w:r w:rsidRPr="00AD79B5">
        <w:rPr>
          <w:rFonts w:ascii="Times New Roman" w:hAnsi="Times New Roman"/>
        </w:rPr>
        <w:t>用</w:t>
      </w:r>
    </w:p>
    <w:p w14:paraId="7DAB9D19" w14:textId="7C1333B2" w:rsidR="00F45ED4" w:rsidRPr="00AD79B5" w:rsidRDefault="00CA1F98" w:rsidP="00754547">
      <w:pPr>
        <w:spacing w:afterLines="50" w:after="156" w:line="276" w:lineRule="auto"/>
        <w:ind w:firstLine="420"/>
        <w:rPr>
          <w:rFonts w:ascii="Times New Roman" w:hAnsi="Times New Roman"/>
          <w:sz w:val="21"/>
        </w:rPr>
      </w:pPr>
      <w:r w:rsidRPr="00AD79B5">
        <w:rPr>
          <w:rFonts w:ascii="Times New Roman" w:hAnsi="Times New Roman"/>
          <w:sz w:val="21"/>
        </w:rPr>
        <w:t>控制器可以独立运行</w:t>
      </w:r>
      <w:r w:rsidRPr="00AD79B5">
        <w:rPr>
          <w:rFonts w:ascii="Times New Roman" w:hAnsi="Times New Roman" w:hint="eastAsia"/>
          <w:sz w:val="21"/>
        </w:rPr>
        <w:t>，</w:t>
      </w:r>
      <w:r w:rsidRPr="00AD79B5">
        <w:rPr>
          <w:rFonts w:ascii="Times New Roman" w:hAnsi="Times New Roman"/>
          <w:sz w:val="21"/>
        </w:rPr>
        <w:t>或提供系统集</w:t>
      </w:r>
      <w:r w:rsidRPr="00AD79B5">
        <w:rPr>
          <w:rFonts w:ascii="Times New Roman" w:hAnsi="Times New Roman" w:hint="eastAsia"/>
          <w:sz w:val="21"/>
        </w:rPr>
        <w:t>成的</w:t>
      </w:r>
      <w:r w:rsidRPr="00AD79B5">
        <w:rPr>
          <w:rFonts w:ascii="Times New Roman" w:hAnsi="Times New Roman"/>
          <w:sz w:val="21"/>
        </w:rPr>
        <w:t xml:space="preserve"> RS-485 </w:t>
      </w:r>
      <w:r w:rsidRPr="00AD79B5">
        <w:rPr>
          <w:rFonts w:ascii="Times New Roman" w:hAnsi="Times New Roman"/>
          <w:sz w:val="21"/>
        </w:rPr>
        <w:t>通讯</w:t>
      </w:r>
      <w:r w:rsidRPr="00AD79B5">
        <w:rPr>
          <w:rFonts w:ascii="Times New Roman" w:hAnsi="Times New Roman" w:hint="eastAsia"/>
          <w:sz w:val="21"/>
        </w:rPr>
        <w:t>接口</w:t>
      </w:r>
      <w:r w:rsidRPr="00AD79B5">
        <w:rPr>
          <w:rFonts w:ascii="Times New Roman" w:hAnsi="Times New Roman"/>
          <w:sz w:val="21"/>
        </w:rPr>
        <w:t>和</w:t>
      </w:r>
      <w:r w:rsidRPr="00AD79B5">
        <w:rPr>
          <w:rFonts w:ascii="Times New Roman" w:hAnsi="Times New Roman"/>
          <w:sz w:val="21"/>
        </w:rPr>
        <w:t xml:space="preserve"> Modbus</w:t>
      </w:r>
      <w:r w:rsidR="00B2337F" w:rsidRPr="00AD79B5">
        <w:rPr>
          <w:rFonts w:ascii="Times New Roman" w:hAnsi="Times New Roman"/>
          <w:sz w:val="21"/>
        </w:rPr>
        <w:t xml:space="preserve"> </w:t>
      </w:r>
      <w:r w:rsidRPr="00AD79B5">
        <w:rPr>
          <w:rFonts w:ascii="Times New Roman" w:hAnsi="Times New Roman"/>
          <w:sz w:val="21"/>
        </w:rPr>
        <w:t>/</w:t>
      </w:r>
      <w:r w:rsidR="00B2337F" w:rsidRPr="00AD79B5">
        <w:rPr>
          <w:rFonts w:ascii="Times New Roman" w:hAnsi="Times New Roman"/>
          <w:sz w:val="21"/>
        </w:rPr>
        <w:t xml:space="preserve"> </w:t>
      </w:r>
      <w:r w:rsidRPr="00AD79B5">
        <w:rPr>
          <w:rFonts w:ascii="Times New Roman" w:hAnsi="Times New Roman"/>
          <w:sz w:val="21"/>
        </w:rPr>
        <w:t>BACnet</w:t>
      </w:r>
      <w:r w:rsidRPr="00AD79B5">
        <w:rPr>
          <w:rFonts w:ascii="Times New Roman" w:hAnsi="Times New Roman"/>
          <w:sz w:val="21"/>
        </w:rPr>
        <w:t>协议。</w:t>
      </w:r>
      <w:r w:rsidR="00185AEF" w:rsidRPr="00AD79B5">
        <w:rPr>
          <w:rFonts w:ascii="Times New Roman" w:hAnsi="Times New Roman" w:hint="eastAsia"/>
          <w:sz w:val="21"/>
        </w:rPr>
        <w:t>应用于</w:t>
      </w:r>
      <w:r w:rsidR="00185AEF" w:rsidRPr="00AD79B5">
        <w:rPr>
          <w:rFonts w:ascii="Times New Roman" w:hAnsi="Times New Roman"/>
          <w:sz w:val="21"/>
        </w:rPr>
        <w:t>VAV</w:t>
      </w:r>
      <w:r w:rsidR="00D7569C" w:rsidRPr="00AD79B5">
        <w:rPr>
          <w:rFonts w:ascii="Times New Roman" w:hAnsi="Times New Roman" w:hint="eastAsia"/>
          <w:sz w:val="21"/>
        </w:rPr>
        <w:t>末端</w:t>
      </w:r>
      <w:r w:rsidR="00185AEF" w:rsidRPr="00AD79B5">
        <w:rPr>
          <w:rFonts w:ascii="Times New Roman" w:hAnsi="Times New Roman"/>
          <w:sz w:val="21"/>
        </w:rPr>
        <w:t>设备，</w:t>
      </w:r>
      <w:r w:rsidR="00044FF1" w:rsidRPr="00AD79B5">
        <w:rPr>
          <w:rFonts w:ascii="Times New Roman" w:hAnsi="Times New Roman"/>
          <w:sz w:val="21"/>
        </w:rPr>
        <w:t>控制以下</w:t>
      </w:r>
      <w:r w:rsidR="00044FF1" w:rsidRPr="00AD79B5">
        <w:rPr>
          <w:rFonts w:ascii="Times New Roman" w:hAnsi="Times New Roman"/>
          <w:sz w:val="21"/>
        </w:rPr>
        <w:t>VAV</w:t>
      </w:r>
      <w:r w:rsidR="00044FF1" w:rsidRPr="00AD79B5">
        <w:rPr>
          <w:rFonts w:ascii="Times New Roman" w:hAnsi="Times New Roman"/>
          <w:sz w:val="21"/>
        </w:rPr>
        <w:t>应用。</w:t>
      </w:r>
    </w:p>
    <w:p w14:paraId="24A7D0EA" w14:textId="4473C6B6" w:rsidR="00044FF1"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VAV</w:t>
      </w:r>
      <w:r w:rsidRPr="00AD79B5">
        <w:rPr>
          <w:rFonts w:ascii="Times New Roman" w:hAnsi="Times New Roman"/>
          <w:sz w:val="21"/>
        </w:rPr>
        <w:t>单制冷</w:t>
      </w:r>
      <w:r w:rsidR="000B1E8B" w:rsidRPr="00AD79B5">
        <w:rPr>
          <w:rFonts w:ascii="Times New Roman" w:hAnsi="Times New Roman" w:hint="eastAsia"/>
          <w:sz w:val="21"/>
        </w:rPr>
        <w:t>;</w:t>
      </w:r>
    </w:p>
    <w:p w14:paraId="5506717B" w14:textId="1A80CF6B" w:rsidR="00044FF1"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VAV</w:t>
      </w:r>
      <w:r w:rsidRPr="00AD79B5">
        <w:rPr>
          <w:rFonts w:ascii="Times New Roman" w:hAnsi="Times New Roman"/>
          <w:sz w:val="21"/>
        </w:rPr>
        <w:t>制冷或制热</w:t>
      </w:r>
      <w:r w:rsidR="000B1E8B" w:rsidRPr="00AD79B5">
        <w:rPr>
          <w:rFonts w:ascii="Times New Roman" w:hAnsi="Times New Roman" w:hint="eastAsia"/>
          <w:sz w:val="21"/>
        </w:rPr>
        <w:t>;</w:t>
      </w:r>
      <w:r w:rsidRPr="00AD79B5">
        <w:rPr>
          <w:rFonts w:ascii="Times New Roman" w:hAnsi="Times New Roman"/>
          <w:sz w:val="21"/>
        </w:rPr>
        <w:t xml:space="preserve"> </w:t>
      </w:r>
    </w:p>
    <w:p w14:paraId="733C58AB" w14:textId="1DCA6693" w:rsidR="00044FF1"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VAV</w:t>
      </w:r>
      <w:r w:rsidRPr="00AD79B5">
        <w:rPr>
          <w:rFonts w:ascii="Times New Roman" w:hAnsi="Times New Roman"/>
          <w:sz w:val="21"/>
        </w:rPr>
        <w:t>带电加热或散热器</w:t>
      </w:r>
      <w:r w:rsidR="000B1E8B" w:rsidRPr="00AD79B5">
        <w:rPr>
          <w:rFonts w:ascii="Times New Roman" w:hAnsi="Times New Roman" w:hint="eastAsia"/>
          <w:sz w:val="21"/>
        </w:rPr>
        <w:t>;</w:t>
      </w:r>
    </w:p>
    <w:p w14:paraId="5FDF007E" w14:textId="53A894A0" w:rsidR="00044FF1"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VAV</w:t>
      </w:r>
      <w:r w:rsidRPr="00AD79B5">
        <w:rPr>
          <w:rFonts w:ascii="Times New Roman" w:hAnsi="Times New Roman"/>
          <w:sz w:val="21"/>
        </w:rPr>
        <w:t>带热水再热盘管</w:t>
      </w:r>
      <w:r w:rsidR="000B1E8B" w:rsidRPr="00AD79B5">
        <w:rPr>
          <w:rFonts w:ascii="Times New Roman" w:hAnsi="Times New Roman" w:hint="eastAsia"/>
          <w:sz w:val="21"/>
        </w:rPr>
        <w:t>;</w:t>
      </w:r>
    </w:p>
    <w:p w14:paraId="15254078" w14:textId="739318DD" w:rsidR="00044FF1"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带电再热的</w:t>
      </w:r>
      <w:r w:rsidRPr="00AD79B5">
        <w:rPr>
          <w:rFonts w:ascii="Times New Roman" w:hAnsi="Times New Roman"/>
          <w:sz w:val="21"/>
        </w:rPr>
        <w:t>VAV</w:t>
      </w:r>
      <w:r w:rsidRPr="00AD79B5">
        <w:rPr>
          <w:rFonts w:ascii="Times New Roman" w:hAnsi="Times New Roman"/>
          <w:sz w:val="21"/>
        </w:rPr>
        <w:t>串联</w:t>
      </w:r>
      <w:r w:rsidR="00D7569C" w:rsidRPr="00AD79B5">
        <w:rPr>
          <w:rFonts w:ascii="Times New Roman" w:hAnsi="Times New Roman" w:hint="eastAsia"/>
          <w:sz w:val="21"/>
        </w:rPr>
        <w:t>风机</w:t>
      </w:r>
      <w:r w:rsidR="000B1E8B" w:rsidRPr="00AD79B5">
        <w:rPr>
          <w:rFonts w:ascii="Times New Roman" w:hAnsi="Times New Roman" w:hint="eastAsia"/>
          <w:sz w:val="21"/>
        </w:rPr>
        <w:t>;</w:t>
      </w:r>
    </w:p>
    <w:p w14:paraId="5D861905" w14:textId="0C15D05A" w:rsidR="00044FF1"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带热水盘管再热的</w:t>
      </w:r>
      <w:r w:rsidRPr="00AD79B5">
        <w:rPr>
          <w:rFonts w:ascii="Times New Roman" w:hAnsi="Times New Roman"/>
          <w:sz w:val="21"/>
        </w:rPr>
        <w:t>VAV</w:t>
      </w:r>
      <w:r w:rsidRPr="00AD79B5">
        <w:rPr>
          <w:rFonts w:ascii="Times New Roman" w:hAnsi="Times New Roman"/>
          <w:sz w:val="21"/>
        </w:rPr>
        <w:t>串联</w:t>
      </w:r>
      <w:r w:rsidR="00D7569C" w:rsidRPr="00AD79B5">
        <w:rPr>
          <w:rFonts w:ascii="Times New Roman" w:hAnsi="Times New Roman" w:hint="eastAsia"/>
          <w:sz w:val="21"/>
        </w:rPr>
        <w:t>风机</w:t>
      </w:r>
      <w:r w:rsidR="000B1E8B" w:rsidRPr="00AD79B5">
        <w:rPr>
          <w:rFonts w:ascii="Times New Roman" w:hAnsi="Times New Roman" w:hint="eastAsia"/>
          <w:sz w:val="21"/>
        </w:rPr>
        <w:t>;</w:t>
      </w:r>
    </w:p>
    <w:p w14:paraId="49C1F360" w14:textId="088E9EA4" w:rsidR="00044FF1"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带电再热的</w:t>
      </w:r>
      <w:r w:rsidRPr="00AD79B5">
        <w:rPr>
          <w:rFonts w:ascii="Times New Roman" w:hAnsi="Times New Roman"/>
          <w:sz w:val="21"/>
        </w:rPr>
        <w:t>VAV</w:t>
      </w:r>
      <w:r w:rsidRPr="00AD79B5">
        <w:rPr>
          <w:rFonts w:ascii="Times New Roman" w:hAnsi="Times New Roman"/>
          <w:sz w:val="21"/>
        </w:rPr>
        <w:t>并联</w:t>
      </w:r>
      <w:r w:rsidR="00D7569C" w:rsidRPr="00AD79B5">
        <w:rPr>
          <w:rFonts w:ascii="Times New Roman" w:hAnsi="Times New Roman" w:hint="eastAsia"/>
          <w:sz w:val="21"/>
        </w:rPr>
        <w:t>风机</w:t>
      </w:r>
      <w:r w:rsidR="000B1E8B" w:rsidRPr="00AD79B5">
        <w:rPr>
          <w:rFonts w:ascii="Times New Roman" w:hAnsi="Times New Roman" w:hint="eastAsia"/>
          <w:sz w:val="21"/>
        </w:rPr>
        <w:t>;</w:t>
      </w:r>
    </w:p>
    <w:p w14:paraId="5E6C3A4D" w14:textId="4CA0D549" w:rsidR="00592AF7" w:rsidRPr="00AD79B5" w:rsidRDefault="00044FF1" w:rsidP="00754547">
      <w:pPr>
        <w:pStyle w:val="a7"/>
        <w:numPr>
          <w:ilvl w:val="0"/>
          <w:numId w:val="20"/>
        </w:numPr>
        <w:spacing w:line="276" w:lineRule="auto"/>
        <w:ind w:firstLineChars="0"/>
        <w:rPr>
          <w:rFonts w:ascii="Times New Roman" w:hAnsi="Times New Roman"/>
          <w:sz w:val="21"/>
        </w:rPr>
      </w:pPr>
      <w:r w:rsidRPr="00AD79B5">
        <w:rPr>
          <w:rFonts w:ascii="Times New Roman" w:hAnsi="Times New Roman"/>
          <w:sz w:val="21"/>
        </w:rPr>
        <w:t>带热水盘管再热的</w:t>
      </w:r>
      <w:r w:rsidRPr="00AD79B5">
        <w:rPr>
          <w:rFonts w:ascii="Times New Roman" w:hAnsi="Times New Roman"/>
          <w:sz w:val="21"/>
        </w:rPr>
        <w:t>VAV</w:t>
      </w:r>
      <w:r w:rsidRPr="00AD79B5">
        <w:rPr>
          <w:rFonts w:ascii="Times New Roman" w:hAnsi="Times New Roman"/>
          <w:sz w:val="21"/>
        </w:rPr>
        <w:t>并联</w:t>
      </w:r>
      <w:r w:rsidR="00D7569C" w:rsidRPr="00AD79B5">
        <w:rPr>
          <w:rFonts w:ascii="Times New Roman" w:hAnsi="Times New Roman" w:hint="eastAsia"/>
          <w:sz w:val="21"/>
        </w:rPr>
        <w:t>风机</w:t>
      </w:r>
      <w:r w:rsidR="00C25835" w:rsidRPr="00AD79B5">
        <w:rPr>
          <w:rFonts w:ascii="Times New Roman" w:hAnsi="Times New Roman" w:hint="eastAsia"/>
          <w:sz w:val="21"/>
        </w:rPr>
        <w:t>。</w:t>
      </w:r>
    </w:p>
    <w:p w14:paraId="621257E5" w14:textId="220DC52A" w:rsidR="00592AF7" w:rsidRPr="00AD79B5" w:rsidRDefault="00D7569C" w:rsidP="00754547">
      <w:pPr>
        <w:spacing w:beforeLines="50" w:before="156" w:line="276" w:lineRule="auto"/>
        <w:ind w:firstLine="420"/>
        <w:jc w:val="both"/>
        <w:rPr>
          <w:rFonts w:ascii="Times New Roman" w:hAnsi="Times New Roman"/>
          <w:sz w:val="21"/>
        </w:rPr>
      </w:pPr>
      <w:r w:rsidRPr="00AD79B5">
        <w:rPr>
          <w:rFonts w:ascii="Times New Roman" w:hAnsi="Times New Roman" w:hint="eastAsia"/>
          <w:sz w:val="21"/>
        </w:rPr>
        <w:t>风机</w:t>
      </w:r>
      <w:r w:rsidR="005223C4">
        <w:rPr>
          <w:rFonts w:ascii="Times New Roman" w:hAnsi="Times New Roman" w:hint="eastAsia"/>
          <w:sz w:val="21"/>
        </w:rPr>
        <w:t>类型</w:t>
      </w:r>
      <w:r w:rsidRPr="00AD79B5">
        <w:rPr>
          <w:rFonts w:ascii="Times New Roman" w:hAnsi="Times New Roman" w:hint="eastAsia"/>
          <w:sz w:val="21"/>
        </w:rPr>
        <w:t>可选</w:t>
      </w:r>
      <w:r w:rsidR="0067067E" w:rsidRPr="00AD79B5">
        <w:rPr>
          <w:rFonts w:ascii="Times New Roman" w:hAnsi="Times New Roman" w:hint="eastAsia"/>
          <w:sz w:val="21"/>
        </w:rPr>
        <w:t>配</w:t>
      </w:r>
      <w:r w:rsidRPr="00AD79B5">
        <w:rPr>
          <w:rFonts w:ascii="Times New Roman" w:hAnsi="Times New Roman" w:hint="eastAsia"/>
          <w:sz w:val="21"/>
        </w:rPr>
        <w:t>常规</w:t>
      </w:r>
      <w:r w:rsidR="001F170A" w:rsidRPr="00AD79B5">
        <w:rPr>
          <w:rFonts w:ascii="Times New Roman" w:hAnsi="Times New Roman" w:hint="eastAsia"/>
          <w:sz w:val="21"/>
        </w:rPr>
        <w:t>AC</w:t>
      </w:r>
      <w:r w:rsidRPr="00AD79B5">
        <w:rPr>
          <w:rFonts w:ascii="Times New Roman" w:hAnsi="Times New Roman" w:hint="eastAsia"/>
          <w:sz w:val="21"/>
        </w:rPr>
        <w:t>风机或</w:t>
      </w:r>
      <w:r w:rsidRPr="00AD79B5">
        <w:rPr>
          <w:rFonts w:ascii="Times New Roman" w:hAnsi="Times New Roman" w:hint="eastAsia"/>
          <w:sz w:val="21"/>
        </w:rPr>
        <w:t>EC</w:t>
      </w:r>
      <w:r w:rsidRPr="00AD79B5">
        <w:rPr>
          <w:rFonts w:ascii="Times New Roman" w:hAnsi="Times New Roman" w:hint="eastAsia"/>
          <w:sz w:val="21"/>
        </w:rPr>
        <w:t>风机</w:t>
      </w:r>
      <w:r w:rsidR="001F170A" w:rsidRPr="00AD79B5">
        <w:rPr>
          <w:rFonts w:ascii="Times New Roman" w:hAnsi="Times New Roman" w:hint="eastAsia"/>
          <w:sz w:val="21"/>
        </w:rPr>
        <w:t>，风机</w:t>
      </w:r>
      <w:r w:rsidR="00E74700" w:rsidRPr="00AD79B5">
        <w:rPr>
          <w:rFonts w:ascii="Times New Roman" w:hAnsi="Times New Roman" w:hint="eastAsia"/>
          <w:sz w:val="21"/>
        </w:rPr>
        <w:t>转速</w:t>
      </w:r>
      <w:r w:rsidR="001F170A" w:rsidRPr="00AD79B5">
        <w:rPr>
          <w:rFonts w:ascii="Times New Roman" w:hAnsi="Times New Roman" w:hint="eastAsia"/>
          <w:sz w:val="21"/>
        </w:rPr>
        <w:t>可</w:t>
      </w:r>
      <w:r w:rsidR="0029598B" w:rsidRPr="00AD79B5">
        <w:rPr>
          <w:rFonts w:ascii="Times New Roman" w:hAnsi="Times New Roman" w:hint="eastAsia"/>
          <w:sz w:val="21"/>
        </w:rPr>
        <w:t>通过面板</w:t>
      </w:r>
      <w:r w:rsidR="00746CC9" w:rsidRPr="00AD79B5">
        <w:rPr>
          <w:rFonts w:ascii="Times New Roman" w:hAnsi="Times New Roman" w:hint="eastAsia"/>
          <w:sz w:val="21"/>
        </w:rPr>
        <w:t>和总线通信</w:t>
      </w:r>
      <w:r w:rsidR="0029598B" w:rsidRPr="00AD79B5">
        <w:rPr>
          <w:rFonts w:ascii="Times New Roman" w:hAnsi="Times New Roman" w:hint="eastAsia"/>
          <w:sz w:val="21"/>
        </w:rPr>
        <w:t>调节</w:t>
      </w:r>
      <w:r w:rsidR="00065456" w:rsidRPr="00AD79B5">
        <w:rPr>
          <w:rFonts w:ascii="Times New Roman" w:hAnsi="Times New Roman" w:hint="eastAsia"/>
          <w:sz w:val="21"/>
        </w:rPr>
        <w:t>。</w:t>
      </w:r>
      <w:r w:rsidR="00CB2B90" w:rsidRPr="00AD79B5">
        <w:rPr>
          <w:rFonts w:ascii="Times New Roman" w:hAnsi="Times New Roman" w:hint="eastAsia"/>
          <w:sz w:val="21"/>
        </w:rPr>
        <w:t>水阀</w:t>
      </w:r>
      <w:r w:rsidR="005223C4">
        <w:rPr>
          <w:rFonts w:ascii="Times New Roman" w:hAnsi="Times New Roman" w:hint="eastAsia"/>
          <w:sz w:val="21"/>
        </w:rPr>
        <w:t>类型</w:t>
      </w:r>
      <w:r w:rsidR="00CB2B90" w:rsidRPr="00AD79B5">
        <w:rPr>
          <w:rFonts w:ascii="Times New Roman" w:hAnsi="Times New Roman" w:hint="eastAsia"/>
          <w:sz w:val="21"/>
        </w:rPr>
        <w:t>可选</w:t>
      </w:r>
      <w:r w:rsidR="0067067E" w:rsidRPr="00AD79B5">
        <w:rPr>
          <w:rFonts w:ascii="Times New Roman" w:hAnsi="Times New Roman" w:hint="eastAsia"/>
          <w:sz w:val="21"/>
        </w:rPr>
        <w:t>配</w:t>
      </w:r>
      <w:r w:rsidR="00CB2B90" w:rsidRPr="00AD79B5">
        <w:rPr>
          <w:rFonts w:ascii="Times New Roman" w:hAnsi="Times New Roman" w:hint="eastAsia"/>
          <w:sz w:val="21"/>
        </w:rPr>
        <w:t>两线或三线制</w:t>
      </w:r>
      <w:r w:rsidR="00234482" w:rsidRPr="00AD79B5">
        <w:rPr>
          <w:rFonts w:ascii="Times New Roman" w:hAnsi="Times New Roman" w:hint="eastAsia"/>
          <w:sz w:val="21"/>
        </w:rPr>
        <w:t>阀</w:t>
      </w:r>
      <w:r w:rsidR="00CB2B90" w:rsidRPr="00AD79B5">
        <w:rPr>
          <w:rFonts w:ascii="Times New Roman" w:hAnsi="Times New Roman" w:hint="eastAsia"/>
          <w:sz w:val="21"/>
        </w:rPr>
        <w:t>。</w:t>
      </w:r>
    </w:p>
    <w:p w14:paraId="7440C189" w14:textId="02F2CAE6" w:rsidR="000706E3" w:rsidRPr="00AD79B5" w:rsidRDefault="00D7569C" w:rsidP="001C3102">
      <w:pPr>
        <w:spacing w:beforeLines="50" w:before="156" w:line="276" w:lineRule="auto"/>
        <w:ind w:firstLine="420"/>
        <w:jc w:val="both"/>
        <w:rPr>
          <w:rFonts w:ascii="Times New Roman" w:hAnsi="Times New Roman"/>
          <w:sz w:val="21"/>
        </w:rPr>
      </w:pPr>
      <w:r w:rsidRPr="00AD79B5">
        <w:rPr>
          <w:rFonts w:ascii="Times New Roman" w:hAnsi="Times New Roman" w:hint="eastAsia"/>
          <w:sz w:val="21"/>
        </w:rPr>
        <w:t>以上</w:t>
      </w:r>
      <w:r w:rsidR="00044FF1" w:rsidRPr="00AD79B5">
        <w:rPr>
          <w:rFonts w:ascii="Times New Roman" w:hAnsi="Times New Roman" w:hint="eastAsia"/>
          <w:sz w:val="21"/>
        </w:rPr>
        <w:t>控制算法</w:t>
      </w:r>
      <w:r w:rsidRPr="00AD79B5">
        <w:rPr>
          <w:rFonts w:ascii="Times New Roman" w:hAnsi="Times New Roman" w:hint="eastAsia"/>
          <w:sz w:val="21"/>
        </w:rPr>
        <w:t>为</w:t>
      </w:r>
      <w:r w:rsidR="00044FF1" w:rsidRPr="00AD79B5">
        <w:rPr>
          <w:rFonts w:ascii="Times New Roman" w:hAnsi="Times New Roman" w:hint="eastAsia"/>
          <w:sz w:val="21"/>
        </w:rPr>
        <w:t>预编程，在</w:t>
      </w:r>
      <w:r w:rsidR="007C149A" w:rsidRPr="00AD79B5">
        <w:rPr>
          <w:rFonts w:ascii="Times New Roman" w:hAnsi="Times New Roman" w:hint="eastAsia"/>
          <w:sz w:val="21"/>
        </w:rPr>
        <w:t>完成</w:t>
      </w:r>
      <w:r w:rsidRPr="00AD79B5">
        <w:rPr>
          <w:rFonts w:ascii="Times New Roman" w:hAnsi="Times New Roman" w:hint="eastAsia"/>
          <w:sz w:val="21"/>
        </w:rPr>
        <w:t>配置类型</w:t>
      </w:r>
      <w:r w:rsidR="00044FF1" w:rsidRPr="00AD79B5">
        <w:rPr>
          <w:rFonts w:ascii="Times New Roman" w:hAnsi="Times New Roman" w:hint="eastAsia"/>
          <w:sz w:val="21"/>
        </w:rPr>
        <w:t>和地址</w:t>
      </w:r>
      <w:r w:rsidRPr="00AD79B5">
        <w:rPr>
          <w:rFonts w:ascii="Times New Roman" w:hAnsi="Times New Roman" w:hint="eastAsia"/>
          <w:sz w:val="21"/>
        </w:rPr>
        <w:t>后</w:t>
      </w:r>
      <w:r w:rsidR="00044FF1" w:rsidRPr="00AD79B5">
        <w:rPr>
          <w:rFonts w:ascii="Times New Roman" w:hAnsi="Times New Roman" w:hint="eastAsia"/>
          <w:sz w:val="21"/>
        </w:rPr>
        <w:t>控制器就可以运行。如</w:t>
      </w:r>
      <w:r w:rsidRPr="00AD79B5">
        <w:rPr>
          <w:rFonts w:ascii="Times New Roman" w:hAnsi="Times New Roman" w:hint="eastAsia"/>
          <w:sz w:val="21"/>
        </w:rPr>
        <w:t>有</w:t>
      </w:r>
      <w:r w:rsidR="00044FF1" w:rsidRPr="00AD79B5">
        <w:rPr>
          <w:rFonts w:ascii="Times New Roman" w:hAnsi="Times New Roman" w:hint="eastAsia"/>
          <w:sz w:val="21"/>
        </w:rPr>
        <w:t>需要，可以调整风量</w:t>
      </w:r>
      <w:r w:rsidRPr="00AD79B5">
        <w:rPr>
          <w:rFonts w:ascii="Times New Roman" w:hAnsi="Times New Roman" w:hint="eastAsia"/>
          <w:sz w:val="21"/>
        </w:rPr>
        <w:t>设定</w:t>
      </w:r>
      <w:r w:rsidR="00044FF1" w:rsidRPr="00AD79B5">
        <w:rPr>
          <w:rFonts w:ascii="Times New Roman" w:hAnsi="Times New Roman" w:hint="eastAsia"/>
          <w:sz w:val="21"/>
        </w:rPr>
        <w:t>值，房间温度设定值和其它参数，控制器设计的特点是便于操作</w:t>
      </w:r>
      <w:r w:rsidR="00512E79" w:rsidRPr="00AD79B5">
        <w:rPr>
          <w:rFonts w:ascii="Times New Roman" w:hAnsi="Times New Roman" w:hint="eastAsia"/>
          <w:sz w:val="21"/>
        </w:rPr>
        <w:t>和</w:t>
      </w:r>
      <w:r w:rsidR="00256D65" w:rsidRPr="00AD79B5">
        <w:rPr>
          <w:rFonts w:ascii="Times New Roman" w:hAnsi="Times New Roman" w:hint="eastAsia"/>
          <w:sz w:val="21"/>
        </w:rPr>
        <w:t>修改</w:t>
      </w:r>
      <w:r w:rsidR="00663AAF" w:rsidRPr="00AD79B5">
        <w:rPr>
          <w:rFonts w:ascii="Times New Roman" w:hAnsi="Times New Roman" w:hint="eastAsia"/>
          <w:sz w:val="21"/>
        </w:rPr>
        <w:t>，</w:t>
      </w:r>
      <w:r w:rsidR="00512E79" w:rsidRPr="00AD79B5">
        <w:rPr>
          <w:rFonts w:ascii="Times New Roman" w:hAnsi="Times New Roman" w:hint="eastAsia"/>
          <w:sz w:val="21"/>
        </w:rPr>
        <w:t>减轻现场的工作量</w:t>
      </w:r>
      <w:r w:rsidR="00044FF1" w:rsidRPr="00AD79B5">
        <w:rPr>
          <w:rFonts w:ascii="Times New Roman" w:hAnsi="Times New Roman" w:hint="eastAsia"/>
          <w:sz w:val="21"/>
        </w:rPr>
        <w:t>。</w:t>
      </w:r>
    </w:p>
    <w:p w14:paraId="02D7716E" w14:textId="7B6FA608" w:rsidR="00D7569C" w:rsidRPr="00AD79B5" w:rsidRDefault="00754547" w:rsidP="001C3102">
      <w:pPr>
        <w:spacing w:beforeLines="50" w:before="156" w:line="276" w:lineRule="auto"/>
        <w:ind w:firstLine="420"/>
        <w:jc w:val="both"/>
        <w:rPr>
          <w:rFonts w:ascii="Times New Roman" w:hAnsi="Times New Roman"/>
          <w:sz w:val="21"/>
        </w:rPr>
      </w:pPr>
      <w:r w:rsidRPr="00AD79B5">
        <w:rPr>
          <w:rFonts w:ascii="Times New Roman" w:hAnsi="Times New Roman" w:hint="eastAsia"/>
          <w:sz w:val="21"/>
        </w:rPr>
        <w:t>除上述应用类型</w:t>
      </w:r>
      <w:r w:rsidR="000706E3" w:rsidRPr="00AD79B5">
        <w:rPr>
          <w:rFonts w:ascii="Times New Roman" w:hAnsi="Times New Roman" w:hint="eastAsia"/>
          <w:sz w:val="21"/>
        </w:rPr>
        <w:t>，</w:t>
      </w:r>
      <w:r w:rsidRPr="00AD79B5">
        <w:rPr>
          <w:rFonts w:ascii="Times New Roman" w:hAnsi="Times New Roman" w:hint="eastAsia"/>
          <w:sz w:val="21"/>
        </w:rPr>
        <w:t>也可编程实现</w:t>
      </w:r>
      <w:r w:rsidR="001C3102" w:rsidRPr="00AD79B5">
        <w:rPr>
          <w:rFonts w:ascii="Times New Roman" w:hAnsi="Times New Roman" w:hint="eastAsia"/>
          <w:sz w:val="21"/>
        </w:rPr>
        <w:t>一些特殊</w:t>
      </w:r>
      <w:r w:rsidRPr="00AD79B5">
        <w:rPr>
          <w:rFonts w:ascii="Times New Roman" w:hAnsi="Times New Roman" w:hint="eastAsia"/>
          <w:sz w:val="21"/>
        </w:rPr>
        <w:t>定制化的应用。</w:t>
      </w:r>
    </w:p>
    <w:p w14:paraId="36141F84" w14:textId="5DD964AD" w:rsidR="00F30E0D" w:rsidRPr="00AD79B5" w:rsidRDefault="00F30E0D" w:rsidP="001C3102">
      <w:pPr>
        <w:spacing w:line="276" w:lineRule="auto"/>
        <w:ind w:firstLine="420"/>
        <w:rPr>
          <w:rFonts w:ascii="Times New Roman" w:hAnsi="Times New Roman"/>
          <w:sz w:val="21"/>
        </w:rPr>
      </w:pPr>
      <w:r w:rsidRPr="00AD79B5">
        <w:rPr>
          <w:rFonts w:ascii="Times New Roman" w:hAnsi="Times New Roman" w:hint="eastAsia"/>
          <w:sz w:val="21"/>
        </w:rPr>
        <w:t>可</w:t>
      </w:r>
      <w:r w:rsidR="0025214A" w:rsidRPr="00AD79B5">
        <w:rPr>
          <w:rFonts w:ascii="Times New Roman" w:hAnsi="Times New Roman" w:hint="eastAsia"/>
          <w:sz w:val="21"/>
        </w:rPr>
        <w:t>根据需要</w:t>
      </w:r>
      <w:r w:rsidRPr="00AD79B5">
        <w:rPr>
          <w:rFonts w:ascii="Times New Roman" w:hAnsi="Times New Roman" w:hint="eastAsia"/>
          <w:sz w:val="21"/>
        </w:rPr>
        <w:t>选配</w:t>
      </w:r>
      <w:r w:rsidR="0025214A" w:rsidRPr="00AD79B5">
        <w:rPr>
          <w:rFonts w:ascii="Times New Roman" w:hAnsi="Times New Roman" w:hint="eastAsia"/>
          <w:sz w:val="21"/>
        </w:rPr>
        <w:t>本公司多种</w:t>
      </w:r>
      <w:r w:rsidR="00310A02" w:rsidRPr="00AD79B5">
        <w:rPr>
          <w:rFonts w:ascii="Times New Roman" w:hAnsi="Times New Roman" w:hint="eastAsia"/>
          <w:sz w:val="21"/>
        </w:rPr>
        <w:t>墙装</w:t>
      </w:r>
      <w:r w:rsidRPr="00AD79B5">
        <w:rPr>
          <w:rFonts w:ascii="Times New Roman" w:hAnsi="Times New Roman" w:hint="eastAsia"/>
          <w:sz w:val="21"/>
        </w:rPr>
        <w:t>温控面板或温度传感器。</w:t>
      </w:r>
    </w:p>
    <w:p w14:paraId="77F822DA" w14:textId="77777777" w:rsidR="000954D2" w:rsidRPr="00AD79B5" w:rsidRDefault="000954D2" w:rsidP="001C3102">
      <w:pPr>
        <w:spacing w:line="276" w:lineRule="auto"/>
        <w:ind w:firstLine="420"/>
        <w:rPr>
          <w:rFonts w:ascii="Times New Roman" w:hAnsi="Times New Roman" w:hint="eastAsia"/>
          <w:sz w:val="21"/>
        </w:rPr>
      </w:pPr>
    </w:p>
    <w:p w14:paraId="39A269C6" w14:textId="10CF3195" w:rsidR="004266AC" w:rsidRPr="00AD79B5" w:rsidRDefault="00E052F2" w:rsidP="00E052F2">
      <w:pPr>
        <w:pStyle w:val="2"/>
        <w:spacing w:before="156" w:after="156" w:line="360" w:lineRule="auto"/>
        <w:rPr>
          <w:rFonts w:ascii="Times New Roman" w:hAnsi="Times New Roman"/>
        </w:rPr>
      </w:pPr>
      <w:r w:rsidRPr="00AD79B5">
        <w:rPr>
          <w:rFonts w:ascii="Times New Roman" w:hAnsi="Times New Roman" w:hint="eastAsia"/>
        </w:rPr>
        <w:lastRenderedPageBreak/>
        <w:t>技术规格</w:t>
      </w:r>
    </w:p>
    <w:tbl>
      <w:tblPr>
        <w:tblW w:w="0" w:type="auto"/>
        <w:tblLook w:val="04A0" w:firstRow="1" w:lastRow="0" w:firstColumn="1" w:lastColumn="0" w:noHBand="0" w:noVBand="1"/>
      </w:tblPr>
      <w:tblGrid>
        <w:gridCol w:w="1056"/>
        <w:gridCol w:w="3162"/>
      </w:tblGrid>
      <w:tr w:rsidR="00CA5A9F" w:rsidRPr="00AD79B5" w14:paraId="61368250" w14:textId="77777777" w:rsidTr="00CA5A9F">
        <w:trPr>
          <w:trHeight w:val="301"/>
        </w:trPr>
        <w:tc>
          <w:tcPr>
            <w:tcW w:w="0" w:type="auto"/>
            <w:gridSpan w:val="2"/>
            <w:tcBorders>
              <w:top w:val="single" w:sz="8" w:space="0" w:color="auto"/>
              <w:left w:val="single" w:sz="8" w:space="0" w:color="auto"/>
              <w:bottom w:val="single" w:sz="4" w:space="0" w:color="auto"/>
              <w:right w:val="single" w:sz="8" w:space="0" w:color="000000"/>
            </w:tcBorders>
            <w:shd w:val="clear" w:color="000000" w:fill="D9E2F3"/>
            <w:vAlign w:val="center"/>
            <w:hideMark/>
          </w:tcPr>
          <w:p w14:paraId="17EFAFC3" w14:textId="77777777" w:rsidR="00CA5A9F" w:rsidRPr="00AD79B5" w:rsidRDefault="00CA5A9F" w:rsidP="00CA5A9F">
            <w:pPr>
              <w:rPr>
                <w:rFonts w:ascii="Times New Roman" w:hAnsi="Times New Roman" w:cs="宋体"/>
                <w:b/>
                <w:color w:val="000000"/>
                <w:sz w:val="21"/>
                <w:szCs w:val="22"/>
              </w:rPr>
            </w:pPr>
            <w:r w:rsidRPr="00AD79B5">
              <w:rPr>
                <w:rFonts w:ascii="Times New Roman" w:hAnsi="Times New Roman" w:cs="宋体" w:hint="eastAsia"/>
                <w:b/>
                <w:color w:val="000000"/>
                <w:sz w:val="21"/>
                <w:szCs w:val="22"/>
              </w:rPr>
              <w:t>电</w:t>
            </w:r>
            <w:r w:rsidRPr="00AD79B5">
              <w:rPr>
                <w:rFonts w:ascii="Times New Roman" w:hAnsi="Times New Roman" w:cs="宋体" w:hint="eastAsia"/>
                <w:b/>
                <w:color w:val="000000"/>
                <w:sz w:val="21"/>
                <w:szCs w:val="22"/>
              </w:rPr>
              <w:t xml:space="preserve"> </w:t>
            </w:r>
            <w:r w:rsidRPr="00AD79B5">
              <w:rPr>
                <w:rFonts w:ascii="Times New Roman" w:hAnsi="Times New Roman" w:cs="宋体" w:hint="eastAsia"/>
                <w:b/>
                <w:color w:val="000000"/>
                <w:sz w:val="21"/>
                <w:szCs w:val="22"/>
              </w:rPr>
              <w:t>源</w:t>
            </w:r>
          </w:p>
        </w:tc>
      </w:tr>
      <w:tr w:rsidR="00CA5A9F" w:rsidRPr="00AD79B5" w14:paraId="0F64884C"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033212EE"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额定电压</w:t>
            </w:r>
          </w:p>
        </w:tc>
        <w:tc>
          <w:tcPr>
            <w:tcW w:w="0" w:type="auto"/>
            <w:tcBorders>
              <w:top w:val="nil"/>
              <w:left w:val="nil"/>
              <w:bottom w:val="single" w:sz="4" w:space="0" w:color="auto"/>
              <w:right w:val="single" w:sz="8" w:space="0" w:color="auto"/>
            </w:tcBorders>
            <w:shd w:val="clear" w:color="000000" w:fill="F0F0F0"/>
            <w:vAlign w:val="center"/>
            <w:hideMark/>
          </w:tcPr>
          <w:p w14:paraId="330CDC19" w14:textId="549FC295"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24V</w:t>
            </w:r>
            <w:r w:rsidR="003F4C00" w:rsidRPr="00AD79B5">
              <w:rPr>
                <w:rFonts w:ascii="Times New Roman" w:hAnsi="Times New Roman" w:cs="宋体" w:hint="eastAsia"/>
                <w:color w:val="000000"/>
                <w:sz w:val="21"/>
                <w:szCs w:val="22"/>
              </w:rPr>
              <w:t>AC</w:t>
            </w:r>
            <w:r w:rsidR="003F4C00">
              <w:rPr>
                <w:rFonts w:ascii="Times New Roman" w:hAnsi="Times New Roman" w:cs="宋体" w:hint="eastAsia"/>
                <w:color w:val="000000"/>
                <w:sz w:val="21"/>
                <w:szCs w:val="22"/>
              </w:rPr>
              <w:t>(</w:t>
            </w:r>
            <w:r w:rsidR="003F4C00" w:rsidRPr="00AD79B5">
              <w:rPr>
                <w:rFonts w:ascii="Times New Roman" w:hAnsi="Times New Roman" w:cs="宋体" w:hint="eastAsia"/>
                <w:color w:val="000000"/>
                <w:sz w:val="21"/>
                <w:szCs w:val="22"/>
              </w:rPr>
              <w:t>50/60Hz</w:t>
            </w:r>
            <w:r w:rsidR="003F4C00">
              <w:rPr>
                <w:rFonts w:ascii="Times New Roman" w:hAnsi="Times New Roman" w:cs="宋体" w:hint="eastAsia"/>
                <w:color w:val="000000"/>
                <w:sz w:val="21"/>
                <w:szCs w:val="22"/>
              </w:rPr>
              <w:t>)</w:t>
            </w:r>
            <w:r w:rsidR="003F4C00" w:rsidRPr="00AD79B5">
              <w:rPr>
                <w:rFonts w:ascii="Times New Roman" w:hAnsi="Times New Roman" w:cs="宋体" w:hint="eastAsia"/>
                <w:color w:val="000000"/>
                <w:sz w:val="21"/>
                <w:szCs w:val="22"/>
              </w:rPr>
              <w:t>/DC</w:t>
            </w:r>
          </w:p>
        </w:tc>
      </w:tr>
      <w:tr w:rsidR="00CA5A9F" w:rsidRPr="00AD79B5" w14:paraId="1C5B49C5"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1ECD9498"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电压范围</w:t>
            </w:r>
          </w:p>
        </w:tc>
        <w:tc>
          <w:tcPr>
            <w:tcW w:w="0" w:type="auto"/>
            <w:tcBorders>
              <w:top w:val="nil"/>
              <w:left w:val="nil"/>
              <w:bottom w:val="single" w:sz="4" w:space="0" w:color="auto"/>
              <w:right w:val="single" w:sz="8" w:space="0" w:color="auto"/>
            </w:tcBorders>
            <w:shd w:val="clear" w:color="000000" w:fill="FFFFFF"/>
            <w:vAlign w:val="center"/>
            <w:hideMark/>
          </w:tcPr>
          <w:p w14:paraId="4FCA3B8C"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DC:15-40V, AC:11-28V</w:t>
            </w:r>
          </w:p>
        </w:tc>
      </w:tr>
      <w:tr w:rsidR="00CA5A9F" w:rsidRPr="00AD79B5" w14:paraId="6C87C6AB"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7529D139"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耗电功率</w:t>
            </w:r>
          </w:p>
        </w:tc>
        <w:tc>
          <w:tcPr>
            <w:tcW w:w="0" w:type="auto"/>
            <w:tcBorders>
              <w:top w:val="nil"/>
              <w:left w:val="nil"/>
              <w:bottom w:val="single" w:sz="4" w:space="0" w:color="auto"/>
              <w:right w:val="single" w:sz="8" w:space="0" w:color="auto"/>
            </w:tcBorders>
            <w:shd w:val="clear" w:color="000000" w:fill="F0F0F0"/>
            <w:vAlign w:val="center"/>
            <w:hideMark/>
          </w:tcPr>
          <w:p w14:paraId="604C5C8F"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最大</w:t>
            </w:r>
            <w:r w:rsidRPr="00AD79B5">
              <w:rPr>
                <w:rFonts w:ascii="Times New Roman" w:hAnsi="Times New Roman" w:cs="宋体" w:hint="eastAsia"/>
                <w:color w:val="000000"/>
                <w:sz w:val="21"/>
                <w:szCs w:val="22"/>
              </w:rPr>
              <w:t xml:space="preserve">10W, </w:t>
            </w:r>
            <w:r w:rsidRPr="00AD79B5">
              <w:rPr>
                <w:rFonts w:ascii="Times New Roman" w:hAnsi="Times New Roman" w:cs="宋体" w:hint="eastAsia"/>
                <w:color w:val="000000"/>
                <w:sz w:val="21"/>
                <w:szCs w:val="22"/>
              </w:rPr>
              <w:t>静态</w:t>
            </w:r>
            <w:r w:rsidRPr="00AD79B5">
              <w:rPr>
                <w:rFonts w:ascii="Times New Roman" w:hAnsi="Times New Roman" w:cs="宋体" w:hint="eastAsia"/>
                <w:color w:val="000000"/>
                <w:sz w:val="21"/>
                <w:szCs w:val="22"/>
              </w:rPr>
              <w:t>1W</w:t>
            </w:r>
          </w:p>
        </w:tc>
      </w:tr>
      <w:tr w:rsidR="00CA5A9F" w:rsidRPr="00AD79B5" w14:paraId="5F231512" w14:textId="77777777" w:rsidTr="00CA5A9F">
        <w:trPr>
          <w:trHeight w:val="301"/>
        </w:trPr>
        <w:tc>
          <w:tcPr>
            <w:tcW w:w="0" w:type="auto"/>
            <w:gridSpan w:val="2"/>
            <w:tcBorders>
              <w:top w:val="single" w:sz="4" w:space="0" w:color="auto"/>
              <w:left w:val="single" w:sz="8" w:space="0" w:color="auto"/>
              <w:bottom w:val="single" w:sz="4" w:space="0" w:color="auto"/>
              <w:right w:val="single" w:sz="8" w:space="0" w:color="000000"/>
            </w:tcBorders>
            <w:shd w:val="clear" w:color="000000" w:fill="D9E2F3"/>
            <w:vAlign w:val="center"/>
            <w:hideMark/>
          </w:tcPr>
          <w:p w14:paraId="2FDD7D77" w14:textId="77777777" w:rsidR="00CA5A9F" w:rsidRPr="00AD79B5" w:rsidRDefault="00CA5A9F" w:rsidP="00CA5A9F">
            <w:pPr>
              <w:rPr>
                <w:rFonts w:ascii="Times New Roman" w:hAnsi="Times New Roman" w:cs="宋体"/>
                <w:b/>
                <w:color w:val="000000"/>
                <w:sz w:val="21"/>
                <w:szCs w:val="22"/>
              </w:rPr>
            </w:pPr>
            <w:r w:rsidRPr="00AD79B5">
              <w:rPr>
                <w:rFonts w:ascii="Times New Roman" w:hAnsi="Times New Roman" w:cs="宋体" w:hint="eastAsia"/>
                <w:b/>
                <w:color w:val="000000"/>
                <w:sz w:val="21"/>
                <w:szCs w:val="22"/>
              </w:rPr>
              <w:t>输入输出</w:t>
            </w:r>
          </w:p>
        </w:tc>
      </w:tr>
      <w:tr w:rsidR="00CA5A9F" w:rsidRPr="00AD79B5" w14:paraId="47943BD7"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5FEC4162"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DO-1...5</w:t>
            </w:r>
          </w:p>
        </w:tc>
        <w:tc>
          <w:tcPr>
            <w:tcW w:w="0" w:type="auto"/>
            <w:tcBorders>
              <w:top w:val="nil"/>
              <w:left w:val="nil"/>
              <w:bottom w:val="single" w:sz="4" w:space="0" w:color="auto"/>
              <w:right w:val="single" w:sz="8" w:space="0" w:color="auto"/>
            </w:tcBorders>
            <w:shd w:val="clear" w:color="000000" w:fill="F0F0F0"/>
            <w:vAlign w:val="center"/>
            <w:hideMark/>
          </w:tcPr>
          <w:p w14:paraId="05953162" w14:textId="1238BDE9"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继电器</w:t>
            </w:r>
            <w:r w:rsidRPr="00AD79B5">
              <w:rPr>
                <w:rFonts w:ascii="Times New Roman" w:hAnsi="Times New Roman" w:cs="宋体" w:hint="eastAsia"/>
                <w:color w:val="000000"/>
                <w:sz w:val="21"/>
                <w:szCs w:val="22"/>
              </w:rPr>
              <w:t xml:space="preserve"> 5A</w:t>
            </w:r>
            <w:r w:rsidR="003840C2">
              <w:rPr>
                <w:rFonts w:ascii="Times New Roman" w:hAnsi="Times New Roman" w:cs="宋体" w:hint="eastAsia"/>
                <w:color w:val="000000"/>
                <w:sz w:val="21"/>
                <w:szCs w:val="22"/>
              </w:rPr>
              <w:t>,</w:t>
            </w:r>
            <w:r w:rsidRPr="00AD79B5">
              <w:rPr>
                <w:rFonts w:ascii="Times New Roman" w:hAnsi="Times New Roman" w:cs="宋体" w:hint="eastAsia"/>
                <w:color w:val="000000"/>
                <w:sz w:val="21"/>
                <w:szCs w:val="22"/>
              </w:rPr>
              <w:t>250VAC/30VDC</w:t>
            </w:r>
          </w:p>
        </w:tc>
      </w:tr>
      <w:tr w:rsidR="00CA5A9F" w:rsidRPr="00AD79B5" w14:paraId="17EAFBD4"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1CC88CA3"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AO-1</w:t>
            </w:r>
          </w:p>
        </w:tc>
        <w:tc>
          <w:tcPr>
            <w:tcW w:w="0" w:type="auto"/>
            <w:tcBorders>
              <w:top w:val="nil"/>
              <w:left w:val="nil"/>
              <w:bottom w:val="single" w:sz="4" w:space="0" w:color="auto"/>
              <w:right w:val="single" w:sz="8" w:space="0" w:color="auto"/>
            </w:tcBorders>
            <w:shd w:val="clear" w:color="000000" w:fill="FFFFFF"/>
            <w:vAlign w:val="center"/>
            <w:hideMark/>
          </w:tcPr>
          <w:p w14:paraId="54C80169"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0-10V</w:t>
            </w:r>
          </w:p>
        </w:tc>
      </w:tr>
      <w:tr w:rsidR="00CA5A9F" w:rsidRPr="00AD79B5" w14:paraId="7679D272"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2CCBAFF6"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UI-1</w:t>
            </w:r>
          </w:p>
        </w:tc>
        <w:tc>
          <w:tcPr>
            <w:tcW w:w="0" w:type="auto"/>
            <w:tcBorders>
              <w:top w:val="nil"/>
              <w:left w:val="nil"/>
              <w:bottom w:val="single" w:sz="4" w:space="0" w:color="auto"/>
              <w:right w:val="single" w:sz="8" w:space="0" w:color="auto"/>
            </w:tcBorders>
            <w:shd w:val="clear" w:color="000000" w:fill="F0F0F0"/>
            <w:vAlign w:val="center"/>
            <w:hideMark/>
          </w:tcPr>
          <w:p w14:paraId="1D2A2FD5"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NTC10k, DI</w:t>
            </w:r>
            <w:r w:rsidRPr="00AD79B5">
              <w:rPr>
                <w:rFonts w:ascii="Times New Roman" w:hAnsi="Times New Roman" w:cs="宋体" w:hint="eastAsia"/>
                <w:color w:val="000000"/>
                <w:sz w:val="21"/>
                <w:szCs w:val="22"/>
              </w:rPr>
              <w:t>干接点</w:t>
            </w:r>
          </w:p>
        </w:tc>
      </w:tr>
      <w:tr w:rsidR="00CA5A9F" w:rsidRPr="00AD79B5" w14:paraId="2FB0F4F4"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3A8B57F9"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UI-2</w:t>
            </w:r>
          </w:p>
        </w:tc>
        <w:tc>
          <w:tcPr>
            <w:tcW w:w="0" w:type="auto"/>
            <w:tcBorders>
              <w:top w:val="nil"/>
              <w:left w:val="nil"/>
              <w:bottom w:val="single" w:sz="4" w:space="0" w:color="auto"/>
              <w:right w:val="single" w:sz="8" w:space="0" w:color="auto"/>
            </w:tcBorders>
            <w:shd w:val="clear" w:color="000000" w:fill="FFFFFF"/>
            <w:vAlign w:val="center"/>
            <w:hideMark/>
          </w:tcPr>
          <w:p w14:paraId="0EBACF57"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0-10V, DI</w:t>
            </w:r>
            <w:r w:rsidRPr="00AD79B5">
              <w:rPr>
                <w:rFonts w:ascii="Times New Roman" w:hAnsi="Times New Roman" w:cs="宋体" w:hint="eastAsia"/>
                <w:color w:val="000000"/>
                <w:sz w:val="21"/>
                <w:szCs w:val="22"/>
              </w:rPr>
              <w:t>干接点</w:t>
            </w:r>
          </w:p>
        </w:tc>
      </w:tr>
      <w:tr w:rsidR="00CA5A9F" w:rsidRPr="00AD79B5" w14:paraId="718C7141" w14:textId="77777777" w:rsidTr="00CA5A9F">
        <w:trPr>
          <w:trHeight w:val="301"/>
        </w:trPr>
        <w:tc>
          <w:tcPr>
            <w:tcW w:w="0" w:type="auto"/>
            <w:gridSpan w:val="2"/>
            <w:tcBorders>
              <w:top w:val="single" w:sz="4" w:space="0" w:color="auto"/>
              <w:left w:val="single" w:sz="8" w:space="0" w:color="auto"/>
              <w:bottom w:val="single" w:sz="4" w:space="0" w:color="auto"/>
              <w:right w:val="single" w:sz="8" w:space="0" w:color="000000"/>
            </w:tcBorders>
            <w:shd w:val="clear" w:color="000000" w:fill="D9E2F3"/>
            <w:vAlign w:val="center"/>
            <w:hideMark/>
          </w:tcPr>
          <w:p w14:paraId="32B1FEE5" w14:textId="77777777" w:rsidR="00CA5A9F" w:rsidRPr="00AD79B5" w:rsidRDefault="00CA5A9F" w:rsidP="00CA5A9F">
            <w:pPr>
              <w:rPr>
                <w:rFonts w:ascii="Times New Roman" w:hAnsi="Times New Roman" w:cs="宋体"/>
                <w:b/>
                <w:color w:val="000000"/>
                <w:sz w:val="21"/>
                <w:szCs w:val="22"/>
              </w:rPr>
            </w:pPr>
            <w:r w:rsidRPr="00AD79B5">
              <w:rPr>
                <w:rFonts w:ascii="Times New Roman" w:hAnsi="Times New Roman" w:cs="宋体" w:hint="eastAsia"/>
                <w:b/>
                <w:color w:val="000000"/>
                <w:sz w:val="21"/>
                <w:szCs w:val="22"/>
              </w:rPr>
              <w:t>执行器</w:t>
            </w:r>
          </w:p>
        </w:tc>
      </w:tr>
      <w:tr w:rsidR="00CA5A9F" w:rsidRPr="00AD79B5" w14:paraId="59B9813C"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33E1B131"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额定扭矩</w:t>
            </w:r>
          </w:p>
        </w:tc>
        <w:tc>
          <w:tcPr>
            <w:tcW w:w="0" w:type="auto"/>
            <w:tcBorders>
              <w:top w:val="nil"/>
              <w:left w:val="nil"/>
              <w:bottom w:val="single" w:sz="4" w:space="0" w:color="auto"/>
              <w:right w:val="single" w:sz="8" w:space="0" w:color="auto"/>
            </w:tcBorders>
            <w:shd w:val="clear" w:color="000000" w:fill="F0F0F0"/>
            <w:vAlign w:val="center"/>
            <w:hideMark/>
          </w:tcPr>
          <w:p w14:paraId="745771E6" w14:textId="3BE51F5F"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10N</w:t>
            </w:r>
            <w:r w:rsidR="00E7701A" w:rsidRPr="00E7701A">
              <w:rPr>
                <w:rFonts w:ascii="Arial" w:hAnsi="Arial" w:cs="Arial"/>
                <w:color w:val="000000"/>
                <w:sz w:val="21"/>
                <w:szCs w:val="22"/>
              </w:rPr>
              <w:t>·</w:t>
            </w:r>
            <w:r w:rsidRPr="00AD79B5">
              <w:rPr>
                <w:rFonts w:ascii="Times New Roman" w:hAnsi="Times New Roman" w:cs="宋体" w:hint="eastAsia"/>
                <w:color w:val="000000"/>
                <w:sz w:val="21"/>
                <w:szCs w:val="22"/>
              </w:rPr>
              <w:t>m</w:t>
            </w:r>
          </w:p>
        </w:tc>
      </w:tr>
      <w:tr w:rsidR="00CA5A9F" w:rsidRPr="00AD79B5" w14:paraId="6F67A9DB"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3C9FBE3A"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运行角度</w:t>
            </w:r>
          </w:p>
        </w:tc>
        <w:tc>
          <w:tcPr>
            <w:tcW w:w="0" w:type="auto"/>
            <w:tcBorders>
              <w:top w:val="nil"/>
              <w:left w:val="nil"/>
              <w:bottom w:val="single" w:sz="4" w:space="0" w:color="auto"/>
              <w:right w:val="single" w:sz="8" w:space="0" w:color="auto"/>
            </w:tcBorders>
            <w:shd w:val="clear" w:color="000000" w:fill="FFFFFF"/>
            <w:vAlign w:val="center"/>
            <w:hideMark/>
          </w:tcPr>
          <w:p w14:paraId="57519255"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90</w:t>
            </w:r>
            <w:r w:rsidRPr="000614B1">
              <w:rPr>
                <w:rFonts w:ascii="Arial" w:hAnsi="Arial" w:cs="Arial"/>
                <w:color w:val="000000"/>
                <w:sz w:val="21"/>
                <w:szCs w:val="22"/>
              </w:rPr>
              <w:t>°</w:t>
            </w:r>
            <w:r w:rsidRPr="000614B1">
              <w:rPr>
                <w:rFonts w:ascii="宋体" w:hAnsi="宋体" w:cs="宋体" w:hint="eastAsia"/>
                <w:color w:val="000000"/>
                <w:sz w:val="21"/>
                <w:szCs w:val="22"/>
              </w:rPr>
              <w:t>∠</w:t>
            </w:r>
          </w:p>
        </w:tc>
      </w:tr>
      <w:tr w:rsidR="00CA5A9F" w:rsidRPr="00AD79B5" w14:paraId="22C95802"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76EC34BC"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运行时间</w:t>
            </w:r>
          </w:p>
        </w:tc>
        <w:tc>
          <w:tcPr>
            <w:tcW w:w="0" w:type="auto"/>
            <w:tcBorders>
              <w:top w:val="nil"/>
              <w:left w:val="nil"/>
              <w:bottom w:val="single" w:sz="4" w:space="0" w:color="auto"/>
              <w:right w:val="single" w:sz="8" w:space="0" w:color="auto"/>
            </w:tcBorders>
            <w:shd w:val="clear" w:color="000000" w:fill="F0F0F0"/>
            <w:vAlign w:val="center"/>
            <w:hideMark/>
          </w:tcPr>
          <w:p w14:paraId="5EB00C00" w14:textId="3E7B7FF5"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30</w:t>
            </w:r>
            <w:r w:rsidR="003D06AB">
              <w:rPr>
                <w:rFonts w:ascii="Times New Roman" w:hAnsi="Times New Roman" w:cs="宋体" w:hint="eastAsia"/>
                <w:color w:val="000000"/>
                <w:sz w:val="21"/>
                <w:szCs w:val="22"/>
              </w:rPr>
              <w:t>-</w:t>
            </w:r>
            <w:r w:rsidRPr="00AD79B5">
              <w:rPr>
                <w:rFonts w:ascii="Times New Roman" w:hAnsi="Times New Roman" w:cs="宋体" w:hint="eastAsia"/>
                <w:color w:val="000000"/>
                <w:sz w:val="21"/>
                <w:szCs w:val="22"/>
              </w:rPr>
              <w:t>150</w:t>
            </w:r>
            <w:r w:rsidRPr="00AD79B5">
              <w:rPr>
                <w:rFonts w:ascii="Times New Roman" w:hAnsi="Times New Roman" w:cs="宋体" w:hint="eastAsia"/>
                <w:color w:val="000000"/>
                <w:sz w:val="21"/>
                <w:szCs w:val="22"/>
              </w:rPr>
              <w:t>秒</w:t>
            </w:r>
            <w:r w:rsidRPr="00AD79B5">
              <w:rPr>
                <w:rFonts w:ascii="Times New Roman" w:hAnsi="Times New Roman" w:cs="宋体" w:hint="eastAsia"/>
                <w:color w:val="000000"/>
                <w:sz w:val="21"/>
                <w:szCs w:val="22"/>
              </w:rPr>
              <w:t>(</w:t>
            </w:r>
            <w:r w:rsidRPr="00AD79B5">
              <w:rPr>
                <w:rFonts w:ascii="Times New Roman" w:hAnsi="Times New Roman" w:cs="宋体" w:hint="eastAsia"/>
                <w:color w:val="000000"/>
                <w:sz w:val="21"/>
                <w:szCs w:val="22"/>
              </w:rPr>
              <w:t>可调</w:t>
            </w:r>
            <w:r w:rsidRPr="00AD79B5">
              <w:rPr>
                <w:rFonts w:ascii="Times New Roman" w:hAnsi="Times New Roman" w:cs="宋体" w:hint="eastAsia"/>
                <w:color w:val="000000"/>
                <w:sz w:val="21"/>
                <w:szCs w:val="22"/>
              </w:rPr>
              <w:t>)</w:t>
            </w:r>
          </w:p>
        </w:tc>
      </w:tr>
      <w:tr w:rsidR="00CA5A9F" w:rsidRPr="00AD79B5" w14:paraId="0A4F1D44" w14:textId="77777777" w:rsidTr="00CA5A9F">
        <w:trPr>
          <w:trHeight w:val="288"/>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21420FCF"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适用阀轴</w:t>
            </w:r>
          </w:p>
        </w:tc>
        <w:tc>
          <w:tcPr>
            <w:tcW w:w="0" w:type="auto"/>
            <w:tcBorders>
              <w:top w:val="nil"/>
              <w:left w:val="nil"/>
              <w:bottom w:val="single" w:sz="4" w:space="0" w:color="auto"/>
              <w:right w:val="single" w:sz="8" w:space="0" w:color="auto"/>
            </w:tcBorders>
            <w:shd w:val="clear" w:color="000000" w:fill="FFFFFF"/>
            <w:vAlign w:val="center"/>
            <w:hideMark/>
          </w:tcPr>
          <w:p w14:paraId="7E652BD2"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圆轴Φ</w:t>
            </w:r>
            <w:r w:rsidRPr="00AD79B5">
              <w:rPr>
                <w:rFonts w:ascii="Times New Roman" w:hAnsi="Times New Roman" w:cs="宋体" w:hint="eastAsia"/>
                <w:color w:val="000000"/>
                <w:sz w:val="21"/>
                <w:szCs w:val="22"/>
              </w:rPr>
              <w:t xml:space="preserve">10-16mm, </w:t>
            </w:r>
            <w:r w:rsidRPr="00AD79B5">
              <w:rPr>
                <w:rFonts w:ascii="Times New Roman" w:hAnsi="Times New Roman" w:cs="宋体" w:hint="eastAsia"/>
                <w:color w:val="000000"/>
                <w:sz w:val="21"/>
                <w:szCs w:val="22"/>
              </w:rPr>
              <w:t>方轴□</w:t>
            </w:r>
            <w:r w:rsidRPr="00AD79B5">
              <w:rPr>
                <w:rFonts w:ascii="Times New Roman" w:hAnsi="Times New Roman" w:cs="宋体" w:hint="eastAsia"/>
                <w:color w:val="000000"/>
                <w:sz w:val="21"/>
                <w:szCs w:val="22"/>
              </w:rPr>
              <w:t>6-12mm</w:t>
            </w:r>
          </w:p>
        </w:tc>
      </w:tr>
      <w:tr w:rsidR="00CA5A9F" w:rsidRPr="00AD79B5" w14:paraId="7A75DE62" w14:textId="77777777" w:rsidTr="00CA5A9F">
        <w:trPr>
          <w:trHeight w:val="301"/>
        </w:trPr>
        <w:tc>
          <w:tcPr>
            <w:tcW w:w="0" w:type="auto"/>
            <w:gridSpan w:val="2"/>
            <w:tcBorders>
              <w:top w:val="single" w:sz="4" w:space="0" w:color="auto"/>
              <w:left w:val="single" w:sz="8" w:space="0" w:color="auto"/>
              <w:bottom w:val="single" w:sz="4" w:space="0" w:color="auto"/>
              <w:right w:val="single" w:sz="8" w:space="0" w:color="000000"/>
            </w:tcBorders>
            <w:shd w:val="clear" w:color="000000" w:fill="D9E2F3"/>
            <w:vAlign w:val="center"/>
            <w:hideMark/>
          </w:tcPr>
          <w:p w14:paraId="1822647D" w14:textId="77777777" w:rsidR="00CA5A9F" w:rsidRPr="00AD79B5" w:rsidRDefault="00CA5A9F" w:rsidP="00CA5A9F">
            <w:pPr>
              <w:rPr>
                <w:rFonts w:ascii="Times New Roman" w:hAnsi="Times New Roman" w:cs="宋体"/>
                <w:b/>
                <w:color w:val="000000"/>
                <w:sz w:val="21"/>
                <w:szCs w:val="22"/>
              </w:rPr>
            </w:pPr>
            <w:r w:rsidRPr="00AD79B5">
              <w:rPr>
                <w:rFonts w:ascii="Times New Roman" w:hAnsi="Times New Roman" w:cs="宋体" w:hint="eastAsia"/>
                <w:b/>
                <w:color w:val="000000"/>
                <w:sz w:val="21"/>
                <w:szCs w:val="22"/>
              </w:rPr>
              <w:t>传感器</w:t>
            </w:r>
          </w:p>
        </w:tc>
      </w:tr>
      <w:tr w:rsidR="00CA5A9F" w:rsidRPr="00AD79B5" w14:paraId="3A3E3C52"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16E140AD" w14:textId="1900168D"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量</w:t>
            </w:r>
            <w:r w:rsidRPr="00AD79B5">
              <w:rPr>
                <w:rFonts w:ascii="Times New Roman" w:hAnsi="Times New Roman" w:cs="宋体" w:hint="eastAsia"/>
                <w:color w:val="000000"/>
                <w:sz w:val="21"/>
                <w:szCs w:val="22"/>
              </w:rPr>
              <w:t xml:space="preserve"> </w:t>
            </w:r>
            <w:r w:rsidRPr="00AD79B5">
              <w:rPr>
                <w:rFonts w:ascii="Times New Roman" w:hAnsi="Times New Roman" w:cs="宋体" w:hint="eastAsia"/>
                <w:color w:val="000000"/>
                <w:sz w:val="21"/>
                <w:szCs w:val="22"/>
              </w:rPr>
              <w:t>程</w:t>
            </w:r>
          </w:p>
        </w:tc>
        <w:tc>
          <w:tcPr>
            <w:tcW w:w="0" w:type="auto"/>
            <w:tcBorders>
              <w:top w:val="nil"/>
              <w:left w:val="nil"/>
              <w:bottom w:val="single" w:sz="4" w:space="0" w:color="auto"/>
              <w:right w:val="single" w:sz="8" w:space="0" w:color="auto"/>
            </w:tcBorders>
            <w:shd w:val="clear" w:color="000000" w:fill="F0F0F0"/>
            <w:vAlign w:val="center"/>
            <w:hideMark/>
          </w:tcPr>
          <w:p w14:paraId="5A7AF60D"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w:t>
            </w:r>
            <w:r w:rsidRPr="00AD79B5">
              <w:rPr>
                <w:rFonts w:ascii="Times New Roman" w:hAnsi="Times New Roman" w:cs="宋体" w:hint="eastAsia"/>
                <w:color w:val="000000"/>
                <w:sz w:val="21"/>
                <w:szCs w:val="22"/>
              </w:rPr>
              <w:t>500Pa</w:t>
            </w:r>
          </w:p>
        </w:tc>
      </w:tr>
      <w:tr w:rsidR="00CA5A9F" w:rsidRPr="00AD79B5" w14:paraId="6CFAD078"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009CE957" w14:textId="336DD326"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精</w:t>
            </w:r>
            <w:r w:rsidRPr="00AD79B5">
              <w:rPr>
                <w:rFonts w:ascii="Times New Roman" w:hAnsi="Times New Roman" w:cs="宋体" w:hint="eastAsia"/>
                <w:color w:val="000000"/>
                <w:sz w:val="21"/>
                <w:szCs w:val="22"/>
              </w:rPr>
              <w:t xml:space="preserve"> </w:t>
            </w:r>
            <w:r w:rsidRPr="00AD79B5">
              <w:rPr>
                <w:rFonts w:ascii="Times New Roman" w:hAnsi="Times New Roman" w:cs="宋体" w:hint="eastAsia"/>
                <w:color w:val="000000"/>
                <w:sz w:val="21"/>
                <w:szCs w:val="22"/>
              </w:rPr>
              <w:t>度</w:t>
            </w:r>
          </w:p>
        </w:tc>
        <w:tc>
          <w:tcPr>
            <w:tcW w:w="0" w:type="auto"/>
            <w:tcBorders>
              <w:top w:val="nil"/>
              <w:left w:val="nil"/>
              <w:bottom w:val="single" w:sz="4" w:space="0" w:color="auto"/>
              <w:right w:val="single" w:sz="8" w:space="0" w:color="auto"/>
            </w:tcBorders>
            <w:shd w:val="clear" w:color="000000" w:fill="FFFFFF"/>
            <w:vAlign w:val="center"/>
            <w:hideMark/>
          </w:tcPr>
          <w:p w14:paraId="1EB05007"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测量值的</w:t>
            </w:r>
            <w:r w:rsidRPr="00AD79B5">
              <w:rPr>
                <w:rFonts w:ascii="Times New Roman" w:hAnsi="Times New Roman" w:cs="宋体" w:hint="eastAsia"/>
                <w:color w:val="000000"/>
                <w:sz w:val="21"/>
                <w:szCs w:val="22"/>
              </w:rPr>
              <w:t xml:space="preserve">3% </w:t>
            </w:r>
          </w:p>
        </w:tc>
      </w:tr>
      <w:tr w:rsidR="00CA5A9F" w:rsidRPr="00AD79B5" w14:paraId="4CBA0324"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6D1C6C36"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气管尺寸</w:t>
            </w:r>
          </w:p>
        </w:tc>
        <w:tc>
          <w:tcPr>
            <w:tcW w:w="0" w:type="auto"/>
            <w:tcBorders>
              <w:top w:val="nil"/>
              <w:left w:val="nil"/>
              <w:bottom w:val="single" w:sz="4" w:space="0" w:color="auto"/>
              <w:right w:val="single" w:sz="8" w:space="0" w:color="auto"/>
            </w:tcBorders>
            <w:shd w:val="clear" w:color="000000" w:fill="F0F0F0"/>
            <w:vAlign w:val="center"/>
            <w:hideMark/>
          </w:tcPr>
          <w:p w14:paraId="76704954"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内径</w:t>
            </w:r>
            <w:r w:rsidRPr="00AD79B5">
              <w:rPr>
                <w:rFonts w:ascii="Times New Roman" w:hAnsi="Times New Roman" w:cs="宋体" w:hint="eastAsia"/>
                <w:color w:val="000000"/>
                <w:sz w:val="21"/>
                <w:szCs w:val="22"/>
              </w:rPr>
              <w:t>4mm</w:t>
            </w:r>
          </w:p>
        </w:tc>
      </w:tr>
      <w:tr w:rsidR="00CA5A9F" w:rsidRPr="00AD79B5" w14:paraId="767E5C13" w14:textId="77777777" w:rsidTr="00CA5A9F">
        <w:trPr>
          <w:trHeight w:val="301"/>
        </w:trPr>
        <w:tc>
          <w:tcPr>
            <w:tcW w:w="0" w:type="auto"/>
            <w:gridSpan w:val="2"/>
            <w:tcBorders>
              <w:top w:val="single" w:sz="4" w:space="0" w:color="auto"/>
              <w:left w:val="single" w:sz="8" w:space="0" w:color="auto"/>
              <w:bottom w:val="single" w:sz="4" w:space="0" w:color="auto"/>
              <w:right w:val="single" w:sz="8" w:space="0" w:color="000000"/>
            </w:tcBorders>
            <w:shd w:val="clear" w:color="000000" w:fill="D9E2F3"/>
            <w:vAlign w:val="center"/>
            <w:hideMark/>
          </w:tcPr>
          <w:p w14:paraId="17175E03" w14:textId="77777777" w:rsidR="00CA5A9F" w:rsidRPr="00AD79B5" w:rsidRDefault="00CA5A9F" w:rsidP="00CA5A9F">
            <w:pPr>
              <w:rPr>
                <w:rFonts w:ascii="Times New Roman" w:hAnsi="Times New Roman" w:cs="宋体"/>
                <w:b/>
                <w:color w:val="000000"/>
                <w:sz w:val="21"/>
                <w:szCs w:val="22"/>
              </w:rPr>
            </w:pPr>
            <w:r w:rsidRPr="00AD79B5">
              <w:rPr>
                <w:rFonts w:ascii="Times New Roman" w:hAnsi="Times New Roman" w:cs="宋体" w:hint="eastAsia"/>
                <w:b/>
                <w:color w:val="000000"/>
                <w:sz w:val="21"/>
                <w:szCs w:val="22"/>
              </w:rPr>
              <w:t>总线通信</w:t>
            </w:r>
          </w:p>
        </w:tc>
      </w:tr>
      <w:tr w:rsidR="00CA5A9F" w:rsidRPr="00AD79B5" w14:paraId="64B0BC46"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689F2D93"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物理信号</w:t>
            </w:r>
          </w:p>
        </w:tc>
        <w:tc>
          <w:tcPr>
            <w:tcW w:w="0" w:type="auto"/>
            <w:tcBorders>
              <w:top w:val="nil"/>
              <w:left w:val="nil"/>
              <w:bottom w:val="single" w:sz="4" w:space="0" w:color="auto"/>
              <w:right w:val="single" w:sz="8" w:space="0" w:color="auto"/>
            </w:tcBorders>
            <w:shd w:val="clear" w:color="000000" w:fill="F0F0F0"/>
            <w:vAlign w:val="center"/>
            <w:hideMark/>
          </w:tcPr>
          <w:p w14:paraId="3DA4572A"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RS-485, 1/8</w:t>
            </w:r>
            <w:r w:rsidRPr="00AD79B5">
              <w:rPr>
                <w:rFonts w:ascii="Times New Roman" w:hAnsi="Times New Roman" w:cs="宋体" w:hint="eastAsia"/>
                <w:color w:val="000000"/>
                <w:sz w:val="21"/>
                <w:szCs w:val="22"/>
              </w:rPr>
              <w:t>单位负载</w:t>
            </w:r>
          </w:p>
        </w:tc>
      </w:tr>
      <w:tr w:rsidR="00CA5A9F" w:rsidRPr="00AD79B5" w14:paraId="3C1B89E6"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6B33B759"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通信协议</w:t>
            </w:r>
          </w:p>
        </w:tc>
        <w:tc>
          <w:tcPr>
            <w:tcW w:w="0" w:type="auto"/>
            <w:tcBorders>
              <w:top w:val="nil"/>
              <w:left w:val="nil"/>
              <w:bottom w:val="single" w:sz="4" w:space="0" w:color="auto"/>
              <w:right w:val="single" w:sz="8" w:space="0" w:color="auto"/>
            </w:tcBorders>
            <w:shd w:val="clear" w:color="000000" w:fill="FFFFFF"/>
            <w:vAlign w:val="center"/>
            <w:hideMark/>
          </w:tcPr>
          <w:p w14:paraId="3A0DBD14"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Modbus-RTU, BACnet-MS/TP</w:t>
            </w:r>
          </w:p>
        </w:tc>
      </w:tr>
      <w:tr w:rsidR="00CA5A9F" w:rsidRPr="00AD79B5" w14:paraId="579D7337"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07860A09"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波特率</w:t>
            </w:r>
          </w:p>
        </w:tc>
        <w:tc>
          <w:tcPr>
            <w:tcW w:w="0" w:type="auto"/>
            <w:tcBorders>
              <w:top w:val="nil"/>
              <w:left w:val="nil"/>
              <w:bottom w:val="single" w:sz="4" w:space="0" w:color="auto"/>
              <w:right w:val="single" w:sz="8" w:space="0" w:color="auto"/>
            </w:tcBorders>
            <w:shd w:val="clear" w:color="000000" w:fill="F0F0F0"/>
            <w:vAlign w:val="center"/>
            <w:hideMark/>
          </w:tcPr>
          <w:p w14:paraId="3C3BA7B4"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 xml:space="preserve">4.8k, 9.6k, 19.2k, 38.4k, 76.8k </w:t>
            </w:r>
          </w:p>
        </w:tc>
      </w:tr>
      <w:tr w:rsidR="00CA5A9F" w:rsidRPr="00AD79B5" w14:paraId="00ADBCF3"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4E59E21E"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地址设置</w:t>
            </w:r>
          </w:p>
        </w:tc>
        <w:tc>
          <w:tcPr>
            <w:tcW w:w="0" w:type="auto"/>
            <w:tcBorders>
              <w:top w:val="nil"/>
              <w:left w:val="nil"/>
              <w:bottom w:val="single" w:sz="4" w:space="0" w:color="auto"/>
              <w:right w:val="single" w:sz="8" w:space="0" w:color="auto"/>
            </w:tcBorders>
            <w:shd w:val="clear" w:color="000000" w:fill="FFFFFF"/>
            <w:vAlign w:val="center"/>
            <w:hideMark/>
          </w:tcPr>
          <w:p w14:paraId="69446A45"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拨码开关</w:t>
            </w:r>
            <w:r w:rsidRPr="00AD79B5">
              <w:rPr>
                <w:rFonts w:ascii="Times New Roman" w:hAnsi="Times New Roman" w:cs="宋体" w:hint="eastAsia"/>
                <w:color w:val="000000"/>
                <w:sz w:val="21"/>
                <w:szCs w:val="22"/>
              </w:rPr>
              <w:t xml:space="preserve">: 1-63, </w:t>
            </w:r>
            <w:r w:rsidRPr="00AD79B5">
              <w:rPr>
                <w:rFonts w:ascii="Times New Roman" w:hAnsi="Times New Roman" w:cs="宋体" w:hint="eastAsia"/>
                <w:color w:val="000000"/>
                <w:sz w:val="21"/>
                <w:szCs w:val="22"/>
              </w:rPr>
              <w:t>面板</w:t>
            </w:r>
            <w:r w:rsidRPr="00AD79B5">
              <w:rPr>
                <w:rFonts w:ascii="Times New Roman" w:hAnsi="Times New Roman" w:cs="宋体" w:hint="eastAsia"/>
                <w:color w:val="000000"/>
                <w:sz w:val="21"/>
                <w:szCs w:val="22"/>
              </w:rPr>
              <w:t>/</w:t>
            </w:r>
            <w:r w:rsidRPr="00AD79B5">
              <w:rPr>
                <w:rFonts w:ascii="Times New Roman" w:hAnsi="Times New Roman" w:cs="宋体" w:hint="eastAsia"/>
                <w:color w:val="000000"/>
                <w:sz w:val="21"/>
                <w:szCs w:val="22"/>
              </w:rPr>
              <w:t>软件</w:t>
            </w:r>
            <w:r w:rsidRPr="00AD79B5">
              <w:rPr>
                <w:rFonts w:ascii="Times New Roman" w:hAnsi="Times New Roman" w:cs="宋体" w:hint="eastAsia"/>
                <w:color w:val="000000"/>
                <w:sz w:val="21"/>
                <w:szCs w:val="22"/>
              </w:rPr>
              <w:t>: 1-99</w:t>
            </w:r>
          </w:p>
        </w:tc>
      </w:tr>
      <w:tr w:rsidR="00CA5A9F" w:rsidRPr="00AD79B5" w14:paraId="573EBA61" w14:textId="77777777" w:rsidTr="00CA5A9F">
        <w:trPr>
          <w:trHeight w:val="301"/>
        </w:trPr>
        <w:tc>
          <w:tcPr>
            <w:tcW w:w="0" w:type="auto"/>
            <w:gridSpan w:val="2"/>
            <w:tcBorders>
              <w:top w:val="single" w:sz="4" w:space="0" w:color="auto"/>
              <w:left w:val="single" w:sz="8" w:space="0" w:color="auto"/>
              <w:bottom w:val="single" w:sz="4" w:space="0" w:color="auto"/>
              <w:right w:val="single" w:sz="8" w:space="0" w:color="000000"/>
            </w:tcBorders>
            <w:shd w:val="clear" w:color="000000" w:fill="D9E2F3"/>
            <w:vAlign w:val="center"/>
            <w:hideMark/>
          </w:tcPr>
          <w:p w14:paraId="24366EA0" w14:textId="77777777" w:rsidR="00CA5A9F" w:rsidRPr="00AD79B5" w:rsidRDefault="00CA5A9F" w:rsidP="00CA5A9F">
            <w:pPr>
              <w:rPr>
                <w:rFonts w:ascii="Times New Roman" w:hAnsi="Times New Roman" w:cs="宋体"/>
                <w:b/>
                <w:color w:val="000000"/>
                <w:sz w:val="21"/>
                <w:szCs w:val="22"/>
              </w:rPr>
            </w:pPr>
            <w:r w:rsidRPr="00AD79B5">
              <w:rPr>
                <w:rFonts w:ascii="Times New Roman" w:hAnsi="Times New Roman" w:cs="宋体" w:hint="eastAsia"/>
                <w:b/>
                <w:color w:val="000000"/>
                <w:sz w:val="21"/>
                <w:szCs w:val="22"/>
              </w:rPr>
              <w:t>环境条件</w:t>
            </w:r>
          </w:p>
        </w:tc>
      </w:tr>
      <w:tr w:rsidR="00CA5A9F" w:rsidRPr="00AD79B5" w14:paraId="13FB0989"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1C8100CE"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工作温度</w:t>
            </w:r>
          </w:p>
        </w:tc>
        <w:tc>
          <w:tcPr>
            <w:tcW w:w="0" w:type="auto"/>
            <w:tcBorders>
              <w:top w:val="nil"/>
              <w:left w:val="nil"/>
              <w:bottom w:val="single" w:sz="4" w:space="0" w:color="auto"/>
              <w:right w:val="single" w:sz="8" w:space="0" w:color="auto"/>
            </w:tcBorders>
            <w:shd w:val="clear" w:color="000000" w:fill="F0F0F0"/>
            <w:vAlign w:val="center"/>
            <w:hideMark/>
          </w:tcPr>
          <w:p w14:paraId="1C08ADAA" w14:textId="10B0733B"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0</w:t>
            </w:r>
            <w:r w:rsidRPr="00750AB3">
              <w:rPr>
                <w:rFonts w:ascii="Arial" w:hAnsi="Arial" w:cs="Arial"/>
                <w:color w:val="000000"/>
                <w:sz w:val="21"/>
                <w:szCs w:val="22"/>
              </w:rPr>
              <w:t>°C</w:t>
            </w:r>
            <w:r w:rsidRPr="00AD79B5">
              <w:rPr>
                <w:rFonts w:ascii="Times New Roman" w:hAnsi="Times New Roman" w:cs="宋体" w:hint="eastAsia"/>
                <w:color w:val="000000"/>
                <w:sz w:val="21"/>
                <w:szCs w:val="22"/>
              </w:rPr>
              <w:t>至</w:t>
            </w:r>
            <w:r w:rsidRPr="00AD79B5">
              <w:rPr>
                <w:rFonts w:ascii="Times New Roman" w:hAnsi="Times New Roman" w:cs="宋体" w:hint="eastAsia"/>
                <w:color w:val="000000"/>
                <w:sz w:val="21"/>
                <w:szCs w:val="22"/>
              </w:rPr>
              <w:t>50</w:t>
            </w:r>
            <w:r w:rsidR="00750AB3" w:rsidRPr="00750AB3">
              <w:rPr>
                <w:rFonts w:ascii="Arial" w:hAnsi="Arial" w:cs="Arial"/>
                <w:color w:val="000000"/>
                <w:sz w:val="21"/>
                <w:szCs w:val="22"/>
              </w:rPr>
              <w:t>°C</w:t>
            </w:r>
          </w:p>
        </w:tc>
      </w:tr>
      <w:tr w:rsidR="00CA5A9F" w:rsidRPr="00AD79B5" w14:paraId="5B8503B1"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20A977C8"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储存温度</w:t>
            </w:r>
          </w:p>
        </w:tc>
        <w:tc>
          <w:tcPr>
            <w:tcW w:w="0" w:type="auto"/>
            <w:tcBorders>
              <w:top w:val="nil"/>
              <w:left w:val="nil"/>
              <w:bottom w:val="single" w:sz="4" w:space="0" w:color="auto"/>
              <w:right w:val="single" w:sz="8" w:space="0" w:color="auto"/>
            </w:tcBorders>
            <w:shd w:val="clear" w:color="000000" w:fill="FFFFFF"/>
            <w:vAlign w:val="center"/>
            <w:hideMark/>
          </w:tcPr>
          <w:p w14:paraId="2064F12D" w14:textId="1E09FF59"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-20</w:t>
            </w:r>
            <w:r w:rsidR="00750AB3" w:rsidRPr="00750AB3">
              <w:rPr>
                <w:rFonts w:ascii="Arial" w:hAnsi="Arial" w:cs="Arial"/>
                <w:color w:val="000000"/>
                <w:sz w:val="21"/>
                <w:szCs w:val="22"/>
              </w:rPr>
              <w:t>°C</w:t>
            </w:r>
            <w:r w:rsidRPr="00AD79B5">
              <w:rPr>
                <w:rFonts w:ascii="Times New Roman" w:hAnsi="Times New Roman" w:cs="宋体" w:hint="eastAsia"/>
                <w:color w:val="000000"/>
                <w:sz w:val="21"/>
                <w:szCs w:val="22"/>
              </w:rPr>
              <w:t>至</w:t>
            </w:r>
            <w:r w:rsidRPr="00AD79B5">
              <w:rPr>
                <w:rFonts w:ascii="Times New Roman" w:hAnsi="Times New Roman" w:cs="宋体" w:hint="eastAsia"/>
                <w:color w:val="000000"/>
                <w:sz w:val="21"/>
                <w:szCs w:val="22"/>
              </w:rPr>
              <w:t>70</w:t>
            </w:r>
            <w:r w:rsidR="00750AB3" w:rsidRPr="00750AB3">
              <w:rPr>
                <w:rFonts w:ascii="Arial" w:hAnsi="Arial" w:cs="Arial"/>
                <w:color w:val="000000"/>
                <w:sz w:val="21"/>
                <w:szCs w:val="22"/>
              </w:rPr>
              <w:t>°C</w:t>
            </w:r>
          </w:p>
        </w:tc>
      </w:tr>
      <w:tr w:rsidR="00CA5A9F" w:rsidRPr="00AD79B5" w14:paraId="49246AE7"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18EB8DEC"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湿度范围</w:t>
            </w:r>
          </w:p>
        </w:tc>
        <w:tc>
          <w:tcPr>
            <w:tcW w:w="0" w:type="auto"/>
            <w:tcBorders>
              <w:top w:val="nil"/>
              <w:left w:val="nil"/>
              <w:bottom w:val="single" w:sz="4" w:space="0" w:color="auto"/>
              <w:right w:val="single" w:sz="8" w:space="0" w:color="auto"/>
            </w:tcBorders>
            <w:shd w:val="clear" w:color="000000" w:fill="F0F0F0"/>
            <w:vAlign w:val="center"/>
            <w:hideMark/>
          </w:tcPr>
          <w:p w14:paraId="1FB04A70"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 xml:space="preserve">5-95%RH, </w:t>
            </w:r>
            <w:r w:rsidRPr="00AD79B5">
              <w:rPr>
                <w:rFonts w:ascii="Times New Roman" w:hAnsi="Times New Roman" w:cs="宋体" w:hint="eastAsia"/>
                <w:color w:val="000000"/>
                <w:sz w:val="21"/>
                <w:szCs w:val="22"/>
              </w:rPr>
              <w:t>无冷凝</w:t>
            </w:r>
          </w:p>
        </w:tc>
      </w:tr>
      <w:tr w:rsidR="00CA5A9F" w:rsidRPr="00AD79B5" w14:paraId="72BF24E3"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FFFFF"/>
            <w:vAlign w:val="center"/>
            <w:hideMark/>
          </w:tcPr>
          <w:p w14:paraId="1525ECF2" w14:textId="77777777"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防护等级</w:t>
            </w:r>
          </w:p>
        </w:tc>
        <w:tc>
          <w:tcPr>
            <w:tcW w:w="0" w:type="auto"/>
            <w:tcBorders>
              <w:top w:val="nil"/>
              <w:left w:val="nil"/>
              <w:bottom w:val="single" w:sz="4" w:space="0" w:color="auto"/>
              <w:right w:val="single" w:sz="8" w:space="0" w:color="auto"/>
            </w:tcBorders>
            <w:shd w:val="clear" w:color="000000" w:fill="FFFFFF"/>
            <w:vAlign w:val="center"/>
            <w:hideMark/>
          </w:tcPr>
          <w:p w14:paraId="6AFFCF43"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IP20</w:t>
            </w:r>
          </w:p>
        </w:tc>
      </w:tr>
      <w:tr w:rsidR="00CA5A9F" w:rsidRPr="00AD79B5" w14:paraId="07A827CD" w14:textId="77777777" w:rsidTr="00CA5A9F">
        <w:trPr>
          <w:trHeight w:val="301"/>
        </w:trPr>
        <w:tc>
          <w:tcPr>
            <w:tcW w:w="0" w:type="auto"/>
            <w:gridSpan w:val="2"/>
            <w:tcBorders>
              <w:top w:val="single" w:sz="4" w:space="0" w:color="auto"/>
              <w:left w:val="single" w:sz="8" w:space="0" w:color="auto"/>
              <w:bottom w:val="single" w:sz="4" w:space="0" w:color="auto"/>
              <w:right w:val="single" w:sz="8" w:space="0" w:color="000000"/>
            </w:tcBorders>
            <w:shd w:val="clear" w:color="000000" w:fill="D9E2F3"/>
            <w:vAlign w:val="center"/>
            <w:hideMark/>
          </w:tcPr>
          <w:p w14:paraId="29F719DE" w14:textId="77777777" w:rsidR="00CA5A9F" w:rsidRPr="00AD79B5" w:rsidRDefault="00CA5A9F" w:rsidP="00CA5A9F">
            <w:pPr>
              <w:rPr>
                <w:rFonts w:ascii="Times New Roman" w:hAnsi="Times New Roman" w:cs="宋体"/>
                <w:b/>
                <w:color w:val="000000"/>
                <w:sz w:val="21"/>
                <w:szCs w:val="22"/>
              </w:rPr>
            </w:pPr>
            <w:r w:rsidRPr="00AD79B5">
              <w:rPr>
                <w:rFonts w:ascii="Times New Roman" w:hAnsi="Times New Roman" w:cs="宋体" w:hint="eastAsia"/>
                <w:b/>
                <w:color w:val="000000"/>
                <w:sz w:val="21"/>
                <w:szCs w:val="22"/>
              </w:rPr>
              <w:t>尺寸重量</w:t>
            </w:r>
          </w:p>
        </w:tc>
      </w:tr>
      <w:tr w:rsidR="00CA5A9F" w:rsidRPr="00AD79B5" w14:paraId="2E360569" w14:textId="77777777" w:rsidTr="00CA5A9F">
        <w:trPr>
          <w:trHeight w:val="301"/>
        </w:trPr>
        <w:tc>
          <w:tcPr>
            <w:tcW w:w="0" w:type="auto"/>
            <w:tcBorders>
              <w:top w:val="nil"/>
              <w:left w:val="single" w:sz="8" w:space="0" w:color="auto"/>
              <w:bottom w:val="single" w:sz="4" w:space="0" w:color="auto"/>
              <w:right w:val="single" w:sz="4" w:space="0" w:color="auto"/>
            </w:tcBorders>
            <w:shd w:val="clear" w:color="000000" w:fill="F0F0F0"/>
            <w:vAlign w:val="center"/>
            <w:hideMark/>
          </w:tcPr>
          <w:p w14:paraId="590BA841" w14:textId="174A2DED"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尺</w:t>
            </w:r>
            <w:r w:rsidRPr="00AD79B5">
              <w:rPr>
                <w:rFonts w:ascii="Times New Roman" w:hAnsi="Times New Roman" w:cs="宋体" w:hint="eastAsia"/>
                <w:color w:val="000000"/>
                <w:sz w:val="21"/>
                <w:szCs w:val="22"/>
              </w:rPr>
              <w:t xml:space="preserve"> </w:t>
            </w:r>
            <w:r w:rsidRPr="00AD79B5">
              <w:rPr>
                <w:rFonts w:ascii="Times New Roman" w:hAnsi="Times New Roman" w:cs="宋体" w:hint="eastAsia"/>
                <w:color w:val="000000"/>
                <w:sz w:val="21"/>
                <w:szCs w:val="22"/>
              </w:rPr>
              <w:t>寸</w:t>
            </w:r>
          </w:p>
        </w:tc>
        <w:tc>
          <w:tcPr>
            <w:tcW w:w="0" w:type="auto"/>
            <w:tcBorders>
              <w:top w:val="nil"/>
              <w:left w:val="nil"/>
              <w:bottom w:val="single" w:sz="4" w:space="0" w:color="auto"/>
              <w:right w:val="single" w:sz="8" w:space="0" w:color="auto"/>
            </w:tcBorders>
            <w:shd w:val="clear" w:color="000000" w:fill="F0F0F0"/>
            <w:vAlign w:val="center"/>
            <w:hideMark/>
          </w:tcPr>
          <w:p w14:paraId="2F42BC14" w14:textId="06CEC7F4"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166</w:t>
            </w:r>
            <w:r w:rsidRPr="00AD79B5">
              <w:rPr>
                <w:rFonts w:ascii="Times New Roman" w:hAnsi="Times New Roman" w:cs="宋体" w:hint="eastAsia"/>
                <w:color w:val="000000"/>
                <w:sz w:val="21"/>
                <w:szCs w:val="22"/>
              </w:rPr>
              <w:t>×</w:t>
            </w:r>
            <w:r w:rsidRPr="00AD79B5">
              <w:rPr>
                <w:rFonts w:ascii="Times New Roman" w:hAnsi="Times New Roman" w:cs="宋体" w:hint="eastAsia"/>
                <w:color w:val="000000"/>
                <w:sz w:val="21"/>
                <w:szCs w:val="22"/>
              </w:rPr>
              <w:t>87</w:t>
            </w:r>
            <w:r w:rsidRPr="00AD79B5">
              <w:rPr>
                <w:rFonts w:ascii="Times New Roman" w:hAnsi="Times New Roman" w:cs="宋体" w:hint="eastAsia"/>
                <w:color w:val="000000"/>
                <w:sz w:val="21"/>
                <w:szCs w:val="22"/>
              </w:rPr>
              <w:t>×</w:t>
            </w:r>
            <w:r w:rsidRPr="00AD79B5">
              <w:rPr>
                <w:rFonts w:ascii="Times New Roman" w:hAnsi="Times New Roman" w:cs="宋体" w:hint="eastAsia"/>
                <w:color w:val="000000"/>
                <w:sz w:val="21"/>
                <w:szCs w:val="22"/>
              </w:rPr>
              <w:t>61mm</w:t>
            </w:r>
            <w:r w:rsidR="00A27D7F">
              <w:rPr>
                <w:rFonts w:ascii="Times New Roman" w:hAnsi="Times New Roman" w:cs="宋体" w:hint="eastAsia"/>
                <w:color w:val="000000"/>
                <w:sz w:val="21"/>
                <w:szCs w:val="22"/>
              </w:rPr>
              <w:t>(</w:t>
            </w:r>
            <w:r w:rsidR="00A27D7F" w:rsidRPr="00AD79B5">
              <w:rPr>
                <w:rFonts w:ascii="Times New Roman" w:hAnsi="Times New Roman" w:cs="宋体" w:hint="eastAsia"/>
                <w:color w:val="000000"/>
                <w:sz w:val="21"/>
                <w:szCs w:val="22"/>
              </w:rPr>
              <w:t>长×宽×高</w:t>
            </w:r>
            <w:r w:rsidR="00A27D7F">
              <w:rPr>
                <w:rFonts w:ascii="Times New Roman" w:hAnsi="Times New Roman" w:cs="宋体" w:hint="eastAsia"/>
                <w:color w:val="000000"/>
                <w:sz w:val="21"/>
                <w:szCs w:val="22"/>
              </w:rPr>
              <w:t>)</w:t>
            </w:r>
          </w:p>
        </w:tc>
      </w:tr>
      <w:tr w:rsidR="00CA5A9F" w:rsidRPr="00AD79B5" w14:paraId="7061875B" w14:textId="77777777" w:rsidTr="00CA5A9F">
        <w:trPr>
          <w:trHeight w:val="313"/>
        </w:trPr>
        <w:tc>
          <w:tcPr>
            <w:tcW w:w="0" w:type="auto"/>
            <w:tcBorders>
              <w:top w:val="nil"/>
              <w:left w:val="single" w:sz="8" w:space="0" w:color="auto"/>
              <w:bottom w:val="single" w:sz="8" w:space="0" w:color="auto"/>
              <w:right w:val="single" w:sz="4" w:space="0" w:color="auto"/>
            </w:tcBorders>
            <w:shd w:val="clear" w:color="000000" w:fill="FFFFFF"/>
            <w:vAlign w:val="center"/>
            <w:hideMark/>
          </w:tcPr>
          <w:p w14:paraId="697A652F" w14:textId="13D09DC4" w:rsidR="00CA5A9F" w:rsidRPr="00AD79B5" w:rsidRDefault="00CA5A9F" w:rsidP="00CA5A9F">
            <w:pPr>
              <w:jc w:val="center"/>
              <w:rPr>
                <w:rFonts w:ascii="Times New Roman" w:hAnsi="Times New Roman" w:cs="宋体"/>
                <w:color w:val="000000"/>
                <w:sz w:val="21"/>
                <w:szCs w:val="22"/>
              </w:rPr>
            </w:pPr>
            <w:r w:rsidRPr="00AD79B5">
              <w:rPr>
                <w:rFonts w:ascii="Times New Roman" w:hAnsi="Times New Roman" w:cs="宋体" w:hint="eastAsia"/>
                <w:color w:val="000000"/>
                <w:sz w:val="21"/>
                <w:szCs w:val="22"/>
              </w:rPr>
              <w:t>重</w:t>
            </w:r>
            <w:r w:rsidRPr="00AD79B5">
              <w:rPr>
                <w:rFonts w:ascii="Times New Roman" w:hAnsi="Times New Roman" w:cs="宋体" w:hint="eastAsia"/>
                <w:color w:val="000000"/>
                <w:sz w:val="21"/>
                <w:szCs w:val="22"/>
              </w:rPr>
              <w:t xml:space="preserve"> </w:t>
            </w:r>
            <w:r w:rsidRPr="00AD79B5">
              <w:rPr>
                <w:rFonts w:ascii="Times New Roman" w:hAnsi="Times New Roman" w:cs="宋体" w:hint="eastAsia"/>
                <w:color w:val="000000"/>
                <w:sz w:val="21"/>
                <w:szCs w:val="22"/>
              </w:rPr>
              <w:t>量</w:t>
            </w:r>
          </w:p>
        </w:tc>
        <w:tc>
          <w:tcPr>
            <w:tcW w:w="0" w:type="auto"/>
            <w:tcBorders>
              <w:top w:val="nil"/>
              <w:left w:val="nil"/>
              <w:bottom w:val="single" w:sz="8" w:space="0" w:color="auto"/>
              <w:right w:val="single" w:sz="8" w:space="0" w:color="auto"/>
            </w:tcBorders>
            <w:shd w:val="clear" w:color="000000" w:fill="FFFFFF"/>
            <w:vAlign w:val="center"/>
            <w:hideMark/>
          </w:tcPr>
          <w:p w14:paraId="1788A653" w14:textId="77777777" w:rsidR="00CA5A9F" w:rsidRPr="00AD79B5" w:rsidRDefault="00CA5A9F" w:rsidP="00CA5A9F">
            <w:pPr>
              <w:rPr>
                <w:rFonts w:ascii="Times New Roman" w:hAnsi="Times New Roman" w:cs="宋体"/>
                <w:color w:val="000000"/>
                <w:sz w:val="21"/>
                <w:szCs w:val="22"/>
              </w:rPr>
            </w:pPr>
            <w:r w:rsidRPr="00AD79B5">
              <w:rPr>
                <w:rFonts w:ascii="Times New Roman" w:hAnsi="Times New Roman" w:cs="宋体" w:hint="eastAsia"/>
                <w:color w:val="000000"/>
                <w:sz w:val="21"/>
                <w:szCs w:val="22"/>
              </w:rPr>
              <w:t>0.84kg</w:t>
            </w:r>
          </w:p>
        </w:tc>
      </w:tr>
    </w:tbl>
    <w:p w14:paraId="262E7A58" w14:textId="7142AFA0" w:rsidR="00B46363" w:rsidRDefault="000E0E74" w:rsidP="0041584E">
      <w:pPr>
        <w:pStyle w:val="2"/>
        <w:spacing w:before="156" w:after="156" w:line="360" w:lineRule="auto"/>
        <w:rPr>
          <w:rFonts w:ascii="Times New Roman" w:hAnsi="Times New Roman"/>
        </w:rPr>
      </w:pPr>
      <w:r w:rsidRPr="00AD79B5">
        <w:rPr>
          <w:rFonts w:ascii="Times New Roman" w:hAnsi="Times New Roman" w:hint="eastAsia"/>
        </w:rPr>
        <w:t>选型</w:t>
      </w:r>
      <w:r w:rsidR="009F20DB">
        <w:rPr>
          <w:rFonts w:ascii="Times New Roman" w:hAnsi="Times New Roman" w:hint="eastAsia"/>
        </w:rPr>
        <w:t>与配件</w:t>
      </w:r>
    </w:p>
    <w:p w14:paraId="26587940" w14:textId="5A79AD11" w:rsidR="0041584E" w:rsidRPr="00C74FD8" w:rsidRDefault="0041584E" w:rsidP="00D31076">
      <w:pPr>
        <w:spacing w:line="276" w:lineRule="auto"/>
        <w:ind w:firstLine="420"/>
        <w:jc w:val="both"/>
        <w:rPr>
          <w:rFonts w:ascii="Times New Roman" w:hAnsi="Times New Roman" w:hint="eastAsia"/>
          <w:sz w:val="21"/>
          <w:szCs w:val="21"/>
        </w:rPr>
      </w:pPr>
      <w:r w:rsidRPr="0041584E">
        <w:rPr>
          <w:rFonts w:ascii="Times New Roman" w:hAnsi="Times New Roman" w:hint="eastAsia"/>
          <w:sz w:val="21"/>
          <w:szCs w:val="21"/>
        </w:rPr>
        <w:t>控制器硬件有两款型号</w:t>
      </w:r>
      <w:r w:rsidRPr="0041584E">
        <w:rPr>
          <w:rFonts w:ascii="Times New Roman" w:hAnsi="Times New Roman" w:hint="eastAsia"/>
          <w:sz w:val="21"/>
          <w:szCs w:val="21"/>
        </w:rPr>
        <w:t>,</w:t>
      </w:r>
      <w:r w:rsidRPr="0041584E">
        <w:rPr>
          <w:rFonts w:ascii="Times New Roman" w:hAnsi="Times New Roman" w:hint="eastAsia"/>
          <w:sz w:val="21"/>
          <w:szCs w:val="21"/>
        </w:rPr>
        <w:t>请见下表选型。</w:t>
      </w:r>
    </w:p>
    <w:tbl>
      <w:tblPr>
        <w:tblW w:w="5000" w:type="pct"/>
        <w:tblLook w:val="04A0" w:firstRow="1" w:lastRow="0" w:firstColumn="1" w:lastColumn="0" w:noHBand="0" w:noVBand="1"/>
      </w:tblPr>
      <w:tblGrid>
        <w:gridCol w:w="2144"/>
        <w:gridCol w:w="1248"/>
        <w:gridCol w:w="1248"/>
      </w:tblGrid>
      <w:tr w:rsidR="000E0E74" w:rsidRPr="000E0E74" w14:paraId="1E8CFDD4" w14:textId="77777777" w:rsidTr="000E0E74">
        <w:trPr>
          <w:trHeight w:val="301"/>
        </w:trPr>
        <w:tc>
          <w:tcPr>
            <w:tcW w:w="2310" w:type="pct"/>
            <w:tcBorders>
              <w:top w:val="single" w:sz="8" w:space="0" w:color="auto"/>
              <w:left w:val="single" w:sz="8" w:space="0" w:color="auto"/>
              <w:bottom w:val="single" w:sz="4" w:space="0" w:color="auto"/>
              <w:right w:val="single" w:sz="4" w:space="0" w:color="auto"/>
            </w:tcBorders>
            <w:shd w:val="clear" w:color="000000" w:fill="D9E2F3"/>
            <w:vAlign w:val="center"/>
            <w:hideMark/>
          </w:tcPr>
          <w:p w14:paraId="646BA734" w14:textId="00277162" w:rsidR="000E0E74" w:rsidRPr="000E0E74" w:rsidRDefault="000E0E74" w:rsidP="000E0E74">
            <w:pPr>
              <w:jc w:val="center"/>
              <w:rPr>
                <w:rFonts w:ascii="Times New Roman" w:hAnsi="Times New Roman" w:cs="宋体"/>
                <w:b/>
                <w:sz w:val="21"/>
                <w:szCs w:val="22"/>
              </w:rPr>
            </w:pPr>
            <w:r w:rsidRPr="000E0E74">
              <w:rPr>
                <w:rFonts w:ascii="Times New Roman" w:hAnsi="Times New Roman" w:cs="宋体" w:hint="eastAsia"/>
                <w:b/>
                <w:sz w:val="21"/>
                <w:szCs w:val="22"/>
              </w:rPr>
              <w:t>点位</w:t>
            </w:r>
          </w:p>
        </w:tc>
        <w:tc>
          <w:tcPr>
            <w:tcW w:w="1345" w:type="pct"/>
            <w:tcBorders>
              <w:top w:val="single" w:sz="8" w:space="0" w:color="auto"/>
              <w:left w:val="nil"/>
              <w:bottom w:val="single" w:sz="4" w:space="0" w:color="auto"/>
              <w:right w:val="single" w:sz="4" w:space="0" w:color="auto"/>
            </w:tcBorders>
            <w:shd w:val="clear" w:color="000000" w:fill="D9E2F3"/>
            <w:vAlign w:val="center"/>
            <w:hideMark/>
          </w:tcPr>
          <w:p w14:paraId="10FA5521" w14:textId="77777777" w:rsidR="000E0E74" w:rsidRPr="000E0E74" w:rsidRDefault="000E0E74" w:rsidP="000E0E74">
            <w:pPr>
              <w:jc w:val="center"/>
              <w:rPr>
                <w:rFonts w:ascii="Times New Roman" w:hAnsi="Times New Roman" w:cs="宋体" w:hint="eastAsia"/>
                <w:b/>
                <w:sz w:val="21"/>
                <w:szCs w:val="22"/>
              </w:rPr>
            </w:pPr>
            <w:r w:rsidRPr="000E0E74">
              <w:rPr>
                <w:rFonts w:ascii="Times New Roman" w:hAnsi="Times New Roman" w:cs="宋体" w:hint="eastAsia"/>
                <w:b/>
                <w:sz w:val="21"/>
                <w:szCs w:val="22"/>
              </w:rPr>
              <w:t>RVC-041</w:t>
            </w:r>
          </w:p>
        </w:tc>
        <w:tc>
          <w:tcPr>
            <w:tcW w:w="1345" w:type="pct"/>
            <w:tcBorders>
              <w:top w:val="single" w:sz="8" w:space="0" w:color="auto"/>
              <w:left w:val="nil"/>
              <w:bottom w:val="single" w:sz="4" w:space="0" w:color="auto"/>
              <w:right w:val="single" w:sz="8" w:space="0" w:color="auto"/>
            </w:tcBorders>
            <w:shd w:val="clear" w:color="000000" w:fill="D9E2F3"/>
            <w:vAlign w:val="center"/>
            <w:hideMark/>
          </w:tcPr>
          <w:p w14:paraId="6EA0814B" w14:textId="77777777" w:rsidR="000E0E74" w:rsidRPr="000E0E74" w:rsidRDefault="000E0E74" w:rsidP="000E0E74">
            <w:pPr>
              <w:jc w:val="center"/>
              <w:rPr>
                <w:rFonts w:ascii="Times New Roman" w:hAnsi="Times New Roman" w:cs="宋体" w:hint="eastAsia"/>
                <w:b/>
                <w:sz w:val="21"/>
                <w:szCs w:val="22"/>
              </w:rPr>
            </w:pPr>
            <w:r w:rsidRPr="000E0E74">
              <w:rPr>
                <w:rFonts w:ascii="Times New Roman" w:hAnsi="Times New Roman" w:cs="宋体" w:hint="eastAsia"/>
                <w:b/>
                <w:sz w:val="21"/>
                <w:szCs w:val="22"/>
              </w:rPr>
              <w:t>RVC-042</w:t>
            </w:r>
          </w:p>
        </w:tc>
      </w:tr>
      <w:tr w:rsidR="000E0E74" w:rsidRPr="000E0E74" w14:paraId="46561CE8" w14:textId="77777777" w:rsidTr="000E0E74">
        <w:trPr>
          <w:trHeight w:val="301"/>
        </w:trPr>
        <w:tc>
          <w:tcPr>
            <w:tcW w:w="2310" w:type="pct"/>
            <w:tcBorders>
              <w:top w:val="nil"/>
              <w:left w:val="single" w:sz="8" w:space="0" w:color="auto"/>
              <w:bottom w:val="single" w:sz="4" w:space="0" w:color="auto"/>
              <w:right w:val="single" w:sz="4" w:space="0" w:color="auto"/>
            </w:tcBorders>
            <w:shd w:val="clear" w:color="000000" w:fill="F0F0F0"/>
            <w:vAlign w:val="center"/>
            <w:hideMark/>
          </w:tcPr>
          <w:p w14:paraId="21F270EE" w14:textId="1F7AB25C"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模块接口</w:t>
            </w:r>
            <w:r w:rsidRPr="000E0E74">
              <w:rPr>
                <w:rFonts w:ascii="Times New Roman" w:hAnsi="Times New Roman" w:cs="宋体" w:hint="eastAsia"/>
                <w:color w:val="000000"/>
                <w:sz w:val="21"/>
                <w:szCs w:val="22"/>
              </w:rPr>
              <w:t>A</w:t>
            </w:r>
          </w:p>
        </w:tc>
        <w:tc>
          <w:tcPr>
            <w:tcW w:w="1345" w:type="pct"/>
            <w:tcBorders>
              <w:top w:val="nil"/>
              <w:left w:val="nil"/>
              <w:bottom w:val="single" w:sz="4" w:space="0" w:color="auto"/>
              <w:right w:val="single" w:sz="4" w:space="0" w:color="auto"/>
            </w:tcBorders>
            <w:shd w:val="clear" w:color="000000" w:fill="F0F0F0"/>
            <w:vAlign w:val="center"/>
            <w:hideMark/>
          </w:tcPr>
          <w:p w14:paraId="6CE315CD"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c>
          <w:tcPr>
            <w:tcW w:w="1345" w:type="pct"/>
            <w:tcBorders>
              <w:top w:val="nil"/>
              <w:left w:val="nil"/>
              <w:bottom w:val="single" w:sz="4" w:space="0" w:color="auto"/>
              <w:right w:val="single" w:sz="8" w:space="0" w:color="auto"/>
            </w:tcBorders>
            <w:shd w:val="clear" w:color="000000" w:fill="F0F0F0"/>
            <w:vAlign w:val="center"/>
            <w:hideMark/>
          </w:tcPr>
          <w:p w14:paraId="5EC85447"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r>
      <w:tr w:rsidR="000E0E74" w:rsidRPr="000E0E74" w14:paraId="4928EC24" w14:textId="77777777" w:rsidTr="000E0E74">
        <w:trPr>
          <w:trHeight w:val="301"/>
        </w:trPr>
        <w:tc>
          <w:tcPr>
            <w:tcW w:w="2310" w:type="pct"/>
            <w:tcBorders>
              <w:top w:val="nil"/>
              <w:left w:val="single" w:sz="8" w:space="0" w:color="auto"/>
              <w:bottom w:val="single" w:sz="4" w:space="0" w:color="auto"/>
              <w:right w:val="single" w:sz="4" w:space="0" w:color="auto"/>
            </w:tcBorders>
            <w:shd w:val="clear" w:color="000000" w:fill="FFFFFF"/>
            <w:vAlign w:val="center"/>
            <w:hideMark/>
          </w:tcPr>
          <w:p w14:paraId="709FC672" w14:textId="41192613"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模块接口</w:t>
            </w:r>
            <w:r w:rsidRPr="000E0E74">
              <w:rPr>
                <w:rFonts w:ascii="Times New Roman" w:hAnsi="Times New Roman" w:cs="宋体" w:hint="eastAsia"/>
                <w:color w:val="000000"/>
                <w:sz w:val="21"/>
                <w:szCs w:val="22"/>
              </w:rPr>
              <w:t>B</w:t>
            </w:r>
          </w:p>
        </w:tc>
        <w:tc>
          <w:tcPr>
            <w:tcW w:w="1345" w:type="pct"/>
            <w:tcBorders>
              <w:top w:val="nil"/>
              <w:left w:val="nil"/>
              <w:bottom w:val="single" w:sz="4" w:space="0" w:color="auto"/>
              <w:right w:val="single" w:sz="4" w:space="0" w:color="auto"/>
            </w:tcBorders>
            <w:shd w:val="clear" w:color="000000" w:fill="FFFFFF"/>
            <w:vAlign w:val="center"/>
            <w:hideMark/>
          </w:tcPr>
          <w:p w14:paraId="3C8CFF45"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0</w:t>
            </w:r>
          </w:p>
        </w:tc>
        <w:tc>
          <w:tcPr>
            <w:tcW w:w="1345" w:type="pct"/>
            <w:tcBorders>
              <w:top w:val="nil"/>
              <w:left w:val="nil"/>
              <w:bottom w:val="single" w:sz="4" w:space="0" w:color="auto"/>
              <w:right w:val="single" w:sz="8" w:space="0" w:color="auto"/>
            </w:tcBorders>
            <w:shd w:val="clear" w:color="000000" w:fill="FFFFFF"/>
            <w:vAlign w:val="center"/>
            <w:hideMark/>
          </w:tcPr>
          <w:p w14:paraId="0829DDA6"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r>
      <w:tr w:rsidR="000E0E74" w:rsidRPr="000E0E74" w14:paraId="57517C9F" w14:textId="77777777" w:rsidTr="000E0E74">
        <w:trPr>
          <w:trHeight w:val="301"/>
        </w:trPr>
        <w:tc>
          <w:tcPr>
            <w:tcW w:w="2310" w:type="pct"/>
            <w:tcBorders>
              <w:top w:val="nil"/>
              <w:left w:val="single" w:sz="8" w:space="0" w:color="auto"/>
              <w:bottom w:val="single" w:sz="4" w:space="0" w:color="auto"/>
              <w:right w:val="single" w:sz="4" w:space="0" w:color="auto"/>
            </w:tcBorders>
            <w:shd w:val="clear" w:color="000000" w:fill="F0F0F0"/>
            <w:vAlign w:val="center"/>
            <w:hideMark/>
          </w:tcPr>
          <w:p w14:paraId="41F7FBD1"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UI</w:t>
            </w:r>
          </w:p>
        </w:tc>
        <w:tc>
          <w:tcPr>
            <w:tcW w:w="1345" w:type="pct"/>
            <w:tcBorders>
              <w:top w:val="nil"/>
              <w:left w:val="nil"/>
              <w:bottom w:val="nil"/>
              <w:right w:val="single" w:sz="4" w:space="0" w:color="auto"/>
            </w:tcBorders>
            <w:shd w:val="clear" w:color="000000" w:fill="F0F0F0"/>
            <w:vAlign w:val="center"/>
            <w:hideMark/>
          </w:tcPr>
          <w:p w14:paraId="6184597D"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2</w:t>
            </w:r>
          </w:p>
        </w:tc>
        <w:tc>
          <w:tcPr>
            <w:tcW w:w="1345" w:type="pct"/>
            <w:tcBorders>
              <w:top w:val="nil"/>
              <w:left w:val="nil"/>
              <w:bottom w:val="nil"/>
              <w:right w:val="single" w:sz="8" w:space="0" w:color="auto"/>
            </w:tcBorders>
            <w:shd w:val="clear" w:color="000000" w:fill="F0F0F0"/>
            <w:vAlign w:val="center"/>
            <w:hideMark/>
          </w:tcPr>
          <w:p w14:paraId="2D6A0513"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2</w:t>
            </w:r>
          </w:p>
        </w:tc>
      </w:tr>
      <w:tr w:rsidR="000E0E74" w:rsidRPr="000E0E74" w14:paraId="66F82280" w14:textId="77777777" w:rsidTr="000E0E74">
        <w:trPr>
          <w:trHeight w:val="301"/>
        </w:trPr>
        <w:tc>
          <w:tcPr>
            <w:tcW w:w="2310" w:type="pct"/>
            <w:tcBorders>
              <w:top w:val="nil"/>
              <w:left w:val="single" w:sz="8" w:space="0" w:color="auto"/>
              <w:bottom w:val="single" w:sz="4" w:space="0" w:color="auto"/>
              <w:right w:val="single" w:sz="4" w:space="0" w:color="auto"/>
            </w:tcBorders>
            <w:shd w:val="clear" w:color="000000" w:fill="FFFFFF"/>
            <w:vAlign w:val="center"/>
            <w:hideMark/>
          </w:tcPr>
          <w:p w14:paraId="6C26CDFB"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DO</w:t>
            </w:r>
          </w:p>
        </w:tc>
        <w:tc>
          <w:tcPr>
            <w:tcW w:w="1345" w:type="pct"/>
            <w:tcBorders>
              <w:top w:val="single" w:sz="4" w:space="0" w:color="auto"/>
              <w:left w:val="nil"/>
              <w:bottom w:val="single" w:sz="4" w:space="0" w:color="auto"/>
              <w:right w:val="single" w:sz="4" w:space="0" w:color="auto"/>
            </w:tcBorders>
            <w:shd w:val="clear" w:color="000000" w:fill="FFFFFF"/>
            <w:vAlign w:val="center"/>
            <w:hideMark/>
          </w:tcPr>
          <w:p w14:paraId="27B8F771"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0</w:t>
            </w:r>
          </w:p>
        </w:tc>
        <w:tc>
          <w:tcPr>
            <w:tcW w:w="1345" w:type="pct"/>
            <w:tcBorders>
              <w:top w:val="single" w:sz="4" w:space="0" w:color="auto"/>
              <w:left w:val="nil"/>
              <w:bottom w:val="single" w:sz="4" w:space="0" w:color="auto"/>
              <w:right w:val="single" w:sz="8" w:space="0" w:color="auto"/>
            </w:tcBorders>
            <w:shd w:val="clear" w:color="000000" w:fill="FFFFFF"/>
            <w:vAlign w:val="center"/>
            <w:hideMark/>
          </w:tcPr>
          <w:p w14:paraId="7DF97B32"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5</w:t>
            </w:r>
          </w:p>
        </w:tc>
      </w:tr>
      <w:tr w:rsidR="000E0E74" w:rsidRPr="000E0E74" w14:paraId="7B70CE56" w14:textId="77777777" w:rsidTr="000E0E74">
        <w:trPr>
          <w:trHeight w:val="301"/>
        </w:trPr>
        <w:tc>
          <w:tcPr>
            <w:tcW w:w="2310" w:type="pct"/>
            <w:tcBorders>
              <w:top w:val="nil"/>
              <w:left w:val="single" w:sz="8" w:space="0" w:color="auto"/>
              <w:bottom w:val="single" w:sz="4" w:space="0" w:color="auto"/>
              <w:right w:val="single" w:sz="4" w:space="0" w:color="auto"/>
            </w:tcBorders>
            <w:shd w:val="clear" w:color="000000" w:fill="F0F0F0"/>
            <w:vAlign w:val="center"/>
            <w:hideMark/>
          </w:tcPr>
          <w:p w14:paraId="585073B9"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AO</w:t>
            </w:r>
          </w:p>
        </w:tc>
        <w:tc>
          <w:tcPr>
            <w:tcW w:w="1345" w:type="pct"/>
            <w:tcBorders>
              <w:top w:val="nil"/>
              <w:left w:val="nil"/>
              <w:bottom w:val="single" w:sz="4" w:space="0" w:color="auto"/>
              <w:right w:val="single" w:sz="4" w:space="0" w:color="auto"/>
            </w:tcBorders>
            <w:shd w:val="clear" w:color="000000" w:fill="F0F0F0"/>
            <w:vAlign w:val="center"/>
            <w:hideMark/>
          </w:tcPr>
          <w:p w14:paraId="21745747"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c>
          <w:tcPr>
            <w:tcW w:w="1345" w:type="pct"/>
            <w:tcBorders>
              <w:top w:val="nil"/>
              <w:left w:val="nil"/>
              <w:bottom w:val="single" w:sz="4" w:space="0" w:color="auto"/>
              <w:right w:val="single" w:sz="8" w:space="0" w:color="auto"/>
            </w:tcBorders>
            <w:shd w:val="clear" w:color="000000" w:fill="F0F0F0"/>
            <w:vAlign w:val="center"/>
            <w:hideMark/>
          </w:tcPr>
          <w:p w14:paraId="0744F4D2"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r>
      <w:tr w:rsidR="000E0E74" w:rsidRPr="000E0E74" w14:paraId="75DC3797" w14:textId="77777777" w:rsidTr="000E0E74">
        <w:trPr>
          <w:trHeight w:val="301"/>
        </w:trPr>
        <w:tc>
          <w:tcPr>
            <w:tcW w:w="2310" w:type="pct"/>
            <w:tcBorders>
              <w:top w:val="nil"/>
              <w:left w:val="single" w:sz="8" w:space="0" w:color="auto"/>
              <w:bottom w:val="single" w:sz="4" w:space="0" w:color="auto"/>
              <w:right w:val="single" w:sz="4" w:space="0" w:color="auto"/>
            </w:tcBorders>
            <w:shd w:val="clear" w:color="000000" w:fill="FFFFFF"/>
            <w:vAlign w:val="center"/>
            <w:hideMark/>
          </w:tcPr>
          <w:p w14:paraId="31A8C655" w14:textId="789226FE"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差压传感器</w:t>
            </w:r>
            <w:r w:rsidR="000D098C">
              <w:rPr>
                <w:rFonts w:ascii="Times New Roman" w:hAnsi="Times New Roman" w:cs="宋体" w:hint="eastAsia"/>
                <w:color w:val="000000"/>
                <w:sz w:val="21"/>
                <w:szCs w:val="22"/>
              </w:rPr>
              <w:t>(</w:t>
            </w:r>
            <w:r w:rsidR="000D098C">
              <w:rPr>
                <w:rFonts w:ascii="Times New Roman" w:hAnsi="Times New Roman" w:cs="宋体" w:hint="eastAsia"/>
                <w:color w:val="000000"/>
                <w:sz w:val="21"/>
                <w:szCs w:val="22"/>
              </w:rPr>
              <w:t>内置</w:t>
            </w:r>
            <w:r w:rsidR="000D098C">
              <w:rPr>
                <w:rFonts w:ascii="Times New Roman" w:hAnsi="Times New Roman" w:cs="宋体"/>
                <w:color w:val="000000"/>
                <w:sz w:val="21"/>
                <w:szCs w:val="22"/>
              </w:rPr>
              <w:t>)</w:t>
            </w:r>
          </w:p>
        </w:tc>
        <w:tc>
          <w:tcPr>
            <w:tcW w:w="1345" w:type="pct"/>
            <w:tcBorders>
              <w:top w:val="nil"/>
              <w:left w:val="nil"/>
              <w:bottom w:val="single" w:sz="4" w:space="0" w:color="auto"/>
              <w:right w:val="single" w:sz="4" w:space="0" w:color="auto"/>
            </w:tcBorders>
            <w:shd w:val="clear" w:color="000000" w:fill="FFFFFF"/>
            <w:vAlign w:val="center"/>
            <w:hideMark/>
          </w:tcPr>
          <w:p w14:paraId="32CD85EB"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c>
          <w:tcPr>
            <w:tcW w:w="1345" w:type="pct"/>
            <w:tcBorders>
              <w:top w:val="nil"/>
              <w:left w:val="nil"/>
              <w:bottom w:val="single" w:sz="4" w:space="0" w:color="auto"/>
              <w:right w:val="single" w:sz="8" w:space="0" w:color="auto"/>
            </w:tcBorders>
            <w:shd w:val="clear" w:color="000000" w:fill="FFFFFF"/>
            <w:vAlign w:val="center"/>
            <w:hideMark/>
          </w:tcPr>
          <w:p w14:paraId="11975673"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r>
      <w:tr w:rsidR="000E0E74" w:rsidRPr="000E0E74" w14:paraId="629E80AF" w14:textId="77777777" w:rsidTr="000E0E74">
        <w:trPr>
          <w:trHeight w:val="313"/>
        </w:trPr>
        <w:tc>
          <w:tcPr>
            <w:tcW w:w="2310" w:type="pct"/>
            <w:tcBorders>
              <w:top w:val="nil"/>
              <w:left w:val="single" w:sz="8" w:space="0" w:color="auto"/>
              <w:bottom w:val="single" w:sz="8" w:space="0" w:color="auto"/>
              <w:right w:val="single" w:sz="4" w:space="0" w:color="auto"/>
            </w:tcBorders>
            <w:shd w:val="clear" w:color="000000" w:fill="F0F0F0"/>
            <w:vAlign w:val="center"/>
            <w:hideMark/>
          </w:tcPr>
          <w:p w14:paraId="1C4D9671" w14:textId="24E6616B"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执行器</w:t>
            </w:r>
            <w:r w:rsidRPr="000E0E74">
              <w:rPr>
                <w:rFonts w:ascii="Times New Roman" w:hAnsi="Times New Roman" w:cs="宋体" w:hint="eastAsia"/>
                <w:color w:val="000000"/>
                <w:sz w:val="21"/>
                <w:szCs w:val="22"/>
              </w:rPr>
              <w:t>(</w:t>
            </w:r>
            <w:r w:rsidRPr="000E0E74">
              <w:rPr>
                <w:rFonts w:ascii="Times New Roman" w:hAnsi="Times New Roman" w:cs="宋体" w:hint="eastAsia"/>
                <w:color w:val="000000"/>
                <w:sz w:val="21"/>
                <w:szCs w:val="22"/>
              </w:rPr>
              <w:t>带反馈</w:t>
            </w:r>
            <w:r w:rsidR="000D098C">
              <w:rPr>
                <w:rFonts w:ascii="Times New Roman" w:hAnsi="Times New Roman" w:cs="宋体" w:hint="eastAsia"/>
                <w:color w:val="000000"/>
                <w:sz w:val="21"/>
                <w:szCs w:val="22"/>
              </w:rPr>
              <w:t>,</w:t>
            </w:r>
            <w:r w:rsidR="000D098C">
              <w:rPr>
                <w:rFonts w:ascii="Times New Roman" w:hAnsi="Times New Roman" w:cs="宋体" w:hint="eastAsia"/>
                <w:color w:val="000000"/>
                <w:sz w:val="21"/>
                <w:szCs w:val="22"/>
              </w:rPr>
              <w:t>内置</w:t>
            </w:r>
            <w:r w:rsidRPr="000E0E74">
              <w:rPr>
                <w:rFonts w:ascii="Times New Roman" w:hAnsi="Times New Roman" w:cs="宋体" w:hint="eastAsia"/>
                <w:color w:val="000000"/>
                <w:sz w:val="21"/>
                <w:szCs w:val="22"/>
              </w:rPr>
              <w:t>)</w:t>
            </w:r>
          </w:p>
        </w:tc>
        <w:tc>
          <w:tcPr>
            <w:tcW w:w="1345" w:type="pct"/>
            <w:tcBorders>
              <w:top w:val="nil"/>
              <w:left w:val="nil"/>
              <w:bottom w:val="single" w:sz="8" w:space="0" w:color="auto"/>
              <w:right w:val="single" w:sz="4" w:space="0" w:color="auto"/>
            </w:tcBorders>
            <w:shd w:val="clear" w:color="000000" w:fill="F0F0F0"/>
            <w:vAlign w:val="center"/>
            <w:hideMark/>
          </w:tcPr>
          <w:p w14:paraId="679126D2"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c>
          <w:tcPr>
            <w:tcW w:w="1345" w:type="pct"/>
            <w:tcBorders>
              <w:top w:val="nil"/>
              <w:left w:val="nil"/>
              <w:bottom w:val="single" w:sz="8" w:space="0" w:color="auto"/>
              <w:right w:val="single" w:sz="8" w:space="0" w:color="auto"/>
            </w:tcBorders>
            <w:shd w:val="clear" w:color="000000" w:fill="F0F0F0"/>
            <w:vAlign w:val="center"/>
            <w:hideMark/>
          </w:tcPr>
          <w:p w14:paraId="468B21DA" w14:textId="77777777" w:rsidR="000E0E74" w:rsidRPr="000E0E74" w:rsidRDefault="000E0E74" w:rsidP="000E0E74">
            <w:pPr>
              <w:jc w:val="center"/>
              <w:rPr>
                <w:rFonts w:ascii="Times New Roman" w:hAnsi="Times New Roman" w:cs="宋体" w:hint="eastAsia"/>
                <w:color w:val="000000"/>
                <w:sz w:val="21"/>
                <w:szCs w:val="22"/>
              </w:rPr>
            </w:pPr>
            <w:r w:rsidRPr="000E0E74">
              <w:rPr>
                <w:rFonts w:ascii="Times New Roman" w:hAnsi="Times New Roman" w:cs="宋体" w:hint="eastAsia"/>
                <w:color w:val="000000"/>
                <w:sz w:val="21"/>
                <w:szCs w:val="22"/>
              </w:rPr>
              <w:t>1</w:t>
            </w:r>
          </w:p>
        </w:tc>
      </w:tr>
    </w:tbl>
    <w:p w14:paraId="62B5DB61" w14:textId="77777777" w:rsidR="0041584E" w:rsidRPr="00AD79B5" w:rsidRDefault="0041584E" w:rsidP="0041584E">
      <w:pPr>
        <w:pStyle w:val="a7"/>
        <w:numPr>
          <w:ilvl w:val="0"/>
          <w:numId w:val="18"/>
        </w:numPr>
        <w:spacing w:line="276" w:lineRule="auto"/>
        <w:ind w:firstLineChars="0"/>
        <w:jc w:val="both"/>
        <w:rPr>
          <w:rFonts w:ascii="Times New Roman" w:hAnsi="Times New Roman" w:hint="eastAsia"/>
          <w:sz w:val="21"/>
          <w:szCs w:val="21"/>
        </w:rPr>
      </w:pPr>
      <w:r w:rsidRPr="00AD79B5">
        <w:rPr>
          <w:rFonts w:ascii="Times New Roman" w:hAnsi="Times New Roman" w:hint="eastAsia"/>
          <w:sz w:val="21"/>
          <w:szCs w:val="21"/>
        </w:rPr>
        <w:t>温控面板</w:t>
      </w:r>
    </w:p>
    <w:p w14:paraId="75AE0A20" w14:textId="035A9AAB" w:rsidR="0041584E" w:rsidRPr="00AD79B5" w:rsidRDefault="0041584E" w:rsidP="0041584E">
      <w:pPr>
        <w:spacing w:line="276" w:lineRule="auto"/>
        <w:ind w:firstLine="420"/>
        <w:jc w:val="both"/>
        <w:rPr>
          <w:rFonts w:ascii="Times New Roman" w:hAnsi="Times New Roman" w:hint="eastAsia"/>
          <w:sz w:val="21"/>
          <w:szCs w:val="21"/>
        </w:rPr>
      </w:pPr>
      <w:r w:rsidRPr="00AD79B5">
        <w:rPr>
          <w:rFonts w:ascii="Times New Roman" w:hAnsi="Times New Roman" w:hint="eastAsia"/>
          <w:sz w:val="21"/>
          <w:szCs w:val="21"/>
        </w:rPr>
        <w:t>控制器与温控面板采用</w:t>
      </w:r>
      <w:r w:rsidRPr="00AD79B5">
        <w:rPr>
          <w:rFonts w:ascii="Times New Roman" w:hAnsi="Times New Roman"/>
          <w:sz w:val="21"/>
          <w:szCs w:val="21"/>
        </w:rPr>
        <w:t>8</w:t>
      </w:r>
      <w:r w:rsidRPr="00AD79B5">
        <w:rPr>
          <w:rFonts w:ascii="Times New Roman" w:hAnsi="Times New Roman"/>
          <w:sz w:val="21"/>
          <w:szCs w:val="21"/>
        </w:rPr>
        <w:t>芯网线连接</w:t>
      </w:r>
      <w:r w:rsidR="00521A6C">
        <w:rPr>
          <w:rFonts w:ascii="Times New Roman" w:hAnsi="Times New Roman" w:hint="eastAsia"/>
          <w:sz w:val="21"/>
          <w:szCs w:val="21"/>
        </w:rPr>
        <w:t>到模块接口</w:t>
      </w:r>
      <w:r w:rsidR="00D23F77">
        <w:rPr>
          <w:rFonts w:ascii="Times New Roman" w:hAnsi="Times New Roman" w:hint="eastAsia"/>
          <w:sz w:val="21"/>
          <w:szCs w:val="21"/>
        </w:rPr>
        <w:t>Port</w:t>
      </w:r>
      <w:r w:rsidR="00502E47">
        <w:rPr>
          <w:rFonts w:ascii="Times New Roman" w:hAnsi="Times New Roman"/>
          <w:sz w:val="21"/>
          <w:szCs w:val="21"/>
        </w:rPr>
        <w:t xml:space="preserve"> </w:t>
      </w:r>
      <w:r w:rsidR="00D23F77">
        <w:rPr>
          <w:rFonts w:ascii="Times New Roman" w:hAnsi="Times New Roman" w:hint="eastAsia"/>
          <w:sz w:val="21"/>
          <w:szCs w:val="21"/>
        </w:rPr>
        <w:t>A</w:t>
      </w:r>
      <w:r w:rsidR="00521A6C">
        <w:rPr>
          <w:rFonts w:ascii="Times New Roman" w:hAnsi="Times New Roman" w:hint="eastAsia"/>
          <w:sz w:val="21"/>
          <w:szCs w:val="21"/>
        </w:rPr>
        <w:t>，</w:t>
      </w:r>
      <w:r w:rsidRPr="00AD79B5">
        <w:rPr>
          <w:rFonts w:ascii="Times New Roman" w:hAnsi="Times New Roman"/>
          <w:sz w:val="21"/>
          <w:szCs w:val="21"/>
        </w:rPr>
        <w:t>两端</w:t>
      </w:r>
      <w:r w:rsidRPr="00AD79B5">
        <w:rPr>
          <w:rFonts w:ascii="Times New Roman" w:hAnsi="Times New Roman" w:hint="eastAsia"/>
          <w:sz w:val="21"/>
          <w:szCs w:val="21"/>
        </w:rPr>
        <w:t>RJ</w:t>
      </w:r>
      <w:r w:rsidRPr="00AD79B5">
        <w:rPr>
          <w:rFonts w:ascii="Times New Roman" w:hAnsi="Times New Roman"/>
          <w:sz w:val="21"/>
          <w:szCs w:val="21"/>
        </w:rPr>
        <w:t>45</w:t>
      </w:r>
      <w:r w:rsidRPr="00AD79B5">
        <w:rPr>
          <w:rFonts w:ascii="Times New Roman" w:hAnsi="Times New Roman" w:hint="eastAsia"/>
          <w:sz w:val="21"/>
          <w:szCs w:val="21"/>
        </w:rPr>
        <w:t>相</w:t>
      </w:r>
      <w:r w:rsidRPr="00AD79B5">
        <w:rPr>
          <w:rFonts w:ascii="Times New Roman" w:hAnsi="Times New Roman"/>
          <w:sz w:val="21"/>
          <w:szCs w:val="21"/>
        </w:rPr>
        <w:t>同线序</w:t>
      </w:r>
      <w:r w:rsidRPr="00AD79B5">
        <w:rPr>
          <w:rFonts w:ascii="Times New Roman" w:hAnsi="Times New Roman" w:hint="eastAsia"/>
          <w:sz w:val="21"/>
          <w:szCs w:val="21"/>
        </w:rPr>
        <w:t>。应采用超五类</w:t>
      </w:r>
      <w:r w:rsidR="00166CE6" w:rsidRPr="00AD79B5">
        <w:rPr>
          <w:rFonts w:ascii="Times New Roman" w:hAnsi="Times New Roman" w:hint="eastAsia"/>
          <w:sz w:val="21"/>
          <w:szCs w:val="21"/>
        </w:rPr>
        <w:t>(CAT5e)</w:t>
      </w:r>
      <w:r w:rsidRPr="00AD79B5">
        <w:rPr>
          <w:rFonts w:ascii="Times New Roman" w:hAnsi="Times New Roman" w:hint="eastAsia"/>
          <w:sz w:val="21"/>
          <w:szCs w:val="21"/>
        </w:rPr>
        <w:t>及以上网线，</w:t>
      </w:r>
      <w:r w:rsidRPr="00AD79B5">
        <w:rPr>
          <w:rFonts w:ascii="Times New Roman" w:hAnsi="Times New Roman"/>
          <w:sz w:val="21"/>
          <w:szCs w:val="21"/>
        </w:rPr>
        <w:t>推荐</w:t>
      </w:r>
      <w:r w:rsidRPr="00AD79B5">
        <w:rPr>
          <w:rFonts w:ascii="Times New Roman" w:hAnsi="Times New Roman" w:hint="eastAsia"/>
          <w:sz w:val="21"/>
          <w:szCs w:val="21"/>
        </w:rPr>
        <w:t>使用</w:t>
      </w:r>
      <w:r w:rsidRPr="00AD79B5">
        <w:rPr>
          <w:rFonts w:ascii="Times New Roman" w:hAnsi="Times New Roman"/>
          <w:sz w:val="21"/>
          <w:szCs w:val="21"/>
        </w:rPr>
        <w:t>T568B</w:t>
      </w:r>
      <w:r w:rsidRPr="00AD79B5">
        <w:rPr>
          <w:rFonts w:ascii="Times New Roman" w:hAnsi="Times New Roman"/>
          <w:sz w:val="21"/>
          <w:szCs w:val="21"/>
        </w:rPr>
        <w:t>标准线序。</w:t>
      </w:r>
    </w:p>
    <w:p w14:paraId="30C7716D" w14:textId="77777777" w:rsidR="0041584E" w:rsidRPr="00AD79B5" w:rsidRDefault="0041584E" w:rsidP="0041584E">
      <w:pPr>
        <w:pStyle w:val="a7"/>
        <w:numPr>
          <w:ilvl w:val="0"/>
          <w:numId w:val="18"/>
        </w:numPr>
        <w:spacing w:line="276" w:lineRule="auto"/>
        <w:ind w:firstLineChars="0"/>
        <w:jc w:val="both"/>
        <w:rPr>
          <w:rFonts w:ascii="Times New Roman" w:hAnsi="Times New Roman"/>
          <w:sz w:val="21"/>
          <w:szCs w:val="21"/>
        </w:rPr>
      </w:pPr>
      <w:r w:rsidRPr="00AD79B5">
        <w:rPr>
          <w:rFonts w:ascii="Times New Roman" w:hAnsi="Times New Roman" w:hint="eastAsia"/>
          <w:sz w:val="21"/>
          <w:szCs w:val="21"/>
        </w:rPr>
        <w:t>温度传感器</w:t>
      </w:r>
    </w:p>
    <w:p w14:paraId="6B1688ED" w14:textId="178487A3" w:rsidR="0041584E" w:rsidRPr="0041584E" w:rsidRDefault="0041584E" w:rsidP="00946295">
      <w:pPr>
        <w:spacing w:line="276" w:lineRule="auto"/>
        <w:ind w:firstLine="420"/>
        <w:jc w:val="both"/>
        <w:rPr>
          <w:rFonts w:ascii="Times New Roman" w:hAnsi="Times New Roman"/>
          <w:sz w:val="21"/>
          <w:szCs w:val="21"/>
        </w:rPr>
      </w:pPr>
      <w:r w:rsidRPr="0041584E">
        <w:rPr>
          <w:rFonts w:ascii="Times New Roman" w:hAnsi="Times New Roman" w:hint="eastAsia"/>
          <w:sz w:val="21"/>
          <w:szCs w:val="21"/>
        </w:rPr>
        <w:t>控制器与温度传感器采用</w:t>
      </w:r>
      <w:r w:rsidRPr="0041584E">
        <w:rPr>
          <w:rFonts w:ascii="Times New Roman" w:hAnsi="Times New Roman" w:hint="eastAsia"/>
          <w:sz w:val="21"/>
          <w:szCs w:val="21"/>
        </w:rPr>
        <w:t>2</w:t>
      </w:r>
      <w:r w:rsidRPr="0041584E">
        <w:rPr>
          <w:rFonts w:ascii="Times New Roman" w:hAnsi="Times New Roman" w:hint="eastAsia"/>
          <w:sz w:val="21"/>
          <w:szCs w:val="21"/>
        </w:rPr>
        <w:t>芯</w:t>
      </w:r>
      <w:r w:rsidRPr="0041584E">
        <w:rPr>
          <w:rFonts w:ascii="Times New Roman" w:hAnsi="Times New Roman" w:hint="eastAsia"/>
          <w:sz w:val="21"/>
          <w:szCs w:val="21"/>
        </w:rPr>
        <w:t>0.</w:t>
      </w:r>
      <w:r w:rsidRPr="0041584E">
        <w:rPr>
          <w:rFonts w:ascii="Times New Roman" w:hAnsi="Times New Roman"/>
          <w:sz w:val="21"/>
          <w:szCs w:val="21"/>
        </w:rPr>
        <w:t>5</w:t>
      </w:r>
      <w:r w:rsidRPr="0041584E">
        <w:rPr>
          <w:rFonts w:ascii="Times New Roman" w:hAnsi="Times New Roman" w:hint="eastAsia"/>
          <w:sz w:val="21"/>
          <w:szCs w:val="21"/>
        </w:rPr>
        <w:t>mm</w:t>
      </w:r>
      <w:r w:rsidRPr="0041584E">
        <w:rPr>
          <w:rFonts w:ascii="Times New Roman" w:hAnsi="Times New Roman" w:hint="eastAsia"/>
          <w:sz w:val="21"/>
          <w:szCs w:val="21"/>
        </w:rPr>
        <w:t>²以上导线，连接到控制器</w:t>
      </w:r>
      <w:r w:rsidR="00946295">
        <w:rPr>
          <w:rFonts w:ascii="Times New Roman" w:hAnsi="Times New Roman"/>
          <w:sz w:val="21"/>
          <w:szCs w:val="21"/>
        </w:rPr>
        <w:t>U</w:t>
      </w:r>
      <w:r w:rsidRPr="0041584E">
        <w:rPr>
          <w:rFonts w:ascii="Times New Roman" w:hAnsi="Times New Roman" w:hint="eastAsia"/>
          <w:sz w:val="21"/>
          <w:szCs w:val="21"/>
        </w:rPr>
        <w:t>I-1</w:t>
      </w:r>
      <w:r w:rsidRPr="0041584E">
        <w:rPr>
          <w:rFonts w:ascii="Times New Roman" w:hAnsi="Times New Roman" w:hint="eastAsia"/>
          <w:sz w:val="21"/>
          <w:szCs w:val="21"/>
        </w:rPr>
        <w:t>端子</w:t>
      </w:r>
      <w:r w:rsidRPr="0041584E">
        <w:rPr>
          <w:rFonts w:ascii="Times New Roman" w:hAnsi="Times New Roman" w:hint="eastAsia"/>
          <w:sz w:val="21"/>
          <w:szCs w:val="21"/>
        </w:rPr>
        <w:t>,</w:t>
      </w:r>
      <w:r w:rsidRPr="0041584E">
        <w:rPr>
          <w:rFonts w:ascii="Times New Roman" w:hAnsi="Times New Roman"/>
          <w:sz w:val="21"/>
          <w:szCs w:val="21"/>
        </w:rPr>
        <w:t xml:space="preserve"> </w:t>
      </w:r>
      <w:r w:rsidRPr="0041584E">
        <w:rPr>
          <w:rFonts w:ascii="Times New Roman" w:hAnsi="Times New Roman" w:hint="eastAsia"/>
          <w:sz w:val="21"/>
          <w:szCs w:val="21"/>
        </w:rPr>
        <w:t>引线最长</w:t>
      </w:r>
      <w:r w:rsidRPr="0041584E">
        <w:rPr>
          <w:rFonts w:ascii="Times New Roman" w:hAnsi="Times New Roman" w:hint="eastAsia"/>
          <w:sz w:val="21"/>
          <w:szCs w:val="21"/>
        </w:rPr>
        <w:t>1</w:t>
      </w:r>
      <w:r w:rsidRPr="0041584E">
        <w:rPr>
          <w:rFonts w:ascii="Times New Roman" w:hAnsi="Times New Roman"/>
          <w:sz w:val="21"/>
          <w:szCs w:val="21"/>
        </w:rPr>
        <w:t>0</w:t>
      </w:r>
      <w:r w:rsidRPr="0041584E">
        <w:rPr>
          <w:rFonts w:ascii="Times New Roman" w:hAnsi="Times New Roman" w:hint="eastAsia"/>
          <w:sz w:val="21"/>
          <w:szCs w:val="21"/>
        </w:rPr>
        <w:t>米。</w:t>
      </w:r>
    </w:p>
    <w:p w14:paraId="01D52933" w14:textId="64120ED1" w:rsidR="00913A24" w:rsidRPr="00AD79B5" w:rsidRDefault="00913A24" w:rsidP="00913A24">
      <w:pPr>
        <w:pStyle w:val="2"/>
        <w:spacing w:before="156" w:after="156" w:line="360" w:lineRule="auto"/>
        <w:rPr>
          <w:rFonts w:ascii="Times New Roman" w:hAnsi="Times New Roman"/>
        </w:rPr>
      </w:pPr>
      <w:r w:rsidRPr="00AD79B5">
        <w:rPr>
          <w:rFonts w:ascii="Times New Roman" w:hAnsi="Times New Roman" w:hint="eastAsia"/>
        </w:rPr>
        <w:t>外型尺寸</w:t>
      </w:r>
    </w:p>
    <w:p w14:paraId="6EF24E36" w14:textId="01EE81FD" w:rsidR="005D776F" w:rsidRPr="00AD79B5" w:rsidRDefault="005D776F" w:rsidP="005D776F">
      <w:pPr>
        <w:ind w:firstLine="420"/>
        <w:rPr>
          <w:rFonts w:ascii="Times New Roman" w:hAnsi="Times New Roman" w:hint="eastAsia"/>
          <w:sz w:val="21"/>
          <w:szCs w:val="21"/>
        </w:rPr>
      </w:pPr>
      <w:r w:rsidRPr="00AD79B5">
        <w:rPr>
          <w:rFonts w:ascii="Times New Roman" w:hAnsi="Times New Roman" w:hint="eastAsia"/>
          <w:sz w:val="21"/>
          <w:szCs w:val="21"/>
        </w:rPr>
        <w:t>控制器与止转带尺寸</w:t>
      </w:r>
      <w:r w:rsidRPr="00AD79B5">
        <w:rPr>
          <w:rFonts w:ascii="Times New Roman" w:hAnsi="Times New Roman" w:hint="eastAsia"/>
          <w:sz w:val="21"/>
          <w:szCs w:val="21"/>
        </w:rPr>
        <w:t>(mm)</w:t>
      </w:r>
    </w:p>
    <w:p w14:paraId="5018DADE" w14:textId="79B34089" w:rsidR="00CA5A9F" w:rsidRPr="00AD79B5" w:rsidRDefault="00054B59" w:rsidP="007331B9">
      <w:pPr>
        <w:jc w:val="center"/>
        <w:rPr>
          <w:rFonts w:ascii="Times New Roman" w:hAnsi="Times New Roman"/>
          <w:sz w:val="21"/>
          <w:szCs w:val="21"/>
        </w:rPr>
      </w:pPr>
      <w:r w:rsidRPr="00AD79B5">
        <w:rPr>
          <w:rFonts w:ascii="Times New Roman" w:hAnsi="Times New Roman"/>
          <w:noProof/>
        </w:rPr>
        <w:drawing>
          <wp:inline distT="0" distB="0" distL="0" distR="0" wp14:anchorId="6CBFC187" wp14:editId="63736C8D">
            <wp:extent cx="2959100" cy="12217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9100" cy="1221740"/>
                    </a:xfrm>
                    <a:prstGeom prst="rect">
                      <a:avLst/>
                    </a:prstGeom>
                  </pic:spPr>
                </pic:pic>
              </a:graphicData>
            </a:graphic>
          </wp:inline>
        </w:drawing>
      </w:r>
    </w:p>
    <w:p w14:paraId="607C2B3C" w14:textId="1883D621" w:rsidR="00054B59" w:rsidRPr="00AD79B5" w:rsidRDefault="00054B59" w:rsidP="007331B9">
      <w:pPr>
        <w:pStyle w:val="a5"/>
        <w:ind w:right="160"/>
        <w:jc w:val="center"/>
        <w:rPr>
          <w:rFonts w:ascii="Times New Roman" w:hAnsi="Times New Roman" w:hint="eastAsia"/>
        </w:rPr>
      </w:pPr>
      <w:r w:rsidRPr="00AD79B5">
        <w:rPr>
          <w:rFonts w:ascii="Times New Roman" w:hAnsi="Times New Roman"/>
          <w:noProof/>
        </w:rPr>
        <w:drawing>
          <wp:inline distT="0" distB="0" distL="0" distR="0" wp14:anchorId="573848CC" wp14:editId="7FAD2321">
            <wp:extent cx="2959100" cy="16916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9100" cy="1691640"/>
                    </a:xfrm>
                    <a:prstGeom prst="rect">
                      <a:avLst/>
                    </a:prstGeom>
                  </pic:spPr>
                </pic:pic>
              </a:graphicData>
            </a:graphic>
          </wp:inline>
        </w:drawing>
      </w:r>
    </w:p>
    <w:p w14:paraId="4B3AEB52" w14:textId="2F41FB84" w:rsidR="00054B59" w:rsidRPr="00AD79B5" w:rsidRDefault="00054B59" w:rsidP="007331B9">
      <w:pPr>
        <w:pStyle w:val="a5"/>
        <w:ind w:right="160"/>
        <w:jc w:val="center"/>
        <w:rPr>
          <w:rFonts w:ascii="Times New Roman" w:hAnsi="Times New Roman"/>
        </w:rPr>
      </w:pPr>
      <w:r w:rsidRPr="00AD79B5">
        <w:rPr>
          <w:rFonts w:ascii="Times New Roman" w:hAnsi="Times New Roman"/>
          <w:noProof/>
        </w:rPr>
        <w:drawing>
          <wp:inline distT="0" distB="0" distL="0" distR="0" wp14:anchorId="493F36CF" wp14:editId="1A0D3ECB">
            <wp:extent cx="2959100" cy="15214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9100" cy="1521460"/>
                    </a:xfrm>
                    <a:prstGeom prst="rect">
                      <a:avLst/>
                    </a:prstGeom>
                  </pic:spPr>
                </pic:pic>
              </a:graphicData>
            </a:graphic>
          </wp:inline>
        </w:drawing>
      </w:r>
    </w:p>
    <w:p w14:paraId="6C8636F7" w14:textId="621760FB" w:rsidR="005D776F" w:rsidRPr="00AD79B5" w:rsidRDefault="005D776F" w:rsidP="00EA6771">
      <w:pPr>
        <w:pStyle w:val="a5"/>
        <w:ind w:right="160"/>
        <w:rPr>
          <w:rFonts w:ascii="Times New Roman" w:hAnsi="Times New Roman" w:hint="eastAsia"/>
        </w:rPr>
      </w:pPr>
    </w:p>
    <w:p w14:paraId="115AC901" w14:textId="2B02F30E" w:rsidR="00054B59" w:rsidRPr="00AD79B5" w:rsidRDefault="00054B59" w:rsidP="001441AF">
      <w:pPr>
        <w:pStyle w:val="a5"/>
        <w:ind w:right="160"/>
        <w:jc w:val="right"/>
        <w:rPr>
          <w:rFonts w:ascii="Times New Roman" w:hAnsi="Times New Roman"/>
        </w:rPr>
      </w:pPr>
    </w:p>
    <w:p w14:paraId="2B3326AC" w14:textId="645F4C01" w:rsidR="00054B59" w:rsidRPr="00AD79B5" w:rsidRDefault="00054B59" w:rsidP="001441AF">
      <w:pPr>
        <w:pStyle w:val="a5"/>
        <w:ind w:right="160"/>
        <w:jc w:val="right"/>
        <w:rPr>
          <w:rFonts w:ascii="Times New Roman" w:hAnsi="Times New Roman"/>
        </w:rPr>
      </w:pPr>
    </w:p>
    <w:p w14:paraId="36F3B30E" w14:textId="3E29011E" w:rsidR="00054B59" w:rsidRPr="00AD79B5" w:rsidRDefault="00054B59" w:rsidP="001441AF">
      <w:pPr>
        <w:pStyle w:val="a5"/>
        <w:ind w:right="160"/>
        <w:jc w:val="right"/>
        <w:rPr>
          <w:rFonts w:ascii="Times New Roman" w:hAnsi="Times New Roman"/>
        </w:rPr>
      </w:pPr>
    </w:p>
    <w:p w14:paraId="673058B1" w14:textId="45D9297E" w:rsidR="00054B59" w:rsidRDefault="00054B59" w:rsidP="001441AF">
      <w:pPr>
        <w:pStyle w:val="a5"/>
        <w:ind w:right="160"/>
        <w:jc w:val="right"/>
        <w:rPr>
          <w:rFonts w:ascii="Times New Roman" w:hAnsi="Times New Roman"/>
        </w:rPr>
      </w:pPr>
    </w:p>
    <w:p w14:paraId="3719A6D5" w14:textId="6E220DF8" w:rsidR="00295C86" w:rsidRDefault="00295C86" w:rsidP="001441AF">
      <w:pPr>
        <w:pStyle w:val="a5"/>
        <w:ind w:right="160"/>
        <w:jc w:val="right"/>
        <w:rPr>
          <w:rFonts w:ascii="Times New Roman" w:hAnsi="Times New Roman"/>
        </w:rPr>
      </w:pPr>
    </w:p>
    <w:p w14:paraId="2C256D80" w14:textId="77777777" w:rsidR="00295C86" w:rsidRPr="00AD79B5" w:rsidRDefault="00295C86" w:rsidP="001441AF">
      <w:pPr>
        <w:pStyle w:val="a5"/>
        <w:ind w:right="160"/>
        <w:jc w:val="right"/>
        <w:rPr>
          <w:rFonts w:ascii="Times New Roman" w:hAnsi="Times New Roman" w:hint="eastAsia"/>
        </w:rPr>
      </w:pPr>
    </w:p>
    <w:p w14:paraId="1DF7170B" w14:textId="5609015A" w:rsidR="00694B76" w:rsidRPr="00F75F54" w:rsidRDefault="0099611C" w:rsidP="0099611C">
      <w:pPr>
        <w:pStyle w:val="a5"/>
        <w:ind w:right="340"/>
        <w:jc w:val="right"/>
        <w:rPr>
          <w:rFonts w:ascii="Times New Roman" w:hAnsi="Times New Roman"/>
          <w:color w:val="404040" w:themeColor="text1" w:themeTint="BF"/>
        </w:rPr>
      </w:pPr>
      <w:r w:rsidRPr="00F75F54">
        <w:rPr>
          <w:rFonts w:ascii="Times New Roman" w:hAnsi="Times New Roman" w:hint="eastAsia"/>
          <w:color w:val="404040" w:themeColor="text1" w:themeTint="BF"/>
        </w:rPr>
        <w:t>版本</w:t>
      </w:r>
      <w:r w:rsidRPr="00F75F54">
        <w:rPr>
          <w:rFonts w:ascii="Times New Roman" w:hAnsi="Times New Roman" w:hint="eastAsia"/>
          <w:color w:val="404040" w:themeColor="text1" w:themeTint="BF"/>
        </w:rPr>
        <w:t>:</w:t>
      </w:r>
      <w:r w:rsidRPr="00F75F54">
        <w:rPr>
          <w:rFonts w:ascii="Times New Roman" w:hAnsi="Times New Roman"/>
          <w:color w:val="404040" w:themeColor="text1" w:themeTint="BF"/>
        </w:rPr>
        <w:t xml:space="preserve"> </w:t>
      </w:r>
      <w:r w:rsidR="00694B76" w:rsidRPr="00F75F54">
        <w:rPr>
          <w:rFonts w:ascii="Times New Roman" w:hAnsi="Times New Roman" w:hint="eastAsia"/>
          <w:color w:val="404040" w:themeColor="text1" w:themeTint="BF"/>
        </w:rPr>
        <w:t>V1.0</w:t>
      </w:r>
    </w:p>
    <w:p w14:paraId="78A1DD2B" w14:textId="59A0BA1E" w:rsidR="00DC662D" w:rsidRPr="00F75F54" w:rsidRDefault="000E1720" w:rsidP="0099611C">
      <w:pPr>
        <w:pStyle w:val="a5"/>
        <w:ind w:right="160"/>
        <w:jc w:val="right"/>
        <w:rPr>
          <w:rFonts w:ascii="Times New Roman" w:hAnsi="Times New Roman"/>
          <w:color w:val="404040" w:themeColor="text1" w:themeTint="BF"/>
        </w:rPr>
      </w:pPr>
      <w:r w:rsidRPr="00F75F54">
        <w:rPr>
          <w:rFonts w:ascii="Times New Roman" w:hAnsi="Times New Roman" w:hint="eastAsia"/>
          <w:color w:val="404040" w:themeColor="text1" w:themeTint="BF"/>
        </w:rPr>
        <w:t>*</w:t>
      </w:r>
      <w:r w:rsidR="00694B76" w:rsidRPr="00F75F54">
        <w:rPr>
          <w:rFonts w:ascii="Times New Roman" w:hAnsi="Times New Roman" w:hint="eastAsia"/>
          <w:color w:val="404040" w:themeColor="text1" w:themeTint="BF"/>
        </w:rPr>
        <w:t>技术参数如有变更</w:t>
      </w:r>
      <w:r w:rsidR="003C6ECC" w:rsidRPr="00F75F54">
        <w:rPr>
          <w:rFonts w:ascii="Times New Roman" w:hAnsi="Times New Roman" w:hint="eastAsia"/>
          <w:color w:val="404040" w:themeColor="text1" w:themeTint="BF"/>
        </w:rPr>
        <w:t>，</w:t>
      </w:r>
      <w:r w:rsidR="001441AF" w:rsidRPr="00F75F54">
        <w:rPr>
          <w:rFonts w:ascii="Times New Roman" w:hAnsi="Times New Roman" w:hint="eastAsia"/>
          <w:color w:val="404040" w:themeColor="text1" w:themeTint="BF"/>
        </w:rPr>
        <w:t>恕不另行</w:t>
      </w:r>
      <w:r w:rsidR="00694B76" w:rsidRPr="00F75F54">
        <w:rPr>
          <w:rFonts w:ascii="Times New Roman" w:hAnsi="Times New Roman" w:hint="eastAsia"/>
          <w:color w:val="404040" w:themeColor="text1" w:themeTint="BF"/>
        </w:rPr>
        <w:t>通知。</w:t>
      </w:r>
    </w:p>
    <w:sectPr w:rsidR="00DC662D" w:rsidRPr="00F75F54" w:rsidSect="00DF642B">
      <w:headerReference w:type="default" r:id="rId12"/>
      <w:footerReference w:type="default" r:id="rId13"/>
      <w:headerReference w:type="first" r:id="rId14"/>
      <w:footerReference w:type="first" r:id="rId15"/>
      <w:pgSz w:w="11906" w:h="16838"/>
      <w:pgMar w:top="1440" w:right="1080" w:bottom="1440" w:left="1080" w:header="851" w:footer="992" w:gutter="0"/>
      <w:cols w:num="2"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E998D" w14:textId="77777777" w:rsidR="00F738F9" w:rsidRDefault="00F738F9" w:rsidP="00044FF1">
      <w:pPr>
        <w:ind w:firstLine="400"/>
      </w:pPr>
      <w:r>
        <w:separator/>
      </w:r>
    </w:p>
    <w:p w14:paraId="6DA56281" w14:textId="77777777" w:rsidR="00F738F9" w:rsidRDefault="00F738F9">
      <w:pPr>
        <w:ind w:firstLine="400"/>
      </w:pPr>
    </w:p>
  </w:endnote>
  <w:endnote w:type="continuationSeparator" w:id="0">
    <w:p w14:paraId="0CE2FC11" w14:textId="77777777" w:rsidR="00F738F9" w:rsidRDefault="00F738F9" w:rsidP="00044FF1">
      <w:pPr>
        <w:ind w:firstLine="400"/>
      </w:pPr>
      <w:r>
        <w:continuationSeparator/>
      </w:r>
    </w:p>
    <w:p w14:paraId="7AECD072" w14:textId="77777777" w:rsidR="00F738F9" w:rsidRDefault="00F738F9">
      <w:pPr>
        <w:ind w:firstLine="40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1CCD6" w14:textId="0A6BE762" w:rsidR="000A14D5" w:rsidRPr="000A14D5" w:rsidRDefault="004B4AA4" w:rsidP="000A14D5">
    <w:pPr>
      <w:pStyle w:val="a5"/>
      <w:jc w:val="both"/>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59264" behindDoc="0" locked="0" layoutInCell="1" allowOverlap="1" wp14:anchorId="73973199" wp14:editId="3FA4DB71">
              <wp:simplePos x="0" y="0"/>
              <wp:positionH relativeFrom="column">
                <wp:posOffset>1420</wp:posOffset>
              </wp:positionH>
              <wp:positionV relativeFrom="paragraph">
                <wp:posOffset>4559</wp:posOffset>
              </wp:positionV>
              <wp:extent cx="6178723"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61787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79DC05"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5pt" to="486.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" strokecolor="#4472c4 [3204]" strokeweight=".5pt">
              <v:stroke joinstyle="miter"/>
            </v:line>
          </w:pict>
        </mc:Fallback>
      </mc:AlternateContent>
    </w:r>
    <w:r w:rsidR="000A14D5">
      <w:rPr>
        <w:rFonts w:ascii="微软雅黑" w:eastAsia="微软雅黑" w:hAnsi="微软雅黑" w:hint="eastAsia"/>
      </w:rPr>
      <w:t>杭州源牌科技股份有限公司</w:t>
    </w:r>
    <w:r w:rsidR="000A14D5" w:rsidRPr="000A14D5">
      <w:rPr>
        <w:rFonts w:ascii="微软雅黑" w:eastAsia="微软雅黑" w:hAnsi="微软雅黑"/>
      </w:rPr>
      <w:ptab w:relativeTo="margin" w:alignment="center" w:leader="none"/>
    </w:r>
    <w:r w:rsidR="000A14D5">
      <w:rPr>
        <w:rFonts w:ascii="微软雅黑" w:eastAsia="微软雅黑" w:hAnsi="微软雅黑"/>
      </w:rPr>
      <w:t>2</w:t>
    </w:r>
    <w:r w:rsidR="00E872EF">
      <w:rPr>
        <w:rFonts w:ascii="微软雅黑" w:eastAsia="微软雅黑" w:hAnsi="微软雅黑"/>
      </w:rPr>
      <w:t xml:space="preserve"> </w:t>
    </w:r>
    <w:r w:rsidR="000A14D5">
      <w:rPr>
        <w:rFonts w:ascii="微软雅黑" w:eastAsia="微软雅黑" w:hAnsi="微软雅黑" w:hint="eastAsia"/>
      </w:rPr>
      <w:t>/</w:t>
    </w:r>
    <w:r w:rsidR="00E872EF">
      <w:rPr>
        <w:rFonts w:ascii="微软雅黑" w:eastAsia="微软雅黑" w:hAnsi="微软雅黑"/>
      </w:rPr>
      <w:t xml:space="preserve"> </w:t>
    </w:r>
    <w:r w:rsidR="000A14D5">
      <w:rPr>
        <w:rFonts w:ascii="微软雅黑" w:eastAsia="微软雅黑" w:hAnsi="微软雅黑"/>
      </w:rPr>
      <w:t>2</w:t>
    </w:r>
    <w:r w:rsidR="000A14D5" w:rsidRPr="000A14D5">
      <w:rPr>
        <w:rFonts w:ascii="微软雅黑" w:eastAsia="微软雅黑" w:hAnsi="微软雅黑"/>
      </w:rPr>
      <w:ptab w:relativeTo="margin" w:alignment="right" w:leader="none"/>
    </w:r>
    <w:r w:rsidR="000A14D5" w:rsidRPr="004A7379">
      <w:rPr>
        <w:rFonts w:ascii="微软雅黑" w:eastAsia="微软雅黑" w:hAnsi="微软雅黑"/>
      </w:rPr>
      <w:t xml:space="preserve"> </w:t>
    </w:r>
    <w:hyperlink r:id="rId1" w:history="1">
      <w:r w:rsidR="000A14D5" w:rsidRPr="004A7379">
        <w:rPr>
          <w:rStyle w:val="afb"/>
          <w:rFonts w:ascii="微软雅黑" w:eastAsia="微软雅黑" w:hAnsi="微软雅黑"/>
        </w:rPr>
        <w:t>www.runpaq.com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BB77F" w14:textId="3D75EE51" w:rsidR="00694B76" w:rsidRPr="00E872EF" w:rsidRDefault="00E872EF" w:rsidP="00E872EF">
    <w:pPr>
      <w:pStyle w:val="a5"/>
      <w:jc w:val="both"/>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661312" behindDoc="0" locked="0" layoutInCell="1" allowOverlap="1" wp14:anchorId="2E3192CF" wp14:editId="3ED9E4FE">
              <wp:simplePos x="0" y="0"/>
              <wp:positionH relativeFrom="column">
                <wp:posOffset>1420</wp:posOffset>
              </wp:positionH>
              <wp:positionV relativeFrom="paragraph">
                <wp:posOffset>4559</wp:posOffset>
              </wp:positionV>
              <wp:extent cx="6178723"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17872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68E69" id="直接连接符 5"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35pt" to="486.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" strokecolor="#4472c4 [3204]" strokeweight=".5pt">
              <v:stroke joinstyle="miter"/>
            </v:line>
          </w:pict>
        </mc:Fallback>
      </mc:AlternateContent>
    </w:r>
    <w:r>
      <w:rPr>
        <w:rFonts w:ascii="微软雅黑" w:eastAsia="微软雅黑" w:hAnsi="微软雅黑" w:hint="eastAsia"/>
      </w:rPr>
      <w:t>杭州源牌科技股份有限公司</w:t>
    </w:r>
    <w:r w:rsidRPr="000A14D5">
      <w:rPr>
        <w:rFonts w:ascii="微软雅黑" w:eastAsia="微软雅黑" w:hAnsi="微软雅黑"/>
      </w:rPr>
      <w:ptab w:relativeTo="margin" w:alignment="center" w:leader="none"/>
    </w:r>
    <w:r>
      <w:rPr>
        <w:rFonts w:ascii="微软雅黑" w:eastAsia="微软雅黑" w:hAnsi="微软雅黑"/>
      </w:rPr>
      <w:t xml:space="preserve">1 </w:t>
    </w:r>
    <w:r>
      <w:rPr>
        <w:rFonts w:ascii="微软雅黑" w:eastAsia="微软雅黑" w:hAnsi="微软雅黑" w:hint="eastAsia"/>
      </w:rPr>
      <w:t>/</w:t>
    </w:r>
    <w:r>
      <w:rPr>
        <w:rFonts w:ascii="微软雅黑" w:eastAsia="微软雅黑" w:hAnsi="微软雅黑"/>
      </w:rPr>
      <w:t xml:space="preserve"> 2</w:t>
    </w:r>
    <w:r w:rsidRPr="000A14D5">
      <w:rPr>
        <w:rFonts w:ascii="微软雅黑" w:eastAsia="微软雅黑" w:hAnsi="微软雅黑"/>
      </w:rPr>
      <w:ptab w:relativeTo="margin" w:alignment="right" w:leader="none"/>
    </w:r>
    <w:r w:rsidRPr="004A7379">
      <w:rPr>
        <w:rFonts w:ascii="微软雅黑" w:eastAsia="微软雅黑" w:hAnsi="微软雅黑"/>
      </w:rPr>
      <w:t xml:space="preserve"> </w:t>
    </w:r>
    <w:hyperlink r:id="rId1" w:history="1">
      <w:r w:rsidRPr="004A7379">
        <w:rPr>
          <w:rStyle w:val="afb"/>
          <w:rFonts w:ascii="微软雅黑" w:eastAsia="微软雅黑" w:hAnsi="微软雅黑"/>
        </w:rPr>
        <w:t>www.runpaq.com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BF87C" w14:textId="77777777" w:rsidR="00F738F9" w:rsidRDefault="00F738F9" w:rsidP="00044FF1">
      <w:pPr>
        <w:ind w:firstLine="400"/>
      </w:pPr>
      <w:r>
        <w:separator/>
      </w:r>
    </w:p>
    <w:p w14:paraId="57E8A502" w14:textId="77777777" w:rsidR="00F738F9" w:rsidRDefault="00F738F9">
      <w:pPr>
        <w:ind w:firstLine="400"/>
      </w:pPr>
    </w:p>
  </w:footnote>
  <w:footnote w:type="continuationSeparator" w:id="0">
    <w:p w14:paraId="43EB5427" w14:textId="77777777" w:rsidR="00F738F9" w:rsidRDefault="00F738F9" w:rsidP="00044FF1">
      <w:pPr>
        <w:ind w:firstLine="400"/>
      </w:pPr>
      <w:r>
        <w:continuationSeparator/>
      </w:r>
    </w:p>
    <w:p w14:paraId="3608278C" w14:textId="77777777" w:rsidR="00F738F9" w:rsidRDefault="00F738F9">
      <w:pPr>
        <w:ind w:firstLine="40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6D2DC" w14:textId="32CE985F" w:rsidR="00694B76" w:rsidRDefault="00694B76" w:rsidP="00694B76">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F4549" w14:textId="40030E44" w:rsidR="00E537F4" w:rsidRDefault="001F1A45" w:rsidP="0058598D">
    <w:pPr>
      <w:pStyle w:val="a3"/>
      <w:pBdr>
        <w:bottom w:val="none" w:sz="0" w:space="0" w:color="auto"/>
      </w:pBdr>
      <w:jc w:val="both"/>
      <w:rPr>
        <w:sz w:val="24"/>
      </w:rPr>
    </w:pPr>
    <w:r w:rsidRPr="00653167">
      <w:rPr>
        <w:noProof/>
      </w:rPr>
      <w:drawing>
        <wp:inline distT="0" distB="0" distL="0" distR="0" wp14:anchorId="58AB1542" wp14:editId="2B41448A">
          <wp:extent cx="1438910" cy="626182"/>
          <wp:effectExtent l="0" t="0" r="8890" b="2540"/>
          <wp:docPr id="2" name="图片 2" descr="C:\Users\ZLC\Pictures\Runpaq源牌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LC\Pictures\Runpaq源牌LOGO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626182"/>
                  </a:xfrm>
                  <a:prstGeom prst="rect">
                    <a:avLst/>
                  </a:prstGeom>
                  <a:noFill/>
                  <a:ln>
                    <a:noFill/>
                  </a:ln>
                </pic:spPr>
              </pic:pic>
            </a:graphicData>
          </a:graphic>
        </wp:inline>
      </w:drawing>
    </w:r>
    <w:r>
      <w:t xml:space="preserve">                                                             </w:t>
    </w:r>
    <w:r w:rsidR="00242BA6">
      <w:t xml:space="preserve"> </w:t>
    </w:r>
    <w:r w:rsidR="0058598D" w:rsidRPr="00645834">
      <w:rPr>
        <w:rFonts w:hint="eastAsia"/>
        <w:sz w:val="24"/>
        <w:szCs w:val="24"/>
        <w:highlight w:val="lightGray"/>
      </w:rPr>
      <w:t>产品规</w:t>
    </w:r>
    <w:r w:rsidR="00D733ED" w:rsidRPr="00645834">
      <w:rPr>
        <w:rFonts w:hint="eastAsia"/>
        <w:sz w:val="24"/>
        <w:szCs w:val="24"/>
        <w:highlight w:val="lightGray"/>
      </w:rPr>
      <w:t>格·</w:t>
    </w:r>
    <w:r w:rsidR="000E4A01" w:rsidRPr="00645834">
      <w:rPr>
        <w:rFonts w:hint="eastAsia"/>
        <w:sz w:val="24"/>
        <w:szCs w:val="24"/>
        <w:highlight w:val="lightGray"/>
      </w:rPr>
      <w:t>说明</w:t>
    </w:r>
    <w:r w:rsidRPr="00645834">
      <w:rPr>
        <w:sz w:val="24"/>
        <w:szCs w:val="24"/>
        <w:highlight w:val="lightGray"/>
      </w:rPr>
      <w:t>书</w:t>
    </w:r>
  </w:p>
  <w:p w14:paraId="36B32A0A" w14:textId="71237DDD" w:rsidR="00E537F4" w:rsidRPr="000457BA" w:rsidRDefault="000457BA" w:rsidP="000457BA">
    <w:pPr>
      <w:pStyle w:val="1"/>
      <w:jc w:val="center"/>
      <w:rPr>
        <w:rFonts w:ascii="微软雅黑" w:eastAsia="微软雅黑" w:hAnsi="微软雅黑"/>
        <w:sz w:val="28"/>
        <w:szCs w:val="28"/>
      </w:rPr>
    </w:pPr>
    <w:r w:rsidRPr="000457BA">
      <w:rPr>
        <w:rFonts w:ascii="微软雅黑" w:eastAsia="微软雅黑" w:hAnsi="微软雅黑" w:hint="eastAsia"/>
        <w:sz w:val="28"/>
        <w:szCs w:val="28"/>
      </w:rPr>
      <w:t>RVC-04系列一体化VAV控制器</w:t>
    </w:r>
  </w:p>
  <w:p w14:paraId="1B7F4981" w14:textId="77777777" w:rsidR="001F1A45" w:rsidRPr="002E4E93" w:rsidRDefault="001F1A45" w:rsidP="002E4E93">
    <w:pPr>
      <w:ind w:firstLine="120"/>
      <w:rPr>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51469"/>
    <w:multiLevelType w:val="hybridMultilevel"/>
    <w:tmpl w:val="1158DC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C512254"/>
    <w:multiLevelType w:val="hybridMultilevel"/>
    <w:tmpl w:val="75969AF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B4B88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FCA38CA"/>
    <w:multiLevelType w:val="hybridMultilevel"/>
    <w:tmpl w:val="C33EB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E23EAF"/>
    <w:multiLevelType w:val="hybridMultilevel"/>
    <w:tmpl w:val="BCEC565C"/>
    <w:lvl w:ilvl="0" w:tplc="7DDE3D3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C92F9A"/>
    <w:multiLevelType w:val="hybridMultilevel"/>
    <w:tmpl w:val="2EF254E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6377CB5"/>
    <w:multiLevelType w:val="hybridMultilevel"/>
    <w:tmpl w:val="0AD4EB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6C24720"/>
    <w:multiLevelType w:val="hybridMultilevel"/>
    <w:tmpl w:val="BF4409F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52E029F8"/>
    <w:multiLevelType w:val="hybridMultilevel"/>
    <w:tmpl w:val="98043DB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3453E8C"/>
    <w:multiLevelType w:val="hybridMultilevel"/>
    <w:tmpl w:val="8EB4029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62F1F6C"/>
    <w:multiLevelType w:val="hybridMultilevel"/>
    <w:tmpl w:val="2DA815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3734302"/>
    <w:multiLevelType w:val="hybridMultilevel"/>
    <w:tmpl w:val="B5E6F0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9"/>
  </w:num>
  <w:num w:numId="13">
    <w:abstractNumId w:val="0"/>
  </w:num>
  <w:num w:numId="14">
    <w:abstractNumId w:val="11"/>
  </w:num>
  <w:num w:numId="15">
    <w:abstractNumId w:val="4"/>
  </w:num>
  <w:num w:numId="16">
    <w:abstractNumId w:val="1"/>
  </w:num>
  <w:num w:numId="17">
    <w:abstractNumId w:val="3"/>
  </w:num>
  <w:num w:numId="18">
    <w:abstractNumId w:val="5"/>
  </w:num>
  <w:num w:numId="19">
    <w:abstractNumId w:val="6"/>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311"/>
    <w:rsid w:val="000027E1"/>
    <w:rsid w:val="000028E3"/>
    <w:rsid w:val="00005311"/>
    <w:rsid w:val="00007A1A"/>
    <w:rsid w:val="000103C3"/>
    <w:rsid w:val="0001709B"/>
    <w:rsid w:val="00023723"/>
    <w:rsid w:val="00024416"/>
    <w:rsid w:val="0002540A"/>
    <w:rsid w:val="00027FD2"/>
    <w:rsid w:val="00031704"/>
    <w:rsid w:val="00031EB0"/>
    <w:rsid w:val="00032923"/>
    <w:rsid w:val="0003404A"/>
    <w:rsid w:val="000371CD"/>
    <w:rsid w:val="00040D31"/>
    <w:rsid w:val="0004206E"/>
    <w:rsid w:val="00044FF1"/>
    <w:rsid w:val="000457BA"/>
    <w:rsid w:val="00054B59"/>
    <w:rsid w:val="00061016"/>
    <w:rsid w:val="000614B1"/>
    <w:rsid w:val="00065456"/>
    <w:rsid w:val="000706E3"/>
    <w:rsid w:val="000719D9"/>
    <w:rsid w:val="000739FD"/>
    <w:rsid w:val="00074037"/>
    <w:rsid w:val="00075E74"/>
    <w:rsid w:val="00077F12"/>
    <w:rsid w:val="00081037"/>
    <w:rsid w:val="00082220"/>
    <w:rsid w:val="00085ED0"/>
    <w:rsid w:val="000863B1"/>
    <w:rsid w:val="00091B7D"/>
    <w:rsid w:val="00093045"/>
    <w:rsid w:val="00093C3C"/>
    <w:rsid w:val="000954D2"/>
    <w:rsid w:val="00095F24"/>
    <w:rsid w:val="000A14D5"/>
    <w:rsid w:val="000A1E09"/>
    <w:rsid w:val="000A24A6"/>
    <w:rsid w:val="000A2644"/>
    <w:rsid w:val="000A726D"/>
    <w:rsid w:val="000B1C2D"/>
    <w:rsid w:val="000B1E8B"/>
    <w:rsid w:val="000B23EC"/>
    <w:rsid w:val="000B5CE7"/>
    <w:rsid w:val="000C21B1"/>
    <w:rsid w:val="000C3B35"/>
    <w:rsid w:val="000C66F3"/>
    <w:rsid w:val="000C7995"/>
    <w:rsid w:val="000D098C"/>
    <w:rsid w:val="000D6174"/>
    <w:rsid w:val="000D6D13"/>
    <w:rsid w:val="000E0E74"/>
    <w:rsid w:val="000E1720"/>
    <w:rsid w:val="000E360D"/>
    <w:rsid w:val="000E4A01"/>
    <w:rsid w:val="000E65CC"/>
    <w:rsid w:val="000F149B"/>
    <w:rsid w:val="000F154A"/>
    <w:rsid w:val="000F4AA1"/>
    <w:rsid w:val="000F543F"/>
    <w:rsid w:val="000F6270"/>
    <w:rsid w:val="000F7274"/>
    <w:rsid w:val="00100C5D"/>
    <w:rsid w:val="001030CB"/>
    <w:rsid w:val="0010510E"/>
    <w:rsid w:val="0010732E"/>
    <w:rsid w:val="00112FA7"/>
    <w:rsid w:val="00117B1D"/>
    <w:rsid w:val="00120B3B"/>
    <w:rsid w:val="00121277"/>
    <w:rsid w:val="00126232"/>
    <w:rsid w:val="0013130A"/>
    <w:rsid w:val="00141479"/>
    <w:rsid w:val="00141520"/>
    <w:rsid w:val="001441AF"/>
    <w:rsid w:val="001469C6"/>
    <w:rsid w:val="00152A39"/>
    <w:rsid w:val="00153A13"/>
    <w:rsid w:val="001543FF"/>
    <w:rsid w:val="0015658C"/>
    <w:rsid w:val="00156A70"/>
    <w:rsid w:val="001652A2"/>
    <w:rsid w:val="0016633D"/>
    <w:rsid w:val="00166CE6"/>
    <w:rsid w:val="00176E2B"/>
    <w:rsid w:val="00185AEF"/>
    <w:rsid w:val="00195F4F"/>
    <w:rsid w:val="001A07BA"/>
    <w:rsid w:val="001A19B3"/>
    <w:rsid w:val="001A5902"/>
    <w:rsid w:val="001A747C"/>
    <w:rsid w:val="001B36CC"/>
    <w:rsid w:val="001B511D"/>
    <w:rsid w:val="001B5BE5"/>
    <w:rsid w:val="001C1934"/>
    <w:rsid w:val="001C2F54"/>
    <w:rsid w:val="001C3102"/>
    <w:rsid w:val="001C33EB"/>
    <w:rsid w:val="001C4874"/>
    <w:rsid w:val="001D3795"/>
    <w:rsid w:val="001D5EE7"/>
    <w:rsid w:val="001D70D7"/>
    <w:rsid w:val="001E5A54"/>
    <w:rsid w:val="001E762B"/>
    <w:rsid w:val="001F170A"/>
    <w:rsid w:val="001F1A45"/>
    <w:rsid w:val="001F1E83"/>
    <w:rsid w:val="001F29B5"/>
    <w:rsid w:val="001F58A9"/>
    <w:rsid w:val="002027FF"/>
    <w:rsid w:val="00204208"/>
    <w:rsid w:val="00204E1E"/>
    <w:rsid w:val="00206366"/>
    <w:rsid w:val="0021005D"/>
    <w:rsid w:val="00211109"/>
    <w:rsid w:val="00213030"/>
    <w:rsid w:val="00225FC8"/>
    <w:rsid w:val="0022633D"/>
    <w:rsid w:val="0022659C"/>
    <w:rsid w:val="0022737F"/>
    <w:rsid w:val="00227812"/>
    <w:rsid w:val="00232CEB"/>
    <w:rsid w:val="00234482"/>
    <w:rsid w:val="0023572F"/>
    <w:rsid w:val="00235DE7"/>
    <w:rsid w:val="002406FC"/>
    <w:rsid w:val="00242BA6"/>
    <w:rsid w:val="002441D8"/>
    <w:rsid w:val="002469E1"/>
    <w:rsid w:val="0025214A"/>
    <w:rsid w:val="002522D6"/>
    <w:rsid w:val="00253D13"/>
    <w:rsid w:val="00256D65"/>
    <w:rsid w:val="00261D0D"/>
    <w:rsid w:val="002726C0"/>
    <w:rsid w:val="002747E7"/>
    <w:rsid w:val="002761AF"/>
    <w:rsid w:val="0027712C"/>
    <w:rsid w:val="00280FB7"/>
    <w:rsid w:val="00281073"/>
    <w:rsid w:val="00287AEB"/>
    <w:rsid w:val="002912FB"/>
    <w:rsid w:val="0029264C"/>
    <w:rsid w:val="0029598B"/>
    <w:rsid w:val="00295C86"/>
    <w:rsid w:val="002A760D"/>
    <w:rsid w:val="002A7666"/>
    <w:rsid w:val="002B42B3"/>
    <w:rsid w:val="002B50A1"/>
    <w:rsid w:val="002B6B41"/>
    <w:rsid w:val="002C264C"/>
    <w:rsid w:val="002D7444"/>
    <w:rsid w:val="002E4E93"/>
    <w:rsid w:val="002F2B52"/>
    <w:rsid w:val="00300B25"/>
    <w:rsid w:val="0030506F"/>
    <w:rsid w:val="00305B58"/>
    <w:rsid w:val="00307773"/>
    <w:rsid w:val="00307E50"/>
    <w:rsid w:val="00310A02"/>
    <w:rsid w:val="00311CD1"/>
    <w:rsid w:val="00313C56"/>
    <w:rsid w:val="003253B1"/>
    <w:rsid w:val="0033452F"/>
    <w:rsid w:val="00353FCD"/>
    <w:rsid w:val="00357077"/>
    <w:rsid w:val="00361236"/>
    <w:rsid w:val="0036177F"/>
    <w:rsid w:val="00364078"/>
    <w:rsid w:val="003679B3"/>
    <w:rsid w:val="00372993"/>
    <w:rsid w:val="00373F44"/>
    <w:rsid w:val="0037495A"/>
    <w:rsid w:val="00375A4B"/>
    <w:rsid w:val="00376ABE"/>
    <w:rsid w:val="00376DA2"/>
    <w:rsid w:val="003840C2"/>
    <w:rsid w:val="0038662C"/>
    <w:rsid w:val="00395A4A"/>
    <w:rsid w:val="0039680B"/>
    <w:rsid w:val="0039685E"/>
    <w:rsid w:val="003A1819"/>
    <w:rsid w:val="003A20CB"/>
    <w:rsid w:val="003A3787"/>
    <w:rsid w:val="003A3F7F"/>
    <w:rsid w:val="003A57E3"/>
    <w:rsid w:val="003B0B7B"/>
    <w:rsid w:val="003C0A71"/>
    <w:rsid w:val="003C6ECC"/>
    <w:rsid w:val="003D06AB"/>
    <w:rsid w:val="003D08D0"/>
    <w:rsid w:val="003D21F8"/>
    <w:rsid w:val="003E075E"/>
    <w:rsid w:val="003E1270"/>
    <w:rsid w:val="003E6406"/>
    <w:rsid w:val="003F05E9"/>
    <w:rsid w:val="003F4C00"/>
    <w:rsid w:val="004051D9"/>
    <w:rsid w:val="0041584E"/>
    <w:rsid w:val="00417F27"/>
    <w:rsid w:val="00423975"/>
    <w:rsid w:val="004266AC"/>
    <w:rsid w:val="00430F8B"/>
    <w:rsid w:val="00436601"/>
    <w:rsid w:val="00440201"/>
    <w:rsid w:val="0044105A"/>
    <w:rsid w:val="004513E8"/>
    <w:rsid w:val="00454234"/>
    <w:rsid w:val="00455AEF"/>
    <w:rsid w:val="00462794"/>
    <w:rsid w:val="004637E1"/>
    <w:rsid w:val="00464604"/>
    <w:rsid w:val="00465AD2"/>
    <w:rsid w:val="004660B5"/>
    <w:rsid w:val="0047241F"/>
    <w:rsid w:val="00476068"/>
    <w:rsid w:val="00483111"/>
    <w:rsid w:val="00493DD1"/>
    <w:rsid w:val="00494436"/>
    <w:rsid w:val="0049507B"/>
    <w:rsid w:val="004A7379"/>
    <w:rsid w:val="004B1CA5"/>
    <w:rsid w:val="004B4AA4"/>
    <w:rsid w:val="004C2755"/>
    <w:rsid w:val="004C3200"/>
    <w:rsid w:val="004C6C02"/>
    <w:rsid w:val="004C6FA2"/>
    <w:rsid w:val="004D376C"/>
    <w:rsid w:val="004E12E8"/>
    <w:rsid w:val="004E40A3"/>
    <w:rsid w:val="004E620C"/>
    <w:rsid w:val="004F16E1"/>
    <w:rsid w:val="004F5520"/>
    <w:rsid w:val="00502E47"/>
    <w:rsid w:val="00505A7F"/>
    <w:rsid w:val="005115FF"/>
    <w:rsid w:val="00512E79"/>
    <w:rsid w:val="00521A6C"/>
    <w:rsid w:val="005223C4"/>
    <w:rsid w:val="00522579"/>
    <w:rsid w:val="005236E7"/>
    <w:rsid w:val="005301B5"/>
    <w:rsid w:val="0053731D"/>
    <w:rsid w:val="00537C4E"/>
    <w:rsid w:val="00540E93"/>
    <w:rsid w:val="0054453D"/>
    <w:rsid w:val="00553277"/>
    <w:rsid w:val="0055550B"/>
    <w:rsid w:val="00560587"/>
    <w:rsid w:val="005645C2"/>
    <w:rsid w:val="00565DB5"/>
    <w:rsid w:val="00570407"/>
    <w:rsid w:val="00570AD4"/>
    <w:rsid w:val="00574AC5"/>
    <w:rsid w:val="00584CFC"/>
    <w:rsid w:val="0058598D"/>
    <w:rsid w:val="00587768"/>
    <w:rsid w:val="00587A44"/>
    <w:rsid w:val="00592AF7"/>
    <w:rsid w:val="00593FFA"/>
    <w:rsid w:val="005941AB"/>
    <w:rsid w:val="00595B15"/>
    <w:rsid w:val="00597D2A"/>
    <w:rsid w:val="005A49DC"/>
    <w:rsid w:val="005B0436"/>
    <w:rsid w:val="005B4EBC"/>
    <w:rsid w:val="005B6CCE"/>
    <w:rsid w:val="005C3BEC"/>
    <w:rsid w:val="005C48EF"/>
    <w:rsid w:val="005C69E6"/>
    <w:rsid w:val="005C6B9F"/>
    <w:rsid w:val="005D3168"/>
    <w:rsid w:val="005D605D"/>
    <w:rsid w:val="005D776F"/>
    <w:rsid w:val="005E0C8B"/>
    <w:rsid w:val="005E42B7"/>
    <w:rsid w:val="005E4EBD"/>
    <w:rsid w:val="005E5068"/>
    <w:rsid w:val="005F0AF5"/>
    <w:rsid w:val="005F2921"/>
    <w:rsid w:val="005F4D13"/>
    <w:rsid w:val="005F58E6"/>
    <w:rsid w:val="005F5B2B"/>
    <w:rsid w:val="005F6CEB"/>
    <w:rsid w:val="005F794B"/>
    <w:rsid w:val="005F7980"/>
    <w:rsid w:val="00601643"/>
    <w:rsid w:val="00626CC4"/>
    <w:rsid w:val="00627F4D"/>
    <w:rsid w:val="00630DA0"/>
    <w:rsid w:val="00631B00"/>
    <w:rsid w:val="00633CDF"/>
    <w:rsid w:val="0063585C"/>
    <w:rsid w:val="00641538"/>
    <w:rsid w:val="006419D7"/>
    <w:rsid w:val="00643557"/>
    <w:rsid w:val="00645834"/>
    <w:rsid w:val="00650051"/>
    <w:rsid w:val="00653167"/>
    <w:rsid w:val="0065359E"/>
    <w:rsid w:val="006610F9"/>
    <w:rsid w:val="00663AAF"/>
    <w:rsid w:val="0066624B"/>
    <w:rsid w:val="00666F96"/>
    <w:rsid w:val="0067067E"/>
    <w:rsid w:val="006823C6"/>
    <w:rsid w:val="00691281"/>
    <w:rsid w:val="006939F6"/>
    <w:rsid w:val="00694B76"/>
    <w:rsid w:val="00697E10"/>
    <w:rsid w:val="006A2EDB"/>
    <w:rsid w:val="006A4D75"/>
    <w:rsid w:val="006B0E0C"/>
    <w:rsid w:val="006B2656"/>
    <w:rsid w:val="006B2BDA"/>
    <w:rsid w:val="006B3C0A"/>
    <w:rsid w:val="006B69C5"/>
    <w:rsid w:val="006B7E45"/>
    <w:rsid w:val="006C206B"/>
    <w:rsid w:val="006C209C"/>
    <w:rsid w:val="006C6B1F"/>
    <w:rsid w:val="006D5F1E"/>
    <w:rsid w:val="006E04F0"/>
    <w:rsid w:val="006E579D"/>
    <w:rsid w:val="006F2C1E"/>
    <w:rsid w:val="006F2D0E"/>
    <w:rsid w:val="0070198A"/>
    <w:rsid w:val="0070553D"/>
    <w:rsid w:val="00711DB8"/>
    <w:rsid w:val="00712621"/>
    <w:rsid w:val="0071405C"/>
    <w:rsid w:val="00715DF0"/>
    <w:rsid w:val="007237E0"/>
    <w:rsid w:val="00725655"/>
    <w:rsid w:val="00733139"/>
    <w:rsid w:val="007331B9"/>
    <w:rsid w:val="007354D1"/>
    <w:rsid w:val="007361D1"/>
    <w:rsid w:val="00742D2D"/>
    <w:rsid w:val="00746CC9"/>
    <w:rsid w:val="00750AB3"/>
    <w:rsid w:val="00754547"/>
    <w:rsid w:val="0076287B"/>
    <w:rsid w:val="00773A83"/>
    <w:rsid w:val="00776B78"/>
    <w:rsid w:val="00780215"/>
    <w:rsid w:val="00781031"/>
    <w:rsid w:val="00781891"/>
    <w:rsid w:val="00795FD1"/>
    <w:rsid w:val="0079694D"/>
    <w:rsid w:val="00797D1D"/>
    <w:rsid w:val="007A0FCA"/>
    <w:rsid w:val="007A1DAA"/>
    <w:rsid w:val="007A3FA0"/>
    <w:rsid w:val="007B7400"/>
    <w:rsid w:val="007B7628"/>
    <w:rsid w:val="007C0513"/>
    <w:rsid w:val="007C149A"/>
    <w:rsid w:val="007C4633"/>
    <w:rsid w:val="007C46BD"/>
    <w:rsid w:val="007D3E33"/>
    <w:rsid w:val="007D6266"/>
    <w:rsid w:val="007F4574"/>
    <w:rsid w:val="007F53BB"/>
    <w:rsid w:val="007F55AC"/>
    <w:rsid w:val="007F5E3D"/>
    <w:rsid w:val="007F63FD"/>
    <w:rsid w:val="007F6DEF"/>
    <w:rsid w:val="00810A41"/>
    <w:rsid w:val="00812951"/>
    <w:rsid w:val="00817073"/>
    <w:rsid w:val="00827316"/>
    <w:rsid w:val="00833985"/>
    <w:rsid w:val="00834FBD"/>
    <w:rsid w:val="0083756A"/>
    <w:rsid w:val="0083775C"/>
    <w:rsid w:val="00843747"/>
    <w:rsid w:val="00847704"/>
    <w:rsid w:val="008502C2"/>
    <w:rsid w:val="00851688"/>
    <w:rsid w:val="00855214"/>
    <w:rsid w:val="00855303"/>
    <w:rsid w:val="00855E8C"/>
    <w:rsid w:val="00861EAA"/>
    <w:rsid w:val="00874F1F"/>
    <w:rsid w:val="0088083A"/>
    <w:rsid w:val="00883A33"/>
    <w:rsid w:val="008846A2"/>
    <w:rsid w:val="008848D1"/>
    <w:rsid w:val="00885222"/>
    <w:rsid w:val="00885B39"/>
    <w:rsid w:val="00885CED"/>
    <w:rsid w:val="00886DCA"/>
    <w:rsid w:val="0089064B"/>
    <w:rsid w:val="00893193"/>
    <w:rsid w:val="008942E2"/>
    <w:rsid w:val="008A11E7"/>
    <w:rsid w:val="008A1502"/>
    <w:rsid w:val="008A17EB"/>
    <w:rsid w:val="008A2DA3"/>
    <w:rsid w:val="008A3C17"/>
    <w:rsid w:val="008A52DF"/>
    <w:rsid w:val="008B31E4"/>
    <w:rsid w:val="008B3D01"/>
    <w:rsid w:val="008B466E"/>
    <w:rsid w:val="008B7AC8"/>
    <w:rsid w:val="008C378C"/>
    <w:rsid w:val="008C55A7"/>
    <w:rsid w:val="008D0247"/>
    <w:rsid w:val="008D1908"/>
    <w:rsid w:val="008D2E81"/>
    <w:rsid w:val="008E2F1C"/>
    <w:rsid w:val="008E6047"/>
    <w:rsid w:val="008F084B"/>
    <w:rsid w:val="008F58B5"/>
    <w:rsid w:val="008F6397"/>
    <w:rsid w:val="008F6EA5"/>
    <w:rsid w:val="009013A0"/>
    <w:rsid w:val="009036ED"/>
    <w:rsid w:val="00905B0B"/>
    <w:rsid w:val="00912C44"/>
    <w:rsid w:val="0091352B"/>
    <w:rsid w:val="00913A24"/>
    <w:rsid w:val="00916DF5"/>
    <w:rsid w:val="00921F1C"/>
    <w:rsid w:val="00925D82"/>
    <w:rsid w:val="00930081"/>
    <w:rsid w:val="009352E6"/>
    <w:rsid w:val="00946295"/>
    <w:rsid w:val="00953C18"/>
    <w:rsid w:val="009564E7"/>
    <w:rsid w:val="0095772A"/>
    <w:rsid w:val="00957CC0"/>
    <w:rsid w:val="00965890"/>
    <w:rsid w:val="009668BB"/>
    <w:rsid w:val="0097111C"/>
    <w:rsid w:val="00971A8C"/>
    <w:rsid w:val="00974485"/>
    <w:rsid w:val="00976BA9"/>
    <w:rsid w:val="00980CB4"/>
    <w:rsid w:val="00984370"/>
    <w:rsid w:val="00984842"/>
    <w:rsid w:val="00987AF1"/>
    <w:rsid w:val="00994A79"/>
    <w:rsid w:val="00994CF7"/>
    <w:rsid w:val="0099611C"/>
    <w:rsid w:val="009A4DB3"/>
    <w:rsid w:val="009A4DB7"/>
    <w:rsid w:val="009A5232"/>
    <w:rsid w:val="009A6108"/>
    <w:rsid w:val="009A6967"/>
    <w:rsid w:val="009A6D90"/>
    <w:rsid w:val="009A734B"/>
    <w:rsid w:val="009A786B"/>
    <w:rsid w:val="009B6878"/>
    <w:rsid w:val="009C07E5"/>
    <w:rsid w:val="009C1CB6"/>
    <w:rsid w:val="009C28C0"/>
    <w:rsid w:val="009D0E5F"/>
    <w:rsid w:val="009D2F52"/>
    <w:rsid w:val="009D3E2A"/>
    <w:rsid w:val="009D5B60"/>
    <w:rsid w:val="009D7B7A"/>
    <w:rsid w:val="009E04F2"/>
    <w:rsid w:val="009E3328"/>
    <w:rsid w:val="009E6BF5"/>
    <w:rsid w:val="009F1BAE"/>
    <w:rsid w:val="009F20DB"/>
    <w:rsid w:val="00A00DF1"/>
    <w:rsid w:val="00A05A56"/>
    <w:rsid w:val="00A067A8"/>
    <w:rsid w:val="00A10756"/>
    <w:rsid w:val="00A108FD"/>
    <w:rsid w:val="00A121B6"/>
    <w:rsid w:val="00A25851"/>
    <w:rsid w:val="00A27D7F"/>
    <w:rsid w:val="00A30F87"/>
    <w:rsid w:val="00A40C07"/>
    <w:rsid w:val="00A427DE"/>
    <w:rsid w:val="00A45BD8"/>
    <w:rsid w:val="00A46BE9"/>
    <w:rsid w:val="00A473CE"/>
    <w:rsid w:val="00A50E36"/>
    <w:rsid w:val="00A54C6B"/>
    <w:rsid w:val="00A5634B"/>
    <w:rsid w:val="00A56E65"/>
    <w:rsid w:val="00A6332C"/>
    <w:rsid w:val="00A645BD"/>
    <w:rsid w:val="00A67018"/>
    <w:rsid w:val="00A7031B"/>
    <w:rsid w:val="00A70684"/>
    <w:rsid w:val="00A753B6"/>
    <w:rsid w:val="00A76572"/>
    <w:rsid w:val="00A8435E"/>
    <w:rsid w:val="00A95422"/>
    <w:rsid w:val="00A97FF6"/>
    <w:rsid w:val="00AA3399"/>
    <w:rsid w:val="00AA7306"/>
    <w:rsid w:val="00AB3E1F"/>
    <w:rsid w:val="00AB7CBD"/>
    <w:rsid w:val="00AC0806"/>
    <w:rsid w:val="00AC5EF0"/>
    <w:rsid w:val="00AD2772"/>
    <w:rsid w:val="00AD79B5"/>
    <w:rsid w:val="00AE2FCD"/>
    <w:rsid w:val="00AE37D6"/>
    <w:rsid w:val="00AE582A"/>
    <w:rsid w:val="00AE5841"/>
    <w:rsid w:val="00AE65A4"/>
    <w:rsid w:val="00AE7A3F"/>
    <w:rsid w:val="00AF5916"/>
    <w:rsid w:val="00AF6C8F"/>
    <w:rsid w:val="00B03EFD"/>
    <w:rsid w:val="00B07F3C"/>
    <w:rsid w:val="00B223C6"/>
    <w:rsid w:val="00B2337F"/>
    <w:rsid w:val="00B255AB"/>
    <w:rsid w:val="00B317CF"/>
    <w:rsid w:val="00B33D54"/>
    <w:rsid w:val="00B34921"/>
    <w:rsid w:val="00B371C7"/>
    <w:rsid w:val="00B46363"/>
    <w:rsid w:val="00B51672"/>
    <w:rsid w:val="00B5662C"/>
    <w:rsid w:val="00B56BCD"/>
    <w:rsid w:val="00B615EE"/>
    <w:rsid w:val="00B6354B"/>
    <w:rsid w:val="00B70854"/>
    <w:rsid w:val="00B70C91"/>
    <w:rsid w:val="00B71133"/>
    <w:rsid w:val="00B7476C"/>
    <w:rsid w:val="00B74A99"/>
    <w:rsid w:val="00B77330"/>
    <w:rsid w:val="00B90410"/>
    <w:rsid w:val="00B91343"/>
    <w:rsid w:val="00B92495"/>
    <w:rsid w:val="00B9498F"/>
    <w:rsid w:val="00B978C4"/>
    <w:rsid w:val="00BA7963"/>
    <w:rsid w:val="00BB5880"/>
    <w:rsid w:val="00BB6DF9"/>
    <w:rsid w:val="00BC2BA0"/>
    <w:rsid w:val="00BC61CA"/>
    <w:rsid w:val="00BE04D2"/>
    <w:rsid w:val="00BE2F83"/>
    <w:rsid w:val="00BF3982"/>
    <w:rsid w:val="00C02117"/>
    <w:rsid w:val="00C02774"/>
    <w:rsid w:val="00C0350B"/>
    <w:rsid w:val="00C0409B"/>
    <w:rsid w:val="00C06DF6"/>
    <w:rsid w:val="00C10A9C"/>
    <w:rsid w:val="00C1172B"/>
    <w:rsid w:val="00C11DF1"/>
    <w:rsid w:val="00C206CF"/>
    <w:rsid w:val="00C22AD3"/>
    <w:rsid w:val="00C25499"/>
    <w:rsid w:val="00C25835"/>
    <w:rsid w:val="00C25CB3"/>
    <w:rsid w:val="00C311B7"/>
    <w:rsid w:val="00C32DEE"/>
    <w:rsid w:val="00C37900"/>
    <w:rsid w:val="00C41528"/>
    <w:rsid w:val="00C42F30"/>
    <w:rsid w:val="00C44546"/>
    <w:rsid w:val="00C569A8"/>
    <w:rsid w:val="00C63493"/>
    <w:rsid w:val="00C74FD8"/>
    <w:rsid w:val="00C774B0"/>
    <w:rsid w:val="00C813FA"/>
    <w:rsid w:val="00C8265F"/>
    <w:rsid w:val="00C83D9E"/>
    <w:rsid w:val="00C841DC"/>
    <w:rsid w:val="00C91676"/>
    <w:rsid w:val="00C924CF"/>
    <w:rsid w:val="00C955AB"/>
    <w:rsid w:val="00CA1F98"/>
    <w:rsid w:val="00CA2265"/>
    <w:rsid w:val="00CA5A9F"/>
    <w:rsid w:val="00CB245E"/>
    <w:rsid w:val="00CB258D"/>
    <w:rsid w:val="00CB2B90"/>
    <w:rsid w:val="00CB48FA"/>
    <w:rsid w:val="00CB5D26"/>
    <w:rsid w:val="00CC0028"/>
    <w:rsid w:val="00CC41E2"/>
    <w:rsid w:val="00CC679B"/>
    <w:rsid w:val="00CC7272"/>
    <w:rsid w:val="00CD0429"/>
    <w:rsid w:val="00CD5B83"/>
    <w:rsid w:val="00CE05D9"/>
    <w:rsid w:val="00CE152A"/>
    <w:rsid w:val="00CF31D7"/>
    <w:rsid w:val="00CF5772"/>
    <w:rsid w:val="00D00BB6"/>
    <w:rsid w:val="00D01A8D"/>
    <w:rsid w:val="00D168AF"/>
    <w:rsid w:val="00D212CF"/>
    <w:rsid w:val="00D23F77"/>
    <w:rsid w:val="00D2658A"/>
    <w:rsid w:val="00D302F2"/>
    <w:rsid w:val="00D31076"/>
    <w:rsid w:val="00D4081A"/>
    <w:rsid w:val="00D41620"/>
    <w:rsid w:val="00D4522C"/>
    <w:rsid w:val="00D54912"/>
    <w:rsid w:val="00D5702E"/>
    <w:rsid w:val="00D61595"/>
    <w:rsid w:val="00D677A4"/>
    <w:rsid w:val="00D711B7"/>
    <w:rsid w:val="00D733ED"/>
    <w:rsid w:val="00D750FB"/>
    <w:rsid w:val="00D7569C"/>
    <w:rsid w:val="00D82AE9"/>
    <w:rsid w:val="00D94C22"/>
    <w:rsid w:val="00DB18AF"/>
    <w:rsid w:val="00DB4583"/>
    <w:rsid w:val="00DB69A9"/>
    <w:rsid w:val="00DC662D"/>
    <w:rsid w:val="00DD0E82"/>
    <w:rsid w:val="00DE0A27"/>
    <w:rsid w:val="00DE3FB4"/>
    <w:rsid w:val="00DE5E42"/>
    <w:rsid w:val="00DE6D7B"/>
    <w:rsid w:val="00DF3DF5"/>
    <w:rsid w:val="00DF52D5"/>
    <w:rsid w:val="00DF642B"/>
    <w:rsid w:val="00E052F2"/>
    <w:rsid w:val="00E05651"/>
    <w:rsid w:val="00E12BEB"/>
    <w:rsid w:val="00E2147F"/>
    <w:rsid w:val="00E2284F"/>
    <w:rsid w:val="00E24ACE"/>
    <w:rsid w:val="00E30E89"/>
    <w:rsid w:val="00E33C65"/>
    <w:rsid w:val="00E356C6"/>
    <w:rsid w:val="00E36340"/>
    <w:rsid w:val="00E429E9"/>
    <w:rsid w:val="00E521C5"/>
    <w:rsid w:val="00E52531"/>
    <w:rsid w:val="00E537F4"/>
    <w:rsid w:val="00E63390"/>
    <w:rsid w:val="00E711CC"/>
    <w:rsid w:val="00E74700"/>
    <w:rsid w:val="00E7701A"/>
    <w:rsid w:val="00E820F9"/>
    <w:rsid w:val="00E84408"/>
    <w:rsid w:val="00E872EF"/>
    <w:rsid w:val="00E91842"/>
    <w:rsid w:val="00E924C8"/>
    <w:rsid w:val="00E934F1"/>
    <w:rsid w:val="00EA6771"/>
    <w:rsid w:val="00EB7D4A"/>
    <w:rsid w:val="00EC0FF1"/>
    <w:rsid w:val="00EC1268"/>
    <w:rsid w:val="00EC2D66"/>
    <w:rsid w:val="00EC4B36"/>
    <w:rsid w:val="00ED3492"/>
    <w:rsid w:val="00ED4B5B"/>
    <w:rsid w:val="00EE0A91"/>
    <w:rsid w:val="00EE5A72"/>
    <w:rsid w:val="00EE7C28"/>
    <w:rsid w:val="00EF0A69"/>
    <w:rsid w:val="00EF36A4"/>
    <w:rsid w:val="00EF4761"/>
    <w:rsid w:val="00EF5004"/>
    <w:rsid w:val="00EF5E5C"/>
    <w:rsid w:val="00EF63E9"/>
    <w:rsid w:val="00EF73EA"/>
    <w:rsid w:val="00F00355"/>
    <w:rsid w:val="00F012FE"/>
    <w:rsid w:val="00F040A2"/>
    <w:rsid w:val="00F04F3E"/>
    <w:rsid w:val="00F05B93"/>
    <w:rsid w:val="00F05C2A"/>
    <w:rsid w:val="00F1415A"/>
    <w:rsid w:val="00F2414B"/>
    <w:rsid w:val="00F251CC"/>
    <w:rsid w:val="00F30E0D"/>
    <w:rsid w:val="00F31CBF"/>
    <w:rsid w:val="00F329A6"/>
    <w:rsid w:val="00F350EC"/>
    <w:rsid w:val="00F37B07"/>
    <w:rsid w:val="00F37F9A"/>
    <w:rsid w:val="00F42ADB"/>
    <w:rsid w:val="00F43527"/>
    <w:rsid w:val="00F45ED4"/>
    <w:rsid w:val="00F47568"/>
    <w:rsid w:val="00F47CA8"/>
    <w:rsid w:val="00F53B13"/>
    <w:rsid w:val="00F54AD9"/>
    <w:rsid w:val="00F650A1"/>
    <w:rsid w:val="00F67863"/>
    <w:rsid w:val="00F738F9"/>
    <w:rsid w:val="00F7429B"/>
    <w:rsid w:val="00F74779"/>
    <w:rsid w:val="00F75F54"/>
    <w:rsid w:val="00F768F2"/>
    <w:rsid w:val="00F76C9C"/>
    <w:rsid w:val="00F8054F"/>
    <w:rsid w:val="00F8279F"/>
    <w:rsid w:val="00F83F89"/>
    <w:rsid w:val="00F84416"/>
    <w:rsid w:val="00F8628F"/>
    <w:rsid w:val="00F90BB0"/>
    <w:rsid w:val="00F917FD"/>
    <w:rsid w:val="00F94CFB"/>
    <w:rsid w:val="00F95109"/>
    <w:rsid w:val="00FA58F0"/>
    <w:rsid w:val="00FB07F3"/>
    <w:rsid w:val="00FC4F5C"/>
    <w:rsid w:val="00FD01AA"/>
    <w:rsid w:val="00FD2E97"/>
    <w:rsid w:val="00FE11A5"/>
    <w:rsid w:val="00FE130E"/>
    <w:rsid w:val="00FE7BB5"/>
    <w:rsid w:val="00FF0CEC"/>
    <w:rsid w:val="00FF19C1"/>
    <w:rsid w:val="00FF6C8B"/>
    <w:rsid w:val="00FF6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ABBB1"/>
  <w15:chartTrackingRefBased/>
  <w15:docId w15:val="{6F3F4108-25F3-41E1-A758-DB69DB8E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66AC"/>
    <w:pPr>
      <w:spacing w:before="0" w:after="0" w:line="240" w:lineRule="auto"/>
    </w:pPr>
    <w:rPr>
      <w:rFonts w:eastAsia="宋体"/>
    </w:rPr>
  </w:style>
  <w:style w:type="paragraph" w:styleId="1">
    <w:name w:val="heading 1"/>
    <w:basedOn w:val="a"/>
    <w:next w:val="a"/>
    <w:link w:val="10"/>
    <w:uiPriority w:val="9"/>
    <w:qFormat/>
    <w:rsid w:val="00DF64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FA58F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Lines="50" w:before="50" w:afterLines="50" w:after="50"/>
      <w:outlineLvl w:val="1"/>
    </w:pPr>
    <w:rPr>
      <w:rFonts w:ascii="宋体" w:hAnsi="宋体"/>
      <w:b/>
      <w:caps/>
      <w:spacing w:val="15"/>
      <w:sz w:val="24"/>
    </w:rPr>
  </w:style>
  <w:style w:type="paragraph" w:styleId="3">
    <w:name w:val="heading 3"/>
    <w:basedOn w:val="a"/>
    <w:next w:val="a"/>
    <w:link w:val="30"/>
    <w:uiPriority w:val="9"/>
    <w:unhideWhenUsed/>
    <w:qFormat/>
    <w:rsid w:val="00DF642B"/>
    <w:pPr>
      <w:pBdr>
        <w:top w:val="single" w:sz="6" w:space="2" w:color="4472C4" w:themeColor="accent1"/>
      </w:pBdr>
      <w:spacing w:before="300"/>
      <w:outlineLvl w:val="2"/>
    </w:pPr>
    <w:rPr>
      <w:caps/>
      <w:color w:val="1F3763" w:themeColor="accent1" w:themeShade="7F"/>
      <w:spacing w:val="15"/>
    </w:rPr>
  </w:style>
  <w:style w:type="paragraph" w:styleId="4">
    <w:name w:val="heading 4"/>
    <w:basedOn w:val="a"/>
    <w:next w:val="a"/>
    <w:link w:val="40"/>
    <w:uiPriority w:val="9"/>
    <w:semiHidden/>
    <w:unhideWhenUsed/>
    <w:qFormat/>
    <w:rsid w:val="00DF642B"/>
    <w:pPr>
      <w:pBdr>
        <w:top w:val="dotted" w:sz="6" w:space="2" w:color="4472C4" w:themeColor="accent1"/>
      </w:pBdr>
      <w:spacing w:before="200"/>
      <w:outlineLvl w:val="3"/>
    </w:pPr>
    <w:rPr>
      <w:caps/>
      <w:color w:val="2F5496" w:themeColor="accent1" w:themeShade="BF"/>
      <w:spacing w:val="10"/>
    </w:rPr>
  </w:style>
  <w:style w:type="paragraph" w:styleId="5">
    <w:name w:val="heading 5"/>
    <w:basedOn w:val="a"/>
    <w:next w:val="a"/>
    <w:link w:val="50"/>
    <w:uiPriority w:val="9"/>
    <w:semiHidden/>
    <w:unhideWhenUsed/>
    <w:qFormat/>
    <w:rsid w:val="00DF642B"/>
    <w:pPr>
      <w:pBdr>
        <w:bottom w:val="single" w:sz="6" w:space="1" w:color="4472C4" w:themeColor="accent1"/>
      </w:pBdr>
      <w:spacing w:before="200"/>
      <w:outlineLvl w:val="4"/>
    </w:pPr>
    <w:rPr>
      <w:caps/>
      <w:color w:val="2F5496" w:themeColor="accent1" w:themeShade="BF"/>
      <w:spacing w:val="10"/>
    </w:rPr>
  </w:style>
  <w:style w:type="paragraph" w:styleId="6">
    <w:name w:val="heading 6"/>
    <w:basedOn w:val="a"/>
    <w:next w:val="a"/>
    <w:link w:val="60"/>
    <w:uiPriority w:val="9"/>
    <w:semiHidden/>
    <w:unhideWhenUsed/>
    <w:qFormat/>
    <w:rsid w:val="00DF642B"/>
    <w:pPr>
      <w:pBdr>
        <w:bottom w:val="dotted" w:sz="6" w:space="1" w:color="4472C4" w:themeColor="accent1"/>
      </w:pBdr>
      <w:spacing w:before="200"/>
      <w:outlineLvl w:val="5"/>
    </w:pPr>
    <w:rPr>
      <w:caps/>
      <w:color w:val="2F5496" w:themeColor="accent1" w:themeShade="BF"/>
      <w:spacing w:val="10"/>
    </w:rPr>
  </w:style>
  <w:style w:type="paragraph" w:styleId="7">
    <w:name w:val="heading 7"/>
    <w:basedOn w:val="a"/>
    <w:next w:val="a"/>
    <w:link w:val="70"/>
    <w:uiPriority w:val="9"/>
    <w:semiHidden/>
    <w:unhideWhenUsed/>
    <w:qFormat/>
    <w:rsid w:val="00DF642B"/>
    <w:pPr>
      <w:spacing w:before="200"/>
      <w:outlineLvl w:val="6"/>
    </w:pPr>
    <w:rPr>
      <w:caps/>
      <w:color w:val="2F5496" w:themeColor="accent1" w:themeShade="BF"/>
      <w:spacing w:val="10"/>
    </w:rPr>
  </w:style>
  <w:style w:type="paragraph" w:styleId="8">
    <w:name w:val="heading 8"/>
    <w:basedOn w:val="a"/>
    <w:next w:val="a"/>
    <w:link w:val="80"/>
    <w:uiPriority w:val="9"/>
    <w:semiHidden/>
    <w:unhideWhenUsed/>
    <w:qFormat/>
    <w:rsid w:val="00DF642B"/>
    <w:pPr>
      <w:spacing w:before="200"/>
      <w:outlineLvl w:val="7"/>
    </w:pPr>
    <w:rPr>
      <w:caps/>
      <w:spacing w:val="10"/>
      <w:sz w:val="18"/>
      <w:szCs w:val="18"/>
    </w:rPr>
  </w:style>
  <w:style w:type="paragraph" w:styleId="9">
    <w:name w:val="heading 9"/>
    <w:basedOn w:val="a"/>
    <w:next w:val="a"/>
    <w:link w:val="90"/>
    <w:uiPriority w:val="9"/>
    <w:semiHidden/>
    <w:unhideWhenUsed/>
    <w:qFormat/>
    <w:rsid w:val="00DF642B"/>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F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4FF1"/>
    <w:rPr>
      <w:sz w:val="18"/>
      <w:szCs w:val="18"/>
    </w:rPr>
  </w:style>
  <w:style w:type="paragraph" w:styleId="a5">
    <w:name w:val="footer"/>
    <w:basedOn w:val="a"/>
    <w:link w:val="a6"/>
    <w:uiPriority w:val="99"/>
    <w:unhideWhenUsed/>
    <w:rsid w:val="00044FF1"/>
    <w:pPr>
      <w:tabs>
        <w:tab w:val="center" w:pos="4153"/>
        <w:tab w:val="right" w:pos="8306"/>
      </w:tabs>
      <w:snapToGrid w:val="0"/>
    </w:pPr>
    <w:rPr>
      <w:sz w:val="18"/>
      <w:szCs w:val="18"/>
    </w:rPr>
  </w:style>
  <w:style w:type="character" w:customStyle="1" w:styleId="a6">
    <w:name w:val="页脚 字符"/>
    <w:basedOn w:val="a0"/>
    <w:link w:val="a5"/>
    <w:uiPriority w:val="99"/>
    <w:rsid w:val="00044FF1"/>
    <w:rPr>
      <w:sz w:val="18"/>
      <w:szCs w:val="18"/>
    </w:rPr>
  </w:style>
  <w:style w:type="character" w:customStyle="1" w:styleId="10">
    <w:name w:val="标题 1 字符"/>
    <w:basedOn w:val="a0"/>
    <w:link w:val="1"/>
    <w:uiPriority w:val="9"/>
    <w:rsid w:val="00DF642B"/>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FA58F0"/>
    <w:rPr>
      <w:rFonts w:ascii="宋体" w:eastAsia="宋体" w:hAnsi="宋体"/>
      <w:b/>
      <w:caps/>
      <w:spacing w:val="15"/>
      <w:sz w:val="24"/>
      <w:shd w:val="clear" w:color="auto" w:fill="D9E2F3" w:themeFill="accent1" w:themeFillTint="33"/>
    </w:rPr>
  </w:style>
  <w:style w:type="paragraph" w:styleId="a7">
    <w:name w:val="List Paragraph"/>
    <w:basedOn w:val="a"/>
    <w:uiPriority w:val="34"/>
    <w:qFormat/>
    <w:rsid w:val="0037495A"/>
    <w:pPr>
      <w:ind w:firstLineChars="200" w:firstLine="420"/>
    </w:pPr>
  </w:style>
  <w:style w:type="character" w:customStyle="1" w:styleId="30">
    <w:name w:val="标题 3 字符"/>
    <w:basedOn w:val="a0"/>
    <w:link w:val="3"/>
    <w:uiPriority w:val="9"/>
    <w:rsid w:val="00DF642B"/>
    <w:rPr>
      <w:caps/>
      <w:color w:val="1F3763" w:themeColor="accent1" w:themeShade="7F"/>
      <w:spacing w:val="15"/>
    </w:rPr>
  </w:style>
  <w:style w:type="character" w:customStyle="1" w:styleId="40">
    <w:name w:val="标题 4 字符"/>
    <w:basedOn w:val="a0"/>
    <w:link w:val="4"/>
    <w:uiPriority w:val="9"/>
    <w:semiHidden/>
    <w:rsid w:val="00DF642B"/>
    <w:rPr>
      <w:caps/>
      <w:color w:val="2F5496" w:themeColor="accent1" w:themeShade="BF"/>
      <w:spacing w:val="10"/>
    </w:rPr>
  </w:style>
  <w:style w:type="character" w:customStyle="1" w:styleId="50">
    <w:name w:val="标题 5 字符"/>
    <w:basedOn w:val="a0"/>
    <w:link w:val="5"/>
    <w:uiPriority w:val="9"/>
    <w:semiHidden/>
    <w:rsid w:val="00DF642B"/>
    <w:rPr>
      <w:caps/>
      <w:color w:val="2F5496" w:themeColor="accent1" w:themeShade="BF"/>
      <w:spacing w:val="10"/>
    </w:rPr>
  </w:style>
  <w:style w:type="character" w:customStyle="1" w:styleId="60">
    <w:name w:val="标题 6 字符"/>
    <w:basedOn w:val="a0"/>
    <w:link w:val="6"/>
    <w:uiPriority w:val="9"/>
    <w:semiHidden/>
    <w:rsid w:val="00DF642B"/>
    <w:rPr>
      <w:caps/>
      <w:color w:val="2F5496" w:themeColor="accent1" w:themeShade="BF"/>
      <w:spacing w:val="10"/>
    </w:rPr>
  </w:style>
  <w:style w:type="character" w:customStyle="1" w:styleId="70">
    <w:name w:val="标题 7 字符"/>
    <w:basedOn w:val="a0"/>
    <w:link w:val="7"/>
    <w:uiPriority w:val="9"/>
    <w:semiHidden/>
    <w:rsid w:val="00DF642B"/>
    <w:rPr>
      <w:caps/>
      <w:color w:val="2F5496" w:themeColor="accent1" w:themeShade="BF"/>
      <w:spacing w:val="10"/>
    </w:rPr>
  </w:style>
  <w:style w:type="character" w:customStyle="1" w:styleId="80">
    <w:name w:val="标题 8 字符"/>
    <w:basedOn w:val="a0"/>
    <w:link w:val="8"/>
    <w:uiPriority w:val="9"/>
    <w:semiHidden/>
    <w:rsid w:val="00DF642B"/>
    <w:rPr>
      <w:caps/>
      <w:spacing w:val="10"/>
      <w:sz w:val="18"/>
      <w:szCs w:val="18"/>
    </w:rPr>
  </w:style>
  <w:style w:type="character" w:customStyle="1" w:styleId="90">
    <w:name w:val="标题 9 字符"/>
    <w:basedOn w:val="a0"/>
    <w:link w:val="9"/>
    <w:uiPriority w:val="9"/>
    <w:semiHidden/>
    <w:rsid w:val="00DF642B"/>
    <w:rPr>
      <w:i/>
      <w:iCs/>
      <w:caps/>
      <w:spacing w:val="10"/>
      <w:sz w:val="18"/>
      <w:szCs w:val="18"/>
    </w:rPr>
  </w:style>
  <w:style w:type="paragraph" w:styleId="a8">
    <w:name w:val="caption"/>
    <w:basedOn w:val="a"/>
    <w:next w:val="a"/>
    <w:uiPriority w:val="35"/>
    <w:semiHidden/>
    <w:unhideWhenUsed/>
    <w:qFormat/>
    <w:rsid w:val="00DF642B"/>
    <w:rPr>
      <w:b/>
      <w:bCs/>
      <w:color w:val="2F5496" w:themeColor="accent1" w:themeShade="BF"/>
      <w:sz w:val="16"/>
      <w:szCs w:val="16"/>
    </w:rPr>
  </w:style>
  <w:style w:type="paragraph" w:styleId="a9">
    <w:name w:val="Title"/>
    <w:basedOn w:val="a"/>
    <w:next w:val="a"/>
    <w:link w:val="aa"/>
    <w:uiPriority w:val="10"/>
    <w:qFormat/>
    <w:rsid w:val="00DF642B"/>
    <w:rPr>
      <w:rFonts w:asciiTheme="majorHAnsi" w:eastAsiaTheme="majorEastAsia" w:hAnsiTheme="majorHAnsi" w:cstheme="majorBidi"/>
      <w:caps/>
      <w:color w:val="4472C4" w:themeColor="accent1"/>
      <w:spacing w:val="10"/>
      <w:sz w:val="52"/>
      <w:szCs w:val="52"/>
    </w:rPr>
  </w:style>
  <w:style w:type="character" w:customStyle="1" w:styleId="aa">
    <w:name w:val="标题 字符"/>
    <w:basedOn w:val="a0"/>
    <w:link w:val="a9"/>
    <w:uiPriority w:val="10"/>
    <w:rsid w:val="00DF642B"/>
    <w:rPr>
      <w:rFonts w:asciiTheme="majorHAnsi" w:eastAsiaTheme="majorEastAsia" w:hAnsiTheme="majorHAnsi" w:cstheme="majorBidi"/>
      <w:caps/>
      <w:color w:val="4472C4" w:themeColor="accent1"/>
      <w:spacing w:val="10"/>
      <w:sz w:val="52"/>
      <w:szCs w:val="52"/>
    </w:rPr>
  </w:style>
  <w:style w:type="paragraph" w:styleId="ab">
    <w:name w:val="Subtitle"/>
    <w:basedOn w:val="a"/>
    <w:next w:val="a"/>
    <w:link w:val="ac"/>
    <w:uiPriority w:val="11"/>
    <w:qFormat/>
    <w:rsid w:val="00DF642B"/>
    <w:pPr>
      <w:spacing w:after="500"/>
    </w:pPr>
    <w:rPr>
      <w:caps/>
      <w:color w:val="595959" w:themeColor="text1" w:themeTint="A6"/>
      <w:spacing w:val="10"/>
      <w:sz w:val="21"/>
      <w:szCs w:val="21"/>
    </w:rPr>
  </w:style>
  <w:style w:type="character" w:customStyle="1" w:styleId="ac">
    <w:name w:val="副标题 字符"/>
    <w:basedOn w:val="a0"/>
    <w:link w:val="ab"/>
    <w:uiPriority w:val="11"/>
    <w:rsid w:val="00DF642B"/>
    <w:rPr>
      <w:caps/>
      <w:color w:val="595959" w:themeColor="text1" w:themeTint="A6"/>
      <w:spacing w:val="10"/>
      <w:sz w:val="21"/>
      <w:szCs w:val="21"/>
    </w:rPr>
  </w:style>
  <w:style w:type="character" w:styleId="ad">
    <w:name w:val="Strong"/>
    <w:uiPriority w:val="22"/>
    <w:qFormat/>
    <w:rsid w:val="00DF642B"/>
    <w:rPr>
      <w:b/>
      <w:bCs/>
    </w:rPr>
  </w:style>
  <w:style w:type="character" w:styleId="ae">
    <w:name w:val="Emphasis"/>
    <w:uiPriority w:val="20"/>
    <w:qFormat/>
    <w:rsid w:val="00DF642B"/>
    <w:rPr>
      <w:caps/>
      <w:color w:val="1F3763" w:themeColor="accent1" w:themeShade="7F"/>
      <w:spacing w:val="5"/>
    </w:rPr>
  </w:style>
  <w:style w:type="paragraph" w:styleId="af">
    <w:name w:val="No Spacing"/>
    <w:uiPriority w:val="1"/>
    <w:qFormat/>
    <w:rsid w:val="00DF642B"/>
    <w:pPr>
      <w:spacing w:after="0" w:line="240" w:lineRule="auto"/>
    </w:pPr>
  </w:style>
  <w:style w:type="paragraph" w:styleId="af0">
    <w:name w:val="Quote"/>
    <w:basedOn w:val="a"/>
    <w:next w:val="a"/>
    <w:link w:val="af1"/>
    <w:uiPriority w:val="29"/>
    <w:qFormat/>
    <w:rsid w:val="00DF642B"/>
    <w:rPr>
      <w:i/>
      <w:iCs/>
      <w:sz w:val="24"/>
      <w:szCs w:val="24"/>
    </w:rPr>
  </w:style>
  <w:style w:type="character" w:customStyle="1" w:styleId="af1">
    <w:name w:val="引用 字符"/>
    <w:basedOn w:val="a0"/>
    <w:link w:val="af0"/>
    <w:uiPriority w:val="29"/>
    <w:rsid w:val="00DF642B"/>
    <w:rPr>
      <w:i/>
      <w:iCs/>
      <w:sz w:val="24"/>
      <w:szCs w:val="24"/>
    </w:rPr>
  </w:style>
  <w:style w:type="paragraph" w:styleId="af2">
    <w:name w:val="Intense Quote"/>
    <w:basedOn w:val="a"/>
    <w:next w:val="a"/>
    <w:link w:val="af3"/>
    <w:uiPriority w:val="30"/>
    <w:qFormat/>
    <w:rsid w:val="00DF642B"/>
    <w:pPr>
      <w:spacing w:before="240" w:after="240"/>
      <w:ind w:left="1080" w:right="1080"/>
      <w:jc w:val="center"/>
    </w:pPr>
    <w:rPr>
      <w:color w:val="4472C4" w:themeColor="accent1"/>
      <w:sz w:val="24"/>
      <w:szCs w:val="24"/>
    </w:rPr>
  </w:style>
  <w:style w:type="character" w:customStyle="1" w:styleId="af3">
    <w:name w:val="明显引用 字符"/>
    <w:basedOn w:val="a0"/>
    <w:link w:val="af2"/>
    <w:uiPriority w:val="30"/>
    <w:rsid w:val="00DF642B"/>
    <w:rPr>
      <w:color w:val="4472C4" w:themeColor="accent1"/>
      <w:sz w:val="24"/>
      <w:szCs w:val="24"/>
    </w:rPr>
  </w:style>
  <w:style w:type="character" w:styleId="af4">
    <w:name w:val="Subtle Emphasis"/>
    <w:uiPriority w:val="19"/>
    <w:qFormat/>
    <w:rsid w:val="00DF642B"/>
    <w:rPr>
      <w:i/>
      <w:iCs/>
      <w:color w:val="1F3763" w:themeColor="accent1" w:themeShade="7F"/>
    </w:rPr>
  </w:style>
  <w:style w:type="character" w:styleId="af5">
    <w:name w:val="Intense Emphasis"/>
    <w:uiPriority w:val="21"/>
    <w:qFormat/>
    <w:rsid w:val="00DF642B"/>
    <w:rPr>
      <w:b/>
      <w:bCs/>
      <w:caps/>
      <w:color w:val="1F3763" w:themeColor="accent1" w:themeShade="7F"/>
      <w:spacing w:val="10"/>
    </w:rPr>
  </w:style>
  <w:style w:type="character" w:styleId="af6">
    <w:name w:val="Subtle Reference"/>
    <w:uiPriority w:val="31"/>
    <w:qFormat/>
    <w:rsid w:val="00DF642B"/>
    <w:rPr>
      <w:b/>
      <w:bCs/>
      <w:color w:val="4472C4" w:themeColor="accent1"/>
    </w:rPr>
  </w:style>
  <w:style w:type="character" w:styleId="af7">
    <w:name w:val="Intense Reference"/>
    <w:uiPriority w:val="32"/>
    <w:qFormat/>
    <w:rsid w:val="00DF642B"/>
    <w:rPr>
      <w:b/>
      <w:bCs/>
      <w:i/>
      <w:iCs/>
      <w:caps/>
      <w:color w:val="4472C4" w:themeColor="accent1"/>
    </w:rPr>
  </w:style>
  <w:style w:type="character" w:styleId="af8">
    <w:name w:val="Book Title"/>
    <w:uiPriority w:val="33"/>
    <w:qFormat/>
    <w:rsid w:val="00DF642B"/>
    <w:rPr>
      <w:b/>
      <w:bCs/>
      <w:i/>
      <w:iCs/>
      <w:spacing w:val="0"/>
    </w:rPr>
  </w:style>
  <w:style w:type="paragraph" w:styleId="TOC">
    <w:name w:val="TOC Heading"/>
    <w:basedOn w:val="1"/>
    <w:next w:val="a"/>
    <w:uiPriority w:val="39"/>
    <w:semiHidden/>
    <w:unhideWhenUsed/>
    <w:qFormat/>
    <w:rsid w:val="00DF642B"/>
    <w:pPr>
      <w:outlineLvl w:val="9"/>
    </w:pPr>
  </w:style>
  <w:style w:type="table" w:styleId="af9">
    <w:name w:val="Table Grid"/>
    <w:basedOn w:val="a1"/>
    <w:uiPriority w:val="39"/>
    <w:rsid w:val="00584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line number"/>
    <w:basedOn w:val="a0"/>
    <w:uiPriority w:val="99"/>
    <w:semiHidden/>
    <w:unhideWhenUsed/>
    <w:rsid w:val="005C69E6"/>
  </w:style>
  <w:style w:type="character" w:styleId="afb">
    <w:name w:val="Hyperlink"/>
    <w:basedOn w:val="a0"/>
    <w:uiPriority w:val="99"/>
    <w:unhideWhenUsed/>
    <w:rsid w:val="00C0350B"/>
    <w:rPr>
      <w:color w:val="0563C1" w:themeColor="hyperlink"/>
      <w:u w:val="single"/>
    </w:rPr>
  </w:style>
  <w:style w:type="character" w:styleId="afc">
    <w:name w:val="Unresolved Mention"/>
    <w:basedOn w:val="a0"/>
    <w:uiPriority w:val="99"/>
    <w:semiHidden/>
    <w:unhideWhenUsed/>
    <w:rsid w:val="00C035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69806">
      <w:bodyDiv w:val="1"/>
      <w:marLeft w:val="0"/>
      <w:marRight w:val="0"/>
      <w:marTop w:val="0"/>
      <w:marBottom w:val="0"/>
      <w:divBdr>
        <w:top w:val="none" w:sz="0" w:space="0" w:color="auto"/>
        <w:left w:val="none" w:sz="0" w:space="0" w:color="auto"/>
        <w:bottom w:val="none" w:sz="0" w:space="0" w:color="auto"/>
        <w:right w:val="none" w:sz="0" w:space="0" w:color="auto"/>
      </w:divBdr>
    </w:div>
    <w:div w:id="88474847">
      <w:bodyDiv w:val="1"/>
      <w:marLeft w:val="0"/>
      <w:marRight w:val="0"/>
      <w:marTop w:val="0"/>
      <w:marBottom w:val="0"/>
      <w:divBdr>
        <w:top w:val="none" w:sz="0" w:space="0" w:color="auto"/>
        <w:left w:val="none" w:sz="0" w:space="0" w:color="auto"/>
        <w:bottom w:val="none" w:sz="0" w:space="0" w:color="auto"/>
        <w:right w:val="none" w:sz="0" w:space="0" w:color="auto"/>
      </w:divBdr>
    </w:div>
    <w:div w:id="755633301">
      <w:bodyDiv w:val="1"/>
      <w:marLeft w:val="0"/>
      <w:marRight w:val="0"/>
      <w:marTop w:val="0"/>
      <w:marBottom w:val="0"/>
      <w:divBdr>
        <w:top w:val="none" w:sz="0" w:space="0" w:color="auto"/>
        <w:left w:val="none" w:sz="0" w:space="0" w:color="auto"/>
        <w:bottom w:val="none" w:sz="0" w:space="0" w:color="auto"/>
        <w:right w:val="none" w:sz="0" w:space="0" w:color="auto"/>
      </w:divBdr>
    </w:div>
    <w:div w:id="765267991">
      <w:bodyDiv w:val="1"/>
      <w:marLeft w:val="0"/>
      <w:marRight w:val="0"/>
      <w:marTop w:val="0"/>
      <w:marBottom w:val="0"/>
      <w:divBdr>
        <w:top w:val="none" w:sz="0" w:space="0" w:color="auto"/>
        <w:left w:val="none" w:sz="0" w:space="0" w:color="auto"/>
        <w:bottom w:val="none" w:sz="0" w:space="0" w:color="auto"/>
        <w:right w:val="none" w:sz="0" w:space="0" w:color="auto"/>
      </w:divBdr>
    </w:div>
    <w:div w:id="961619310">
      <w:bodyDiv w:val="1"/>
      <w:marLeft w:val="0"/>
      <w:marRight w:val="0"/>
      <w:marTop w:val="0"/>
      <w:marBottom w:val="0"/>
      <w:divBdr>
        <w:top w:val="none" w:sz="0" w:space="0" w:color="auto"/>
        <w:left w:val="none" w:sz="0" w:space="0" w:color="auto"/>
        <w:bottom w:val="none" w:sz="0" w:space="0" w:color="auto"/>
        <w:right w:val="none" w:sz="0" w:space="0" w:color="auto"/>
      </w:divBdr>
    </w:div>
    <w:div w:id="987248293">
      <w:bodyDiv w:val="1"/>
      <w:marLeft w:val="0"/>
      <w:marRight w:val="0"/>
      <w:marTop w:val="0"/>
      <w:marBottom w:val="0"/>
      <w:divBdr>
        <w:top w:val="none" w:sz="0" w:space="0" w:color="auto"/>
        <w:left w:val="none" w:sz="0" w:space="0" w:color="auto"/>
        <w:bottom w:val="none" w:sz="0" w:space="0" w:color="auto"/>
        <w:right w:val="none" w:sz="0" w:space="0" w:color="auto"/>
      </w:divBdr>
    </w:div>
    <w:div w:id="1154492189">
      <w:bodyDiv w:val="1"/>
      <w:marLeft w:val="0"/>
      <w:marRight w:val="0"/>
      <w:marTop w:val="0"/>
      <w:marBottom w:val="0"/>
      <w:divBdr>
        <w:top w:val="none" w:sz="0" w:space="0" w:color="auto"/>
        <w:left w:val="none" w:sz="0" w:space="0" w:color="auto"/>
        <w:bottom w:val="none" w:sz="0" w:space="0" w:color="auto"/>
        <w:right w:val="none" w:sz="0" w:space="0" w:color="auto"/>
      </w:divBdr>
    </w:div>
    <w:div w:id="1207254310">
      <w:bodyDiv w:val="1"/>
      <w:marLeft w:val="0"/>
      <w:marRight w:val="0"/>
      <w:marTop w:val="0"/>
      <w:marBottom w:val="0"/>
      <w:divBdr>
        <w:top w:val="none" w:sz="0" w:space="0" w:color="auto"/>
        <w:left w:val="none" w:sz="0" w:space="0" w:color="auto"/>
        <w:bottom w:val="none" w:sz="0" w:space="0" w:color="auto"/>
        <w:right w:val="none" w:sz="0" w:space="0" w:color="auto"/>
      </w:divBdr>
    </w:div>
    <w:div w:id="1626161037">
      <w:bodyDiv w:val="1"/>
      <w:marLeft w:val="0"/>
      <w:marRight w:val="0"/>
      <w:marTop w:val="0"/>
      <w:marBottom w:val="0"/>
      <w:divBdr>
        <w:top w:val="none" w:sz="0" w:space="0" w:color="auto"/>
        <w:left w:val="none" w:sz="0" w:space="0" w:color="auto"/>
        <w:bottom w:val="none" w:sz="0" w:space="0" w:color="auto"/>
        <w:right w:val="none" w:sz="0" w:space="0" w:color="auto"/>
      </w:divBdr>
    </w:div>
    <w:div w:id="1830949093">
      <w:bodyDiv w:val="1"/>
      <w:marLeft w:val="0"/>
      <w:marRight w:val="0"/>
      <w:marTop w:val="0"/>
      <w:marBottom w:val="0"/>
      <w:divBdr>
        <w:top w:val="none" w:sz="0" w:space="0" w:color="auto"/>
        <w:left w:val="none" w:sz="0" w:space="0" w:color="auto"/>
        <w:bottom w:val="none" w:sz="0" w:space="0" w:color="auto"/>
        <w:right w:val="none" w:sz="0" w:space="0" w:color="auto"/>
      </w:divBdr>
    </w:div>
    <w:div w:id="1944263884">
      <w:bodyDiv w:val="1"/>
      <w:marLeft w:val="0"/>
      <w:marRight w:val="0"/>
      <w:marTop w:val="0"/>
      <w:marBottom w:val="0"/>
      <w:divBdr>
        <w:top w:val="none" w:sz="0" w:space="0" w:color="auto"/>
        <w:left w:val="none" w:sz="0" w:space="0" w:color="auto"/>
        <w:bottom w:val="none" w:sz="0" w:space="0" w:color="auto"/>
        <w:right w:val="none" w:sz="0" w:space="0" w:color="auto"/>
      </w:divBdr>
    </w:div>
    <w:div w:id="2020620834">
      <w:bodyDiv w:val="1"/>
      <w:marLeft w:val="0"/>
      <w:marRight w:val="0"/>
      <w:marTop w:val="0"/>
      <w:marBottom w:val="0"/>
      <w:divBdr>
        <w:top w:val="none" w:sz="0" w:space="0" w:color="auto"/>
        <w:left w:val="none" w:sz="0" w:space="0" w:color="auto"/>
        <w:bottom w:val="none" w:sz="0" w:space="0" w:color="auto"/>
        <w:right w:val="none" w:sz="0" w:space="0" w:color="auto"/>
      </w:divBdr>
    </w:div>
    <w:div w:id="2041084784">
      <w:bodyDiv w:val="1"/>
      <w:marLeft w:val="0"/>
      <w:marRight w:val="0"/>
      <w:marTop w:val="0"/>
      <w:marBottom w:val="0"/>
      <w:divBdr>
        <w:top w:val="none" w:sz="0" w:space="0" w:color="auto"/>
        <w:left w:val="none" w:sz="0" w:space="0" w:color="auto"/>
        <w:bottom w:val="none" w:sz="0" w:space="0" w:color="auto"/>
        <w:right w:val="none" w:sz="0" w:space="0" w:color="auto"/>
      </w:divBdr>
    </w:div>
    <w:div w:id="2117093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runpaq.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runpaq.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216C1-15F2-46B7-84DA-EE01D0B5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15436</TotalTime>
  <Pages>2</Pages>
  <Words>256</Words>
  <Characters>1465</Characters>
  <Application>Microsoft Office Word</Application>
  <DocSecurity>0</DocSecurity>
  <Lines>12</Lines>
  <Paragraphs>3</Paragraphs>
  <ScaleCrop>false</ScaleCrop>
  <Company/>
  <LinksUpToDate>false</LinksUpToDate>
  <CharactersWithSpaces>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林春</dc:creator>
  <cp:keywords/>
  <dc:description/>
  <cp:lastModifiedBy>曾 林春</cp:lastModifiedBy>
  <cp:revision>1107</cp:revision>
  <cp:lastPrinted>2020-06-09T00:31:00Z</cp:lastPrinted>
  <dcterms:created xsi:type="dcterms:W3CDTF">2018-08-13T08:54:00Z</dcterms:created>
  <dcterms:modified xsi:type="dcterms:W3CDTF">2020-06-09T00:48:00Z</dcterms:modified>
</cp:coreProperties>
</file>