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Metode Bagi Dua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43853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s_hasil_running_biseksi_tu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_hasil_running_biseksi_tuga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Metode Regulafalsi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960" cy="4318635"/>
            <wp:effectExtent l="0" t="0" r="508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1610" cy="1807845"/>
            <wp:effectExtent l="0" t="0" r="11430" b="5715"/>
            <wp:docPr id="4" name="Picture 4" descr="ss_hasil_running_regulafalse_tu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_hasil_running_regulafalse_tuga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 xml:space="preserve">Metode  Newton Raphson </w:t>
      </w:r>
      <w:r>
        <w:drawing>
          <wp:inline distT="0" distB="0" distL="114300" distR="114300">
            <wp:extent cx="5272405" cy="4820920"/>
            <wp:effectExtent l="0" t="0" r="635" b="1016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820920"/>
            <wp:effectExtent l="0" t="0" r="635" b="1016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r>
        <w:br w:type="page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Metode Secant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10" name="Picture 10" descr="ss_hasil_running_secant_tu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s_hasil_running_secant_tuga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0500" cy="5342890"/>
            <wp:effectExtent l="0" t="0" r="2540" b="63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Metode terbaik itu metode bagi dua, karena sederhana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561BC"/>
    <w:multiLevelType w:val="singleLevel"/>
    <w:tmpl w:val="530561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11534"/>
    <w:rsid w:val="28A1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2021-10-30T00:55:00Z</dcterms:created>
  <dc:creator>google1568710401</dc:creator>
  <cp:lastModifiedBy>google1568710401</cp:lastModifiedBy>
  <dcterms:modified xsi:type="dcterms:W3CDTF">2021-10-30T01:15:17Z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6FF9B923F88A470DBBDA86FA8FAB4807</vt:lpwstr>
  </property>
</Properties>
</file>