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9, 2026, 8:01PM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My goodness.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Grieden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Itching.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Hey, 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Hi, who are you waiting on from our side? I see Stacey's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I think we need Colleen. I was gonna just start slacking her with Colleen and then some of Colleen's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Hey, Christina,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Just just checking over here on this group.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Quiet group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Seemed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It's the same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Yeah, thanks for joining. Um, let's give another minute, see if Colleen hops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All right. So first and foremost, thanks everyone for joining. I'm hoping to have a very productive session today in which we'll go through some non-existing workflows and then aspirational future state workflows. Before we kick off, I'll hand it over to David to provide us a little bit of background on kind of where we are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Tucker.</w:t>
      </w:r>
      <w:r>
        <w:rPr>
          <w:color w:val="323130"/>
          <w:sz w:val="4.3mm"/>
          <w:szCs w:val="4.3mm"/>
          <w:rFonts w:ascii="Segoe UI" w:cs="Segoe UI" w:eastAsia="Segoe UI" w:hAnsi="Segoe UI"/>
        </w:rPr>
        <w:br/>
        <w:t xml:space="preserve">So we know there's been a lot of activity happening over the last year in terms of understanding current state processes, the role of a I kind of building out a I Rd. maps. We wanted to I don't ensure everyone had the same kind of view of of how we got to where we are today.</w:t>
      </w:r>
      <w:r>
        <w:rPr>
          <w:color w:val="323130"/>
          <w:sz w:val="4.3mm"/>
          <w:szCs w:val="4.3mm"/>
          <w:rFonts w:ascii="Segoe UI" w:cs="Segoe UI" w:eastAsia="Segoe UI" w:hAnsi="Segoe UI"/>
        </w:rPr>
        <w:br/>
        <w:t xml:space="preserve">Just want to spend a couple minutes doing that. So I think as most of you probably know this, this a lot of this effort started a little over a year ago now where Jonathan laid out the vision of a MCC advisor.</w:t>
      </w:r>
      <w:r>
        <w:rPr>
          <w:color w:val="323130"/>
          <w:sz w:val="4.3mm"/>
          <w:szCs w:val="4.3mm"/>
          <w:rFonts w:ascii="Segoe UI" w:cs="Segoe UI" w:eastAsia="Segoe UI" w:hAnsi="Segoe UI"/>
        </w:rPr>
        <w:br/>
        <w:t xml:space="preserve">That could basically an AI ad powered tool that could help all of the different roles within marketing kind of progress in their day-to-day and and AI taking more of an agentic proactive role in that to to guide humans through that process.</w:t>
      </w:r>
      <w:r>
        <w:rPr>
          <w:color w:val="323130"/>
          <w:sz w:val="4.3mm"/>
          <w:szCs w:val="4.3mm"/>
          <w:rFonts w:ascii="Segoe UI" w:cs="Segoe UI" w:eastAsia="Segoe UI" w:hAnsi="Segoe UI"/>
        </w:rPr>
        <w:br/>
        <w:t xml:space="preserve">We did a range of interviews, over 50 interviews across the organization, not across the all of the organization, but kind of key parts of the organization then to understand from different roles what might be a part of that tool set, what specific A I use cases might really help to progress towards that vision.</w:t>
      </w:r>
      <w:r>
        <w:rPr>
          <w:color w:val="323130"/>
          <w:sz w:val="4.3mm"/>
          <w:szCs w:val="4.3mm"/>
          <w:rFonts w:ascii="Segoe UI" w:cs="Segoe UI" w:eastAsia="Segoe UI" w:hAnsi="Segoe UI"/>
        </w:rPr>
        <w:br/>
        <w:t xml:space="preserve">And a few initiatives came out of that that the team CIO together with IBM Consulting began to execute against. In parallel, there was work done by McKinsey that touched a number of the different domains within marketing, but not all of them.</w:t>
      </w:r>
      <w:r>
        <w:rPr>
          <w:color w:val="323130"/>
          <w:sz w:val="4.3mm"/>
          <w:szCs w:val="4.3mm"/>
          <w:rFonts w:ascii="Segoe UI" w:cs="Segoe UI" w:eastAsia="Segoe UI" w:hAnsi="Segoe UI"/>
        </w:rPr>
        <w:br/>
        <w:t xml:space="preserve">And it focused on a few key swim lanes around content supply chain when in a fair amount of depth, as well as paid marketing and ecosystem. It did touch on some event use cases, which we'll talk a little bit about today as well.</w:t>
      </w:r>
      <w:r>
        <w:rPr>
          <w:color w:val="323130"/>
          <w:sz w:val="4.3mm"/>
          <w:szCs w:val="4.3mm"/>
          <w:rFonts w:ascii="Segoe UI" w:cs="Segoe UI" w:eastAsia="Segoe UI" w:hAnsi="Segoe UI"/>
        </w:rPr>
        <w:br/>
        <w:t xml:space="preserve">But there was that initiative, that that effort that landed on a kind of a a road map of initiatives that would progress towards longer term ambition. And then the third thing to call out is is IX has been working with many of the teams to kind of map current state processes to give us at least a start.</w:t>
      </w:r>
      <w:r>
        <w:rPr>
          <w:color w:val="323130"/>
          <w:sz w:val="4.3mm"/>
          <w:szCs w:val="4.3mm"/>
          <w:rFonts w:ascii="Segoe UI" w:cs="Segoe UI" w:eastAsia="Segoe UI" w:hAnsi="Segoe UI"/>
        </w:rPr>
        <w:br/>
        <w:t xml:space="preserve">starting point on as we think about the role AI could blame processes, it gives us a good starting point in terms of what are the processes happening today. So with those three initiatives, there's a road map that kind of resulted from that, but it fell short. I think the feeling is in a couple of ways.</w:t>
      </w:r>
      <w:r>
        <w:rPr>
          <w:color w:val="323130"/>
          <w:sz w:val="4.3mm"/>
          <w:szCs w:val="4.3mm"/>
          <w:rFonts w:ascii="Segoe UI" w:cs="Segoe UI" w:eastAsia="Segoe UI" w:hAnsi="Segoe UI"/>
        </w:rPr>
        <w:br/>
        <w:t xml:space="preserve">One, it didn't encompass all of the marketing organizations. So there are areas that were left out of that overall road map exercise. Not to say there aren't things that are happening, AI initiatives within different groups, but they weren't represented as part of the overall MCC road map that had the CIO and some.</w:t>
      </w:r>
      <w:r>
        <w:rPr>
          <w:color w:val="323130"/>
          <w:sz w:val="4.3mm"/>
          <w:szCs w:val="4.3mm"/>
          <w:rFonts w:ascii="Segoe UI" w:cs="Segoe UI" w:eastAsia="Segoe UI" w:hAnsi="Segoe UI"/>
        </w:rPr>
        <w:br/>
        <w:t xml:space="preserve">Cases IBM Consulting support behind. We want to ensure that all parts of the marketing organization are represented in that road map and are getting the support they need to drive the most important initiatives forward.</w:t>
      </w:r>
      <w:r>
        <w:rPr>
          <w:color w:val="323130"/>
          <w:sz w:val="4.3mm"/>
          <w:szCs w:val="4.3mm"/>
          <w:rFonts w:ascii="Segoe UI" w:cs="Segoe UI" w:eastAsia="Segoe UI" w:hAnsi="Segoe UI"/>
        </w:rPr>
        <w:br/>
        <w:t xml:space="preserve">And then the second thing, I think there was a feeling that there wasn't necessarily alignment among the leaders that the initiatives on that road map either represented the work that the teams were doing or were the priorities that were going to be most important for their groups and for the business overall. So this is a bit of an opportunity to.</w:t>
      </w:r>
      <w:r>
        <w:rPr>
          <w:color w:val="323130"/>
          <w:sz w:val="4.3mm"/>
          <w:szCs w:val="4.3mm"/>
          <w:rFonts w:ascii="Segoe UI" w:cs="Segoe UI" w:eastAsia="Segoe UI" w:hAnsi="Segoe UI"/>
        </w:rPr>
        <w:br/>
        <w:t xml:space="preserve">To recalibrate, we want to come out of the next six weeks or so with a shared view of the priorities for MCC. Again, those major AI related initiatives that do require you know, support from CIO, support from IBM marketing to realize we want to.</w:t>
      </w:r>
      <w:r>
        <w:rPr>
          <w:color w:val="323130"/>
          <w:sz w:val="4.3mm"/>
          <w:szCs w:val="4.3mm"/>
          <w:rFonts w:ascii="Segoe UI" w:cs="Segoe UI" w:eastAsia="Segoe UI" w:hAnsi="Segoe UI"/>
        </w:rPr>
        <w:br/>
        <w:t xml:space="preserve">Tucker will go into more detail, but we certainly want to be taking on those few that are going to be most impactful from an efficiency standpoint. So that is that is a kind of objective from this, but also things that are going to maybe unlock different, you know, types of growth. We can engage with clients in a much more personal real-time.</w:t>
      </w:r>
      <w:r>
        <w:rPr>
          <w:color w:val="323130"/>
          <w:sz w:val="4.3mm"/>
          <w:szCs w:val="4.3mm"/>
          <w:rFonts w:ascii="Segoe UI" w:cs="Segoe UI" w:eastAsia="Segoe UI" w:hAnsi="Segoe UI"/>
        </w:rPr>
        <w:br/>
        <w:t xml:space="preserve">Kind of way if we do these things, for example, or we can be doing things five times the amount of activity that we're doing today and can therefore address many more accounts at a much more personal level. So we want to be thinking about not just efficiency, though that is an important thing to consider in this, but also.</w:t>
      </w:r>
      <w:r>
        <w:rPr>
          <w:color w:val="323130"/>
          <w:sz w:val="4.3mm"/>
          <w:szCs w:val="4.3mm"/>
          <w:rFonts w:ascii="Segoe UI" w:cs="Segoe UI" w:eastAsia="Segoe UI" w:hAnsi="Segoe UI"/>
        </w:rPr>
        <w:br/>
        <w:t xml:space="preserve">Things that can kind of unlock big sources of of growth. So Papa will give us more detail on kind of the process and then take us through some of the early thinking around that. But let me just stop there and see if there are any questions from anyone in terms of how we got to where we are today and maybe a 50,000 foot level what we're trying to accomplish.</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I think all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 good. Then over to you, Tucker.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Fantastic. Thank you, David. All right. So yeah, as David called out, I think goal of today's session is to align on a little bit of the past work that was done to map out the workflows. We want to understand from your perspective, are the workflows that we have in view for events marketing comprehensive?</w:t>
      </w:r>
      <w:r>
        <w:rPr>
          <w:color w:val="323130"/>
          <w:sz w:val="4.3mm"/>
          <w:szCs w:val="4.3mm"/>
          <w:rFonts w:ascii="Segoe UI" w:cs="Segoe UI" w:eastAsia="Segoe UI" w:hAnsi="Segoe UI"/>
        </w:rPr>
        <w:br/>
        <w:t xml:space="preserve">Also want to look at some of the well work that's in flight, some of the you know existing the less of work, want to understand sort of also what's mapped out for the future and then with that and in sort of understanding what that let's say 20% of the work that represents the 80% of the the effort is.</w:t>
      </w:r>
      <w:r>
        <w:rPr>
          <w:color w:val="323130"/>
          <w:sz w:val="4.3mm"/>
          <w:szCs w:val="4.3mm"/>
          <w:rFonts w:ascii="Segoe UI" w:cs="Segoe UI" w:eastAsia="Segoe UI" w:hAnsi="Segoe UI"/>
        </w:rPr>
        <w:br/>
        <w:t xml:space="preserve">You know, define those workflows that we want to identify or build out for the future. In turn, we'll also try to understand the impact of each of those workflows. We're trying to, you know, effectively, as best as possible, define what those future state workflows will look like and present the case as best as possible.</w:t>
      </w:r>
      <w:r>
        <w:rPr>
          <w:color w:val="323130"/>
          <w:sz w:val="4.3mm"/>
          <w:szCs w:val="4.3mm"/>
          <w:rFonts w:ascii="Segoe UI" w:cs="Segoe UI" w:eastAsia="Segoe UI" w:hAnsi="Segoe UI"/>
        </w:rPr>
        <w:br/>
        <w:t xml:space="preserve">And finally, coming out of this session, we want to identify or align around two to three different workflows that we think are going to be best positioned for prioritization going forward. So with that in mind, quickly just walk through sort of our approach for the next couple of weeks.</w:t>
      </w:r>
      <w:r>
        <w:rPr>
          <w:color w:val="323130"/>
          <w:sz w:val="4.3mm"/>
          <w:szCs w:val="4.3mm"/>
          <w:rFonts w:ascii="Segoe UI" w:cs="Segoe UI" w:eastAsia="Segoe UI" w:hAnsi="Segoe UI"/>
        </w:rPr>
        <w:br/>
        <w:t xml:space="preserve">So we're in week 5 now of our eight-week engagement and we're going through and continuing to interview all the domains. So having sessions like this one with all of the domains across MCC, again creating that kind of comprehensive view, the idea being we're working at the domain level so that.</w:t>
      </w:r>
      <w:r>
        <w:rPr>
          <w:color w:val="323130"/>
          <w:sz w:val="4.3mm"/>
          <w:szCs w:val="4.3mm"/>
          <w:rFonts w:ascii="Segoe UI" w:cs="Segoe UI" w:eastAsia="Segoe UI" w:hAnsi="Segoe UI"/>
        </w:rPr>
        <w:br/>
        <w:t xml:space="preserve">We have a perspective of what use cases to bring forward to this next round of conversations, which is where we're having workshops cross domain. So this is taking multiple workflows from different domains coming together in a series of eight workshops in which we really dive into the prioritization and also critically the.</w:t>
      </w:r>
      <w:r>
        <w:rPr>
          <w:color w:val="323130"/>
          <w:sz w:val="4.3mm"/>
          <w:szCs w:val="4.3mm"/>
          <w:rFonts w:ascii="Segoe UI" w:cs="Segoe UI" w:eastAsia="Segoe UI" w:hAnsi="Segoe UI"/>
        </w:rPr>
        <w:br/>
        <w:t xml:space="preserve">Technical feasibility of some of the workflows that we're gonna be trying to prioritize. Coming out of that session, we'll have business impact and also the technical feasibility at a high level for each of those use cases with which we'll be able to place on a prioritization framework.</w:t>
      </w:r>
      <w:r>
        <w:rPr>
          <w:color w:val="323130"/>
          <w:sz w:val="4.3mm"/>
          <w:szCs w:val="4.3mm"/>
          <w:rFonts w:ascii="Segoe UI" w:cs="Segoe UI" w:eastAsia="Segoe UI" w:hAnsi="Segoe UI"/>
        </w:rPr>
        <w:br/>
        <w:t xml:space="preserve">And pluck out those use cases or workflows rather that finally in this last stage will be sequencing for scaled execution. So in effect this is taking those use cases, building them out in a road map and then ultimately plucking.</w:t>
      </w:r>
      <w:r>
        <w:rPr>
          <w:color w:val="323130"/>
          <w:sz w:val="4.3mm"/>
          <w:szCs w:val="4.3mm"/>
          <w:rFonts w:ascii="Segoe UI" w:cs="Segoe UI" w:eastAsia="Segoe UI" w:hAnsi="Segoe UI"/>
        </w:rPr>
        <w:br/>
        <w:t xml:space="preserve">That workflow, which has been most highly prioritized for rapid development and scaling to value. Any questions about the timeline, sort of how this all fits in? I will say too that the time between these initial interviews and then also our workshops.</w:t>
      </w:r>
      <w:r>
        <w:rPr>
          <w:color w:val="323130"/>
          <w:sz w:val="4.3mm"/>
          <w:szCs w:val="4.3mm"/>
          <w:rFonts w:ascii="Segoe UI" w:cs="Segoe UI" w:eastAsia="Segoe UI" w:hAnsi="Segoe UI"/>
        </w:rPr>
        <w:br/>
        <w:t xml:space="preserve">We'll be making sure we're following up with you to kind of build out the best story for the workflows that we do come out of this conversation with.</w:t>
      </w:r>
      <w:r>
        <w:rPr>
          <w:color w:val="323130"/>
          <w:sz w:val="4.3mm"/>
          <w:szCs w:val="4.3mm"/>
          <w:rFonts w:ascii="Segoe UI" w:cs="Segoe UI" w:eastAsia="Segoe UI" w:hAnsi="Segoe UI"/>
        </w:rPr>
        <w:br/>
        <w:t xml:space="preserve">So ultimately, you know, we hope this can be the start of a conversation rather than a open and shut interview.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Awesome. All right. So just sort of like framing for how we want to think about the conversation today. So typically when we're working with JAI agents or LLMs, we're thinking at this personal level, this is going to be content or document summarization. This is going to be helping with singular tasks.</w:t>
      </w:r>
      <w:r>
        <w:rPr>
          <w:color w:val="323130"/>
          <w:sz w:val="4.3mm"/>
          <w:szCs w:val="4.3mm"/>
          <w:rFonts w:ascii="Segoe UI" w:cs="Segoe UI" w:eastAsia="Segoe UI" w:hAnsi="Segoe UI"/>
        </w:rPr>
        <w:br/>
        <w:t xml:space="preserve">A level up, we have our team workflows. So this is maybe multiple tasks within a singular team. Where we want to be kind of thinking sort of aspirationally is how can we identify workflows at the sort of macro level. So this is across a domain.</w:t>
      </w:r>
      <w:r>
        <w:rPr>
          <w:color w:val="323130"/>
          <w:sz w:val="4.3mm"/>
          <w:szCs w:val="4.3mm"/>
          <w:rFonts w:ascii="Segoe UI" w:cs="Segoe UI" w:eastAsia="Segoe UI" w:hAnsi="Segoe UI"/>
        </w:rPr>
        <w:br/>
        <w:t xml:space="preserve">And even beyond, so you know, crossing domains, so end-to-end, how can we identify processes? So the goal being, let's think aspirationally, let's think about what that sort of a pie in the sky idea is that we can bring to the table for our prioritization conversations.</w:t>
      </w:r>
      <w:r>
        <w:rPr>
          <w:color w:val="323130"/>
          <w:sz w:val="4.3mm"/>
          <w:szCs w:val="4.3mm"/>
          <w:rFonts w:ascii="Segoe UI" w:cs="Segoe UI" w:eastAsia="Segoe UI" w:hAnsi="Segoe UI"/>
        </w:rPr>
        <w:br/>
        <w:t xml:space="preserve">And more to that point, we know that some of the ideas we bring up are going to be more call them closer to sort of point solutions or maybe kind of simpler workflows. Important to note that we anticipate and hope that we are building out workflows for the future state that exist.</w:t>
      </w:r>
      <w:r>
        <w:rPr>
          <w:color w:val="323130"/>
          <w:sz w:val="4.3mm"/>
          <w:szCs w:val="4.3mm"/>
          <w:rFonts w:ascii="Segoe UI" w:cs="Segoe UI" w:eastAsia="Segoe UI" w:hAnsi="Segoe UI"/>
        </w:rPr>
        <w:br/>
        <w:t xml:space="preserve">Across these three horizons, the horizons representing effectively what we have in enablement optimization being low hanging fruit. These are going to be sort of our our potentially point solutions, but more critically these are going to be the foundational data elements that allow some of these more aspirational workflows to exist.</w:t>
      </w:r>
      <w:r>
        <w:rPr>
          <w:color w:val="323130"/>
          <w:sz w:val="4.3mm"/>
          <w:szCs w:val="4.3mm"/>
          <w:rFonts w:ascii="Segoe UI" w:cs="Segoe UI" w:eastAsia="Segoe UI" w:hAnsi="Segoe UI"/>
        </w:rPr>
        <w:br/>
        <w:t xml:space="preserve">So this is putting together the data corpus, effectively consolidating a lot of these disparate data sources so that we can build the tools that you know in effect we want to in the future. We then have a horizon 2, horizon 3 where you know we're thinking kind of more aspirationally these kind of bigger, more cross domain end to end workflows.</w:t>
      </w:r>
      <w:r>
        <w:rPr>
          <w:color w:val="323130"/>
          <w:sz w:val="4.3mm"/>
          <w:szCs w:val="4.3mm"/>
          <w:rFonts w:ascii="Segoe UI" w:cs="Segoe UI" w:eastAsia="Segoe UI" w:hAnsi="Segoe UI"/>
        </w:rPr>
        <w:br/>
        <w:t xml:space="preserve">All right. And again, to kind of reiterate the point, I think oftentimes we'll think about tasks in which we can bring a I to help sort of drive a an automated outcome. When we think about the task, let's try to think about sort of.</w:t>
      </w:r>
      <w:r>
        <w:rPr>
          <w:color w:val="323130"/>
          <w:sz w:val="4.3mm"/>
          <w:szCs w:val="4.3mm"/>
          <w:rFonts w:ascii="Segoe UI" w:cs="Segoe UI" w:eastAsia="Segoe UI" w:hAnsi="Segoe UI"/>
        </w:rPr>
        <w:br/>
        <w:t xml:space="preserve">More at a macro level, what is the input of that full process and what is the output and how can we use a I to fit the gaps in between to help seamlessly deliver that product?</w:t>
      </w:r>
      <w:r>
        <w:rPr>
          <w:color w:val="323130"/>
          <w:sz w:val="4.3mm"/>
          <w:szCs w:val="4.3mm"/>
          <w:rFonts w:ascii="Segoe UI" w:cs="Segoe UI" w:eastAsia="Segoe UI" w:hAnsi="Segoe UI"/>
        </w:rPr>
        <w:br/>
        <w:t xml:space="preserve">All right. And finally, before we get into our discussion, I'm sure you're all familiar with this approach, but ultimately we want to prioritize each of these workflows. We want to make sure we're bringing the best foot forward in terms of what workflow, what was really brought to the table. So ultimately that means we'll look at impact. So that is how much efficiency improvement can we drive. So if it.</w:t>
      </w:r>
      <w:r>
        <w:rPr>
          <w:color w:val="323130"/>
          <w:sz w:val="4.3mm"/>
          <w:szCs w:val="4.3mm"/>
          <w:rFonts w:ascii="Segoe UI" w:cs="Segoe UI" w:eastAsia="Segoe UI" w:hAnsi="Segoe UI"/>
        </w:rPr>
        <w:br/>
        <w:t xml:space="preserve">This is 20 folks working on something for five hours a week. How much can we reduce that overall workload so they can focus on more value add activities and less more activities that that take away from you know the things that are most important to them. Additionally looking at events.</w:t>
      </w:r>
      <w:r>
        <w:rPr>
          <w:color w:val="323130"/>
          <w:sz w:val="4.3mm"/>
          <w:szCs w:val="4.3mm"/>
          <w:rFonts w:ascii="Segoe UI" w:cs="Segoe UI" w:eastAsia="Segoe UI" w:hAnsi="Segoe UI"/>
        </w:rPr>
        <w:br/>
        <w:t xml:space="preserve">KPIs, what's most critical to your strategic outcomes and the strategic outcomes of MCC. We'll also be at a high level today talking about feasibility potentially, but this is sort of the the other variable with which we will map out these these workflows against which will provide us sort of.</w:t>
      </w:r>
      <w:r>
        <w:rPr>
          <w:color w:val="323130"/>
          <w:sz w:val="4.3mm"/>
          <w:szCs w:val="4.3mm"/>
          <w:rFonts w:ascii="Segoe UI" w:cs="Segoe UI" w:eastAsia="Segoe UI" w:hAnsi="Segoe UI"/>
        </w:rPr>
        <w:br/>
        <w:t xml:space="preserve">Those workflows that land in our efficient frontier or that home run section of high impact and relatively lower feasibility, which we can deliver quickly and scale to value quickly.</w:t>
      </w:r>
      <w:r>
        <w:rPr>
          <w:color w:val="323130"/>
          <w:sz w:val="4.3mm"/>
          <w:szCs w:val="4.3mm"/>
          <w:rFonts w:ascii="Segoe UI" w:cs="Segoe UI" w:eastAsia="Segoe UI" w:hAnsi="Segoe UI"/>
        </w:rPr>
        <w:br/>
        <w:t xml:space="preserve">Any questions on this approach before I take another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All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Awesome, awesome. OK, so want to kind of walk you guys through the content we have from you all today to make sure we're kind of framing this discussion in the right place. But to begin, we have these previous the workflows that were generated previously in the.</w:t>
      </w:r>
      <w:r>
        <w:rPr>
          <w:color w:val="323130"/>
          <w:sz w:val="4.3mm"/>
          <w:szCs w:val="4.3mm"/>
          <w:rFonts w:ascii="Segoe UI" w:cs="Segoe UI" w:eastAsia="Segoe UI" w:hAnsi="Segoe UI"/>
        </w:rPr>
        <w:br/>
        <w:t xml:space="preserve">Work that was done for McKenzie. Want to start with this group and then we have the lessons work over here on the right.</w:t>
      </w:r>
      <w:r>
        <w:rPr>
          <w:color w:val="323130"/>
          <w:sz w:val="4.3mm"/>
          <w:szCs w:val="4.3mm"/>
          <w:rFonts w:ascii="Segoe UI" w:cs="Segoe UI" w:eastAsia="Segoe UI" w:hAnsi="Segoe UI"/>
        </w:rPr>
        <w:br/>
        <w:t xml:space="preserve">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They have the. We also have the process mapping that our own teams have done too. We've got lots of inputs in this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Lots of inputs, yes. So want to make sure we're starting here in the right place. Is there a perspective from the team on kind of which of these workflow documents we want to start with? Ultimately, we want to start here by asking.</w:t>
      </w:r>
      <w:r>
        <w:rPr>
          <w:color w:val="323130"/>
          <w:sz w:val="4.3mm"/>
          <w:szCs w:val="4.3mm"/>
          <w:rFonts w:ascii="Segoe UI" w:cs="Segoe UI" w:eastAsia="Segoe UI" w:hAnsi="Segoe UI"/>
        </w:rPr>
        <w:br/>
        <w:t xml:space="preserve">Are we looking at all the right workflows? Is there anything we're missing before we ask which of these are going to be most critical and also look at some of the existing work that's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I think as work as far as workflows go, we've we've already done a lot of analysis and Mark will keep me honest here, but our first three out of the gate are the briefer agent, the self-service agent and the content and speaker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those those are the agents and we can, we should, I mean we've got some pretty thorough road map work done already. We might want to just Fast forward to that. But just in terms of processes, our process mapping focused on the event strategy and preplanning.</w:t>
      </w:r>
      <w:r>
        <w:rPr>
          <w:color w:val="323130"/>
          <w:sz w:val="4.3mm"/>
          <w:szCs w:val="4.3mm"/>
          <w:rFonts w:ascii="Segoe UI" w:cs="Segoe UI" w:eastAsia="Segoe UI" w:hAnsi="Segoe UI"/>
        </w:rPr>
        <w:br/>
        <w:t xml:space="preserve">Uh, the development logistics, the execution, the post event, so.</w:t>
      </w:r>
      <w:r>
        <w:rPr>
          <w:color w:val="323130"/>
          <w:sz w:val="4.3mm"/>
          <w:szCs w:val="4.3mm"/>
          <w:rFonts w:ascii="Segoe UI" w:cs="Segoe UI" w:eastAsia="Segoe UI" w:hAnsi="Segoe UI"/>
        </w:rPr>
        <w:br/>
        <w:t xml:space="preserve">That's the taxonomy that we ended up with with the process mapping, but maybe we flip to the road map and take a look at that first before we decide where to start.</w:t>
      </w:r>
      <w:r>
        <w:rPr>
          <w:color w:val="323130"/>
          <w:sz w:val="4.3mm"/>
          <w:szCs w:val="4.3mm"/>
          <w:rFonts w:ascii="Segoe UI" w:cs="Segoe UI" w:eastAsia="Segoe UI" w:hAnsi="Segoe UI"/>
        </w:rPr>
        <w:br/>
        <w:t xml:space="preserve">So the less Sips work there that details, I don't know, it's a dozen different agents. We're starting with the first three. Yeah, those on the right, the bullets. So if we got pre-event, during event, post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So what our analysis showed was that the workflow 70% of the time was in pre-event. So that's where we're starting first and we're starting with rapid development and acceleration. We're already on the 90 day, 90 day Sprint for those first three agents to go out the door at MVP. We have a POC on event brief already.</w:t>
      </w:r>
      <w:r>
        <w:rPr>
          <w:color w:val="323130"/>
          <w:sz w:val="4.3mm"/>
          <w:szCs w:val="4.3mm"/>
          <w:rFonts w:ascii="Segoe UI" w:cs="Segoe UI" w:eastAsia="Segoe UI" w:hAnsi="Segoe UI"/>
        </w:rPr>
        <w:br/>
        <w:t xml:space="preserve">And we're working with the various teams to make sure all the dots are connected to to ensure there's alignment to also other parts of MCC like the Creative Assistant and other workflows that have already been analyzed. But this is where we're already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Christina, that's great. My question is when you identified these workflows and I know they were sort of some were given and what not is, is it is there a flow that maps the input to this workflow or the to this agent and the output?</w:t>
      </w:r>
      <w:r>
        <w:rPr>
          <w:color w:val="323130"/>
          <w:sz w:val="4.3mm"/>
          <w:szCs w:val="4.3mm"/>
          <w:rFonts w:ascii="Segoe UI" w:cs="Segoe UI" w:eastAsia="Segoe UI" w:hAnsi="Segoe UI"/>
        </w:rPr>
        <w:br/>
        <w:t xml:space="preserve">Of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When you say input, output, Eric, just tangible items because we have all that within our within our documentation. We also have how this started was also looking at our workflows end to end through our RACI and being able to determine.</w:t>
      </w:r>
      <w:r>
        <w:rPr>
          <w:color w:val="323130"/>
          <w:sz w:val="4.3mm"/>
          <w:szCs w:val="4.3mm"/>
          <w:rFonts w:ascii="Segoe UI" w:cs="Segoe UI" w:eastAsia="Segoe UI" w:hAnsi="Segoe UI"/>
        </w:rPr>
        <w:br/>
        <w:t xml:space="preserve">Which areas might be we might be able to cut down on processing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Right. Sorry, maybe I shouldn't. Maybe I shouldn't have said input output. One of them for example, I believe is a self-serve for Tier 3 events, correct is So what is the trigger for that one? For example, that's people are coming to your team and.</w:t>
      </w:r>
      <w:r>
        <w:rPr>
          <w:color w:val="323130"/>
          <w:sz w:val="4.3mm"/>
          <w:szCs w:val="4.3mm"/>
          <w:rFonts w:ascii="Segoe UI" w:cs="Segoe UI" w:eastAsia="Segoe UI" w:hAnsi="Segoe UI"/>
        </w:rPr>
        <w:br/>
        <w:t xml:space="preserve">Utilizing a lot of your team's time and resources and this is an opportunity to remove that burden and to create self-serve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Correct. So there's a lot of requests to our team on events that either are stood up by non MCC organizations and BU organizations in addition to Tier 3 events within MCC that are smaller in.</w:t>
      </w:r>
      <w:r>
        <w:rPr>
          <w:color w:val="323130"/>
          <w:sz w:val="4.3mm"/>
          <w:szCs w:val="4.3mm"/>
          <w:rFonts w:ascii="Segoe UI" w:cs="Segoe UI" w:eastAsia="Segoe UI" w:hAnsi="Segoe UI"/>
        </w:rPr>
        <w:br/>
        <w:t xml:space="preserve">In size and might not get all of the marketing support like you know, custom creatives or anything like that. So what we would serve up is the ability to get to templates a little faster to be able to aggregate different tools and being able to do that.</w:t>
      </w:r>
      <w:r>
        <w:rPr>
          <w:color w:val="323130"/>
          <w:sz w:val="4.3mm"/>
          <w:szCs w:val="4.3mm"/>
          <w:rFonts w:ascii="Segoe UI" w:cs="Segoe UI" w:eastAsia="Segoe UI" w:hAnsi="Segoe UI"/>
        </w:rPr>
        <w:br/>
        <w:t xml:space="preserve">Centrally and then also pulling in the event brief agent or content and speaker agent as part of that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And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Colleen Bisconti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Christina, probably the one thing to add just so that we don't lose sight of it. So the most critical part of that service event kit is a registration solution, right? So that a registration page can be set up and managed within that self-service model. I just don't want to lose sight of that because it's a sticking point as we plan out and understand is this doable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Right. And that really addresses all of the the and maybe Eric, your your definition of input is really the pain point, the pain point of us being always approached by BU LED events. We also know there's a there's a sort of world of BU LED events that we don't necessarily track and there aren't necessarily.</w:t>
      </w:r>
      <w:r>
        <w:rPr>
          <w:color w:val="323130"/>
          <w:sz w:val="4.3mm"/>
          <w:szCs w:val="4.3mm"/>
          <w:rFonts w:ascii="Segoe UI" w:cs="Segoe UI" w:eastAsia="Segoe UI" w:hAnsi="Segoe UI"/>
        </w:rPr>
        <w:br/>
        <w:t xml:space="preserve">Completely compliant that this would also help in that respect to be able to to do that across any event at IBM. So not necessarily just MCC events, but it is a standardization and centralization of event process at IBM.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And then if I were to take that input or take the output from the self-serve, which could be a document or a brief or whatnot, is the is the is the idea that that potentially could feed into the event brief agent like that?</w:t>
      </w:r>
      <w:r>
        <w:rPr>
          <w:color w:val="323130"/>
          <w:sz w:val="4.3mm"/>
          <w:szCs w:val="4.3mm"/>
          <w:rFonts w:ascii="Segoe UI" w:cs="Segoe UI" w:eastAsia="Segoe UI" w:hAnsi="Segoe UI"/>
        </w:rPr>
        <w:br/>
        <w:t xml:space="preserve">Would be the you take an output from I see you shaking your head so that's a great great. So that's so that's sort of how we can identify this end to end workflow from a partner has an idea wants to be at this event or wants to like host an intimate round table that's.</w:t>
      </w:r>
      <w:r>
        <w:rPr>
          <w:color w:val="323130"/>
          <w:sz w:val="4.3mm"/>
          <w:szCs w:val="4.3mm"/>
          <w:rFonts w:ascii="Segoe UI" w:cs="Segoe UI" w:eastAsia="Segoe UI" w:hAnsi="Segoe UI"/>
        </w:rPr>
        <w:br/>
        <w:t xml:space="preserve">Does not need the support of or we don't know if it needs the immediate support. So I that's sort of what I was asking like what's the input output for all of these? So the potential what is the input then for the event? Like what would trigger an an event brief agent being created?</w:t>
      </w:r>
      <w:r>
        <w:rPr>
          <w:color w:val="323130"/>
          <w:sz w:val="4.3mm"/>
          <w:szCs w:val="4.3mm"/>
          <w:rFonts w:ascii="Segoe UI" w:cs="Segoe UI" w:eastAsia="Segoe UI" w:hAnsi="Segoe UI"/>
        </w:rPr>
        <w:br/>
        <w:t xml:space="preserve">Like an e-mail saying, hey, we want to go to this event or like there's a calendar and we know that Adobe Summit happens every spring and that's like the trigger or like what's the trigger for an event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Yeah, and maybe, maybe let me just just reel it back a little bit on on being able to explain this whole set. And then what we may need is just a deep dive with you all on what these actually mean. I don't necessarily, you know, I think everybody, most people here don't need the deep dives into the input, output and the triggers, but.</w:t>
      </w:r>
      <w:r>
        <w:rPr>
          <w:color w:val="323130"/>
          <w:sz w:val="4.3mm"/>
          <w:szCs w:val="4.3mm"/>
          <w:rFonts w:ascii="Segoe UI" w:cs="Segoe UI" w:eastAsia="Segoe UI" w:hAnsi="Segoe UI"/>
        </w:rPr>
        <w:br/>
        <w:t xml:space="preserve">For for the road map, right, what we thought was it's going to be a pretty circular agent motion for for the road map. So the self-service kicks off. The trigger is I want to create an event. It takes you all the through the necessary steps and the workflows and the control points.</w:t>
      </w:r>
      <w:r>
        <w:rPr>
          <w:color w:val="323130"/>
          <w:sz w:val="4.3mm"/>
          <w:szCs w:val="4.3mm"/>
          <w:rFonts w:ascii="Segoe UI" w:cs="Segoe UI" w:eastAsia="Segoe UI" w:hAnsi="Segoe UI"/>
        </w:rPr>
        <w:br/>
        <w:t xml:space="preserve">And to Colleen's point, you know, if you're a BU led event takes you to a Reg page, which has been the biggest pain point from the sales teams, right? I just want to stand up a Reg page and that data is being able to being able to be fed back into ISC. But all the other agents that you see there are all control points within our process.</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Take an immense amount of time to turn around. So for example, the event brief, you're taking multiple inputs from multiple tools in multiple places and ascertaining them into a Word document that also gets repeated in many different ways. So as part of the brief agent, what we're working on now is also a Q&amp;A function with MCC.</w:t>
      </w:r>
      <w:r>
        <w:rPr>
          <w:color w:val="323130"/>
          <w:sz w:val="4.3mm"/>
          <w:szCs w:val="4.3mm"/>
          <w:rFonts w:ascii="Segoe UI" w:cs="Segoe UI" w:eastAsia="Segoe UI" w:hAnsi="Segoe UI"/>
        </w:rPr>
        <w:br/>
        <w:t xml:space="preserve">Advisor that's pretty easy to use so that you can go in there and just ask questions as well as outputting a brief. So all the services are connected into our existing as a scenario that's POC right now or moving into MVP. Once you move through the self-service kit then you get to points in the.</w:t>
      </w:r>
      <w:r>
        <w:rPr>
          <w:color w:val="323130"/>
          <w:sz w:val="4.3mm"/>
          <w:szCs w:val="4.3mm"/>
          <w:rFonts w:ascii="Segoe UI" w:cs="Segoe UI" w:eastAsia="Segoe UI" w:hAnsi="Segoe UI"/>
        </w:rPr>
        <w:br/>
        <w:t xml:space="preserve">And the workflow that say now I need a narrative, where's that narrative come from? Instead of the back and forth that we're doing, then this content and speaker agent or capability comes into play, right? And it's basically taking input and then popping out a content narrative and potential speakers to align. So it's basically cutting down all of that process.</w:t>
      </w:r>
      <w:r>
        <w:rPr>
          <w:color w:val="323130"/>
          <w:sz w:val="4.3mm"/>
          <w:szCs w:val="4.3mm"/>
          <w:rFonts w:ascii="Segoe UI" w:cs="Segoe UI" w:eastAsia="Segoe UI" w:hAnsi="Segoe UI"/>
        </w:rPr>
        <w:br/>
        <w:t xml:space="preserve">Time and then so on and so forth with all the other agents. Eventually this at the bottom you see there event sync agent or process postmortem. All of that starts to feed back into a self-service agent so that when the trigger hits.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There's somebody who, you know, who says, oh, I want to do this event. Well, we just took all the post, you know, the postmortem information, the EPM data, what happened on site and it starts to flow into a massive effort to be able to say go no go on this self-service agent. So that's.</w:t>
      </w:r>
      <w:r>
        <w:rPr>
          <w:color w:val="323130"/>
          <w:sz w:val="4.3mm"/>
          <w:szCs w:val="4.3mm"/>
          <w:rFonts w:ascii="Segoe UI" w:cs="Segoe UI" w:eastAsia="Segoe UI" w:hAnsi="Segoe UI"/>
        </w:rPr>
        <w:br/>
        <w:t xml:space="preserve">Really the end goal and the Nirvana state of what this agent could potentially do for events across IBM.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There's obviously a lot in flight already around these initiatives with the Lesseps motion. I'm wondering maybe two questions. One, are there any major blockers in that that could be part of this road map that CIO and IBM Consulting could?</w:t>
      </w:r>
      <w:r>
        <w:rPr>
          <w:color w:val="323130"/>
          <w:sz w:val="4.3mm"/>
          <w:szCs w:val="4.3mm"/>
          <w:rFonts w:ascii="Segoe UI" w:cs="Segoe UI" w:eastAsia="Segoe UI" w:hAnsi="Segoe UI"/>
        </w:rPr>
        <w:br/>
        <w:t xml:space="preserve">Support with to help drive those all the in flight initiatives and then two of those that are are are the during event and the post event are the one or two of those that might be your kind of next key priorities that could be part of this road map that sits outside of the less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So the the thing with the Lessep, so let's what we don't know right now is how long the Lessep set of activity is gonna happen. So what I mean by that is this is that we may complete the first three agents and they get delivered to the events team.</w:t>
      </w:r>
      <w:r>
        <w:rPr>
          <w:color w:val="323130"/>
          <w:sz w:val="4.3mm"/>
          <w:szCs w:val="4.3mm"/>
          <w:rFonts w:ascii="Segoe UI" w:cs="Segoe UI" w:eastAsia="Segoe UI" w:hAnsi="Segoe UI"/>
        </w:rPr>
        <w:br/>
        <w:t xml:space="preserve">But then it may be that they move on to a different, you know, target, right, because we've issued, you know, we we've solutioned what they had proposed and then we still may need to work on Sativa sourcing. So I what I don't want to do is think that this blue box 100%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Done through the less of umbrella. It's just that the first three happened to be on the hopper that's that are going through this. So what we should do is when when Colleen and Jen and you know Christina you know you know when when the events team looks at this is what are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Pertinent agents and workflows that you guys need over the course of, you know, of the next couple of months, year, whatever that are critical for you to, you know, continue down the path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Roductivity, erformance,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 just cause we we identified this draft road map prior with the less of work. Don't think of it as something that's outside of our thing. It's think of these as things that need to show up on our road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Yep. So those bullets 4 through 7 on the pre event would be candidates for this this road map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As long as you know.</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Correct. Correct. Exactly. Because I I don't want to, I don't want all of a sudden someone to think, oh, well, there's all these extra resources that are going to go out there and you know, do this. There isn't, right. So I want to make sure that you know for Jen and for Colleen, etcetera, is that everything that is not touched currently right now is 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You know, scope, right? Per SE doesn't mean that it's prioritized, but it's in scope. It it'll, you know, but we certainly we should, we should make sure that we get what they want as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Are those in the blue box? Are they in order of priority how the team would rank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I I would not say so, no. I mean we can, we can get there and there's already been Satiba work that I'm aware of that's being automated. So that's not accurate David, but it is definitely the package of you know part of the process time in in pre event that would be most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So if you had to think about, I mean maybe be helpful to of those four where they're not currently activities in place, like how would we prioritize those? And I think there's value of kind of looking at the blue box collectively because I think where Eric was going is.</w:t>
      </w:r>
      <w:r>
        <w:rPr>
          <w:color w:val="323130"/>
          <w:sz w:val="4.3mm"/>
          <w:szCs w:val="4.3mm"/>
          <w:rFonts w:ascii="Segoe UI" w:cs="Segoe UI" w:eastAsia="Segoe UI" w:hAnsi="Segoe UI"/>
        </w:rPr>
        <w:br/>
        <w:t xml:space="preserve">You could start to identify those end to end. So once, so it's good to kind of there's there's value in the hole there. So maybe we look at how you might prioritize those four next ones and then we could look at beyond that how you would think about prioritizing those in the the during event and the post event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Unreasonable.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Yeah, that's reasonable. I think the other thing to make note of is that for the first three is really the first phase. So there is, I I would preface it that for the user requirements from our side, it is as designed in in in a Nirvana state. Currently we're still even at the beginning MVPS of that, right. So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I would say multiple iterations of these of these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Got it. So it's a version 2 and version threes of those that could also be candidates.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Yeah,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Correct. I mean if you think about self-service as a whole, hopefully and again this is up to the our technical architecture team that's helping us from the CIO, they're thinking about it potentially as one major agent that maybe all this is contained in or it could be functionality that feeds into a bunch of areas. Again, we're in the middle of those.</w:t>
      </w:r>
      <w:r>
        <w:rPr>
          <w:color w:val="323130"/>
          <w:sz w:val="4.3mm"/>
          <w:szCs w:val="4.3mm"/>
          <w:rFonts w:ascii="Segoe UI" w:cs="Segoe UI" w:eastAsia="Segoe UI" w:hAnsi="Segoe UI"/>
        </w:rPr>
        <w:br/>
        <w:t xml:space="preserve">Discussions, but that would be an example of how you could, you know this could start to grow legs basically, right? And start to contain everything underneath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Overstreet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I I have two you just prompted a a second question Christina. The first one though the looking at the phases and the percentages, so 70 percent, 10 percent, 20% are those are those still accurate and could one hypothesize that if in terms of prioritization as we build out this full roadmap?</w:t>
      </w:r>
      <w:r>
        <w:rPr>
          <w:color w:val="323130"/>
          <w:sz w:val="4.3mm"/>
          <w:szCs w:val="4.3mm"/>
          <w:rFonts w:ascii="Segoe UI" w:cs="Segoe UI" w:eastAsia="Segoe UI" w:hAnsi="Segoe UI"/>
        </w:rPr>
        <w:br/>
        <w:t xml:space="preserve">Pre events would go first, post events would go 2nd and then during event would be the the workflows during event would be sort of at the end like we would that our goal is to automate and identify the most amount of processing times. Are those numbers still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I would say they are right on a processing time, but I would say there's also seems to be, you know, different priorities on on the interpretation. So for example, like currently with the think team, we are looking at a concierge agent on how we integrate that into our our proprietary events.</w:t>
      </w:r>
      <w:r>
        <w:rPr>
          <w:color w:val="323130"/>
          <w:sz w:val="4.3mm"/>
          <w:szCs w:val="4.3mm"/>
          <w:rFonts w:ascii="Segoe UI" w:cs="Segoe UI" w:eastAsia="Segoe UI" w:hAnsi="Segoe UI"/>
        </w:rPr>
        <w:br/>
        <w:t xml:space="preserve">So I would say that there's opportunities to leverage maybe some of the work that the other teams are doing, but correct Eric, we we see the impact by processing time here which is why we hit the pre event first, but I would say there was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There's there's workflows that either cross discipline or cross teams that we could potentially tap into. So it's just about connecting all those dots,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Got it. And then the second question when I when we to sort of go further on David's question, especially removing maybe the self-serve for a moment, the event briefer agent and the content and speaker agent, have you mapped these out to roles like?</w:t>
      </w:r>
      <w:r>
        <w:rPr>
          <w:color w:val="323130"/>
          <w:sz w:val="4.3mm"/>
          <w:szCs w:val="4.3mm"/>
          <w:rFonts w:ascii="Segoe UI" w:cs="Segoe UI" w:eastAsia="Segoe UI" w:hAnsi="Segoe UI"/>
        </w:rPr>
        <w:br/>
        <w:t xml:space="preserve">Who which role within the events org might do this? Is it the same individual who would use this these? Because I loved your when you were saying how you and the CIO are talking about creating this like potentially like a mega or Uber agent that can do all of these things which I think.</w:t>
      </w:r>
      <w:r>
        <w:rPr>
          <w:color w:val="323130"/>
          <w:sz w:val="4.3mm"/>
          <w:szCs w:val="4.3mm"/>
          <w:rFonts w:ascii="Segoe UI" w:cs="Segoe UI" w:eastAsia="Segoe UI" w:hAnsi="Segoe UI"/>
        </w:rPr>
        <w:br/>
        <w:t xml:space="preserve">Is where I was going to earlier. You could easily agenda. You could easily identify and take the output of one and treat it as the input for the next, right? But who is is there? Are there individual? Are there different people who might need to see the output of the event brief and then approve it before it goes to the content brief? Or are we all are these roles?</w:t>
      </w:r>
      <w:r>
        <w:rPr>
          <w:color w:val="323130"/>
          <w:sz w:val="4.3mm"/>
          <w:szCs w:val="4.3mm"/>
          <w:rFonts w:ascii="Segoe UI" w:cs="Segoe UI" w:eastAsia="Segoe UI" w:hAnsi="Segoe UI"/>
        </w:rPr>
        <w:br/>
        <w:t xml:space="preserve">Sort of is the is the persona using them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The roles are different. Personas are different. Yes, they are mapped out by agent on who will be using it and who the output is. We're working through some of those stakeholder roles right now. Like for example, self-service event kit could be used by an event requester that sits in MCC or is non MCC.</w:t>
      </w:r>
      <w:r>
        <w:rPr>
          <w:color w:val="323130"/>
          <w:sz w:val="4.3mm"/>
          <w:szCs w:val="4.3mm"/>
          <w:rFonts w:ascii="Segoe UI" w:cs="Segoe UI" w:eastAsia="Segoe UI" w:hAnsi="Segoe UI"/>
        </w:rPr>
        <w:br/>
        <w:t xml:space="preserve">A content and speaker agent primary primary stakeholder is going to be the people who are creating those content pieces, right? So it could be field marketing for us and it could also be a content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I have one. Oh, you go,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Couldn't, couldn't. OK. Well, I was gonna shift a little bit. So if you have a go ahead,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My my last question was of these because we've one of the things we're very curious about is cross domain and when we mean mean domain like cross marketing domain, which of these do you are there any hand offs to like Dario's team for media buying for placement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Banner ads into the blue studio. So which of these have the highest handover to other domains out of just when you look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during first phase, our content and speaker agent were already connected to Blue Studio and the creative assistant that they've built and understanding what services they've already tied into to be able to reutilize and optimize here, right. So again, we're building services in the background to be able to connect to different different sources.</w:t>
      </w:r>
      <w:r>
        <w:rPr>
          <w:color w:val="323130"/>
          <w:sz w:val="4.3mm"/>
          <w:szCs w:val="4.3mm"/>
          <w:rFonts w:ascii="Segoe UI" w:cs="Segoe UI" w:eastAsia="Segoe UI" w:hAnsi="Segoe UI"/>
        </w:rPr>
        <w:br/>
        <w:t xml:space="preserve">And different data, data areas and then packaging that in a different way to be able to use that for the agent. What we want to avoid is creating things in a silo. So for sure those conversations and those dots have been starting to connect on what services people are already using in the background to be built so that we can reutilize it for faster acceleration.</w:t>
      </w:r>
      <w:r>
        <w:rPr>
          <w:color w:val="323130"/>
          <w:sz w:val="4.3mm"/>
          <w:szCs w:val="4.3mm"/>
          <w:rFonts w:ascii="Segoe UI" w:cs="Segoe UI" w:eastAsia="Segoe UI" w:hAnsi="Segoe UI"/>
        </w:rPr>
        <w:br/>
        <w:t xml:space="preserve">Of our agents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Could we maybe rank those understanding that the first three in terms of the existing activities are going to take us to POC? I think we want to value is kind of the impact of these things at scale. So we could probably look at all seven and say how would you rank those in terms?</w:t>
      </w:r>
      <w:r>
        <w:rPr>
          <w:color w:val="323130"/>
          <w:sz w:val="4.3mm"/>
          <w:szCs w:val="4.3mm"/>
          <w:rFonts w:ascii="Segoe UI" w:cs="Segoe UI" w:eastAsia="Segoe UI" w:hAnsi="Segoe UI"/>
        </w:rPr>
        <w:br/>
        <w:t xml:space="preserve">So the impact you feel they'll have on the business, again thinking both in terms of efficiency but also any unlocks on growth that it might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Yeah. And I think my question would be, we're happy to again do that in specifics. I don't know if it takes this whole team. Like I definitely don't want to, don't want to, you know, go through that exercise here, but we're happy to set up time so we can do that. I think what my question would be is, is it the as is scenario or are we looking at a Nirvana state?</w:t>
      </w:r>
      <w:r>
        <w:rPr>
          <w:color w:val="323130"/>
          <w:sz w:val="4.3mm"/>
          <w:szCs w:val="4.3mm"/>
          <w:rFonts w:ascii="Segoe UI" w:cs="Segoe UI" w:eastAsia="Segoe UI" w:hAnsi="Segoe UI"/>
        </w:rPr>
        <w:br/>
        <w:t xml:space="preserve">As well, right? Because the Nirvana workflow might be different in centralization and being able to standardize. And that's also been a topic of conversation with these agents is again the self-service agent, regardless of the event and where it's coming from and who the requester is, this is an area that we could standardize.</w:t>
      </w:r>
      <w:r>
        <w:rPr>
          <w:color w:val="323130"/>
          <w:sz w:val="4.3mm"/>
          <w:szCs w:val="4.3mm"/>
          <w:rFonts w:ascii="Segoe UI" w:cs="Segoe UI" w:eastAsia="Segoe UI" w:hAnsi="Segoe UI"/>
        </w:rPr>
        <w:br/>
        <w:t xml:space="preserve">We could track, we could ensure compliance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Yeah. We'd like to look at the Nirvana state and then work back from there like you're doing with the first three. There's a Nirvana state, but there's a POC that's progressing you towards that. So we'd like to start with the Nirvana because we're very much, as Tucker said up front, kind of looking at kind of broad workflows and full identification of those. So we.</w:t>
      </w:r>
      <w:r>
        <w:rPr>
          <w:color w:val="323130"/>
          <w:sz w:val="4.3mm"/>
          <w:szCs w:val="4.3mm"/>
          <w:rFonts w:ascii="Segoe UI" w:cs="Segoe UI" w:eastAsia="Segoe UI" w:hAnsi="Segoe UI"/>
        </w:rPr>
        <w:br/>
        <w:t xml:space="preserve">I'd like to start there. If you thought about these seven in kind of their full Nirvana state scaled across the organization, might you kind of rank the impact of those seven?</w:t>
      </w:r>
      <w:r>
        <w:rPr>
          <w:color w:val="323130"/>
          <w:sz w:val="4.3mm"/>
          <w:szCs w:val="4.3mm"/>
          <w:rFonts w:ascii="Segoe UI" w:cs="Segoe UI" w:eastAsia="Segoe UI" w:hAnsi="Segoe UI"/>
        </w:rPr>
        <w:br/>
        <w:t xml:space="preserve">And and we don't have to go in a a deep dive on those, but just to get a sense of like what would be the top two or three that would give us a starting point. And then later we can go do kind of deep dives on those and kind of assess what a version one would look like or a version two in the case of the top three to progress as as quickly as we can.</w:t>
      </w:r>
      <w:r>
        <w:rPr>
          <w:color w:val="323130"/>
          <w:sz w:val="4.3mm"/>
          <w:szCs w:val="4.3mm"/>
          <w:rFonts w:ascii="Segoe UI" w:cs="Segoe UI" w:eastAsia="Segoe UI" w:hAnsi="Segoe UI"/>
        </w:rPr>
        <w:br/>
        <w:t xml:space="preserve">And towards that Nirvana.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Yeah. And I think we started down that path already. So I think now it's just a question of how we accelerate that. But yeah, we can definitely, I think we've got that in in in back pocket.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Sorry, just to confirm, is that the path of of of building out those Nirvana workflows? Is that what you were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We do have Nirvana State. We do have Nirvana State user specs for each of these, each of these three to go out the gate with. Again, working on POC and MVP right now for the next 90 days. But then it'd be a question of how this team ties into that work so that we can continue, you know, extending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do you have, sorry, maybe I missed the Nirvana state of the other four or just of the top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Just the three, just the top three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But those three are priority of these seven again anchoring on the Nirvana, those are the three. OK, OK. So it does that imply that the the priorities would be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Yes, that's how you.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Progressing those beyond what's coming out of the current POC to focus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So sorry, just to confirm, just so we're all on the same page, I think what David is asking you and again this is for everyone on the phone that we that the we we're we're we don't have unlimited pods and unlimited teams. We we have we we're going to have to be pretty prioritized and there will be trade-offs and compromises.</w:t>
      </w:r>
      <w:r>
        <w:rPr>
          <w:color w:val="323130"/>
          <w:sz w:val="4.3mm"/>
          <w:szCs w:val="4.3mm"/>
          <w:rFonts w:ascii="Segoe UI" w:cs="Segoe UI" w:eastAsia="Segoe UI" w:hAnsi="Segoe UI"/>
        </w:rPr>
        <w:br/>
        <w:t xml:space="preserve">But from an events perspective, we might prioritize the V2 of the bolded 3 over the V1 of a non bolded one, even in the pre-event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I would say yes on this side for for Colleen and I, the self-service kit again would would tackle a lot of pain points that we've received in MCC and out at non BU at BU LED events. So that would be definitely a priority to get that to Nirvana State.</w:t>
      </w:r>
      <w:r>
        <w:rPr>
          <w:color w:val="323130"/>
          <w:sz w:val="4.3mm"/>
          <w:szCs w:val="4.3mm"/>
          <w:rFonts w:ascii="Segoe UI" w:cs="Segoe UI" w:eastAsia="Segoe UI" w:hAnsi="Segoe UI"/>
        </w:rPr>
        <w:br/>
        <w:t xml:space="preserve">Beyond beyond POC of others, but again, currently there are other efforts that we should tie into, right? So that concierge agent that we're using for think if there's a way to build on top of that, but I would love to hear some other feedback from other parts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There's how they.</w:t>
      </w:r>
      <w:r>
        <w:rPr>
          <w:color w:val="323130"/>
          <w:sz w:val="4.3mm"/>
          <w:szCs w:val="4.3mm"/>
          <w:rFonts w:ascii="Segoe UI" w:cs="Segoe UI" w:eastAsia="Segoe UI" w:hAnsi="Segoe UI"/>
        </w:rPr>
        <w:br/>
        <w:t xml:space="preserve">And it does make sense that kind of the logical extension would be going from POC to something at scale because POC by nature is just it does not deliver the value. So it it needs to be kind of scaled in order to realize that. So that that would make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Are you hitting any roadblocks? To go back to one of David's previous questions, any roadblocks around data or is all of the data centralized or all of the event like are and maybe I'm not speaking event lingo, but are you going after tier one events or is there data different stored for Tier 2 or like what what maybe?</w:t>
      </w:r>
      <w:r>
        <w:rPr>
          <w:color w:val="323130"/>
          <w:sz w:val="4.3mm"/>
          <w:szCs w:val="4.3mm"/>
          <w:rFonts w:ascii="Segoe UI" w:cs="Segoe UI" w:eastAsia="Segoe UI" w:hAnsi="Segoe UI"/>
        </w:rPr>
        <w:br/>
        <w:t xml:space="preserve">What would be the nuances between V1 and V2 for the bolded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So there's a big part of self-service event kit that we're working with CIO now which is a a simple registration system, right. Currently our registrations within the marketing workflows are are limited in in supplier as well as licenses. So I would say that.</w:t>
      </w:r>
      <w:r>
        <w:rPr>
          <w:color w:val="323130"/>
          <w:sz w:val="4.3mm"/>
          <w:szCs w:val="4.3mm"/>
          <w:rFonts w:ascii="Segoe UI" w:cs="Segoe UI" w:eastAsia="Segoe UI" w:hAnsi="Segoe UI"/>
        </w:rPr>
        <w:br/>
        <w:t xml:space="preserve">You know, current as is scenario is limited in what we can do. There's also a discussion at CIO broader of where data sources lie, right. So and again, Marc Kimianis, you've been on these calls with me, but the data sources themselves, there are shifts imagined for greater.</w:t>
      </w:r>
      <w:r>
        <w:rPr>
          <w:color w:val="323130"/>
          <w:sz w:val="4.3mm"/>
          <w:szCs w:val="4.3mm"/>
          <w:rFonts w:ascii="Segoe UI" w:cs="Segoe UI" w:eastAsia="Segoe UI" w:hAnsi="Segoe UI"/>
        </w:rPr>
        <w:br/>
        <w:t xml:space="preserve">Centralization, for example, Workfront should be containing a lot of where we're pulling from now as opposed to Airtable or other sources, but currently it's not yet set up for for the event workflow just yet, right? So there's a lot of technical architecture conversations happening.</w:t>
      </w:r>
      <w:r>
        <w:rPr>
          <w:color w:val="323130"/>
          <w:sz w:val="4.3mm"/>
          <w:szCs w:val="4.3mm"/>
          <w:rFonts w:ascii="Segoe UI" w:cs="Segoe UI" w:eastAsia="Segoe UI" w:hAnsi="Segoe UI"/>
        </w:rPr>
        <w:br/>
        <w:t xml:space="preserve">Of where data should live, where we should be pulling, and then if we can reutilize services to be able to pull from a future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Then how about the other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As far as blockers go on event brief agent, currently we're moving into MVP. The only blocker there was a connection of, you know, the back end infrastructure again using.</w:t>
      </w:r>
      <w:r>
        <w:rPr>
          <w:color w:val="323130"/>
          <w:sz w:val="4.3mm"/>
          <w:szCs w:val="4.3mm"/>
          <w:rFonts w:ascii="Segoe UI" w:cs="Segoe UI" w:eastAsia="Segoe UI" w:hAnsi="Segoe UI"/>
        </w:rPr>
        <w:br/>
        <w:t xml:space="preserve">You know they're using a particular instance of of of orchestrate and getting making sure that it's aligned to CIO and understanding again a broader, a broader infrastructure so that what they're building from the IBMIX team on the event brief agent specifically is going to be reutilized.</w:t>
      </w:r>
      <w:r>
        <w:rPr>
          <w:color w:val="323130"/>
          <w:sz w:val="4.3mm"/>
          <w:szCs w:val="4.3mm"/>
          <w:rFonts w:ascii="Segoe UI" w:cs="Segoe UI" w:eastAsia="Segoe UI" w:hAnsi="Segoe UI"/>
        </w:rPr>
        <w:br/>
        <w:t xml:space="preserve">So again, that's a different development team. That was the first POC out of the door, which is why it's first. But we would say self-service event kit has a bigger impact and potential for value realization for value. And then lastly, content and speaker agent, we're moving full force on the there's less blockers there.</w:t>
      </w:r>
      <w:r>
        <w:rPr>
          <w:color w:val="323130"/>
          <w:sz w:val="4.3mm"/>
          <w:szCs w:val="4.3mm"/>
          <w:rFonts w:ascii="Segoe UI" w:cs="Segoe UI" w:eastAsia="Segoe UI" w:hAnsi="Segoe UI"/>
        </w:rPr>
        <w:br/>
        <w:t xml:space="preserve">Blocker there is currently and I wouldn't even say blocker. Currently we're at the user experience and wire framing point in time where we will be looking at this and understanding where the content sources are again the.</w:t>
      </w:r>
      <w:r>
        <w:rPr>
          <w:color w:val="323130"/>
          <w:sz w:val="4.3mm"/>
          <w:szCs w:val="4.3mm"/>
          <w:rFonts w:ascii="Segoe UI" w:cs="Segoe UI" w:eastAsia="Segoe UI" w:hAnsi="Segoe UI"/>
        </w:rPr>
        <w:br/>
        <w:t xml:space="preserve">The aspect of content being in a lot of different areas or data being in a lot of different areas has been a challenge to talk through. However, with that said, we've come to a pretty decent solution in MVP to have the user input the content directly and then having an agent.</w:t>
      </w:r>
      <w:r>
        <w:rPr>
          <w:color w:val="323130"/>
          <w:sz w:val="4.3mm"/>
          <w:szCs w:val="4.3mm"/>
          <w:rFonts w:ascii="Segoe UI" w:cs="Segoe UI" w:eastAsia="Segoe UI" w:hAnsi="Segoe UI"/>
        </w:rPr>
        <w:br/>
        <w:t xml:space="preserve">Summarize, identify and be able to output right and then also take in input from multiple people through a chat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That's that's great. No, please, David,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But eventually you'd. Oh, go ahead. Sorry, Tucker.</w:t>
      </w:r>
      <w:r>
        <w:rPr>
          <w:color w:val="323130"/>
          <w:sz w:val="4.3mm"/>
          <w:szCs w:val="4.3mm"/>
          <w:rFonts w:ascii="Segoe UI" w:cs="Segoe UI" w:eastAsia="Segoe UI" w:hAnsi="Segoe UI"/>
        </w:rPr>
        <w:br/>
        <w:t xml:space="preserve">So eventually you'd like to automate more of that, bring in those data sources directly rather than kind of the manual input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6.</w:t>
      </w:r>
      <w:r>
        <w:rPr>
          <w:color w:val="323130"/>
          <w:sz w:val="4.3mm"/>
          <w:szCs w:val="4.3mm"/>
          <w:rFonts w:ascii="Segoe UI" w:cs="Segoe UI" w:eastAsia="Segoe UI" w:hAnsi="Segoe UI"/>
        </w:rPr>
        <w:br/>
        <w:t xml:space="preserve">And having the model learn so that you can start again. You see this circular statement of having it start to learn and then the self-serving self-service event agent or this content and speaker agent gets a little smarter, right? It gets it gets a little more trained on all of the data.</w:t>
      </w:r>
      <w:r>
        <w:rPr>
          <w:color w:val="323130"/>
          <w:sz w:val="4.3mm"/>
          <w:szCs w:val="4.3mm"/>
          <w:rFonts w:ascii="Segoe UI" w:cs="Segoe UI" w:eastAsia="Segoe UI" w:hAnsi="Segoe UI"/>
        </w:rPr>
        <w:br/>
        <w:t xml:space="preserve">That it's feeding into and then can make recommendations. Ultimately that's Nirvana state of self-service event kit right is to make the recommendation of before go, no go on an event that's being requested including all the data that you would get from EPM as well as the post event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And and for this self-serve agent, I apologize, I I think I just asked this and the answers eluded me. This is are are these for MC seers or do you do you foresee the self-service agent to be a majority of MC seers or for outside of MC seer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Nirvana is events across IBM.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N4V1.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V1 is MCC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NV2.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B2B ULED any non innocency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Christina V1 would be across the tiers, so like field events or global events,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Correct, correct. So we're looking. So Erin, just so you know, we've been doing a lot of user research chats, some focused user researchers now, but we'll start to expand it with your field team, which we know are mostly the the content and and speaker.</w:t>
      </w:r>
      <w:r>
        <w:rPr>
          <w:color w:val="323130"/>
          <w:sz w:val="4.3mm"/>
          <w:szCs w:val="4.3mm"/>
          <w:rFonts w:ascii="Segoe UI" w:cs="Segoe UI" w:eastAsia="Segoe UI" w:hAnsi="Segoe UI"/>
        </w:rPr>
        <w:br/>
        <w:t xml:space="preserve">Who will be the stakeholders on content and speaker agent self-service event kit would apply to all event strats across MCC for those Tier 3 events that we don't necessarily have a full workflow for, but we can start to get.</w:t>
      </w:r>
      <w:r>
        <w:rPr>
          <w:color w:val="323130"/>
          <w:sz w:val="4.3mm"/>
          <w:szCs w:val="4.3mm"/>
          <w:rFonts w:ascii="Segoe UI" w:cs="Segoe UI" w:eastAsia="Segoe UI" w:hAnsi="Segoe UI"/>
        </w:rPr>
        <w:br/>
        <w:t xml:space="preserve">We could start to get that together.</w:t>
      </w:r>
      <w:r>
        <w:rPr>
          <w:color w:val="323130"/>
          <w:sz w:val="4.3mm"/>
          <w:szCs w:val="4.3mm"/>
          <w:rFonts w:ascii="Segoe UI" w:cs="Segoe UI" w:eastAsia="Segoe UI" w:hAnsi="Segoe UI"/>
        </w:rPr>
        <w:br/>
        <w:t xml:space="preserve">Does that help, 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Out of curiosity, Christina, this it's this awesome conversation. So you clearly have the requirements for V1 POC while you were doing the requirements gathering sort of from a macro level and then deciding what we're going to be in V1 or V2, do you have those V2 requirements already?</w:t>
      </w:r>
      <w:r>
        <w:rPr>
          <w:color w:val="323130"/>
          <w:sz w:val="4.3mm"/>
          <w:szCs w:val="4.3mm"/>
          <w:rFonts w:ascii="Segoe UI" w:cs="Segoe UI" w:eastAsia="Segoe UI" w:hAnsi="Segoe UI"/>
        </w:rPr>
        <w:br/>
        <w:t xml:space="preserve">Authored or and they don't have to be perfect, but like are are there is there any? Do you know the easy additional requirements that you would want to add or would there be another discovery design phase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I think we'd have to have another discovery design phase after what what the technical architecture team can tell us was feasible.</w:t>
      </w:r>
      <w:r>
        <w:rPr>
          <w:color w:val="323130"/>
          <w:sz w:val="4.3mm"/>
          <w:szCs w:val="4.3mm"/>
          <w:rFonts w:ascii="Segoe UI" w:cs="Segoe UI" w:eastAsia="Segoe UI" w:hAnsi="Segoe UI"/>
        </w:rPr>
        <w:br/>
        <w:t xml:space="preserve">That that's still work in progress as of this week. Next week we will start this week we started elaboration. Next week we're going to start design and wire framing of the 90 days and at that point Eric there it'll be clearer on what's in and what will be in the next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I know we still have 45 minutes left of this session and I think David might agree with me. We'd or or what's the best way to better understand the four non bolded within the within the pre events space cause I think.</w:t>
      </w:r>
      <w:r>
        <w:rPr>
          <w:color w:val="323130"/>
          <w:sz w:val="4.3mm"/>
          <w:szCs w:val="4.3mm"/>
          <w:rFonts w:ascii="Segoe UI" w:cs="Segoe UI" w:eastAsia="Segoe UI" w:hAnsi="Segoe UI"/>
        </w:rPr>
        <w:br/>
        <w:t xml:space="preserve">If we're if, if the first three are, if we if we sort of know the workflows, we know how the identification across them could work. And I think we're all on the same page saying that those first three could be with a with a with a little slight caveat, but could be prioritized for AV2.</w:t>
      </w:r>
      <w:r>
        <w:rPr>
          <w:color w:val="323130"/>
          <w:sz w:val="4.3mm"/>
          <w:szCs w:val="4.3mm"/>
          <w:rFonts w:ascii="Segoe UI" w:cs="Segoe UI" w:eastAsia="Segoe UI" w:hAnsi="Segoe UI"/>
        </w:rPr>
        <w:br/>
        <w:t xml:space="preserve">Before the other four, how can we learn? But in order for us to make the most, the most informed decision or yeah, to make the most informed decision, we would it would be great to have that same level of.</w:t>
      </w:r>
      <w:r>
        <w:rPr>
          <w:color w:val="323130"/>
          <w:sz w:val="4.3mm"/>
          <w:szCs w:val="4.3mm"/>
          <w:rFonts w:ascii="Segoe UI" w:cs="Segoe UI" w:eastAsia="Segoe UI" w:hAnsi="Segoe UI"/>
        </w:rPr>
        <w:br/>
        <w:t xml:space="preserve">Detail around the the bolded ones as the non bolded ones.</w:t>
      </w:r>
      <w:r>
        <w:rPr>
          <w:color w:val="323130"/>
          <w:sz w:val="4.3mm"/>
          <w:szCs w:val="4.3mm"/>
          <w:rFonts w:ascii="Segoe UI" w:cs="Segoe UI" w:eastAsia="Segoe UI" w:hAnsi="Segoe UI"/>
        </w:rPr>
        <w:br/>
        <w:t xml:space="preserve">Because our goal and I and I think Tucker touched on this, is we're going to create these scorecards across these workflows. So I think we can, we can with the details we have today, we can create the scorecards for Event Briefer, agent, self-serve and content and speaker. But I don't know if we can create the scorecards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I and I I I think on that regarding the other four, since those top three are the identified top priorities and I think we'd like to, we'd all like to go from POC to something at scale that's going to be driving real impact. It might be helpful to say if there were a fourth within that list, what would it be? I don't think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Or what's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Dive deep on all four to understand maybe what would be next could be helpful. The other thing I'll mention is there are some things happening in other domains that will drive a little bit of what's in the Gray areas here. So post event in particular for example.</w:t>
      </w:r>
      <w:r>
        <w:rPr>
          <w:color w:val="323130"/>
          <w:sz w:val="4.3mm"/>
          <w:szCs w:val="4.3mm"/>
          <w:rFonts w:ascii="Segoe UI" w:cs="Segoe UI" w:eastAsia="Segoe UI" w:hAnsi="Segoe UI"/>
        </w:rPr>
        <w:br/>
        <w:t xml:space="preserve">We're looking at working with Adobe to understand kind of the full breadth of capabilities that we can be taking advantage of within Adobe and one of those is looking at kind of all the signal we have about an account and.</w:t>
      </w:r>
      <w:r>
        <w:rPr>
          <w:color w:val="323130"/>
          <w:sz w:val="4.3mm"/>
          <w:szCs w:val="4.3mm"/>
          <w:rFonts w:ascii="Segoe UI" w:cs="Segoe UI" w:eastAsia="Segoe UI" w:hAnsi="Segoe UI"/>
        </w:rPr>
        <w:br/>
        <w:t xml:space="preserve">And then identifying kind of a next best action based on all of that knowledge that we have about a client and the buying groups and the individuals within that. So there could be progress on that fourth one that's a byproduct of something we're doing elsewhere. So we don't want to take that off the table, but.</w:t>
      </w:r>
      <w:r>
        <w:rPr>
          <w:color w:val="323130"/>
          <w:sz w:val="4.3mm"/>
          <w:szCs w:val="4.3mm"/>
          <w:rFonts w:ascii="Segoe UI" w:cs="Segoe UI" w:eastAsia="Segoe UI" w:hAnsi="Segoe UI"/>
        </w:rPr>
        <w:br/>
        <w:t xml:space="preserve">Maybe what we focus on, and this is just a proposal, is like the version twos of those first three agents that are currently in flight. So we've got clear line of sight on what we want to do to scale those and how we can help to accelerate that. Um, identification of maybe the top next one of those bullets four through seven</w:t>
      </w:r>
      <w:r>
        <w:rPr>
          <w:color w:val="323130"/>
          <w:sz w:val="4.3mm"/>
          <w:szCs w:val="4.3mm"/>
          <w:rFonts w:ascii="Segoe UI" w:cs="Segoe UI" w:eastAsia="Segoe UI" w:hAnsi="Segoe UI"/>
        </w:rPr>
        <w:br/>
        <w:t xml:space="preserve">The pre event and then we can look at what we're doing with the Adobe capabilities assessment. Maybe that could help drive some of that post event as as a byproduct.</w:t>
      </w:r>
      <w:r>
        <w:rPr>
          <w:color w:val="323130"/>
          <w:sz w:val="4.3mm"/>
          <w:szCs w:val="4.3mm"/>
          <w:rFonts w:ascii="Segoe UI" w:cs="Segoe UI" w:eastAsia="Segoe UI" w:hAnsi="Segoe UI"/>
        </w:rPr>
        <w:br/>
        <w:t xml:space="preserve">Does that sound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Yeah, and I would love, I would love Jen in there and Colleen's perspective on this. But for me, I want to get those first three to to Nirvana state, right? Like I don't want it to fizzle at V1. So my preference would be to do the latter of what you're suggesting. David is really understanding what V2.</w:t>
      </w:r>
      <w:r>
        <w:rPr>
          <w:color w:val="323130"/>
          <w:sz w:val="4.3mm"/>
          <w:szCs w:val="4.3mm"/>
          <w:rFonts w:ascii="Segoe UI" w:cs="Segoe UI" w:eastAsia="Segoe UI" w:hAnsi="Segoe UI"/>
        </w:rPr>
        <w:br/>
        <w:t xml:space="preserve">And potentially what Nirvana State looks like of those three and we could take you through those in detail and what what work behind that. We can absolutely prioritize the next set or the next one that comes through, but also agreed that there are other areas including post event.</w:t>
      </w:r>
      <w:r>
        <w:rPr>
          <w:color w:val="323130"/>
          <w:sz w:val="4.3mm"/>
          <w:szCs w:val="4.3mm"/>
          <w:rFonts w:ascii="Segoe UI" w:cs="Segoe UI" w:eastAsia="Segoe UI" w:hAnsi="Segoe UI"/>
        </w:rPr>
        <w:br/>
        <w:t xml:space="preserve">And the concierge agent that I think our workflows are already happening, but I think that's also my ask is could we get an overarching stakeholder map slash understanding of all work streams and workflows so that we can connect the creative assistant is just one example of.</w:t>
      </w:r>
      <w:r>
        <w:rPr>
          <w:color w:val="323130"/>
          <w:sz w:val="4.3mm"/>
          <w:szCs w:val="4.3mm"/>
          <w:rFonts w:ascii="Segoe UI" w:cs="Segoe UI" w:eastAsia="Segoe UI" w:hAnsi="Segoe UI"/>
        </w:rPr>
        <w:br/>
        <w:t xml:space="preserve">You know, work that was continuing on from their initial POC that we've had to connect the dots into the content and speaker agent, right? And we've done so in the background, but it would be great for for some help on really understanding what the the big picture is, right? And then connecting the dots that way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Sorry, just to clarify, Christina, you're looking for like an MCC map of all the AI initiatives that are going on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And and to see where those those services could connect, right. Because again what we're finding through CIO is that these some of these services are already already built. It's just serving a different agent or different workflow, but in essence you could reutilize.</w:t>
      </w:r>
      <w:r>
        <w:rPr>
          <w:color w:val="323130"/>
          <w:sz w:val="4.3mm"/>
          <w:szCs w:val="4.3mm"/>
          <w:rFonts w:ascii="Segoe UI" w:cs="Segoe UI" w:eastAsia="Segoe UI" w:hAnsi="Segoe UI"/>
        </w:rPr>
        <w:br/>
        <w:t xml:space="preserve">Some of those, some of those services to be able to get to you'll see a little bit faster on some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Yeah. And we're going to try to do some of that in the workshops where we can kind of bring together some of that cross domain view as Tucker was talking about up front and identify some of those areas. But like you say, you know there there are some initiatives around the creative development that could influence these and.</w:t>
      </w:r>
      <w:r>
        <w:rPr>
          <w:color w:val="323130"/>
          <w:sz w:val="4.3mm"/>
          <w:szCs w:val="4.3mm"/>
          <w:rFonts w:ascii="Segoe UI" w:cs="Segoe UI" w:eastAsia="Segoe UI" w:hAnsi="Segoe UI"/>
        </w:rPr>
        <w:br/>
        <w:t xml:space="preserve">And some of what we talked about with the Adobe capabilities that could influence the post events. We'll try to bring some of that into the the workshops.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Yeah, actually that that leads to another question then, Christina. So appreciate that these are agents that are being built, homegrown agents of all of the agents on this road map, regardless of efficiency phase process time, are there any that you've looked at that when we look when we?</w:t>
      </w:r>
      <w:r>
        <w:rPr>
          <w:color w:val="323130"/>
          <w:sz w:val="4.3mm"/>
          <w:szCs w:val="4.3mm"/>
          <w:rFonts w:ascii="Segoe UI" w:cs="Segoe UI" w:eastAsia="Segoe UI" w:hAnsi="Segoe UI"/>
        </w:rPr>
        <w:br/>
        <w:t xml:space="preserve">Discussed like buy versus build if we can buy and configure that's obviously the not obviously, but there is a higher motivation potentially for that of any of these which of these might be a buy scenario that either you or your peers or friends outside in other industries or companies.</w:t>
      </w:r>
      <w:r>
        <w:rPr>
          <w:color w:val="323130"/>
          <w:sz w:val="4.3mm"/>
          <w:szCs w:val="4.3mm"/>
          <w:rFonts w:ascii="Segoe UI" w:cs="Segoe UI" w:eastAsia="Segoe UI" w:hAnsi="Segoe UI"/>
        </w:rPr>
        <w:br/>
        <w:t xml:space="preserve">Like I really wish I had this product in our stack to accelerate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We've had conversations of buy versus build across a couple of things. So concierge, concierge agent is 1 where you walk into a booth proprietary or or third party to be able to serve up content and to serve up curated.</w:t>
      </w:r>
      <w:r>
        <w:rPr>
          <w:color w:val="323130"/>
          <w:sz w:val="4.3mm"/>
          <w:szCs w:val="4.3mm"/>
          <w:rFonts w:ascii="Segoe UI" w:cs="Segoe UI" w:eastAsia="Segoe UI" w:hAnsi="Segoe UI"/>
        </w:rPr>
        <w:br/>
        <w:t xml:space="preserve">You know, curated on-site recommendations. There are mom and pop, I'll say event tools and AI tools now out there in the market that does this. But the pain point there is that it doesn't connect directly to our CRM, right? So there's we've taken a look at that a big another big pain point.</w:t>
      </w:r>
      <w:r>
        <w:rPr>
          <w:color w:val="323130"/>
          <w:sz w:val="4.3mm"/>
          <w:szCs w:val="4.3mm"/>
          <w:rFonts w:ascii="Segoe UI" w:cs="Segoe UI" w:eastAsia="Segoe UI" w:hAnsi="Segoe UI"/>
        </w:rPr>
        <w:br/>
        <w:t xml:space="preserve">Has been with a self-service event kit. So that registration page that Colleen brought up as as crucial and imperative piece of what's being asked of us that potentially could be a buy versus build, right. We have specific suppliers, but in the world of like Salesforce.</w:t>
      </w:r>
      <w:r>
        <w:rPr>
          <w:color w:val="323130"/>
          <w:sz w:val="4.3mm"/>
          <w:szCs w:val="4.3mm"/>
          <w:rFonts w:ascii="Segoe UI" w:cs="Segoe UI" w:eastAsia="Segoe UI" w:hAnsi="Segoe UI"/>
        </w:rPr>
        <w:br/>
        <w:t xml:space="preserve">They use a very simple service to connect it to their CRM system, which is our back end as well, and they do pay for a service, right? They pay for a registration service to be able to set up infinite pages and toss the information back to ISC.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So in some of those cases, yes, we have given it some thought, probably haven't gone into a deeper dive, Eric, across all agents as far as a build versus buy, but that could absolutely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Would that? Um, oh, sorry, Erin.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Sorry, Eric, I just want to go back to your question on the prioritization. I my two cents and Jen, I'm curious about yours too, is that we should solve for MCC.</w:t>
      </w:r>
      <w:r>
        <w:rPr>
          <w:color w:val="323130"/>
          <w:sz w:val="4.3mm"/>
          <w:szCs w:val="4.3mm"/>
          <w:rFonts w:ascii="Segoe UI" w:cs="Segoe UI" w:eastAsia="Segoe UI" w:hAnsi="Segoe UI"/>
        </w:rPr>
        <w:br/>
        <w:t xml:space="preserve">And then like prioritize and and get the MV PS out for some of the major ones like the sourcing and logistics like the Satiba agent. Get those right for MCC and then work Nirvana on the other ones.</w:t>
      </w:r>
      <w:r>
        <w:rPr>
          <w:color w:val="323130"/>
          <w:sz w:val="4.3mm"/>
          <w:szCs w:val="4.3mm"/>
          <w:rFonts w:ascii="Segoe UI" w:cs="Segoe UI" w:eastAsia="Segoe UI" w:hAnsi="Segoe UI"/>
        </w:rPr>
        <w:br/>
        <w:t xml:space="preserve">So I almost feel like the the lowest common denominator is solving for MCC before we get to Nirvana on any of them would be my two cents.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Fully agree. If we if we can't fix it for us, it doesn't frankly matter as much if we fix it for the rest of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Because the majority of the events are MCC driven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 Knecht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Yeah. And that's where the major cost savings and and opportunity savings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Sorry to interrupt you, Eric. I just want to tie back to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No, no, that that is, that is exactly why we've invited you all to this call. So thank you, thank you, thank you. So just so we can play that back so we're all on the same page, we would want to maybe get to AV1 or AV2 of the bolded top three that that that serve MCC.</w:t>
      </w:r>
      <w:r>
        <w:rPr>
          <w:color w:val="323130"/>
          <w:sz w:val="4.3mm"/>
          <w:szCs w:val="4.3mm"/>
          <w:rFonts w:ascii="Segoe UI" w:cs="Segoe UI" w:eastAsia="Segoe UI" w:hAnsi="Segoe UI"/>
        </w:rPr>
        <w:br/>
        <w:t xml:space="preserve">Get them to a good place and then we might prioritize the maybe Sativa or sourcing. Get those to a good place for MCC before we we what before we go back to the bolded ones and expand that to outside of the BU,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That's my perspective,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OK, beautiful.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Any other inputs on that? So if we're proposing that anchoring on those first three, looking at like what would be a a best version to to progress those towards scale as quickly as we can, is everyone?</w:t>
      </w:r>
      <w:r>
        <w:rPr>
          <w:color w:val="323130"/>
          <w:sz w:val="4.3mm"/>
          <w:szCs w:val="4.3mm"/>
          <w:rFonts w:ascii="Segoe UI" w:cs="Segoe UI" w:eastAsia="Segoe UI" w:hAnsi="Segoe UI"/>
        </w:rPr>
        <w:br/>
        <w:t xml:space="preserve">Kind of aligned on that as an as the area we would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Yeah, I think like getting those to AV1V2 and then moving on to the next bullets for MCC,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And Erin of the, so this is a great sort of lens that we can use of the four or any of them, but maybe of the four pre-event ones, Sativa, Sourcing Logistics, et cetera. What are the ones that MCC uses or would use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I think I OK, so I would say this is the America's opinion I would say. So let me just preface it by saying that I'm not representing the globe, but Satiba sourcing and logistics and then I think the lead capture agent.</w:t>
      </w:r>
      <w:r>
        <w:rPr>
          <w:color w:val="323130"/>
          <w:sz w:val="4.3mm"/>
          <w:szCs w:val="4.3mm"/>
          <w:rFonts w:ascii="Segoe UI" w:cs="Segoe UI" w:eastAsia="Segoe UI" w:hAnsi="Segoe UI"/>
        </w:rPr>
        <w:br/>
        <w:t xml:space="preserve">Would be my 3 priorities from an America's perspective.</w:t>
      </w:r>
      <w:r>
        <w:rPr>
          <w:color w:val="323130"/>
          <w:sz w:val="4.3mm"/>
          <w:szCs w:val="4.3mm"/>
          <w:rFonts w:ascii="Segoe UI" w:cs="Segoe UI" w:eastAsia="Segoe UI" w:hAnsi="Segoe UI"/>
        </w:rPr>
        <w:br/>
        <w:t xml:space="preserve">I don't know enough about the event plan agent and the personalization. I'm sort of like torn on that because.</w:t>
      </w:r>
      <w:r>
        <w:rPr>
          <w:color w:val="323130"/>
          <w:sz w:val="4.3mm"/>
          <w:szCs w:val="4.3mm"/>
          <w:rFonts w:ascii="Segoe UI" w:cs="Segoe UI" w:eastAsia="Segoe UI" w:hAnsi="Segoe UI"/>
        </w:rPr>
        <w:br/>
        <w:t xml:space="preserve">A lot of times we're talking about like very high touch C-suite individuals that a lot of our sellers or you know, LC PS on the consulting side have relationships with. So for for named accounts.</w:t>
      </w:r>
      <w:r>
        <w:rPr>
          <w:color w:val="323130"/>
          <w:sz w:val="4.3mm"/>
          <w:szCs w:val="4.3mm"/>
          <w:rFonts w:ascii="Segoe UI" w:cs="Segoe UI" w:eastAsia="Segoe UI" w:hAnsi="Segoe UI"/>
        </w:rPr>
        <w:br/>
        <w:t xml:space="preserve">I don't know how much that bullet helps me because I think things are going to be sent most times from the IBMers, you know, outlook. So that one for me is one of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Hmm, it already. It's already personalized.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Yeah. And the one liner for that one and again I think this is good feedback too. So appreciate you being being on the caller and because I think that helps us align with with what the priorities are for the personalized outreach agent. I'm just looking back on our notes from conversations past it was the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Registration through hyper personalized data-driven interactions and that came out of also half demand. So I think it it was named accounts, but it it it definitely was also that select territory area that they don't have the scale right and they want to reagentify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But it would still be last for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So, so so maybe maybe in the near term it's it's around again the version twos of those first three bullets and I'd maybe add to that like wherever there are initiatives going on in other domains that have relevance.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That's fair. That's fair.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So we talked about there's some content creation things that could influence some of these. There's some Adobe capability in terms of kind of the targeted follow-up that could have some relevance here, but focus on those first three and then any additional benefits that might come from others as a starting point.</w:t>
      </w:r>
      <w:r>
        <w:rPr>
          <w:color w:val="323130"/>
          <w:sz w:val="4.3mm"/>
          <w:szCs w:val="4.3mm"/>
          <w:rFonts w:ascii="Segoe UI" w:cs="Segoe UI" w:eastAsia="Segoe UI" w:hAnsi="Segoe UI"/>
        </w:rPr>
        <w:br/>
        <w:t xml:space="preserve">And then we could between now and the workshop, we could do a a deeper dive on those first three together with CIO and understand collectively like what would be the logical version to addressing blockers, adding additional functionality to get those closer 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Well, the.</w:t>
      </w:r>
      <w:r>
        <w:rPr>
          <w:color w:val="323130"/>
          <w:sz w:val="4.3mm"/>
          <w:szCs w:val="4.3mm"/>
          <w:rFonts w:ascii="Segoe UI" w:cs="Segoe UI" w:eastAsia="Segoe UI" w:hAnsi="Segoe UI"/>
        </w:rPr>
        <w:br/>
        <w:t xml:space="preserve">Well, David, I think that the I I I completely agree. But Christina, I think you might know the less ups timing a little better than we do. Our Puja, remind me when the workshop with events is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So, so less of timeouts that you know less of timeout probably second week in May somewhere around second week in May and that that would be and that would be version one of items you know briefer you know the the event brief may go to maybe a partial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Right, right. Exactly.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Or or PM or MVP,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To but I don't think it's going to be at the level that you know you know you guys are thinking about. I mean I think it need a little bit more of a carry but I think you know so you know think about that as you know May will be finishing up and then you know we'll have to figure out what is remaining that gets these to being effective.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And then moving, you know, to the point of, you know, these are what we've agreed to for prioritization of the next like Sitiba or sourcing or et cetera, right. So I think, so I would just, you know, I would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 thank you, Paul. My question was was more around our workshop. Puja when's our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It's on March 20th.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March 20th. So Christina, between in the next 11 days, do you think you and the CIO will have gotten to that Nirvana and identifying what's in V1 and what could be possible for V2? Because we don't want to do duplicative work, but that's the work that would help us build these.</w:t>
      </w:r>
      <w:r>
        <w:rPr>
          <w:color w:val="323130"/>
          <w:sz w:val="4.3mm"/>
          <w:szCs w:val="4.3mm"/>
          <w:rFonts w:ascii="Segoe UI" w:cs="Segoe UI" w:eastAsia="Segoe UI" w:hAnsi="Segoe UI"/>
        </w:rPr>
        <w:br/>
        <w:t xml:space="preserve">Scorecards so that we come to the prioritization exercise with all of the information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Doable if that's the ask, so yes.</w:t>
      </w:r>
      <w:r>
        <w:rPr>
          <w:color w:val="323130"/>
          <w:sz w:val="4.3mm"/>
          <w:szCs w:val="4.3mm"/>
          <w:rFonts w:ascii="Segoe UI" w:cs="Segoe UI" w:eastAsia="Segoe UI" w:hAnsi="Segoe UI"/>
        </w:rPr>
        <w:br/>
        <w:t xml:space="preserve">And I think what we would want is like what constitutes AV1V2 cause again we're in the middle of technical architecture. MVP will be our first priority and and to Paul's point, this time's out in about two in about two months, right. So we're looking to to get.</w:t>
      </w:r>
      <w:r>
        <w:rPr>
          <w:color w:val="323130"/>
          <w:sz w:val="4.3mm"/>
          <w:szCs w:val="4.3mm"/>
          <w:rFonts w:ascii="Segoe UI" w:cs="Segoe UI" w:eastAsia="Segoe UI" w:hAnsi="Segoe UI"/>
        </w:rPr>
        <w:br/>
        <w:t xml:space="preserve">Fast accelerated, you know, POCS out, but I wouldn't say that it's and and this is where the point made for me is I don't necessarily want to do something half baked. So let's say it that way, right is I would like to get to V2 or something of more substantial.</w:t>
      </w:r>
      <w:r>
        <w:rPr>
          <w:color w:val="323130"/>
          <w:sz w:val="4.3mm"/>
          <w:szCs w:val="4.3mm"/>
          <w:rFonts w:ascii="Segoe UI" w:cs="Segoe UI" w:eastAsia="Segoe UI" w:hAnsi="Segoe UI"/>
        </w:rPr>
        <w:br/>
        <w:t xml:space="preserve">Attached to the user requirements because POC would be very technical fees, you know, based off tech feasibility and and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Totally, yes. And I and I think to answer your question and and this we can validate with the CIO is the the way we do it, especially when there's a time stop is what are all of the requirements that can be completed within that time stop equal what is in V1? So it would be understand.</w:t>
      </w:r>
      <w:r>
        <w:rPr>
          <w:color w:val="323130"/>
          <w:sz w:val="4.3mm"/>
          <w:szCs w:val="4.3mm"/>
          <w:rFonts w:ascii="Segoe UI" w:cs="Segoe UI" w:eastAsia="Segoe UI" w:hAnsi="Segoe UI"/>
        </w:rPr>
        <w:br/>
        <w:t xml:space="preserve">All of the requirements, then the CIO is saying we can do one through 7 for example, but you're on a list of 14, so there are 7 remaining requirements that can be parsed out for AV2 or AV3. So that's how we would.</w:t>
      </w:r>
      <w:r>
        <w:rPr>
          <w:color w:val="323130"/>
          <w:sz w:val="4.3mm"/>
          <w:szCs w:val="4.3mm"/>
          <w:rFonts w:ascii="Segoe UI" w:cs="Segoe UI" w:eastAsia="Segoe UI" w:hAnsi="Segoe UI"/>
        </w:rPr>
        <w:br/>
        <w:t xml:space="preserve">How we would identify what's in or out of scope for V1.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And I think that's just gonna take a couple of work sessions, so happy to work with you on that by end of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And then to and then to Paul's point, there could be a backlog which includes the other of those bullets within the pre event. We wouldn't take them off the table, they just would be again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Yeah, I think if if the if the goal is to get to, you know, it sounds like the goal is to get to a better user spec for all all agents across, then we can do that deep dive and also let you know what the Nirvana state for the top three look like.</w:t>
      </w:r>
      <w:r>
        <w:rPr>
          <w:color w:val="323130"/>
          <w:sz w:val="4.3mm"/>
          <w:szCs w:val="4.3mm"/>
          <w:rFonts w:ascii="Segoe UI" w:cs="Segoe UI" w:eastAsia="Segoe UI" w:hAnsi="Segoe UI"/>
        </w:rPr>
        <w:br/>
        <w:t xml:space="preserve">At the same token there are other there is other work that I know of of Sativa automation and things like that where dots need to be connected. So maybe through your your workflow evaluation we can also tap on you all to to help us you know get that top line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So in terms of next steps on the top three, I mean there's a perspective of Nirvana. I think we also before the workshop want to land on a a view of what AV2 would look like in those.</w:t>
      </w:r>
      <w:r>
        <w:rPr>
          <w:color w:val="323130"/>
          <w:sz w:val="4.3mm"/>
          <w:szCs w:val="4.3mm"/>
          <w:rFonts w:ascii="Segoe UI" w:cs="Segoe UI" w:eastAsia="Segoe UI" w:hAnsi="Segoe UI"/>
        </w:rPr>
        <w:br/>
        <w:t xml:space="preserve">Maybe we take this offline and just turn the the the sequencing of that to get us to there in time for those workshops, but yeah, maybe that's something we take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Yeah, we we can follow up with, I mean we'll take a look at the transcript here. We'll follow up with the action as we have and I think probably a follow on conversation just to see how we can support working towards that March 20th date for the workshop just so we have the kind of right background information.</w:t>
      </w:r>
      <w:r>
        <w:rPr>
          <w:color w:val="323130"/>
          <w:sz w:val="4.3mm"/>
          <w:szCs w:val="4.3mm"/>
          <w:rFonts w:ascii="Segoe UI" w:cs="Segoe UI" w:eastAsia="Segoe UI" w:hAnsi="Segoe UI"/>
        </w:rPr>
        <w:br/>
        <w:t xml:space="preserve">But yeah, I think that's that's we'll need to go offline I think and just gonna summarize our thoughts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I David, I I, I I would love to know what 4-5 and six I think would be because let's say that V2 is easy. I'm making this up and let's say V2 it doesn't take 30 days but the the enhancements are are much easier. So then we can I think as as our.</w:t>
      </w:r>
      <w:r>
        <w:rPr>
          <w:color w:val="323130"/>
          <w:sz w:val="4.3mm"/>
          <w:szCs w:val="4.3mm"/>
          <w:rFonts w:ascii="Segoe UI" w:cs="Segoe UI" w:eastAsia="Segoe UI" w:hAnsi="Segoe UI"/>
        </w:rPr>
        <w:br/>
        <w:t xml:space="preserve">As we're scoped to do this like 18 month road map, I don't think just V1 and V2 of the bold ones will take us there, right there. I feel like there could potentially be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Yeah, no, we need, yeah, we need a we need a point of view on and the ranking of four through seven. We could do that now if if if everyone has a a strong informed view on that or we could do that as part of the follow-up.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I appreciate that we Erin is here from a America's perspective and I apologize, I don't know everyone else on the call. Are there other Geo perspectives of the rankings?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My because of the time of this call, my peers are not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OK, OK, OK, fair. I totally understand. I completely understand.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And we should, we should validate Eric. However, I would say that Erin has probably got the larger of budgets and the larger amounts of revenue to support and probably has the larger amount of events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1:05:02</w:t>
      </w:r>
      <w:r>
        <w:rPr>
          <w:color w:val="323130"/>
          <w:sz w:val="4.3mm"/>
          <w:szCs w:val="4.3mm"/>
          <w:rFonts w:ascii="Segoe UI" w:cs="Segoe UI" w:eastAsia="Segoe UI" w:hAnsi="Segoe UI"/>
        </w:rPr>
        <w:br/>
        <w:t xml:space="preserve">That runs through the. I'm not saying it's,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1:05:04</w:t>
      </w:r>
      <w:r>
        <w:rPr>
          <w:color w:val="323130"/>
          <w:sz w:val="4.3mm"/>
          <w:szCs w:val="4.3mm"/>
          <w:rFonts w:ascii="Segoe UI" w:cs="Segoe UI" w:eastAsia="Segoe UI" w:hAnsi="Segoe UI"/>
        </w:rPr>
        <w:br/>
        <w:t xml:space="preserve">Consider all of that validated,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1:05:06</w:t>
      </w:r>
      <w:r>
        <w:rPr>
          <w:color w:val="323130"/>
          <w:sz w:val="4.3mm"/>
          <w:szCs w:val="4.3mm"/>
          <w:rFonts w:ascii="Segoe UI" w:cs="Segoe UI" w:eastAsia="Segoe UI" w:hAnsi="Segoe UI"/>
        </w:rPr>
        <w:br/>
        <w:t xml:space="preserve">OK then Erin, I I have, I have a follow up question for you then. So what was interesting is that you you gave us 1-2 and three, you gave a Sativa sourcing and then lead capture agent. So lead capture agent actually is in the least amount of process time. Is there a reason you didn't choose a?</w:t>
      </w:r>
      <w:r>
        <w:rPr>
          <w:color w:val="323130"/>
          <w:sz w:val="4.3mm"/>
          <w:szCs w:val="4.3mm"/>
          <w:rFonts w:ascii="Segoe UI" w:cs="Segoe UI" w:eastAsia="Segoe UI" w:hAnsi="Segoe UI"/>
        </w:rPr>
        <w:br/>
        <w:t xml:space="preserve">A post event bullet point as one of your top next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Because it's manual like it is. It should be an automated process. It's I in my opinion it's an I'm I'm using the term easy, but I understand it's all relative. It's an easier one to automate and the one where.</w:t>
      </w:r>
      <w:r>
        <w:rPr>
          <w:color w:val="323130"/>
          <w:sz w:val="4.3mm"/>
          <w:szCs w:val="4.3mm"/>
          <w:rFonts w:ascii="Segoe UI" w:cs="Segoe UI" w:eastAsia="Segoe UI" w:hAnsi="Segoe UI"/>
        </w:rPr>
        <w:br/>
        <w:t xml:space="preserve">Probably I would be OK with my team's eyes on it less than some of the post event stuff that I would still want my team's eyes on and fingerprints on and so I don't know how the process timing got.</w:t>
      </w:r>
      <w:r>
        <w:rPr>
          <w:color w:val="323130"/>
          <w:sz w:val="4.3mm"/>
          <w:szCs w:val="4.3mm"/>
          <w:rFonts w:ascii="Segoe UI" w:cs="Segoe UI" w:eastAsia="Segoe UI" w:hAnsi="Segoe UI"/>
        </w:rPr>
        <w:br/>
        <w:t xml:space="preserve">Like how the math worked on the 10%, but lead capture for us and the process of sending the leads to sales is arguably the most important because that's where the business like that's how we drive business and ROI for an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1:06:08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Right.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Yeah. And I think this was done before this analysis was done before Revtech with the, you know, with the the understanding that Revtech would really help alleviate that. I don't, I don't think that we've seen the results of that process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Come to fruition. So that's why I think Erin's kind of gravitating towards that. It is one of our biggest pain points. But with Rev Tech, it was supposed to help alleviate that. So I don't disagree that Erin's got it, you know that Erin's got the right, the right priorities here. I think we just have to also see what's coming in Rev Tech, but agree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Yeah, fair. And I think to my point on the personalization stuff, I I don't. Yes, it takes time, but I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That process is manual and laborious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1:07:12</w:t>
      </w:r>
      <w:r>
        <w:rPr>
          <w:color w:val="323130"/>
          <w:sz w:val="4.3mm"/>
          <w:szCs w:val="4.3mm"/>
          <w:rFonts w:ascii="Segoe UI" w:cs="Segoe UI" w:eastAsia="Segoe UI" w:hAnsi="Segoe UI"/>
        </w:rPr>
        <w:br/>
        <w:t xml:space="preserve">That changing as much based on automating parts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1:07:18</w:t>
      </w:r>
      <w:r>
        <w:rPr>
          <w:color w:val="323130"/>
          <w:sz w:val="4.3mm"/>
          <w:szCs w:val="4.3mm"/>
          <w:rFonts w:ascii="Segoe UI" w:cs="Segoe UI" w:eastAsia="Segoe UI" w:hAnsi="Segoe UI"/>
        </w:rPr>
        <w:br/>
        <w:t xml:space="preserve">Understood. Erin, if if I can continue to ask you a question for the post event, you said something interesting just a few seconds ago where you were you wanted you felt more comfortable or you you would you would feel more comfortable I think with your team having their eyes and sort of hands.</w:t>
      </w:r>
      <w:r>
        <w:rPr>
          <w:color w:val="323130"/>
          <w:sz w:val="4.3mm"/>
          <w:szCs w:val="4.3mm"/>
          <w:rFonts w:ascii="Segoe UI" w:cs="Segoe UI" w:eastAsia="Segoe UI" w:hAnsi="Segoe UI"/>
        </w:rPr>
        <w:br/>
        <w:t xml:space="preserve">On those four either workflows or outputs, is there a? I don't want to ask like is there a reason for that, but is if you had to choose one of the post event to identify and when we say identify, there is still a human in the loop. The human just might not be the.</w:t>
      </w:r>
      <w:r>
        <w:rPr>
          <w:color w:val="323130"/>
          <w:sz w:val="4.3mm"/>
          <w:szCs w:val="4.3mm"/>
          <w:rFonts w:ascii="Segoe UI" w:cs="Segoe UI" w:eastAsia="Segoe UI" w:hAnsi="Segoe UI"/>
        </w:rPr>
        <w:br/>
        <w:t xml:space="preserve">Be a trigger. An agent does something and then they can be a reviewer versus an immediate doer. Does that change your outlook on the bottom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for me the like the rapid recap and maybe I'm thinking about these wrong. The event sync agent and the post mortem relies on information from any IBM or attendee.</w:t>
      </w:r>
      <w:r>
        <w:rPr>
          <w:color w:val="323130"/>
          <w:sz w:val="4.3mm"/>
          <w:szCs w:val="4.3mm"/>
          <w:rFonts w:ascii="Segoe UI" w:cs="Segoe UI" w:eastAsia="Segoe UI" w:hAnsi="Segoe UI"/>
        </w:rPr>
        <w:br/>
        <w:t xml:space="preserve">Let me think about how I want to say this. The ROI attribution agent, if I had to pick one of the post event ones, would be the most important.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This is my like thinking out loud right now because again, it ties back to.</w:t>
      </w:r>
      <w:r>
        <w:rPr>
          <w:color w:val="323130"/>
          <w:sz w:val="4.3mm"/>
          <w:szCs w:val="4.3mm"/>
          <w:rFonts w:ascii="Segoe UI" w:cs="Segoe UI" w:eastAsia="Segoe UI" w:hAnsi="Segoe UI"/>
        </w:rPr>
        <w:br/>
        <w:t xml:space="preserve">The productivity of the dollars that we're putting in.</w:t>
      </w:r>
      <w:r>
        <w:rPr>
          <w:color w:val="323130"/>
          <w:sz w:val="4.3mm"/>
          <w:szCs w:val="4.3mm"/>
          <w:rFonts w:ascii="Segoe UI" w:cs="Segoe UI" w:eastAsia="Segoe UI" w:hAnsi="Segoe UI"/>
        </w:rPr>
        <w:br/>
        <w:t xml:space="preserve">I think like a lot of times for an event, we have a postmortem live with sales or with whoever went. And so again, I'm just thinking through like.</w:t>
      </w:r>
      <w:r>
        <w:rPr>
          <w:color w:val="323130"/>
          <w:sz w:val="4.3mm"/>
          <w:szCs w:val="4.3mm"/>
          <w:rFonts w:ascii="Segoe UI" w:cs="Segoe UI" w:eastAsia="Segoe UI" w:hAnsi="Segoe UI"/>
        </w:rPr>
        <w:br/>
        <w:t xml:space="preserve">What is the incremental value or what is the time save and cost save for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1:09:20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1:09:21</w:t>
      </w:r>
      <w:r>
        <w:rPr>
          <w:color w:val="323130"/>
          <w:sz w:val="4.3mm"/>
          <w:szCs w:val="4.3mm"/>
          <w:rFonts w:ascii="Segoe UI" w:cs="Segoe UI" w:eastAsia="Segoe UI" w:hAnsi="Segoe UI"/>
        </w:rPr>
        <w:br/>
        <w:t xml:space="preserve">And I don't know.</w:t>
      </w:r>
      <w:r>
        <w:rPr>
          <w:color w:val="323130"/>
          <w:sz w:val="4.3mm"/>
          <w:szCs w:val="4.3mm"/>
          <w:rFonts w:ascii="Segoe UI" w:cs="Segoe UI" w:eastAsia="Segoe UI" w:hAnsi="Segoe UI"/>
        </w:rPr>
        <w:br/>
        <w:t xml:space="preserve">That it's as strong as some of the other ones, let me say. I don't know if I'm articulating this in the right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I wondered too if.</w:t>
      </w:r>
      <w:r>
        <w:rPr>
          <w:color w:val="323130"/>
          <w:sz w:val="4.3mm"/>
          <w:szCs w:val="4.3mm"/>
          <w:rFonts w:ascii="Segoe UI" w:cs="Segoe UI" w:eastAsia="Segoe UI" w:hAnsi="Segoe UI"/>
        </w:rPr>
        <w:br/>
        <w:t xml:space="preserve">Wondered too if there's going to be some cross domain benefits. So for example, Paul, what we're looking at with up tempo and kind of the downstream ROI, you know connecting into ISC maybe starts to touch on some of that. So just the fact that it's not among the top three.</w:t>
      </w:r>
      <w:r>
        <w:rPr>
          <w:color w:val="323130"/>
          <w:sz w:val="4.3mm"/>
          <w:szCs w:val="4.3mm"/>
          <w:rFonts w:ascii="Segoe UI" w:cs="Segoe UI" w:eastAsia="Segoe UI" w:hAnsi="Segoe UI"/>
        </w:rPr>
        <w:br/>
        <w:t xml:space="preserve">That we'd be doing in this next wave, it could be we we could be I think hitting that in in other areas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1:10:04</w:t>
      </w:r>
      <w:r>
        <w:rPr>
          <w:color w:val="323130"/>
          <w:sz w:val="4.3mm"/>
          <w:szCs w:val="4.3mm"/>
          <w:rFonts w:ascii="Segoe UI" w:cs="Segoe UI" w:eastAsia="Segoe UI" w:hAnsi="Segoe UI"/>
        </w:rPr>
        <w:br/>
        <w:t xml:space="preserve">I think so. And I mean I know we're meeting with also with Dario's team on on just you know analytics and attribution etcetera. So I think we can explore down that path. But I think you know when you think about the volume of events that the North America team or at the Northland, but the America's team does, I mean it's a volume, I mean it's a lot and so.</w:t>
      </w:r>
      <w:r>
        <w:rPr>
          <w:color w:val="323130"/>
          <w:sz w:val="4.3mm"/>
          <w:szCs w:val="4.3mm"/>
          <w:rFonts w:ascii="Segoe UI" w:cs="Segoe UI" w:eastAsia="Segoe UI" w:hAnsi="Segoe UI"/>
        </w:rPr>
        <w:br/>
        <w:t xml:space="preserve">You know in in many cases you know you've got you know folks that are event strats and and field marketing that are are kind of just suggesting hey we did this last year, we should do this this year and I really do think that you know there needs to be some more.</w:t>
      </w:r>
      <w:r>
        <w:rPr>
          <w:color w:val="323130"/>
          <w:sz w:val="4.3mm"/>
          <w:szCs w:val="4.3mm"/>
          <w:rFonts w:ascii="Segoe UI" w:cs="Segoe UI" w:eastAsia="Segoe UI" w:hAnsi="Segoe UI"/>
        </w:rPr>
        <w:br/>
        <w:t xml:space="preserve">Intelligence that's put to support Aaron and the leadership team to to kind of develop a a point of view that says, you know what, we should do more of this, less of this, because right now it's really rinse and repeat, right? I did it last year. I'm gonna do it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1:10:45</w:t>
      </w:r>
      <w:r>
        <w:rPr>
          <w:color w:val="323130"/>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1:10:57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Ambraz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Alright Erin, correct me if I'm wrong. I mean, I I I,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1:11:01</w:t>
      </w:r>
      <w:r>
        <w:rPr>
          <w:color w:val="323130"/>
          <w:sz w:val="4.3mm"/>
          <w:szCs w:val="4.3mm"/>
          <w:rFonts w:ascii="Segoe UI" w:cs="Segoe UI" w:eastAsia="Segoe UI" w:hAnsi="Segoe UI"/>
        </w:rPr>
        <w:br/>
        <w:t xml:space="preserve">No, you're totally right. And even like, excuse me, like the top ten events for one market could be lower than the, you know, the 10th through 20th events in another market. And and right now we're getting into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1:11:17</w:t>
      </w:r>
      <w:r>
        <w:rPr>
          <w:color w:val="323130"/>
          <w:sz w:val="4.3mm"/>
          <w:szCs w:val="4.3mm"/>
          <w:rFonts w:ascii="Segoe UI" w:cs="Segoe UI" w:eastAsia="Segoe UI" w:hAnsi="Segoe UI"/>
        </w:rPr>
        <w:br/>
        <w:t xml:space="preserve">Those types of nuances with market leaders because of budget constraints. So I completely agree with with that statement,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Yeah, and good call out regarding David Bush and the attribution work, which should, which should inform that to some to some degree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1:11:37</w:t>
      </w:r>
      <w:r>
        <w:rPr>
          <w:color w:val="323130"/>
          <w:sz w:val="4.3mm"/>
          <w:szCs w:val="4.3mm"/>
          <w:rFonts w:ascii="Segoe UI" w:cs="Segoe UI" w:eastAsia="Segoe UI" w:hAnsi="Segoe UI"/>
        </w:rPr>
        <w:br/>
        <w:t xml:space="preserve">Yeah. And I think there's a lot of those connections that again, we need to take into account with this work that we we need line of sight too, right. So I think that it goes beyond just what we see here. Like, like I said, I know there's Sativa work going on concierge, Jeff for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1:11:52</w:t>
      </w:r>
      <w:r>
        <w:rPr>
          <w:color w:val="323130"/>
          <w:sz w:val="4.3mm"/>
          <w:szCs w:val="4.3mm"/>
          <w:rFonts w:ascii="Segoe UI" w:cs="Segoe UI" w:eastAsia="Segoe UI" w:hAnsi="Segoe UI"/>
        </w:rPr>
        <w:br/>
        <w:t xml:space="preserve">Rev tech ROI attribution. So I think it we we do need a fuller, a fuller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Yeah, I also think some of the the road map items like help our MVP event process and some of it is almost like a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1:12:08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 So I think that the other thing we have, we didn't have a chance to really deep dive into yet team is the ability to to do some deeper user stories. So we know content and speaker agent for example is a pain point for us.</w:t>
      </w:r>
      <w:r>
        <w:rPr>
          <w:color w:val="323130"/>
          <w:sz w:val="4.3mm"/>
          <w:szCs w:val="4.3mm"/>
          <w:rFonts w:ascii="Segoe UI" w:cs="Segoe UI" w:eastAsia="Segoe UI" w:hAnsi="Segoe UI"/>
        </w:rPr>
        <w:br/>
        <w:t xml:space="preserve">And also self-service, but some of the other pieces I would say again we we need to get to the markets and into a deeper user research cycle because again this was done, you know.</w:t>
      </w:r>
      <w:r>
        <w:rPr>
          <w:color w:val="323130"/>
          <w:sz w:val="4.3mm"/>
          <w:szCs w:val="4.3mm"/>
          <w:rFonts w:ascii="Segoe UI" w:cs="Segoe UI" w:eastAsia="Segoe UI" w:hAnsi="Segoe UI"/>
        </w:rPr>
        <w:br/>
        <w:t xml:space="preserve">Quickly to be able to present something upline, but there also does need to be a full design and user research effort, you know, element for these any of the ones that are not in bold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1:12:58</w:t>
      </w:r>
      <w:r>
        <w:rPr>
          <w:color w:val="323130"/>
          <w:sz w:val="4.3mm"/>
          <w:szCs w:val="4.3mm"/>
          <w:rFonts w:ascii="Segoe UI" w:cs="Segoe UI" w:eastAsia="Segoe UI" w:hAnsi="Segoe UI"/>
        </w:rPr>
        <w:br/>
        <w:t xml:space="preserve">A slightly different question, Christina. So I appreciate at the beginning of the call when I asked what are the other B user domains that you you talk to Dario's team, Petra's team for content, etcetera. When we spoke to Colleen and we we did a project with Colleen last year for.</w:t>
      </w:r>
      <w:r>
        <w:rPr>
          <w:color w:val="323130"/>
          <w:sz w:val="4.3mm"/>
          <w:szCs w:val="4.3mm"/>
          <w:rFonts w:ascii="Segoe UI" w:cs="Segoe UI" w:eastAsia="Segoe UI" w:hAnsi="Segoe UI"/>
        </w:rPr>
        <w:br/>
        <w:t xml:space="preserve">Next best action and coming out of an event and one of the conversations that we had was around who needs the next best action. I think Erin touched upon this a little bit that the doing an event great, but the real value of the event is when that lead is translated, it transitions excuse me to a seller.</w:t>
      </w:r>
      <w:r>
        <w:rPr>
          <w:color w:val="323130"/>
          <w:sz w:val="4.3mm"/>
          <w:szCs w:val="4.3mm"/>
          <w:rFonts w:ascii="Segoe UI" w:cs="Segoe UI" w:eastAsia="Segoe UI" w:hAnsi="Segoe UI"/>
        </w:rPr>
        <w:br/>
        <w:t xml:space="preserve">And then the seller goes and like sells the business or a product or or whatever. And so which of these might have and and so sorry, just to finish the the thought is when we were doing next best action, we said events should review the next best action, but it then needs to be sent to sales. Are any of these?</w:t>
      </w:r>
      <w:r>
        <w:rPr>
          <w:color w:val="323130"/>
          <w:sz w:val="4.3mm"/>
          <w:szCs w:val="4.3mm"/>
          <w:rFonts w:ascii="Segoe UI" w:cs="Segoe UI" w:eastAsia="Segoe UI" w:hAnsi="Segoe UI"/>
        </w:rPr>
        <w:br/>
        <w:t xml:space="preserve">Like the lead capture agent, I think Erin, you were alluding to that that the output of that would be sent shared with sales. Are any of these other outputs shared with other BUs?</w:t>
      </w:r>
      <w:r>
        <w:rPr>
          <w:color w:val="323130"/>
          <w:sz w:val="4.3mm"/>
          <w:szCs w:val="4.3mm"/>
          <w:rFonts w:ascii="Segoe UI" w:cs="Segoe UI" w:eastAsia="Segoe UI" w:hAnsi="Segoe UI"/>
        </w:rPr>
        <w:br/>
        <w:t xml:space="preserve">Is there a way to make any of these outputs a little bit more seamless or is that a pain point like when capturing it from marketing and then having to have calls with your sales counterparts or sending in a copious amount of emails or whatever it?</w:t>
      </w:r>
      <w:r>
        <w:rPr>
          <w:color w:val="323130"/>
          <w:sz w:val="4.3mm"/>
          <w:szCs w:val="4.3mm"/>
          <w:rFonts w:ascii="Segoe UI" w:cs="Segoe UI" w:eastAsia="Segoe UI" w:hAnsi="Segoe UI"/>
        </w:rPr>
        <w:br/>
        <w:t xml:space="preserve">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1:14:39</w:t>
      </w:r>
      <w:r>
        <w:rPr>
          <w:color w:val="323130"/>
          <w:sz w:val="4.3mm"/>
          <w:szCs w:val="4.3mm"/>
          <w:rFonts w:ascii="Segoe UI" w:cs="Segoe UI" w:eastAsia="Segoe UI" w:hAnsi="Segoe UI"/>
        </w:rPr>
        <w:br/>
        <w:t xml:space="preserve">So I think it addresses that just my two cents of what we even analyzed is that it addresses, it addresses pieces of that in processing time. So for example, when we thought about rapid recap agent, it really is to recap what happened at the event and then be able to seamlessly send that to a bunch of stakeholders.</w:t>
      </w:r>
      <w:r>
        <w:rPr>
          <w:color w:val="323130"/>
          <w:sz w:val="4.3mm"/>
          <w:szCs w:val="4.3mm"/>
          <w:rFonts w:ascii="Segoe UI" w:cs="Segoe UI" w:eastAsia="Segoe UI" w:hAnsi="Segoe UI"/>
        </w:rPr>
        <w:br/>
        <w:t xml:space="preserve">Stakeholders up and down the food chain and across multiple Slack channels and basically replicate that data, whereas today it's manually done, right? So to be able to to communicate that in a faster way. So there are elements of this where other where other disciplines and other BU's are in taking this information.</w:t>
      </w:r>
      <w:r>
        <w:rPr>
          <w:color w:val="323130"/>
          <w:sz w:val="4.3mm"/>
          <w:szCs w:val="4.3mm"/>
          <w:rFonts w:ascii="Segoe UI" w:cs="Segoe UI" w:eastAsia="Segoe UI" w:hAnsi="Segoe UI"/>
        </w:rPr>
        <w:br/>
        <w:t xml:space="preserve">Whether that be MCC or not, but I don't know that we've done a full-fledged, you know, stakeholder map, I'll say, of each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1:15:29</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1:15:34</w:t>
      </w:r>
      <w:r>
        <w:rPr>
          <w:color w:val="323130"/>
          <w:sz w:val="4.3mm"/>
          <w:szCs w:val="4.3mm"/>
          <w:rFonts w:ascii="Segoe UI" w:cs="Segoe UI" w:eastAsia="Segoe UI" w:hAnsi="Segoe UI"/>
        </w:rPr>
        <w:br/>
        <w:t xml:space="preserve">Like the Satiba agent would be an example of that, right? Christina, where like the seller is inputting the information to nominate, it saves the IBMer time to like go through the process with them, but at the end of the day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1:15:34</w:t>
      </w:r>
      <w:r>
        <w:rPr>
          <w:color w:val="323130"/>
          <w:sz w:val="4.3mm"/>
          <w:szCs w:val="4.3mm"/>
          <w:rFonts w:ascii="Segoe UI" w:cs="Segoe UI" w:eastAsia="Segoe UI" w:hAnsi="Segoe UI"/>
        </w:rPr>
        <w:br/>
        <w:t xml:space="preserve">If that and if that's the.</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1:15:50</w:t>
      </w:r>
      <w:r>
        <w:rPr>
          <w:color w:val="323130"/>
          <w:sz w:val="4.3mm"/>
          <w:szCs w:val="4.3mm"/>
          <w:rFonts w:ascii="Segoe UI" w:cs="Segoe UI" w:eastAsia="Segoe UI" w:hAnsi="Segoe UI"/>
        </w:rPr>
        <w:br/>
        <w:t xml:space="preserve">It helps. It helps the MCCer, but it is also impacts the seller.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1:15:57</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1:16:01</w:t>
      </w:r>
      <w:r>
        <w:rPr>
          <w:color w:val="323130"/>
          <w:sz w:val="4.3mm"/>
          <w:szCs w:val="4.3mm"/>
          <w:rFonts w:ascii="Segoe UI" w:cs="Segoe UI" w:eastAsia="Segoe UI" w:hAnsi="Segoe UI"/>
        </w:rPr>
        <w:br/>
        <w:t xml:space="preserve">And if that's the ask Eric, then that that's fine. I think for next steps for me would be really clear asks on what what it like do you need a user spec doc or Nirvana state for each of the each of the agents here we will need to do some deep dives with the markets, right. Is that something y'all can help us with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1:16:20</w:t>
      </w:r>
      <w:r>
        <w:rPr>
          <w:color w:val="323130"/>
          <w:sz w:val="4.3mm"/>
          <w:szCs w:val="4.3mm"/>
          <w:rFonts w:ascii="Segoe UI" w:cs="Segoe UI" w:eastAsia="Segoe UI" w:hAnsi="Segoe UI"/>
        </w:rPr>
        <w:br/>
        <w:t xml:space="preserve">Those are some of the questions for me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1:16:21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can I can I maybe suggest the three next steps following this? One is for each of those three agents that are in flight now, identifying the Nirvana and the potential V twos.</w:t>
      </w:r>
      <w:r>
        <w:rPr>
          <w:color w:val="323130"/>
          <w:sz w:val="4.3mm"/>
          <w:szCs w:val="4.3mm"/>
          <w:rFonts w:ascii="Segoe UI" w:cs="Segoe UI" w:eastAsia="Segoe UI" w:hAnsi="Segoe UI"/>
        </w:rPr>
        <w:br/>
        <w:t xml:space="preserve">The 2nd and to do that together obviously with together with CIO, second would be to identify what might be potential next waves of the other four bullets 4 through 7 to maybe kind of force rank those as to how we would think about those in the.</w:t>
      </w:r>
      <w:r>
        <w:rPr>
          <w:color w:val="323130"/>
          <w:sz w:val="4.3mm"/>
          <w:szCs w:val="4.3mm"/>
          <w:rFonts w:ascii="Segoe UI" w:cs="Segoe UI" w:eastAsia="Segoe UI" w:hAnsi="Segoe UI"/>
        </w:rPr>
        <w:br/>
        <w:t xml:space="preserve">Backlog and then the third would be for IBM Consulting to look for those cross pollination opportunities with other domains. So analytics is one that we called out that the analytics attribution work that the teams are doing.</w:t>
      </w:r>
      <w:r>
        <w:rPr>
          <w:color w:val="323130"/>
          <w:sz w:val="4.3mm"/>
          <w:szCs w:val="4.3mm"/>
          <w:rFonts w:ascii="Segoe UI" w:cs="Segoe UI" w:eastAsia="Segoe UI" w:hAnsi="Segoe UI"/>
        </w:rPr>
        <w:br/>
        <w:t xml:space="preserve">Up tempo work potentially if we can connect that with downstream, you know ISC information to understand impact and then the Adobe capabilities view which could get the kind of next best action following up an event with all that signal, but just as a theme to kind of identify those cross pollination opportunities that can accelerate.</w:t>
      </w:r>
      <w:r>
        <w:rPr>
          <w:color w:val="323130"/>
          <w:sz w:val="4.3mm"/>
          <w:szCs w:val="4.3mm"/>
          <w:rFonts w:ascii="Segoe UI" w:cs="Segoe UI" w:eastAsia="Segoe UI" w:hAnsi="Segoe UI"/>
        </w:rPr>
        <w:br/>
        <w:t xml:space="preserve">Some of these others that are maybe in Gray but could benefit from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1:17:40</w:t>
      </w:r>
      <w:r>
        <w:rPr>
          <w:color w:val="323130"/>
          <w:sz w:val="4.3mm"/>
          <w:szCs w:val="4.3mm"/>
          <w:rFonts w:ascii="Segoe UI" w:cs="Segoe UI" w:eastAsia="Segoe UI" w:hAnsi="Segoe UI"/>
        </w:rPr>
        <w:br/>
        <w:t xml:space="preserve">The only thing I would change David is I would I would prior I would I I think from what Erin and Paul said and we would need to validate this with Colleen and the other Geo leaders is if there is a opportunity to bring one of the lead capture up in the next.</w:t>
      </w:r>
      <w:r>
        <w:rPr>
          <w:color w:val="323130"/>
          <w:sz w:val="4.3mm"/>
          <w:szCs w:val="4.3mm"/>
          <w:rFonts w:ascii="Segoe UI" w:cs="Segoe UI" w:eastAsia="Segoe UI" w:hAnsi="Segoe UI"/>
        </w:rPr>
        <w:br/>
        <w:t xml:space="preserve">Four. That's the only change I would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Does that sound reasonable overall and then we can follow up on next steps, Lincoln?</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1:18:16</w:t>
      </w:r>
      <w:r>
        <w:rPr>
          <w:color w:val="323130"/>
          <w:sz w:val="4.3mm"/>
          <w:szCs w:val="4.3mm"/>
          <w:rFonts w:ascii="Segoe UI" w:cs="Segoe UI" w:eastAsia="Segoe UI" w:hAnsi="Segoe UI"/>
        </w:rPr>
        <w:br/>
        <w:t xml:space="preserve">In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1:18:16</w:t>
      </w:r>
      <w:r>
        <w:rPr>
          <w:color w:val="323130"/>
          <w:sz w:val="4.3mm"/>
          <w:szCs w:val="4.3mm"/>
          <w:rFonts w:ascii="Segoe UI" w:cs="Segoe UI" w:eastAsia="Segoe UI" w:hAnsi="Segoe UI"/>
        </w:rPr>
        <w:br/>
        <w:t xml:space="preserve">To to get those done before the workshop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1:18:19</w:t>
      </w:r>
      <w:r>
        <w:rPr>
          <w:color w:val="323130"/>
          <w:sz w:val="4.3mm"/>
          <w:szCs w:val="4.3mm"/>
          <w:rFonts w:ascii="Segoe UI" w:cs="Segoe UI" w:eastAsia="Segoe UI" w:hAnsi="Segoe UI"/>
        </w:rPr>
        <w:br/>
        <w:t xml:space="preserve">Yeah. And Christine, if you have a timeline for again for the next sort of like 11 days to figure out what that those requirements are for V1 and V2 would be, I know you and and Henry are working against something as well, so.</w:t>
      </w:r>
      <w:r>
        <w:rPr>
          <w:color w:val="323130"/>
          <w:sz w:val="4.3mm"/>
          <w:szCs w:val="4.3mm"/>
          <w:rFonts w:ascii="Segoe UI" w:cs="Segoe UI" w:eastAsia="Segoe UI" w:hAnsi="Segoe UI"/>
        </w:rPr>
        <w:br/>
        <w:t xml:space="preserve">I if we don't want to make duplicative work, but if we can accelerate at least those design sessions, that would be super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1:18:41</w:t>
      </w:r>
      <w:r>
        <w:rPr>
          <w:color w:val="323130"/>
          <w:sz w:val="4.3mm"/>
          <w:szCs w:val="4.3mm"/>
          <w:rFonts w:ascii="Segoe UI" w:cs="Segoe UI" w:eastAsia="Segoe UI" w:hAnsi="Segoe UI"/>
        </w:rPr>
        <w:br/>
        <w:t xml:space="preserve">And Christina, Jackie can help also if you need to pressure test anything with the geos.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1:18:48</w:t>
      </w:r>
      <w:r>
        <w:rPr>
          <w:color w:val="323130"/>
          <w:sz w:val="4.3mm"/>
          <w:szCs w:val="4.3mm"/>
          <w:rFonts w:ascii="Segoe UI" w:cs="Segoe UI" w:eastAsia="Segoe UI" w:hAnsi="Segoe UI"/>
        </w:rPr>
        <w:br/>
        <w:t xml:space="preserve">Yeah, we have a few user testers from your team already, Erin, and sort of super, super users, I'll call them. But yeah, I can start pulling Jackie in for some of these conversations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1:18:58</w:t>
      </w:r>
      <w:r>
        <w:rPr>
          <w:color w:val="323130"/>
          <w:sz w:val="4.3mm"/>
          <w:szCs w:val="4.3mm"/>
          <w:rFonts w:ascii="Segoe UI" w:cs="Segoe UI" w:eastAsia="Segoe UI" w:hAnsi="Segoe UI"/>
        </w:rPr>
        <w:br/>
        <w:t xml:space="preserve">Yeah, yeah. They the the the folks you have, I'm sure are great users, but I'm I was talking more about like if you need help with some of the like strategy design work at the top,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1:19:08</w:t>
      </w:r>
      <w:r>
        <w:rPr>
          <w:color w:val="323130"/>
          <w:sz w:val="4.3mm"/>
          <w:szCs w:val="4.3mm"/>
          <w:rFonts w:ascii="Segoe UI" w:cs="Segoe UI" w:eastAsia="Segoe UI" w:hAnsi="Segoe UI"/>
        </w:rPr>
        <w:br/>
        <w:t xml:space="preserve">Strategy.</w:t>
      </w:r>
      <w:r>
        <w:rPr>
          <w:color w:val="323130"/>
          <w:sz w:val="4.3mm"/>
          <w:szCs w:val="4.3mm"/>
          <w:rFonts w:ascii="Segoe UI" w:cs="Segoe UI" w:eastAsia="Segoe UI" w:hAnsi="Segoe UI"/>
        </w:rPr>
        <w:br/>
        <w:t xml:space="preserve">We got it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Awesome. So we'll send those follow-up action items out in an e-mail following this call and we'll coordinate scheduling into the meetings that we require before the 20th. But yeah, I think that sounds like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1:19:21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1:19:29</w:t>
      </w:r>
      <w:r>
        <w:rPr>
          <w:color w:val="323130"/>
          <w:sz w:val="4.3mm"/>
          <w:szCs w:val="4.3mm"/>
          <w:rFonts w:ascii="Segoe UI" w:cs="Segoe UI" w:eastAsia="Segoe UI" w:hAnsi="Segoe UI"/>
        </w:rPr>
        <w:br/>
        <w:t xml:space="preserve">I think I just want to be very also just to be just very clear, I think we want this done before the 18th or the 19th as there will be a pre-read that needs to be sent out on the 19th. So I think we just want to be cognizant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1:19:44</w:t>
      </w:r>
      <w:r>
        <w:rPr>
          <w:color w:val="323130"/>
          <w:sz w:val="4.3mm"/>
          <w:szCs w:val="4.3mm"/>
          <w:rFonts w:ascii="Segoe UI" w:cs="Segoe UI" w:eastAsia="Segoe UI" w:hAnsi="Segoe UI"/>
        </w:rPr>
        <w:br/>
        <w:t xml:space="preserve">Yeah. And I think again, I I appreciate the next steps in the ask, but would also appreciate some specifics on what you need from the events team and what what we can tap on IBMC to help us go figure out, right, whether that be connecting with the Geo leaders or some user research there or just making 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Or there's the dots are connected on the infrastructure side. There's also you know that would determine V1V2 in this case and looking at the whole the holistic right. So if there is work with David or sorry Dario's team and David Bush or if there's you know creative assistant work that's going on.</w:t>
      </w:r>
      <w:r>
        <w:rPr>
          <w:color w:val="323130"/>
          <w:sz w:val="4.3mm"/>
          <w:szCs w:val="4.3mm"/>
          <w:rFonts w:ascii="Segoe UI" w:cs="Segoe UI" w:eastAsia="Segoe UI" w:hAnsi="Segoe UI"/>
        </w:rPr>
        <w:br/>
        <w:t xml:space="preserve">I think that would also really help us sort of wrap a bigger arm around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1:20:27</w:t>
      </w:r>
      <w:r>
        <w:rPr>
          <w:color w:val="323130"/>
          <w:sz w:val="4.3mm"/>
          <w:szCs w:val="4.3mm"/>
          <w:rFonts w:ascii="Segoe UI" w:cs="Segoe UI" w:eastAsia="Segoe UI" w:hAnsi="Segoe UI"/>
        </w:rPr>
        <w:br/>
        <w:t xml:space="preserve">Totally.</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OK, terrific. Yeah. Appreciate everyone's time today. Super, super helpful discussion and yeah, excited for all the following activities. Thank you so much again, all. And yeah, you'll be hearing from us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Erin Gabrielson   </w:t>
      </w:r>
      <w:r>
        <w:rPr>
          <w:color w:val="a19f9d"/>
          <w:sz w:val="4.3mm"/>
          <w:szCs w:val="4.3mm"/>
          <w:rFonts w:ascii="Segoe UI" w:cs="Segoe UI" w:eastAsia="Segoe UI" w:hAnsi="Segoe UI"/>
        </w:rPr>
        <w:t xml:space="preserve">1:20:49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Karnani   </w:t>
      </w:r>
      <w:r>
        <w:rPr>
          <w:color w:val="a19f9d"/>
          <w:sz w:val="4.3mm"/>
          <w:szCs w:val="4.3mm"/>
          <w:rFonts w:ascii="Segoe UI" w:cs="Segoe UI" w:eastAsia="Segoe UI" w:hAnsi="Segoe UI"/>
        </w:rPr>
        <w:t xml:space="preserve">1:20:50</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Altomare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Thanks everyone.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3dhigmshcmuxgwumvthw.png"/><Relationship Id="rId7" Type="http://schemas.openxmlformats.org/officeDocument/2006/relationships/image" Target="media/csxes1of8vwh0ue6co9vt.png"/><Relationship Id="rId8" Type="http://schemas.openxmlformats.org/officeDocument/2006/relationships/image" Target="media/hfwrhnb4rjsmjni9yv9ez.png"/><Relationship Id="rId9" Type="http://schemas.openxmlformats.org/officeDocument/2006/relationships/image" Target="media/ozw_2ugd_a63s0awl2pex.png"/><Relationship Id="rId10" Type="http://schemas.openxmlformats.org/officeDocument/2006/relationships/image" Target="media/-gp44s2xvn-654ppiwd3s.png"/><Relationship Id="rId11" Type="http://schemas.openxmlformats.org/officeDocument/2006/relationships/image" Target="media/we2uz73if2i-x1x-qyoix.png"/><Relationship Id="rId12" Type="http://schemas.openxmlformats.org/officeDocument/2006/relationships/image" Target="media/yfyimavid259adgauz2p9.png"/><Relationship Id="rId13" Type="http://schemas.openxmlformats.org/officeDocument/2006/relationships/image" Target="media/i8rh-c3hrhpmkkalbkjdn.png"/><Relationship Id="rId14" Type="http://schemas.openxmlformats.org/officeDocument/2006/relationships/image" Target="media/ro30xnpl3pbfruqxkpah5.png"/><Relationship Id="rId15" Type="http://schemas.openxmlformats.org/officeDocument/2006/relationships/image" Target="media/gsbr6eo-r_-wqq2ujt5ti.png"/><Relationship Id="rId16" Type="http://schemas.openxmlformats.org/officeDocument/2006/relationships/image" Target="media/ik5ql6o96ehtqunaeoy13.png"/><Relationship Id="rId17" Type="http://schemas.openxmlformats.org/officeDocument/2006/relationships/image" Target="media/kybgssyzgpqz8z7txg50r.png"/><Relationship Id="rId18" Type="http://schemas.openxmlformats.org/officeDocument/2006/relationships/image" Target="media/uyzxjdr9cfhak8j0rhskn.png"/><Relationship Id="rId19" Type="http://schemas.openxmlformats.org/officeDocument/2006/relationships/image" Target="media/eo4qtsuh06lqbguujpo9r.png"/><Relationship Id="rId20" Type="http://schemas.openxmlformats.org/officeDocument/2006/relationships/image" Target="media/w3lutgeg2mut_ngrklab9.png"/><Relationship Id="rId21" Type="http://schemas.openxmlformats.org/officeDocument/2006/relationships/image" Target="media/w1eutszjimksofzbmffs6.png"/><Relationship Id="rId22" Type="http://schemas.openxmlformats.org/officeDocument/2006/relationships/image" Target="media/fhds0guw6xsociwrxicnk.png"/><Relationship Id="rId23" Type="http://schemas.openxmlformats.org/officeDocument/2006/relationships/image" Target="media/wzxxdqpp1fivts07dhgpc.png"/><Relationship Id="rId24" Type="http://schemas.openxmlformats.org/officeDocument/2006/relationships/image" Target="media/v414pemmqy-vvt_f1vyvy.png"/><Relationship Id="rId25" Type="http://schemas.openxmlformats.org/officeDocument/2006/relationships/image" Target="media/zbu3tp9ppoq_wjy1oose6.png"/><Relationship Id="rId26" Type="http://schemas.openxmlformats.org/officeDocument/2006/relationships/image" Target="media/pfvwsyvosxmk0wmzutf2-.png"/><Relationship Id="rId27" Type="http://schemas.openxmlformats.org/officeDocument/2006/relationships/image" Target="media/gulvg8hlgtc8ebk366sm1.png"/><Relationship Id="rId28" Type="http://schemas.openxmlformats.org/officeDocument/2006/relationships/image" Target="media/ld4s1jckgwcbqmpaltnuv.png"/><Relationship Id="rId29" Type="http://schemas.openxmlformats.org/officeDocument/2006/relationships/image" Target="media/kvchq8lgxtzsawtp1yxln.png"/><Relationship Id="rId30" Type="http://schemas.openxmlformats.org/officeDocument/2006/relationships/image" Target="media/fcgbmlaehjgothqlnssja.png"/><Relationship Id="rId31" Type="http://schemas.openxmlformats.org/officeDocument/2006/relationships/image" Target="media/pkmjdyydddgff6eeb5fbk.png"/><Relationship Id="rId32" Type="http://schemas.openxmlformats.org/officeDocument/2006/relationships/image" Target="media/kxxofqlanit2bvk-nuw99.png"/><Relationship Id="rId33" Type="http://schemas.openxmlformats.org/officeDocument/2006/relationships/image" Target="media/hseqqcfgl70grwsiiadql.png"/><Relationship Id="rId34" Type="http://schemas.openxmlformats.org/officeDocument/2006/relationships/image" Target="media/is0wls6xzxj-yd69gvtwb.png"/><Relationship Id="rId35" Type="http://schemas.openxmlformats.org/officeDocument/2006/relationships/image" Target="media/cqceaavztlxdkmkaoo_dd.png"/><Relationship Id="rId36" Type="http://schemas.openxmlformats.org/officeDocument/2006/relationships/image" Target="media/vdpfwh1a-owp8smygxnwm.png"/><Relationship Id="rId37" Type="http://schemas.openxmlformats.org/officeDocument/2006/relationships/image" Target="media/g2lgtmszrn5ksaybywpkc.png"/><Relationship Id="rId38" Type="http://schemas.openxmlformats.org/officeDocument/2006/relationships/image" Target="media/pyh5hfvvhjwme-ebzg9ka.png"/><Relationship Id="rId39" Type="http://schemas.openxmlformats.org/officeDocument/2006/relationships/image" Target="media/n2l_w8ejoar9tm66ynr2c.png"/><Relationship Id="rId40" Type="http://schemas.openxmlformats.org/officeDocument/2006/relationships/image" Target="media/cz9iddfz3b5unzabcuaa4.png"/><Relationship Id="rId41" Type="http://schemas.openxmlformats.org/officeDocument/2006/relationships/image" Target="media/kvmsml4hqhtimegalc8gw.png"/><Relationship Id="rId42" Type="http://schemas.openxmlformats.org/officeDocument/2006/relationships/image" Target="media/od9jofjspimew_qems5ad.png"/><Relationship Id="rId43" Type="http://schemas.openxmlformats.org/officeDocument/2006/relationships/image" Target="media/-yxjc7pznldq648iilqum.png"/><Relationship Id="rId44" Type="http://schemas.openxmlformats.org/officeDocument/2006/relationships/image" Target="media/i19dl8k7sorwmqlv4q6bf.png"/><Relationship Id="rId45" Type="http://schemas.openxmlformats.org/officeDocument/2006/relationships/image" Target="media/iqca5hkpnd4byzgrmyc-_.png"/><Relationship Id="rId46" Type="http://schemas.openxmlformats.org/officeDocument/2006/relationships/image" Target="media/vjrxdwob8ou3u-sdthfar.png"/><Relationship Id="rId47" Type="http://schemas.openxmlformats.org/officeDocument/2006/relationships/image" Target="media/ia2fgn3b1hgjx9w9ct8kk.png"/><Relationship Id="rId48" Type="http://schemas.openxmlformats.org/officeDocument/2006/relationships/image" Target="media/gfi7lu6vfvwdmblkubvxr.png"/><Relationship Id="rId49" Type="http://schemas.openxmlformats.org/officeDocument/2006/relationships/image" Target="media/i3b3cqdf968kvm827rmdh.png"/><Relationship Id="rId50" Type="http://schemas.openxmlformats.org/officeDocument/2006/relationships/image" Target="media/jucxietaxkbd7uma4qjp3.png"/><Relationship Id="rId51" Type="http://schemas.openxmlformats.org/officeDocument/2006/relationships/image" Target="media/qfhh4bk3fkx3k4hpi7y9y.png"/><Relationship Id="rId52" Type="http://schemas.openxmlformats.org/officeDocument/2006/relationships/image" Target="media/zmrfeifzv2jt905v55vp9.png"/><Relationship Id="rId53" Type="http://schemas.openxmlformats.org/officeDocument/2006/relationships/image" Target="media/elfrmnkcgcu6un5qqc_0b.png"/><Relationship Id="rId54" Type="http://schemas.openxmlformats.org/officeDocument/2006/relationships/image" Target="media/t6irfwvj8h_zorlddi-ij.png"/><Relationship Id="rId55" Type="http://schemas.openxmlformats.org/officeDocument/2006/relationships/image" Target="media/rqgqadaviu9urr6dsid8s.png"/><Relationship Id="rId56" Type="http://schemas.openxmlformats.org/officeDocument/2006/relationships/image" Target="media/wg2quhqnun8l64hl9qips.png"/><Relationship Id="rId57" Type="http://schemas.openxmlformats.org/officeDocument/2006/relationships/image" Target="media/jszfnwvzgw7quaaisi2yh.png"/><Relationship Id="rId58" Type="http://schemas.openxmlformats.org/officeDocument/2006/relationships/image" Target="media/mvq9nxr4qn77sbrwfmeb0.png"/><Relationship Id="rId59" Type="http://schemas.openxmlformats.org/officeDocument/2006/relationships/image" Target="media/_tmpsclwfbolzbdpc7p13.png"/><Relationship Id="rId60" Type="http://schemas.openxmlformats.org/officeDocument/2006/relationships/image" Target="media/s2wdpjhg_y6fir1faikrd.png"/><Relationship Id="rId61" Type="http://schemas.openxmlformats.org/officeDocument/2006/relationships/image" Target="media/o88gaukg_yi6bmaibuncg.png"/><Relationship Id="rId62" Type="http://schemas.openxmlformats.org/officeDocument/2006/relationships/image" Target="media/txakhoa-cqbktlmv73pwd.png"/><Relationship Id="rId63" Type="http://schemas.openxmlformats.org/officeDocument/2006/relationships/image" Target="media/beasqstg252plg2p79lvh.png"/><Relationship Id="rId64" Type="http://schemas.openxmlformats.org/officeDocument/2006/relationships/image" Target="media/g6dowkkoz4gqv8z6jjvfs.png"/><Relationship Id="rId65" Type="http://schemas.openxmlformats.org/officeDocument/2006/relationships/image" Target="media/hdyli9d0lfg_qekhw79-b.png"/><Relationship Id="rId66" Type="http://schemas.openxmlformats.org/officeDocument/2006/relationships/image" Target="media/pb_imatctrtaacedau7y1.png"/><Relationship Id="rId67" Type="http://schemas.openxmlformats.org/officeDocument/2006/relationships/image" Target="media/n_qz9x_vjif9r--4tjosx.png"/><Relationship Id="rId68" Type="http://schemas.openxmlformats.org/officeDocument/2006/relationships/image" Target="media/a8-rduizzuogub7vswczw.png"/><Relationship Id="rId69" Type="http://schemas.openxmlformats.org/officeDocument/2006/relationships/image" Target="media/b_fbi75ueiasyujad9gdo.png"/><Relationship Id="rId70" Type="http://schemas.openxmlformats.org/officeDocument/2006/relationships/image" Target="media/vtqhua-pre3cpxhtab-ce.png"/><Relationship Id="rId71" Type="http://schemas.openxmlformats.org/officeDocument/2006/relationships/image" Target="media/t8apthr4ecm9jeqpwtbtb.png"/><Relationship Id="rId72" Type="http://schemas.openxmlformats.org/officeDocument/2006/relationships/image" Target="media/ukbqnhxvbx-pasokolk5q.png"/><Relationship Id="rId73" Type="http://schemas.openxmlformats.org/officeDocument/2006/relationships/image" Target="media/40obxwbyzpwq-9mssmvnz.png"/><Relationship Id="rId74" Type="http://schemas.openxmlformats.org/officeDocument/2006/relationships/image" Target="media/7prll4v0s9kzkxht7ziul.png"/><Relationship Id="rId75" Type="http://schemas.openxmlformats.org/officeDocument/2006/relationships/image" Target="media/bspsihfc9jciv7uyo_zip.png"/><Relationship Id="rId76" Type="http://schemas.openxmlformats.org/officeDocument/2006/relationships/image" Target="media/fnbf54zlfephn9xvqkdbq.png"/><Relationship Id="rId77" Type="http://schemas.openxmlformats.org/officeDocument/2006/relationships/image" Target="media/j3ouc2dnzvsny4rohr9qb.png"/><Relationship Id="rId78" Type="http://schemas.openxmlformats.org/officeDocument/2006/relationships/image" Target="media/8aofs0awqeonqocqsl9ed.png"/><Relationship Id="rId79" Type="http://schemas.openxmlformats.org/officeDocument/2006/relationships/image" Target="media/xurjym1rghl5brxlgniyr.png"/><Relationship Id="rId80" Type="http://schemas.openxmlformats.org/officeDocument/2006/relationships/image" Target="media/ep3klsstkb6yptswiolzq.png"/><Relationship Id="rId81" Type="http://schemas.openxmlformats.org/officeDocument/2006/relationships/image" Target="media/bnysgl5l8cweloder2vfo.png"/><Relationship Id="rId82" Type="http://schemas.openxmlformats.org/officeDocument/2006/relationships/image" Target="media/k_q-b6yywt7jgut8n19ng.png"/><Relationship Id="rId83" Type="http://schemas.openxmlformats.org/officeDocument/2006/relationships/image" Target="media/rsmm7e8fahfftuyjw-cga.png"/><Relationship Id="rId84" Type="http://schemas.openxmlformats.org/officeDocument/2006/relationships/image" Target="media/9vcsaqvhp4c12ok0axg8t.png"/><Relationship Id="rId85" Type="http://schemas.openxmlformats.org/officeDocument/2006/relationships/image" Target="media/qwdr0baxrtox5tfdmgs6a.png"/><Relationship Id="rId86" Type="http://schemas.openxmlformats.org/officeDocument/2006/relationships/image" Target="media/fhlfvhfatmkdsalhughm2.png"/><Relationship Id="rId87" Type="http://schemas.openxmlformats.org/officeDocument/2006/relationships/image" Target="media/tbb-cd72ga94ttmwpvvsb.png"/><Relationship Id="rId88" Type="http://schemas.openxmlformats.org/officeDocument/2006/relationships/image" Target="media/iokg3iy5xzlorh9ujjf9v.png"/><Relationship Id="rId89" Type="http://schemas.openxmlformats.org/officeDocument/2006/relationships/image" Target="media/ko2jj_t08rrnqdafrc7ze.png"/><Relationship Id="rId90" Type="http://schemas.openxmlformats.org/officeDocument/2006/relationships/image" Target="media/50ctikgldp1uz9k_thfgi.png"/><Relationship Id="rId91" Type="http://schemas.openxmlformats.org/officeDocument/2006/relationships/image" Target="media/c233glypnthe_cj5nzm_r.png"/><Relationship Id="rId92" Type="http://schemas.openxmlformats.org/officeDocument/2006/relationships/image" Target="media/ara4phglmopmu2ht0ich-.png"/><Relationship Id="rId93" Type="http://schemas.openxmlformats.org/officeDocument/2006/relationships/image" Target="media/yuw6cfiawj4bdvwbm_qgb.png"/><Relationship Id="rId94" Type="http://schemas.openxmlformats.org/officeDocument/2006/relationships/image" Target="media/-fuiuga969d8_5txiwrjh.png"/><Relationship Id="rId95" Type="http://schemas.openxmlformats.org/officeDocument/2006/relationships/image" Target="media/frcaxdd-2jbfd9x0ilkj0.png"/><Relationship Id="rId96" Type="http://schemas.openxmlformats.org/officeDocument/2006/relationships/image" Target="media/wwws9zg0dnv6e1olwlc5x.png"/><Relationship Id="rId97" Type="http://schemas.openxmlformats.org/officeDocument/2006/relationships/image" Target="media/hw1rq24ttrvekq2zpga3f.png"/><Relationship Id="rId98" Type="http://schemas.openxmlformats.org/officeDocument/2006/relationships/image" Target="media/muyyqoyzzqnhq1d3hyltg.png"/><Relationship Id="rId99" Type="http://schemas.openxmlformats.org/officeDocument/2006/relationships/image" Target="media/tvu2uh0peqmpswxxrgwg3.png"/><Relationship Id="rId100" Type="http://schemas.openxmlformats.org/officeDocument/2006/relationships/image" Target="media/7rnptowa84mq9ouiirv5w.png"/><Relationship Id="rId101" Type="http://schemas.openxmlformats.org/officeDocument/2006/relationships/image" Target="media/iio7j-n_fmec_uwyth1bt.png"/><Relationship Id="rId102" Type="http://schemas.openxmlformats.org/officeDocument/2006/relationships/image" Target="media/3sbzzk8hwrozbspsbllmr.png"/><Relationship Id="rId103" Type="http://schemas.openxmlformats.org/officeDocument/2006/relationships/image" Target="media/vw3mxit1vlxeycesdaj4f.png"/><Relationship Id="rId104" Type="http://schemas.openxmlformats.org/officeDocument/2006/relationships/image" Target="media/ao7kwe6hn9-ebh32dv2mk.png"/><Relationship Id="rId105" Type="http://schemas.openxmlformats.org/officeDocument/2006/relationships/image" Target="media/x6rfjswmc6bhififcuvzl.png"/><Relationship Id="rId106" Type="http://schemas.openxmlformats.org/officeDocument/2006/relationships/image" Target="media/ou_venuoefjwcb01utwuz.png"/><Relationship Id="rId107" Type="http://schemas.openxmlformats.org/officeDocument/2006/relationships/image" Target="media/jyliehowvnhcbqgjmpzrl.png"/><Relationship Id="rId108" Type="http://schemas.openxmlformats.org/officeDocument/2006/relationships/image" Target="media/te9liws-lct-bqwaco-do.png"/><Relationship Id="rId109" Type="http://schemas.openxmlformats.org/officeDocument/2006/relationships/image" Target="media/m2y9_5j-xivgl60xnfiwk.png"/><Relationship Id="rId110" Type="http://schemas.openxmlformats.org/officeDocument/2006/relationships/image" Target="media/mwu3h1k7ekfa39xb60riz.png"/><Relationship Id="rId111" Type="http://schemas.openxmlformats.org/officeDocument/2006/relationships/image" Target="media/maf6-zjhhridceog0cfsk.png"/><Relationship Id="rId112" Type="http://schemas.openxmlformats.org/officeDocument/2006/relationships/image" Target="media/wcah8zav7x6f-qbszhyjq.png"/><Relationship Id="rId113" Type="http://schemas.openxmlformats.org/officeDocument/2006/relationships/image" Target="media/kwe2rbbheo54b3ahee-ah.png"/><Relationship Id="rId114" Type="http://schemas.openxmlformats.org/officeDocument/2006/relationships/image" Target="media/7ls-g8qs1-_ocefy00hww.png"/><Relationship Id="rId115" Type="http://schemas.openxmlformats.org/officeDocument/2006/relationships/image" Target="media/ryvzcfkfqdmxuqhcjxijo.png"/><Relationship Id="rId116" Type="http://schemas.openxmlformats.org/officeDocument/2006/relationships/image" Target="media/jjtha9fwbhxnaueaszqz6.png"/><Relationship Id="rId117" Type="http://schemas.openxmlformats.org/officeDocument/2006/relationships/image" Target="media/hqhztpjg0y2im82d5njg5.png"/><Relationship Id="rId118" Type="http://schemas.openxmlformats.org/officeDocument/2006/relationships/image" Target="media/ophxhke43olghiuzzn1u9.png"/><Relationship Id="rId119" Type="http://schemas.openxmlformats.org/officeDocument/2006/relationships/image" Target="media/wjlxtkzooyvgkh0afcizs.png"/><Relationship Id="rId120" Type="http://schemas.openxmlformats.org/officeDocument/2006/relationships/image" Target="media/sembm3zpbpa2_smraquki.png"/><Relationship Id="rId121" Type="http://schemas.openxmlformats.org/officeDocument/2006/relationships/image" Target="media/zz2f0s0kh4hjxgy1etq0u.png"/><Relationship Id="rId122" Type="http://schemas.openxmlformats.org/officeDocument/2006/relationships/image" Target="media/j5inmsp2fhdf0enmi2wjq.png"/><Relationship Id="rId123" Type="http://schemas.openxmlformats.org/officeDocument/2006/relationships/image" Target="media/mgwworw9dyopujrqx6-rx.png"/><Relationship Id="rId124" Type="http://schemas.openxmlformats.org/officeDocument/2006/relationships/image" Target="media/9fphsfaqj10poxaqwzoln.png"/><Relationship Id="rId125" Type="http://schemas.openxmlformats.org/officeDocument/2006/relationships/image" Target="media/hfmo0x3okl1jf9t3sbunz.png"/><Relationship Id="rId126" Type="http://schemas.openxmlformats.org/officeDocument/2006/relationships/image" Target="media/gzkeoivmfrbyhf2kcx3py.png"/><Relationship Id="rId127" Type="http://schemas.openxmlformats.org/officeDocument/2006/relationships/image" Target="media/x70sc3iqsnmv1bmeofegr.png"/><Relationship Id="rId128" Type="http://schemas.openxmlformats.org/officeDocument/2006/relationships/image" Target="media/odslu_81h07egwjhvu54w.png"/><Relationship Id="rId129" Type="http://schemas.openxmlformats.org/officeDocument/2006/relationships/image" Target="media/ljnsqohlfkq0go8jicde2.png"/><Relationship Id="rId130" Type="http://schemas.openxmlformats.org/officeDocument/2006/relationships/image" Target="media/oq_xivvdpr_b0iiyrkxsj.png"/><Relationship Id="rId131" Type="http://schemas.openxmlformats.org/officeDocument/2006/relationships/image" Target="media/yhj1gib99uv49gqknid1h.png"/><Relationship Id="rId132" Type="http://schemas.openxmlformats.org/officeDocument/2006/relationships/image" Target="media/idl9upmhoci_lf0oqjirn.png"/><Relationship Id="rId133" Type="http://schemas.openxmlformats.org/officeDocument/2006/relationships/image" Target="media/a6wtkn4w4vtstnhwr2pb1.png"/><Relationship Id="rId134" Type="http://schemas.openxmlformats.org/officeDocument/2006/relationships/image" Target="media/4wccrcu69ilelod2j6vxj.png"/><Relationship Id="rId135" Type="http://schemas.openxmlformats.org/officeDocument/2006/relationships/image" Target="media/0ncp0ydbzndup-cetabq4.png"/><Relationship Id="rId136" Type="http://schemas.openxmlformats.org/officeDocument/2006/relationships/image" Target="media/xpncg5urpbevzjmoqnev-.png"/><Relationship Id="rId137" Type="http://schemas.openxmlformats.org/officeDocument/2006/relationships/image" Target="media/tdrrmvesxgt6519oznyfk.png"/><Relationship Id="rId138" Type="http://schemas.openxmlformats.org/officeDocument/2006/relationships/image" Target="media/cgieoqnu5gqz0zhl62dns.png"/><Relationship Id="rId139" Type="http://schemas.openxmlformats.org/officeDocument/2006/relationships/image" Target="media/my3fico7dzk-ciu0dydyk.png"/><Relationship Id="rId140" Type="http://schemas.openxmlformats.org/officeDocument/2006/relationships/image" Target="media/xbf2cevvd9jdhexibhdly.png"/><Relationship Id="rId141" Type="http://schemas.openxmlformats.org/officeDocument/2006/relationships/image" Target="media/8ghgroycsygbyvkgtrvgx.png"/><Relationship Id="rId142" Type="http://schemas.openxmlformats.org/officeDocument/2006/relationships/image" Target="media/zatxp709wbl98epeqhjfb.png"/><Relationship Id="rId143" Type="http://schemas.openxmlformats.org/officeDocument/2006/relationships/image" Target="media/orpduepvj0il4hujgz6yt.png"/><Relationship Id="rId144" Type="http://schemas.openxmlformats.org/officeDocument/2006/relationships/image" Target="media/2tyhj38kxupnjkvuvy8pe.png"/><Relationship Id="rId145" Type="http://schemas.openxmlformats.org/officeDocument/2006/relationships/image" Target="media/0skuf3hqwhjj1caqhckcb.png"/><Relationship Id="rId146" Type="http://schemas.openxmlformats.org/officeDocument/2006/relationships/image" Target="media/r0de6zx5mdzbeqzrcghbg.png"/><Relationship Id="rId147" Type="http://schemas.openxmlformats.org/officeDocument/2006/relationships/image" Target="media/o6rsupiv0_2_o8-brwlb8.png"/><Relationship Id="rId148" Type="http://schemas.openxmlformats.org/officeDocument/2006/relationships/image" Target="media/bjmehfj_6hh_6xlziudtt.png"/><Relationship Id="rId149" Type="http://schemas.openxmlformats.org/officeDocument/2006/relationships/image" Target="media/7-itncwt58k1dsajmk7xb.png"/><Relationship Id="rId150" Type="http://schemas.openxmlformats.org/officeDocument/2006/relationships/image" Target="media/-q065cspmbmpsuys_blt3.png"/><Relationship Id="rId151" Type="http://schemas.openxmlformats.org/officeDocument/2006/relationships/image" Target="media/h1uo1rcwguwkzidyl68pl.png"/><Relationship Id="rId152" Type="http://schemas.openxmlformats.org/officeDocument/2006/relationships/image" Target="media/rwmilhc6105kl5_go8xq1.png"/><Relationship Id="rId153" Type="http://schemas.openxmlformats.org/officeDocument/2006/relationships/image" Target="media/qeuk_usqvlbigjcx-zx50.png"/><Relationship Id="rId154" Type="http://schemas.openxmlformats.org/officeDocument/2006/relationships/image" Target="media/zfybikyrvwwpbj_mhzn1y.png"/><Relationship Id="rId155" Type="http://schemas.openxmlformats.org/officeDocument/2006/relationships/image" Target="media/9x9trmh-o2kzeps6fyfte.png"/><Relationship Id="rId156" Type="http://schemas.openxmlformats.org/officeDocument/2006/relationships/image" Target="media/npsdgoix4y7j9vtiiwqdr.png"/><Relationship Id="rId157" Type="http://schemas.openxmlformats.org/officeDocument/2006/relationships/image" Target="media/ilxu05svecv61q1vd6xcy.png"/><Relationship Id="rId158" Type="http://schemas.openxmlformats.org/officeDocument/2006/relationships/image" Target="media/8mxvq_h8z22bff0fg0pdc.png"/><Relationship Id="rId159" Type="http://schemas.openxmlformats.org/officeDocument/2006/relationships/image" Target="media/dhp5v1suiak1tqq4nxstc.png"/><Relationship Id="rId160" Type="http://schemas.openxmlformats.org/officeDocument/2006/relationships/image" Target="media/vtzppsshw6coim04qpeug.png"/><Relationship Id="rId161" Type="http://schemas.openxmlformats.org/officeDocument/2006/relationships/image" Target="media/8ei76zhcxx37gzqpn2-l9.png"/><Relationship Id="rId162" Type="http://schemas.openxmlformats.org/officeDocument/2006/relationships/image" Target="media/pur3odik43hxy-7ep2mpz.png"/><Relationship Id="rId163" Type="http://schemas.openxmlformats.org/officeDocument/2006/relationships/image" Target="media/3agew_3chnp1ecstzeqpp.png"/><Relationship Id="rId164" Type="http://schemas.openxmlformats.org/officeDocument/2006/relationships/image" Target="media/6lr5p3fupa1gbh9e4lsby.png"/><Relationship Id="rId165" Type="http://schemas.openxmlformats.org/officeDocument/2006/relationships/image" Target="media/srtrpcvlkh6tsu_9ewb08.png"/><Relationship Id="rId166" Type="http://schemas.openxmlformats.org/officeDocument/2006/relationships/image" Target="media/brhcbocjgeledhurzhtre.png"/><Relationship Id="rId167" Type="http://schemas.openxmlformats.org/officeDocument/2006/relationships/image" Target="media/7z7o7za4cwu9uuqszaykr.png"/><Relationship Id="rId168" Type="http://schemas.openxmlformats.org/officeDocument/2006/relationships/image" Target="media/lrrdzqtvktxbsroo2cvtw.png"/><Relationship Id="rId169" Type="http://schemas.openxmlformats.org/officeDocument/2006/relationships/image" Target="media/ddhef3devdrxz9olsfkkr.png"/><Relationship Id="rId170" Type="http://schemas.openxmlformats.org/officeDocument/2006/relationships/image" Target="media/gox8dmcgin0eoku-hvfnu.png"/><Relationship Id="rId171" Type="http://schemas.openxmlformats.org/officeDocument/2006/relationships/image" Target="media/hqv_x2i7zhglcsrj-uy3k.png"/><Relationship Id="rId172" Type="http://schemas.openxmlformats.org/officeDocument/2006/relationships/image" Target="media/8uyq-ubcjsckk4paozi8o.png"/><Relationship Id="rId173" Type="http://schemas.openxmlformats.org/officeDocument/2006/relationships/image" Target="media/9nunoduanletfux1hps2x.png"/><Relationship Id="rId174" Type="http://schemas.openxmlformats.org/officeDocument/2006/relationships/image" Target="media/gcq3m3ogblqdxmnwopwrb.png"/><Relationship Id="rId175" Type="http://schemas.openxmlformats.org/officeDocument/2006/relationships/image" Target="media/dkykiniza12hedcbvqylo.png"/><Relationship Id="rId176" Type="http://schemas.openxmlformats.org/officeDocument/2006/relationships/image" Target="media/zpmn9fbx7ejm_stlsnvnp.png"/><Relationship Id="rId177" Type="http://schemas.openxmlformats.org/officeDocument/2006/relationships/image" Target="media/e5zpmq6kamxztekgq9_q9.png"/><Relationship Id="rId178" Type="http://schemas.openxmlformats.org/officeDocument/2006/relationships/image" Target="media/f-qjakrxo25mcpvzj8z8d.png"/><Relationship Id="rId179" Type="http://schemas.openxmlformats.org/officeDocument/2006/relationships/image" Target="media/ez_wpch60tf8pmsqjgnqo.png"/><Relationship Id="rId180" Type="http://schemas.openxmlformats.org/officeDocument/2006/relationships/image" Target="media/tubfbonz_4lxzinlxlv0l.png"/><Relationship Id="rId181" Type="http://schemas.openxmlformats.org/officeDocument/2006/relationships/image" Target="media/m_9_0eamekbqddmgcttyy.png"/><Relationship Id="rId182" Type="http://schemas.openxmlformats.org/officeDocument/2006/relationships/image" Target="media/nuwej83qvlawxiqkziy2g.png"/><Relationship Id="rId183" Type="http://schemas.openxmlformats.org/officeDocument/2006/relationships/image" Target="media/z0imshbqkk2d0vygn-vnp.png"/><Relationship Id="rId184" Type="http://schemas.openxmlformats.org/officeDocument/2006/relationships/image" Target="media/exe8s9swlj72eli0ewx5b.png"/><Relationship Id="rId185" Type="http://schemas.openxmlformats.org/officeDocument/2006/relationships/image" Target="media/hsav2hyqdi2g4mpw5t9cj.png"/><Relationship Id="rId186" Type="http://schemas.openxmlformats.org/officeDocument/2006/relationships/image" Target="media/9yawonqglmrjqdxwbpp8f.png"/><Relationship Id="rId187" Type="http://schemas.openxmlformats.org/officeDocument/2006/relationships/image" Target="media/fozm02yxq94gyen8-zzph.png"/><Relationship Id="rId188" Type="http://schemas.openxmlformats.org/officeDocument/2006/relationships/image" Target="media/rddyedumbrc_ewbbiiasg.png"/><Relationship Id="rId189" Type="http://schemas.openxmlformats.org/officeDocument/2006/relationships/image" Target="media/xlrc6tqszclcu-ivway_m.png"/><Relationship Id="rId190" Type="http://schemas.openxmlformats.org/officeDocument/2006/relationships/image" Target="media/mpxby9qo3ygxejfz0zc8t.png"/><Relationship Id="rId191" Type="http://schemas.openxmlformats.org/officeDocument/2006/relationships/image" Target="media/zwxa77aqqu6wmtzjtvykr.png"/><Relationship Id="rId192" Type="http://schemas.openxmlformats.org/officeDocument/2006/relationships/image" Target="media/0dk6c4x4j-ycnwedlmphr.png"/><Relationship Id="rId193" Type="http://schemas.openxmlformats.org/officeDocument/2006/relationships/image" Target="media/bsd8p21iczirqegbgfqfl.png"/><Relationship Id="rId194" Type="http://schemas.openxmlformats.org/officeDocument/2006/relationships/image" Target="media/qdntb95ii6kottdh-tjuz.png"/><Relationship Id="rId195" Type="http://schemas.openxmlformats.org/officeDocument/2006/relationships/image" Target="media/pkwuppdwdil3nootqd0ob.png"/><Relationship Id="rId196" Type="http://schemas.openxmlformats.org/officeDocument/2006/relationships/image" Target="media/kjyjxhzll9wahtvlz0vnm.png"/><Relationship Id="rId197" Type="http://schemas.openxmlformats.org/officeDocument/2006/relationships/image" Target="media/ptwwqep2k-adjhhzrle5j.png"/><Relationship Id="rId198" Type="http://schemas.openxmlformats.org/officeDocument/2006/relationships/image" Target="media/dbgcx8w8a4dq6ynrhcamh.png"/><Relationship Id="rId199" Type="http://schemas.openxmlformats.org/officeDocument/2006/relationships/image" Target="media/betbs1xduoqjk4nvuqyos.png"/><Relationship Id="rId200" Type="http://schemas.openxmlformats.org/officeDocument/2006/relationships/image" Target="media/u8cu1mddqcp9be2jxw0ho.png"/><Relationship Id="rId201" Type="http://schemas.openxmlformats.org/officeDocument/2006/relationships/image" Target="media/d8iuof2vqlp8ll4qhr71y.png"/><Relationship Id="rId202" Type="http://schemas.openxmlformats.org/officeDocument/2006/relationships/image" Target="media/ikof3bfninkgymqmjzzlg.png"/><Relationship Id="rId203" Type="http://schemas.openxmlformats.org/officeDocument/2006/relationships/image" Target="media/pyz998jlfq8hapfifv3f3.png"/><Relationship Id="rId204" Type="http://schemas.openxmlformats.org/officeDocument/2006/relationships/image" Target="media/nulfbtott5voovvgoos-x.png"/><Relationship Id="rId205" Type="http://schemas.openxmlformats.org/officeDocument/2006/relationships/image" Target="media/v54qcx5a9_umhoykoj_d7.png"/><Relationship Id="rId206" Type="http://schemas.openxmlformats.org/officeDocument/2006/relationships/image" Target="media/tcwqnsivmrmcwpi7w6yax.png"/><Relationship Id="rId207" Type="http://schemas.openxmlformats.org/officeDocument/2006/relationships/image" Target="media/iefke6usmytm2uuya_bv4.png"/><Relationship Id="rId208" Type="http://schemas.openxmlformats.org/officeDocument/2006/relationships/image" Target="media/rewxqbqzwi_xma_6e4zof.png"/><Relationship Id="rId209" Type="http://schemas.openxmlformats.org/officeDocument/2006/relationships/image" Target="media/etkbata-xpvkhcxluxx4z.png"/><Relationship Id="rId210" Type="http://schemas.openxmlformats.org/officeDocument/2006/relationships/image" Target="media/sopmrfjwzldzhfj6uft_8.png"/><Relationship Id="rId211" Type="http://schemas.openxmlformats.org/officeDocument/2006/relationships/image" Target="media/feqwpynipqrrj_vpnzqwj.png"/><Relationship Id="rId212" Type="http://schemas.openxmlformats.org/officeDocument/2006/relationships/image" Target="media/2xgsl4nzsbjhkxyhmrnha.png"/><Relationship Id="rId213" Type="http://schemas.openxmlformats.org/officeDocument/2006/relationships/image" Target="media/upmthswqenaevub7_vj_x.png"/><Relationship Id="rId214" Type="http://schemas.openxmlformats.org/officeDocument/2006/relationships/image" Target="media/4bcopot2qrnxrihabhrx5.png"/><Relationship Id="rId215" Type="http://schemas.openxmlformats.org/officeDocument/2006/relationships/image" Target="media/8k8wszabafwk9ka3eo6oe.png"/><Relationship Id="rId216" Type="http://schemas.openxmlformats.org/officeDocument/2006/relationships/image" Target="media/w5fcuaxwo2z8f8mhrjodt.png"/><Relationship Id="rId217" Type="http://schemas.openxmlformats.org/officeDocument/2006/relationships/image" Target="media/crsopkwwcf35oz1ei_jvw.png"/><Relationship Id="rId218" Type="http://schemas.openxmlformats.org/officeDocument/2006/relationships/image" Target="media/albl5p5vpg-76bvjrbjw0.png"/><Relationship Id="rId219" Type="http://schemas.openxmlformats.org/officeDocument/2006/relationships/image" Target="media/gkmk43-yw3k77f4tu0mnt.png"/><Relationship Id="rId220" Type="http://schemas.openxmlformats.org/officeDocument/2006/relationships/image" Target="media/hib0uci6sj5zgcjf1mz7e.png"/><Relationship Id="rId221" Type="http://schemas.openxmlformats.org/officeDocument/2006/relationships/image" Target="media/lq2rwufypwj9xbfs574tz.png"/><Relationship Id="rId222" Type="http://schemas.openxmlformats.org/officeDocument/2006/relationships/image" Target="media/ohqzg0brfoojjjf7qltbo.png"/><Relationship Id="rId223" Type="http://schemas.openxmlformats.org/officeDocument/2006/relationships/image" Target="media/cfvyfopr7rpvgjrxozthh.png"/><Relationship Id="rId224" Type="http://schemas.openxmlformats.org/officeDocument/2006/relationships/image" Target="media/dt_a7k1taauvgafn8rds_.png"/><Relationship Id="rId225" Type="http://schemas.openxmlformats.org/officeDocument/2006/relationships/image" Target="media/wua6i126j5uxr-znrpzpy.png"/><Relationship Id="rId226" Type="http://schemas.openxmlformats.org/officeDocument/2006/relationships/image" Target="media/1ueujfbq-4r8l7mo9frmg.png"/><Relationship Id="rId227" Type="http://schemas.openxmlformats.org/officeDocument/2006/relationships/image" Target="media/k-wk6izshccj3gil1-dt9.png"/><Relationship Id="rId228" Type="http://schemas.openxmlformats.org/officeDocument/2006/relationships/image" Target="media/kazronhcz87doti0thhv3.png"/><Relationship Id="rId229" Type="http://schemas.openxmlformats.org/officeDocument/2006/relationships/image" Target="media/9us15gztd84inncypd9wg.png"/><Relationship Id="rId230" Type="http://schemas.openxmlformats.org/officeDocument/2006/relationships/image" Target="media/rgicokhl4bapgmdfvzvni.png"/><Relationship Id="rId231" Type="http://schemas.openxmlformats.org/officeDocument/2006/relationships/image" Target="media/9cshk8zcfwwlu-6xtzs-y.png"/><Relationship Id="rId232" Type="http://schemas.openxmlformats.org/officeDocument/2006/relationships/image" Target="media/sdsvejkhhu1baxq9p4hr5.png"/><Relationship Id="rId233" Type="http://schemas.openxmlformats.org/officeDocument/2006/relationships/image" Target="media/dak_la1aw3pcvnn1q71bz.png"/><Relationship Id="rId234" Type="http://schemas.openxmlformats.org/officeDocument/2006/relationships/image" Target="media/bwmwvfioimqrxiwyeqqiz.png"/><Relationship Id="rId235" Type="http://schemas.openxmlformats.org/officeDocument/2006/relationships/image" Target="media/esilahhlewlqvp6zgkull.png"/><Relationship Id="rId236" Type="http://schemas.openxmlformats.org/officeDocument/2006/relationships/image" Target="media/q-ovaqjghxojilamav9wz.png"/><Relationship Id="rId237" Type="http://schemas.openxmlformats.org/officeDocument/2006/relationships/image" Target="media/vhh9grjizuhf72xkximop.png"/><Relationship Id="rId238" Type="http://schemas.openxmlformats.org/officeDocument/2006/relationships/image" Target="media/vcsartuyclaxqizyti4bx.png"/><Relationship Id="rId239" Type="http://schemas.openxmlformats.org/officeDocument/2006/relationships/image" Target="media/juayzlg2agvnwdnoox5yg.png"/><Relationship Id="rId240" Type="http://schemas.openxmlformats.org/officeDocument/2006/relationships/image" Target="media/hdht-zm3u-35emoakpqax.png"/><Relationship Id="rId241" Type="http://schemas.openxmlformats.org/officeDocument/2006/relationships/image" Target="media/6py3jc0ye6tcpexroepea.png"/><Relationship Id="rId242" Type="http://schemas.openxmlformats.org/officeDocument/2006/relationships/image" Target="media/bgp3xcal29fng2b5egiga.png"/><Relationship Id="rId243" Type="http://schemas.openxmlformats.org/officeDocument/2006/relationships/image" Target="media/qxkrycousd-ikkh5xyczw.png"/><Relationship Id="rId244" Type="http://schemas.openxmlformats.org/officeDocument/2006/relationships/image" Target="media/v0xqayiwvf8hqs0ofct-s.png"/><Relationship Id="rId245" Type="http://schemas.openxmlformats.org/officeDocument/2006/relationships/image" Target="media/gsfqlk2wk9hg9iv6fs25s.png"/><Relationship Id="rId246" Type="http://schemas.openxmlformats.org/officeDocument/2006/relationships/image" Target="media/bumb9r5dfiojwlzjuc_zx.png"/><Relationship Id="rId247" Type="http://schemas.openxmlformats.org/officeDocument/2006/relationships/image" Target="media/8qse64eqjooq7zkspb8ik.png"/><Relationship Id="rId248" Type="http://schemas.openxmlformats.org/officeDocument/2006/relationships/image" Target="media/ygqz9wgch7wmv8hvyyfck.png"/><Relationship Id="rId249" Type="http://schemas.openxmlformats.org/officeDocument/2006/relationships/image" Target="media/r879ddzf0lekgelqimmhp.png"/><Relationship Id="rId250" Type="http://schemas.openxmlformats.org/officeDocument/2006/relationships/image" Target="media/jnwzsmxvxj5x8mwdmbbuz.png"/><Relationship Id="rId251" Type="http://schemas.openxmlformats.org/officeDocument/2006/relationships/image" Target="media/nteim_j-wmlui29wl6ukz.png"/><Relationship Id="rId252" Type="http://schemas.openxmlformats.org/officeDocument/2006/relationships/image" Target="media/2xp9x842umdla2qifjd44.png"/><Relationship Id="rId253" Type="http://schemas.openxmlformats.org/officeDocument/2006/relationships/image" Target="media/oaoq6bv-z-zblpkrq_rph.png"/><Relationship Id="rId254" Type="http://schemas.openxmlformats.org/officeDocument/2006/relationships/image" Target="media/qj0hxcyjfwnqf9f4qycj2.png"/><Relationship Id="rId255" Type="http://schemas.openxmlformats.org/officeDocument/2006/relationships/image" Target="media/jnh7ya4zkjc95jfgy4gzc.png"/><Relationship Id="rId256" Type="http://schemas.openxmlformats.org/officeDocument/2006/relationships/image" Target="media/ggntw3ktv-jcg-j_isji-.png"/><Relationship Id="rId257" Type="http://schemas.openxmlformats.org/officeDocument/2006/relationships/image" Target="media/nfucujtq7cnicjvfmjmo0.png"/><Relationship Id="rId258" Type="http://schemas.openxmlformats.org/officeDocument/2006/relationships/image" Target="media/0tzanqv9xlq9nt_-upwcu.png"/><Relationship Id="rId259" Type="http://schemas.openxmlformats.org/officeDocument/2006/relationships/image" Target="media/6cqp7vz_pxshu4humaeno.png"/><Relationship Id="rId260" Type="http://schemas.openxmlformats.org/officeDocument/2006/relationships/image" Target="media/jtimm-gpe8duxsaa7ary7.png"/><Relationship Id="rId261" Type="http://schemas.openxmlformats.org/officeDocument/2006/relationships/image" Target="media/erk8qmcpz32ergncellul.png"/><Relationship Id="rId262" Type="http://schemas.openxmlformats.org/officeDocument/2006/relationships/image" Target="media/rb-oqe5psihdgshsuv4ei.png"/><Relationship Id="rId263" Type="http://schemas.openxmlformats.org/officeDocument/2006/relationships/image" Target="media/bqfquu7idnn0bhjm9o7us.png"/><Relationship Id="rId264" Type="http://schemas.openxmlformats.org/officeDocument/2006/relationships/image" Target="media/pkybs3dzycffvkxwlkn9w.png"/><Relationship Id="rId265" Type="http://schemas.openxmlformats.org/officeDocument/2006/relationships/image" Target="media/vqeynxnmdy_ltcqvkm8xq.png"/><Relationship Id="rId266" Type="http://schemas.openxmlformats.org/officeDocument/2006/relationships/image" Target="media/jvi5rka2a3kd3-egjrenw.png"/><Relationship Id="rId267" Type="http://schemas.openxmlformats.org/officeDocument/2006/relationships/image" Target="media/sfkqo_7pxexegslpasyb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2026-03-10T13:02:51.362Z</dcterms:created>
  <dcterms:modified xsi:type="dcterms:W3CDTF">2026-03-10T13:02:51.362Z</dcterms:modified>
</cp:coreProperties>
</file>

<file path=docProps/custom.xml><?xml version="1.0" encoding="utf-8"?>
<Properties xmlns="http://schemas.openxmlformats.org/officeDocument/2006/custom-properties" xmlns:vt="http://schemas.openxmlformats.org/officeDocument/2006/docPropsVTypes"/>
</file>