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D3023">
      <w:pPr>
        <w:jc w:val="center"/>
        <w:rPr>
          <w:rFonts w:hint="eastAsia"/>
          <w:b/>
          <w:bCs/>
          <w:sz w:val="44"/>
        </w:rPr>
      </w:pPr>
      <w:bookmarkStart w:id="13" w:name="_GoBack"/>
      <w:bookmarkEnd w:id="13"/>
    </w:p>
    <w:p w14:paraId="509B6835">
      <w:pPr>
        <w:jc w:val="center"/>
        <w:rPr>
          <w:rFonts w:hint="eastAsia"/>
        </w:rPr>
      </w:pPr>
      <w:r>
        <w:rPr>
          <w:rFonts w:hint="eastAsia"/>
          <w:b/>
          <w:bCs/>
          <w:sz w:val="48"/>
          <w:szCs w:val="48"/>
        </w:rPr>
        <w:t>上 海 电 力 大 学</w:t>
      </w:r>
    </w:p>
    <w:p w14:paraId="3860E5E9">
      <w:pPr>
        <w:jc w:val="center"/>
        <w:rPr>
          <w:rFonts w:hint="eastAsia"/>
          <w:b/>
          <w:bCs/>
          <w:sz w:val="48"/>
          <w:szCs w:val="48"/>
        </w:rPr>
      </w:pPr>
    </w:p>
    <w:p w14:paraId="152B10A8">
      <w:pPr>
        <w:jc w:val="center"/>
        <w:rPr>
          <w:rFonts w:hint="eastAsia"/>
          <w:sz w:val="36"/>
          <w:szCs w:val="36"/>
        </w:rPr>
      </w:pPr>
      <w:r>
        <w:rPr>
          <w:rFonts w:hint="eastAsia"/>
          <w:sz w:val="36"/>
          <w:szCs w:val="36"/>
        </w:rPr>
        <w:t>Web系统设计与应用课程大型作业任务书</w:t>
      </w:r>
    </w:p>
    <w:p w14:paraId="4F392F65">
      <w:pPr>
        <w:jc w:val="center"/>
        <w:outlineLvl w:val="0"/>
        <w:rPr>
          <w:rFonts w:hint="eastAsia"/>
          <w:sz w:val="32"/>
          <w:szCs w:val="32"/>
        </w:rPr>
      </w:pPr>
      <w:r>
        <w:rPr>
          <w:rFonts w:hint="eastAsia"/>
          <w:sz w:val="32"/>
          <w:szCs w:val="32"/>
        </w:rPr>
        <w:t>（20</w:t>
      </w:r>
      <w:r>
        <w:rPr>
          <w:sz w:val="32"/>
          <w:szCs w:val="32"/>
        </w:rPr>
        <w:t>25</w:t>
      </w:r>
      <w:r>
        <w:rPr>
          <w:rFonts w:hint="eastAsia"/>
          <w:sz w:val="32"/>
          <w:szCs w:val="32"/>
        </w:rPr>
        <w:t>/20</w:t>
      </w:r>
      <w:r>
        <w:rPr>
          <w:sz w:val="32"/>
          <w:szCs w:val="32"/>
        </w:rPr>
        <w:t>26</w:t>
      </w:r>
      <w:r>
        <w:rPr>
          <w:rFonts w:hint="eastAsia"/>
          <w:sz w:val="32"/>
          <w:szCs w:val="32"/>
        </w:rPr>
        <w:t>学年第二学期）</w:t>
      </w:r>
    </w:p>
    <w:p w14:paraId="700139FF">
      <w:pPr>
        <w:rPr>
          <w:rFonts w:hint="eastAsia"/>
        </w:rPr>
      </w:pPr>
    </w:p>
    <w:p w14:paraId="74772F13">
      <w:pPr>
        <w:rPr>
          <w:rFonts w:hint="eastAsia"/>
        </w:rPr>
      </w:pPr>
    </w:p>
    <w:p w14:paraId="008F3795">
      <w:pPr>
        <w:rPr>
          <w:rFonts w:hint="eastAsia"/>
        </w:rPr>
      </w:pPr>
    </w:p>
    <w:p w14:paraId="2D073D84">
      <w:pPr>
        <w:rPr>
          <w:rFonts w:hint="eastAsia"/>
        </w:rPr>
      </w:pPr>
    </w:p>
    <w:p w14:paraId="55E9E477">
      <w:pPr>
        <w:spacing w:line="600" w:lineRule="auto"/>
        <w:ind w:firstLine="768" w:firstLineChars="239"/>
        <w:rPr>
          <w:rFonts w:hint="eastAsia"/>
          <w:b/>
          <w:bCs/>
          <w:sz w:val="32"/>
          <w:u w:val="single"/>
        </w:rPr>
      </w:pPr>
      <w:r>
        <w:rPr>
          <w:rFonts w:hint="eastAsia" w:eastAsia="楷体_GB2312"/>
          <w:b/>
          <w:bCs/>
          <w:sz w:val="32"/>
        </w:rPr>
        <w:t xml:space="preserve">课程名称  </w:t>
      </w:r>
      <w:r>
        <w:rPr>
          <w:rFonts w:hint="eastAsia"/>
          <w:bCs/>
          <w:sz w:val="32"/>
          <w:u w:val="single"/>
        </w:rPr>
        <w:t xml:space="preserve"> </w:t>
      </w:r>
      <w:r>
        <w:rPr>
          <w:bCs/>
          <w:sz w:val="32"/>
          <w:u w:val="single"/>
        </w:rPr>
        <w:t xml:space="preserve"> </w:t>
      </w:r>
      <w:r>
        <w:rPr>
          <w:sz w:val="30"/>
          <w:szCs w:val="30"/>
          <w:u w:val="single"/>
        </w:rPr>
        <w:t>2536009-</w:t>
      </w:r>
      <w:r>
        <w:rPr>
          <w:rFonts w:hint="eastAsia"/>
          <w:sz w:val="30"/>
          <w:szCs w:val="30"/>
          <w:u w:val="single"/>
        </w:rPr>
        <w:t xml:space="preserve">Web系统设计与应用 </w:t>
      </w:r>
      <w:r>
        <w:rPr>
          <w:sz w:val="30"/>
          <w:szCs w:val="30"/>
          <w:u w:val="single"/>
        </w:rPr>
        <w:t xml:space="preserve">     </w:t>
      </w:r>
      <w:r>
        <w:rPr>
          <w:bCs/>
          <w:sz w:val="32"/>
          <w:u w:val="single"/>
        </w:rPr>
        <w:t xml:space="preserve"> </w:t>
      </w:r>
    </w:p>
    <w:p w14:paraId="2A21BEBA">
      <w:pPr>
        <w:spacing w:line="600" w:lineRule="auto"/>
        <w:ind w:firstLine="501" w:firstLineChars="239"/>
        <w:rPr>
          <w:rFonts w:hint="eastAsia" w:ascii="宋体"/>
        </w:rPr>
      </w:pPr>
      <w:r>
        <w:rPr>
          <w:rFonts w:hint="eastAsia" w:ascii="宋体"/>
        </w:rPr>
        <w:t xml:space="preserve">   </w:t>
      </w:r>
      <w:r>
        <w:rPr>
          <w:rFonts w:hint="eastAsia" w:eastAsia="楷体_GB2312"/>
          <w:b/>
          <w:bCs/>
          <w:sz w:val="32"/>
        </w:rPr>
        <w:t xml:space="preserve">         </w:t>
      </w:r>
      <w:r>
        <w:rPr>
          <w:rFonts w:hint="eastAsia" w:ascii="宋体"/>
          <w:u w:val="single"/>
        </w:rPr>
        <w:t xml:space="preserve">                                               </w:t>
      </w:r>
      <w:r>
        <w:rPr>
          <w:rFonts w:ascii="宋体"/>
          <w:u w:val="single"/>
        </w:rPr>
        <w:t xml:space="preserve"> </w:t>
      </w:r>
      <w:r>
        <w:rPr>
          <w:rFonts w:hint="eastAsia" w:ascii="宋体"/>
          <w:u w:val="single"/>
        </w:rPr>
        <w:t xml:space="preserve">  </w:t>
      </w:r>
    </w:p>
    <w:p w14:paraId="3D0C2868">
      <w:pPr>
        <w:spacing w:line="600" w:lineRule="auto"/>
        <w:ind w:firstLine="768" w:firstLineChars="239"/>
        <w:rPr>
          <w:rFonts w:hint="eastAsia" w:eastAsia="楷体_GB2312"/>
          <w:sz w:val="30"/>
          <w:u w:val="single"/>
        </w:rPr>
      </w:pPr>
      <w:r>
        <w:rPr>
          <w:rFonts w:hint="eastAsia" w:eastAsia="楷体_GB2312"/>
          <w:b/>
          <w:bCs/>
          <w:sz w:val="32"/>
        </w:rPr>
        <w:t xml:space="preserve">院（系）  </w:t>
      </w:r>
      <w:r>
        <w:rPr>
          <w:rFonts w:hint="eastAsia" w:eastAsia="楷体_GB2312"/>
          <w:sz w:val="30"/>
          <w:u w:val="single"/>
        </w:rPr>
        <w:t xml:space="preserve">      </w:t>
      </w:r>
      <w:r>
        <w:rPr>
          <w:rFonts w:hint="eastAsia"/>
          <w:bCs/>
          <w:sz w:val="28"/>
          <w:szCs w:val="28"/>
          <w:u w:val="single"/>
        </w:rPr>
        <w:t>计算机科学与技术学院</w:t>
      </w:r>
      <w:r>
        <w:rPr>
          <w:rFonts w:hint="eastAsia"/>
          <w:bCs/>
          <w:sz w:val="32"/>
          <w:u w:val="single"/>
        </w:rPr>
        <w:t xml:space="preserve"> </w:t>
      </w:r>
      <w:r>
        <w:rPr>
          <w:rFonts w:hint="eastAsia" w:eastAsia="楷体_GB2312"/>
          <w:sz w:val="30"/>
          <w:u w:val="single"/>
        </w:rPr>
        <w:t xml:space="preserve">    　   </w:t>
      </w:r>
      <w:r>
        <w:rPr>
          <w:rFonts w:hint="eastAsia"/>
          <w:b/>
          <w:bCs/>
          <w:sz w:val="30"/>
        </w:rPr>
        <w:t xml:space="preserve">    </w:t>
      </w:r>
      <w:r>
        <w:rPr>
          <w:rFonts w:hint="eastAsia" w:eastAsia="楷体_GB2312"/>
          <w:sz w:val="30"/>
        </w:rPr>
        <w:t xml:space="preserve">      </w:t>
      </w:r>
      <w:r>
        <w:rPr>
          <w:rFonts w:hint="eastAsia" w:eastAsia="楷体_GB2312"/>
          <w:sz w:val="30"/>
          <w:u w:val="single"/>
        </w:rPr>
        <w:t xml:space="preserve">     </w:t>
      </w:r>
    </w:p>
    <w:p w14:paraId="5BD02E46">
      <w:pPr>
        <w:spacing w:line="600" w:lineRule="auto"/>
        <w:ind w:firstLine="768" w:firstLineChars="239"/>
        <w:rPr>
          <w:rFonts w:hint="eastAsia" w:eastAsia="楷体_GB2312"/>
          <w:sz w:val="28"/>
          <w:u w:val="single"/>
        </w:rPr>
      </w:pPr>
      <w:r>
        <w:rPr>
          <w:rFonts w:hint="eastAsia" w:eastAsia="楷体_GB2312"/>
          <w:b/>
          <w:bCs/>
          <w:sz w:val="32"/>
        </w:rPr>
        <w:t>专   业</w:t>
      </w:r>
      <w:r>
        <w:rPr>
          <w:rFonts w:hint="eastAsia" w:eastAsia="楷体_GB2312"/>
          <w:b/>
          <w:bCs/>
          <w:sz w:val="30"/>
        </w:rPr>
        <w:t xml:space="preserve">   </w:t>
      </w:r>
      <w:r>
        <w:rPr>
          <w:rFonts w:hint="eastAsia" w:eastAsia="楷体_GB2312"/>
          <w:sz w:val="30"/>
          <w:u w:val="single"/>
        </w:rPr>
        <w:t xml:space="preserve">   </w:t>
      </w:r>
      <w:r>
        <w:rPr>
          <w:rFonts w:eastAsia="楷体_GB2312"/>
          <w:sz w:val="30"/>
          <w:u w:val="single"/>
        </w:rPr>
        <w:t xml:space="preserve">        </w:t>
      </w:r>
      <w:r>
        <w:rPr>
          <w:rFonts w:hint="eastAsia"/>
          <w:bCs/>
          <w:sz w:val="24"/>
          <w:u w:val="single"/>
        </w:rPr>
        <w:t>数科</w:t>
      </w:r>
      <w:r>
        <w:rPr>
          <w:bCs/>
          <w:sz w:val="24"/>
          <w:u w:val="single"/>
        </w:rPr>
        <w:t>2023</w:t>
      </w:r>
      <w:r>
        <w:rPr>
          <w:rFonts w:hint="eastAsia"/>
          <w:bCs/>
          <w:sz w:val="24"/>
          <w:u w:val="single"/>
        </w:rPr>
        <w:t xml:space="preserve">级 </w:t>
      </w:r>
      <w:r>
        <w:rPr>
          <w:bCs/>
          <w:sz w:val="24"/>
          <w:u w:val="single"/>
        </w:rPr>
        <w:t xml:space="preserve">             </w:t>
      </w:r>
      <w:r>
        <w:rPr>
          <w:rFonts w:hint="eastAsia"/>
          <w:b/>
          <w:bCs/>
          <w:sz w:val="30"/>
        </w:rPr>
        <w:t xml:space="preserve">    </w:t>
      </w:r>
      <w:r>
        <w:rPr>
          <w:rFonts w:hint="eastAsia" w:eastAsia="楷体_GB2312"/>
          <w:b/>
          <w:bCs/>
          <w:sz w:val="30"/>
        </w:rPr>
        <w:t xml:space="preserve">                            </w:t>
      </w:r>
    </w:p>
    <w:p w14:paraId="38ACAD16">
      <w:pPr>
        <w:spacing w:line="600" w:lineRule="auto"/>
        <w:ind w:firstLine="768" w:firstLineChars="239"/>
        <w:rPr>
          <w:rFonts w:hint="eastAsia" w:eastAsia="楷体_GB2312"/>
          <w:sz w:val="28"/>
        </w:rPr>
      </w:pPr>
      <w:r>
        <w:rPr>
          <w:rFonts w:hint="eastAsia" w:eastAsia="楷体_GB2312"/>
          <w:b/>
          <w:bCs/>
          <w:sz w:val="32"/>
        </w:rPr>
        <w:t>班   级</w:t>
      </w:r>
      <w:r>
        <w:rPr>
          <w:rFonts w:hint="eastAsia" w:eastAsia="楷体_GB2312"/>
          <w:b/>
          <w:bCs/>
          <w:sz w:val="30"/>
        </w:rPr>
        <w:t xml:space="preserve">   </w:t>
      </w:r>
      <w:r>
        <w:rPr>
          <w:rFonts w:hint="eastAsia" w:eastAsia="楷体_GB2312"/>
          <w:sz w:val="30"/>
          <w:u w:val="single"/>
        </w:rPr>
        <w:t xml:space="preserve">                                   </w:t>
      </w:r>
      <w:r>
        <w:rPr>
          <w:rFonts w:hint="eastAsia" w:eastAsia="楷体_GB2312"/>
          <w:b/>
          <w:bCs/>
          <w:sz w:val="30"/>
        </w:rPr>
        <w:t xml:space="preserve">                            </w:t>
      </w:r>
    </w:p>
    <w:p w14:paraId="69080CC2">
      <w:pPr>
        <w:spacing w:line="600" w:lineRule="auto"/>
        <w:ind w:firstLine="768" w:firstLineChars="239"/>
        <w:rPr>
          <w:rFonts w:hint="eastAsia" w:eastAsia="楷体_GB2312"/>
          <w:b/>
          <w:bCs/>
          <w:sz w:val="32"/>
        </w:rPr>
      </w:pPr>
      <w:r>
        <w:rPr>
          <w:rFonts w:hint="eastAsia" w:eastAsia="楷体_GB2312"/>
          <w:b/>
          <w:bCs/>
          <w:sz w:val="32"/>
        </w:rPr>
        <w:t xml:space="preserve">学   生   </w:t>
      </w:r>
      <w:r>
        <w:rPr>
          <w:rFonts w:hint="eastAsia" w:eastAsia="楷体_GB2312"/>
          <w:sz w:val="30"/>
          <w:u w:val="single"/>
        </w:rPr>
        <w:t xml:space="preserve">                                   </w:t>
      </w:r>
    </w:p>
    <w:p w14:paraId="39087372">
      <w:pPr>
        <w:spacing w:line="600" w:lineRule="auto"/>
        <w:ind w:firstLine="768" w:firstLineChars="239"/>
        <w:rPr>
          <w:rFonts w:hint="eastAsia" w:eastAsia="楷体_GB2312"/>
          <w:sz w:val="28"/>
        </w:rPr>
      </w:pPr>
      <w:r>
        <w:rPr>
          <w:rFonts w:hint="eastAsia" w:eastAsia="楷体_GB2312"/>
          <w:b/>
          <w:bCs/>
          <w:sz w:val="32"/>
        </w:rPr>
        <w:t>时   间</w:t>
      </w:r>
      <w:r>
        <w:rPr>
          <w:rFonts w:hint="eastAsia" w:eastAsia="楷体_GB2312"/>
          <w:b/>
          <w:bCs/>
          <w:sz w:val="30"/>
        </w:rPr>
        <w:t xml:space="preserve">   </w:t>
      </w:r>
      <w:r>
        <w:rPr>
          <w:rFonts w:hint="eastAsia" w:eastAsia="楷体_GB2312"/>
          <w:sz w:val="30"/>
          <w:u w:val="single"/>
        </w:rPr>
        <w:t xml:space="preserve">          20</w:t>
      </w:r>
      <w:r>
        <w:rPr>
          <w:rFonts w:eastAsia="楷体_GB2312"/>
          <w:sz w:val="30"/>
          <w:u w:val="single"/>
        </w:rPr>
        <w:t>26</w:t>
      </w:r>
      <w:r>
        <w:rPr>
          <w:rFonts w:hint="eastAsia" w:eastAsia="楷体_GB2312"/>
          <w:sz w:val="30"/>
          <w:u w:val="single"/>
        </w:rPr>
        <w:t>年</w:t>
      </w:r>
      <w:r>
        <w:rPr>
          <w:rFonts w:eastAsia="楷体_GB2312"/>
          <w:sz w:val="30"/>
          <w:u w:val="single"/>
        </w:rPr>
        <w:t>04</w:t>
      </w:r>
      <w:r>
        <w:rPr>
          <w:rFonts w:hint="eastAsia" w:eastAsia="楷体_GB2312"/>
          <w:sz w:val="30"/>
          <w:u w:val="single"/>
        </w:rPr>
        <w:t xml:space="preserve">月              </w:t>
      </w:r>
      <w:r>
        <w:rPr>
          <w:rFonts w:hint="eastAsia"/>
          <w:b/>
          <w:bCs/>
          <w:sz w:val="30"/>
        </w:rPr>
        <w:t xml:space="preserve">    </w:t>
      </w:r>
      <w:r>
        <w:rPr>
          <w:rFonts w:hint="eastAsia" w:eastAsia="楷体_GB2312"/>
          <w:sz w:val="30"/>
        </w:rPr>
        <w:t xml:space="preserve">      </w:t>
      </w:r>
      <w:r>
        <w:rPr>
          <w:rFonts w:hint="eastAsia" w:eastAsia="楷体_GB2312"/>
          <w:sz w:val="30"/>
          <w:u w:val="single"/>
        </w:rPr>
        <w:t xml:space="preserve">     </w:t>
      </w:r>
      <w:r>
        <w:rPr>
          <w:rFonts w:hint="eastAsia" w:eastAsia="楷体_GB2312"/>
          <w:sz w:val="28"/>
          <w:u w:val="single"/>
        </w:rPr>
        <w:t xml:space="preserve"> </w:t>
      </w:r>
    </w:p>
    <w:p w14:paraId="2713BC5A">
      <w:pPr>
        <w:spacing w:line="600" w:lineRule="auto"/>
        <w:ind w:firstLine="768" w:firstLineChars="239"/>
        <w:rPr>
          <w:rFonts w:hint="eastAsia" w:eastAsia="楷体_GB2312"/>
          <w:sz w:val="28"/>
          <w:u w:val="single"/>
        </w:rPr>
      </w:pPr>
      <w:r>
        <w:rPr>
          <w:rFonts w:hint="eastAsia" w:eastAsia="楷体_GB2312"/>
          <w:b/>
          <w:bCs/>
          <w:sz w:val="32"/>
        </w:rPr>
        <w:t xml:space="preserve"> </w:t>
      </w:r>
      <w:r>
        <w:rPr>
          <w:rFonts w:hint="eastAsia" w:eastAsia="楷体_GB2312"/>
          <w:sz w:val="30"/>
        </w:rPr>
        <w:t xml:space="preserve">     </w:t>
      </w:r>
    </w:p>
    <w:p w14:paraId="4AB86D66">
      <w:pPr>
        <w:ind w:firstLine="1618" w:firstLineChars="578"/>
        <w:rPr>
          <w:rFonts w:hint="eastAsia" w:eastAsia="楷体_GB2312"/>
          <w:sz w:val="28"/>
          <w:u w:val="single"/>
        </w:rPr>
      </w:pPr>
    </w:p>
    <w:p w14:paraId="0DF7F692">
      <w:pPr>
        <w:ind w:firstLine="1618" w:firstLineChars="578"/>
        <w:rPr>
          <w:rFonts w:hint="eastAsia" w:eastAsia="楷体_GB2312"/>
          <w:sz w:val="28"/>
          <w:u w:val="single"/>
        </w:rPr>
      </w:pPr>
    </w:p>
    <w:p w14:paraId="69A895A1">
      <w:pPr>
        <w:ind w:right="-357" w:rightChars="-170" w:firstLine="2051" w:firstLineChars="973"/>
        <w:rPr>
          <w:rFonts w:hint="eastAsia" w:ascii="宋体"/>
          <w:u w:val="single"/>
        </w:rPr>
      </w:pPr>
      <w:r>
        <w:rPr>
          <w:rFonts w:hint="eastAsia" w:ascii="宋体"/>
          <w:b/>
          <w:bCs/>
        </w:rPr>
        <w:t>教师签名</w:t>
      </w:r>
      <w:r>
        <w:rPr>
          <w:rFonts w:hint="eastAsia" w:ascii="宋体"/>
        </w:rPr>
        <w:t>：</w:t>
      </w:r>
      <w:r>
        <w:rPr>
          <w:rFonts w:hint="eastAsia" w:ascii="宋体"/>
          <w:u w:val="single"/>
        </w:rPr>
        <w:t xml:space="preserve">                                  </w:t>
      </w:r>
      <w:r>
        <w:rPr>
          <w:rFonts w:hint="eastAsia" w:ascii="宋体"/>
        </w:rPr>
        <w:t xml:space="preserve">      </w:t>
      </w:r>
    </w:p>
    <w:p w14:paraId="33B6C1D6">
      <w:pPr>
        <w:ind w:right="-357" w:rightChars="-170" w:firstLine="2677" w:firstLineChars="1275"/>
        <w:rPr>
          <w:rFonts w:hint="eastAsia" w:ascii="宋体"/>
          <w:u w:val="single"/>
        </w:rPr>
      </w:pPr>
    </w:p>
    <w:p w14:paraId="2B4D2651">
      <w:pPr>
        <w:ind w:right="-357" w:rightChars="-170" w:firstLine="2055" w:firstLineChars="975"/>
        <w:rPr>
          <w:rFonts w:hint="eastAsia" w:ascii="宋体"/>
        </w:rPr>
      </w:pPr>
      <w:r>
        <w:rPr>
          <w:rFonts w:hint="eastAsia" w:ascii="宋体"/>
          <w:b/>
          <w:bCs/>
        </w:rPr>
        <w:t>教研室主任（系主任）签名</w:t>
      </w:r>
      <w:r>
        <w:rPr>
          <w:rFonts w:hint="eastAsia" w:ascii="宋体"/>
        </w:rPr>
        <w:t>：</w:t>
      </w:r>
      <w:r>
        <w:rPr>
          <w:rFonts w:hint="eastAsia" w:ascii="宋体"/>
          <w:u w:val="single"/>
        </w:rPr>
        <w:t xml:space="preserve">                  </w:t>
      </w:r>
      <w:r>
        <w:rPr>
          <w:rFonts w:hint="eastAsia" w:ascii="宋体"/>
        </w:rPr>
        <w:t xml:space="preserve">                 </w:t>
      </w:r>
    </w:p>
    <w:p w14:paraId="0BF07E92">
      <w:pPr>
        <w:ind w:right="-357" w:rightChars="-170" w:firstLine="3990" w:firstLineChars="1900"/>
        <w:rPr>
          <w:rFonts w:hint="eastAsia" w:ascii="宋体"/>
        </w:rPr>
      </w:pPr>
    </w:p>
    <w:p w14:paraId="25C767F9">
      <w:pPr>
        <w:ind w:left="2678" w:leftChars="1275" w:firstLine="833" w:firstLineChars="395"/>
        <w:rPr>
          <w:rFonts w:hint="eastAsia" w:ascii="宋体"/>
          <w:u w:val="single"/>
        </w:rPr>
      </w:pPr>
      <w:r>
        <w:rPr>
          <w:rFonts w:hint="eastAsia" w:ascii="宋体"/>
          <w:b/>
          <w:bCs/>
        </w:rPr>
        <w:t xml:space="preserve"> </w:t>
      </w:r>
    </w:p>
    <w:p w14:paraId="4ADA9E9B">
      <w:pPr>
        <w:pStyle w:val="6"/>
        <w:spacing w:line="440" w:lineRule="exact"/>
        <w:ind w:firstLine="482" w:firstLineChars="200"/>
        <w:rPr>
          <w:b/>
          <w:bCs/>
          <w:color w:val="000000"/>
        </w:rPr>
      </w:pPr>
      <w:r>
        <w:rPr>
          <w:b/>
          <w:bCs/>
          <w:color w:val="000000"/>
        </w:rPr>
        <w:br w:type="page"/>
      </w:r>
      <w:r>
        <w:rPr>
          <w:rFonts w:hint="eastAsia"/>
          <w:b/>
          <w:bCs/>
          <w:color w:val="000000"/>
        </w:rPr>
        <w:t>本次《Web系统设计与应用》课程大作业旨在让学生掌握基于Java EE的Web开发的核心技术，包括</w:t>
      </w:r>
      <w:r>
        <w:rPr>
          <w:rFonts w:hint="eastAsia"/>
          <w:b/>
          <w:bCs/>
          <w:color w:val="FF0000"/>
        </w:rPr>
        <w:t>Java Servlet、JSP、JavaBean</w:t>
      </w:r>
      <w:r>
        <w:rPr>
          <w:rFonts w:hint="eastAsia"/>
          <w:b/>
          <w:bCs/>
          <w:color w:val="000000"/>
        </w:rPr>
        <w:t>等。通过完成一个实际的企业级应用开发，让学生了解Web开发的全过程，并能够灵活运用所学知识解决实际问题。</w:t>
      </w:r>
    </w:p>
    <w:p w14:paraId="58F8E374">
      <w:pPr>
        <w:pStyle w:val="6"/>
        <w:spacing w:before="0" w:beforeAutospacing="0" w:after="0" w:afterAutospacing="0" w:line="400" w:lineRule="exact"/>
        <w:rPr>
          <w:rFonts w:hint="eastAsia" w:ascii="Times New Roman" w:hAnsi="Times New Roman"/>
          <w:b/>
          <w:kern w:val="2"/>
        </w:rPr>
      </w:pPr>
      <w:r>
        <w:rPr>
          <w:rFonts w:hint="eastAsia" w:ascii="Times New Roman" w:hAnsi="Times New Roman"/>
          <w:b/>
          <w:kern w:val="2"/>
        </w:rPr>
        <w:t>一、任务内容</w:t>
      </w:r>
    </w:p>
    <w:p w14:paraId="476A373E">
      <w:pPr>
        <w:pStyle w:val="6"/>
        <w:spacing w:before="0" w:beforeAutospacing="0" w:after="0" w:afterAutospacing="0" w:line="400" w:lineRule="exact"/>
        <w:ind w:firstLine="480" w:firstLineChars="200"/>
        <w:rPr>
          <w:rFonts w:hint="eastAsia" w:ascii="Times New Roman" w:hAnsi="Times New Roman"/>
          <w:kern w:val="2"/>
        </w:rPr>
      </w:pPr>
      <w:r>
        <w:rPr>
          <w:rFonts w:hint="eastAsia" w:ascii="Times New Roman" w:hAnsi="Times New Roman"/>
          <w:kern w:val="2"/>
        </w:rPr>
        <w:t>1.</w:t>
      </w:r>
      <w:r>
        <w:rPr>
          <w:rFonts w:hint="eastAsia" w:ascii="Times New Roman" w:hAnsi="Times New Roman"/>
          <w:kern w:val="2"/>
        </w:rPr>
        <w:tab/>
      </w:r>
      <w:r>
        <w:rPr>
          <w:rFonts w:hint="eastAsia" w:ascii="Times New Roman" w:hAnsi="Times New Roman"/>
          <w:kern w:val="2"/>
        </w:rPr>
        <w:t>系统功能需求分析：根据实际需求，对系统的主要功能进行详细的需求分析，包括功能划分、用户角色划分、数据流程等。</w:t>
      </w:r>
    </w:p>
    <w:p w14:paraId="7AC55DF0">
      <w:pPr>
        <w:pStyle w:val="6"/>
        <w:spacing w:before="0" w:beforeAutospacing="0" w:after="0" w:afterAutospacing="0" w:line="400" w:lineRule="exact"/>
        <w:ind w:firstLine="480" w:firstLineChars="200"/>
        <w:rPr>
          <w:rFonts w:hint="eastAsia" w:ascii="Times New Roman" w:hAnsi="Times New Roman"/>
          <w:kern w:val="2"/>
        </w:rPr>
      </w:pPr>
      <w:r>
        <w:rPr>
          <w:rFonts w:hint="eastAsia" w:ascii="Times New Roman" w:hAnsi="Times New Roman"/>
          <w:kern w:val="2"/>
        </w:rPr>
        <w:t>2.</w:t>
      </w:r>
      <w:r>
        <w:rPr>
          <w:rFonts w:hint="eastAsia" w:ascii="Times New Roman" w:hAnsi="Times New Roman"/>
          <w:kern w:val="2"/>
        </w:rPr>
        <w:tab/>
      </w:r>
      <w:r>
        <w:rPr>
          <w:rFonts w:hint="eastAsia" w:ascii="Times New Roman" w:hAnsi="Times New Roman"/>
          <w:kern w:val="2"/>
        </w:rPr>
        <w:t>系统设计：根据需求分析，进行系统设计，包括数据库设计、界面设计、系统架构设计等。</w:t>
      </w:r>
    </w:p>
    <w:p w14:paraId="08204F40">
      <w:pPr>
        <w:pStyle w:val="6"/>
        <w:spacing w:before="0" w:beforeAutospacing="0" w:after="0" w:afterAutospacing="0" w:line="400" w:lineRule="exact"/>
        <w:ind w:firstLine="480" w:firstLineChars="200"/>
        <w:rPr>
          <w:rFonts w:hint="eastAsia" w:ascii="Times New Roman" w:hAnsi="Times New Roman"/>
          <w:kern w:val="2"/>
        </w:rPr>
      </w:pPr>
      <w:r>
        <w:rPr>
          <w:rFonts w:hint="eastAsia" w:ascii="Times New Roman" w:hAnsi="Times New Roman"/>
          <w:kern w:val="2"/>
        </w:rPr>
        <w:t>3.</w:t>
      </w:r>
      <w:r>
        <w:rPr>
          <w:rFonts w:hint="eastAsia" w:ascii="Times New Roman" w:hAnsi="Times New Roman"/>
          <w:kern w:val="2"/>
        </w:rPr>
        <w:tab/>
      </w:r>
      <w:r>
        <w:rPr>
          <w:rFonts w:hint="eastAsia" w:ascii="Times New Roman" w:hAnsi="Times New Roman"/>
          <w:kern w:val="2"/>
        </w:rPr>
        <w:t>关键技术实现：利用Java EE核心技术，实现系统的主要功能，包括用户认证、数据访问、事务处理等。熟练运用JDBC、JSP、JavaBean、Servlet等技术对系统进行编码；学会使用前端流行的框架JQuery、CSS3、HTML5等进行UI设计.</w:t>
      </w:r>
    </w:p>
    <w:p w14:paraId="1F4E4103">
      <w:pPr>
        <w:pStyle w:val="6"/>
        <w:spacing w:before="0" w:beforeAutospacing="0" w:after="0" w:afterAutospacing="0" w:line="400" w:lineRule="exact"/>
        <w:ind w:firstLine="480" w:firstLineChars="200"/>
        <w:rPr>
          <w:rFonts w:hint="eastAsia" w:ascii="Times New Roman" w:hAnsi="Times New Roman"/>
          <w:kern w:val="2"/>
        </w:rPr>
      </w:pPr>
      <w:r>
        <w:rPr>
          <w:rFonts w:hint="eastAsia" w:ascii="Times New Roman" w:hAnsi="Times New Roman"/>
          <w:kern w:val="2"/>
        </w:rPr>
        <w:t>4.</w:t>
      </w:r>
      <w:r>
        <w:rPr>
          <w:rFonts w:hint="eastAsia" w:ascii="Times New Roman" w:hAnsi="Times New Roman"/>
          <w:kern w:val="2"/>
        </w:rPr>
        <w:tab/>
      </w:r>
      <w:r>
        <w:rPr>
          <w:rFonts w:hint="eastAsia" w:ascii="Times New Roman" w:hAnsi="Times New Roman"/>
          <w:kern w:val="2"/>
        </w:rPr>
        <w:t>测试与调试：对系统进行单元测试、集成测试和系统测试，确保系统的稳定性和正确性。</w:t>
      </w:r>
    </w:p>
    <w:p w14:paraId="42DBE597">
      <w:pPr>
        <w:pStyle w:val="6"/>
        <w:spacing w:before="0" w:beforeAutospacing="0" w:after="0" w:afterAutospacing="0" w:line="400" w:lineRule="exact"/>
        <w:ind w:firstLine="480" w:firstLineChars="200"/>
        <w:rPr>
          <w:rFonts w:hint="eastAsia" w:ascii="Times New Roman" w:hAnsi="Times New Roman"/>
          <w:kern w:val="2"/>
        </w:rPr>
      </w:pPr>
      <w:r>
        <w:rPr>
          <w:rFonts w:hint="eastAsia" w:ascii="Times New Roman" w:hAnsi="Times New Roman"/>
          <w:kern w:val="2"/>
        </w:rPr>
        <w:t>5.</w:t>
      </w:r>
      <w:r>
        <w:rPr>
          <w:rFonts w:hint="eastAsia" w:ascii="Times New Roman" w:hAnsi="Times New Roman"/>
          <w:kern w:val="2"/>
        </w:rPr>
        <w:tab/>
      </w:r>
      <w:r>
        <w:rPr>
          <w:rFonts w:hint="eastAsia" w:ascii="Times New Roman" w:hAnsi="Times New Roman"/>
          <w:kern w:val="2"/>
        </w:rPr>
        <w:t>部署与维护：将系统部署到服务器上，并进行日常维护和优化，保证系统的正常运行。</w:t>
      </w:r>
    </w:p>
    <w:p w14:paraId="41930FFB">
      <w:pPr>
        <w:pStyle w:val="6"/>
        <w:spacing w:before="0" w:beforeAutospacing="0" w:after="0" w:afterAutospacing="0" w:line="400" w:lineRule="exact"/>
        <w:rPr>
          <w:rFonts w:hint="eastAsia" w:ascii="Times New Roman" w:hAnsi="Times New Roman"/>
          <w:kern w:val="2"/>
        </w:rPr>
      </w:pPr>
      <w:r>
        <w:rPr>
          <w:rFonts w:hint="eastAsia" w:ascii="Times New Roman" w:hAnsi="Times New Roman"/>
          <w:kern w:val="2"/>
        </w:rPr>
        <w:t>二、任务要求</w:t>
      </w:r>
    </w:p>
    <w:p w14:paraId="71AC9BE6">
      <w:pPr>
        <w:pStyle w:val="6"/>
        <w:spacing w:before="0" w:beforeAutospacing="0" w:after="0" w:afterAutospacing="0" w:line="400" w:lineRule="exact"/>
        <w:ind w:left="420" w:leftChars="200"/>
        <w:rPr>
          <w:rFonts w:hint="eastAsia" w:ascii="Times New Roman" w:hAnsi="Times New Roman"/>
          <w:kern w:val="2"/>
        </w:rPr>
      </w:pPr>
      <w:r>
        <w:rPr>
          <w:rFonts w:hint="eastAsia" w:ascii="Times New Roman" w:hAnsi="Times New Roman"/>
          <w:kern w:val="2"/>
        </w:rPr>
        <w:t>1.</w:t>
      </w:r>
      <w:r>
        <w:rPr>
          <w:rFonts w:hint="eastAsia" w:ascii="Times New Roman" w:hAnsi="Times New Roman"/>
          <w:kern w:val="2"/>
        </w:rPr>
        <w:tab/>
      </w:r>
      <w:r>
        <w:rPr>
          <w:rFonts w:hint="eastAsia" w:ascii="Times New Roman" w:hAnsi="Times New Roman"/>
          <w:kern w:val="2"/>
        </w:rPr>
        <w:t>遵循Java EE开发规范，确保代码的可读性和可维护性。</w:t>
      </w:r>
    </w:p>
    <w:p w14:paraId="4185D971">
      <w:pPr>
        <w:pStyle w:val="6"/>
        <w:spacing w:before="0" w:beforeAutospacing="0" w:after="0" w:afterAutospacing="0" w:line="400" w:lineRule="exact"/>
        <w:ind w:left="420" w:leftChars="200"/>
        <w:rPr>
          <w:rFonts w:hint="eastAsia" w:ascii="Times New Roman" w:hAnsi="Times New Roman"/>
          <w:kern w:val="2"/>
        </w:rPr>
      </w:pPr>
      <w:r>
        <w:rPr>
          <w:rFonts w:hint="eastAsia" w:ascii="Times New Roman" w:hAnsi="Times New Roman"/>
          <w:kern w:val="2"/>
        </w:rPr>
        <w:t>2.</w:t>
      </w:r>
      <w:r>
        <w:rPr>
          <w:rFonts w:hint="eastAsia" w:ascii="Times New Roman" w:hAnsi="Times New Roman"/>
          <w:kern w:val="2"/>
        </w:rPr>
        <w:tab/>
      </w:r>
      <w:r>
        <w:rPr>
          <w:rFonts w:hint="eastAsia" w:ascii="Times New Roman" w:hAnsi="Times New Roman"/>
          <w:kern w:val="2"/>
        </w:rPr>
        <w:t>充分考虑系统的可扩展性和可重用性，为未来的功能扩展预留接口。</w:t>
      </w:r>
    </w:p>
    <w:p w14:paraId="566CC1BF">
      <w:pPr>
        <w:pStyle w:val="6"/>
        <w:spacing w:before="0" w:beforeAutospacing="0" w:after="0" w:afterAutospacing="0" w:line="400" w:lineRule="exact"/>
        <w:ind w:left="420" w:leftChars="200"/>
        <w:rPr>
          <w:rFonts w:hint="eastAsia" w:ascii="Times New Roman" w:hAnsi="Times New Roman"/>
          <w:kern w:val="2"/>
        </w:rPr>
      </w:pPr>
      <w:r>
        <w:rPr>
          <w:rFonts w:hint="eastAsia" w:ascii="Times New Roman" w:hAnsi="Times New Roman"/>
          <w:kern w:val="2"/>
        </w:rPr>
        <w:t>3.</w:t>
      </w:r>
      <w:r>
        <w:rPr>
          <w:rFonts w:hint="eastAsia" w:ascii="Times New Roman" w:hAnsi="Times New Roman"/>
          <w:kern w:val="2"/>
        </w:rPr>
        <w:tab/>
      </w:r>
      <w:r>
        <w:rPr>
          <w:rFonts w:hint="eastAsia" w:ascii="Times New Roman" w:hAnsi="Times New Roman"/>
          <w:kern w:val="2"/>
        </w:rPr>
        <w:t>注重系统的性能和稳定性，采取合适的优化措施提高系统性能。</w:t>
      </w:r>
    </w:p>
    <w:p w14:paraId="7729729B">
      <w:pPr>
        <w:pStyle w:val="6"/>
        <w:spacing w:before="0" w:beforeAutospacing="0" w:after="0" w:afterAutospacing="0" w:line="400" w:lineRule="exact"/>
        <w:ind w:left="420" w:leftChars="200"/>
        <w:rPr>
          <w:rFonts w:hint="eastAsia" w:ascii="Times New Roman" w:hAnsi="Times New Roman"/>
          <w:kern w:val="2"/>
        </w:rPr>
      </w:pPr>
      <w:r>
        <w:rPr>
          <w:rFonts w:hint="eastAsia" w:ascii="Times New Roman" w:hAnsi="Times New Roman"/>
          <w:kern w:val="2"/>
        </w:rPr>
        <w:t>4.</w:t>
      </w:r>
      <w:r>
        <w:rPr>
          <w:rFonts w:hint="eastAsia" w:ascii="Times New Roman" w:hAnsi="Times New Roman"/>
          <w:kern w:val="2"/>
        </w:rPr>
        <w:tab/>
      </w:r>
      <w:r>
        <w:rPr>
          <w:rFonts w:hint="eastAsia" w:ascii="Times New Roman" w:hAnsi="Times New Roman"/>
          <w:kern w:val="2"/>
        </w:rPr>
        <w:t>文档齐全，包括需求分析文档、设计文档、测试报告等。</w:t>
      </w:r>
    </w:p>
    <w:p w14:paraId="15C7ABEC">
      <w:pPr>
        <w:pStyle w:val="6"/>
        <w:spacing w:before="0" w:beforeAutospacing="0" w:after="0" w:afterAutospacing="0" w:line="400" w:lineRule="exact"/>
        <w:ind w:left="420" w:leftChars="200"/>
        <w:rPr>
          <w:rFonts w:hint="eastAsia" w:ascii="Times New Roman" w:hAnsi="Times New Roman"/>
          <w:kern w:val="2"/>
        </w:rPr>
      </w:pPr>
      <w:r>
        <w:rPr>
          <w:rFonts w:hint="eastAsia" w:ascii="Times New Roman" w:hAnsi="Times New Roman"/>
          <w:kern w:val="2"/>
        </w:rPr>
        <w:t>5.</w:t>
      </w:r>
      <w:r>
        <w:rPr>
          <w:rFonts w:hint="eastAsia" w:ascii="Times New Roman" w:hAnsi="Times New Roman"/>
          <w:kern w:val="2"/>
        </w:rPr>
        <w:tab/>
      </w:r>
      <w:r>
        <w:rPr>
          <w:rFonts w:hint="eastAsia" w:ascii="Times New Roman" w:hAnsi="Times New Roman"/>
          <w:kern w:val="2"/>
        </w:rPr>
        <w:t>能够在规定时间内完成作业，并按时提交。</w:t>
      </w:r>
    </w:p>
    <w:p w14:paraId="7D6F2F0C">
      <w:pPr>
        <w:pStyle w:val="6"/>
        <w:spacing w:before="0" w:beforeAutospacing="0" w:after="0" w:afterAutospacing="0" w:line="400" w:lineRule="exact"/>
        <w:rPr>
          <w:rFonts w:hint="eastAsia" w:ascii="Times New Roman" w:hAnsi="Times New Roman"/>
          <w:kern w:val="2"/>
        </w:rPr>
      </w:pPr>
      <w:r>
        <w:rPr>
          <w:rFonts w:hint="eastAsia" w:ascii="Times New Roman" w:hAnsi="Times New Roman"/>
          <w:kern w:val="2"/>
        </w:rPr>
        <w:t>三、评分标准</w:t>
      </w:r>
    </w:p>
    <w:p w14:paraId="230CFF0D">
      <w:pPr>
        <w:pStyle w:val="6"/>
        <w:spacing w:before="0" w:beforeAutospacing="0" w:after="0" w:afterAutospacing="0" w:line="400" w:lineRule="exact"/>
        <w:ind w:left="420" w:leftChars="200"/>
        <w:rPr>
          <w:rFonts w:hint="eastAsia" w:ascii="Times New Roman" w:hAnsi="Times New Roman"/>
          <w:kern w:val="2"/>
        </w:rPr>
      </w:pPr>
      <w:r>
        <w:rPr>
          <w:rFonts w:hint="eastAsia" w:ascii="Times New Roman" w:hAnsi="Times New Roman"/>
          <w:kern w:val="2"/>
        </w:rPr>
        <w:t>1.</w:t>
      </w:r>
      <w:r>
        <w:rPr>
          <w:rFonts w:hint="eastAsia" w:ascii="Times New Roman" w:hAnsi="Times New Roman"/>
          <w:kern w:val="2"/>
        </w:rPr>
        <w:tab/>
      </w:r>
      <w:r>
        <w:rPr>
          <w:rFonts w:hint="eastAsia" w:ascii="Times New Roman" w:hAnsi="Times New Roman"/>
          <w:kern w:val="2"/>
        </w:rPr>
        <w:t>系统功能完整性（30%）：根据实际需求，评估系统功能的完整性。</w:t>
      </w:r>
    </w:p>
    <w:p w14:paraId="44EC1311">
      <w:pPr>
        <w:pStyle w:val="6"/>
        <w:spacing w:before="0" w:beforeAutospacing="0" w:after="0" w:afterAutospacing="0" w:line="400" w:lineRule="exact"/>
        <w:ind w:left="420" w:leftChars="200"/>
        <w:rPr>
          <w:rFonts w:hint="eastAsia" w:ascii="Times New Roman" w:hAnsi="Times New Roman"/>
          <w:kern w:val="2"/>
        </w:rPr>
      </w:pPr>
      <w:r>
        <w:rPr>
          <w:rFonts w:hint="eastAsia" w:ascii="Times New Roman" w:hAnsi="Times New Roman"/>
          <w:kern w:val="2"/>
        </w:rPr>
        <w:t>2.</w:t>
      </w:r>
      <w:r>
        <w:rPr>
          <w:rFonts w:hint="eastAsia" w:ascii="Times New Roman" w:hAnsi="Times New Roman"/>
          <w:kern w:val="2"/>
        </w:rPr>
        <w:tab/>
      </w:r>
      <w:r>
        <w:rPr>
          <w:rFonts w:hint="eastAsia" w:ascii="Times New Roman" w:hAnsi="Times New Roman"/>
          <w:kern w:val="2"/>
        </w:rPr>
        <w:t>技术实现难度（20%）：根据学生在实现系统功能过程中所遇到的技术难度及解决方案进行评价。</w:t>
      </w:r>
    </w:p>
    <w:p w14:paraId="11D12F6F">
      <w:pPr>
        <w:pStyle w:val="6"/>
        <w:spacing w:before="0" w:beforeAutospacing="0" w:after="0" w:afterAutospacing="0" w:line="400" w:lineRule="exact"/>
        <w:ind w:left="420" w:leftChars="200"/>
        <w:rPr>
          <w:rFonts w:hint="eastAsia" w:ascii="Times New Roman" w:hAnsi="Times New Roman"/>
          <w:kern w:val="2"/>
        </w:rPr>
      </w:pPr>
      <w:r>
        <w:rPr>
          <w:rFonts w:hint="eastAsia" w:ascii="Times New Roman" w:hAnsi="Times New Roman"/>
          <w:kern w:val="2"/>
        </w:rPr>
        <w:t>3.</w:t>
      </w:r>
      <w:r>
        <w:rPr>
          <w:rFonts w:hint="eastAsia" w:ascii="Times New Roman" w:hAnsi="Times New Roman"/>
          <w:kern w:val="2"/>
        </w:rPr>
        <w:tab/>
      </w:r>
      <w:r>
        <w:rPr>
          <w:rFonts w:hint="eastAsia" w:ascii="Times New Roman" w:hAnsi="Times New Roman"/>
          <w:kern w:val="2"/>
        </w:rPr>
        <w:t>代码质量与可维护性（20%）：评估代码的规范性、可读性、可维护性等。</w:t>
      </w:r>
    </w:p>
    <w:p w14:paraId="73498E90">
      <w:pPr>
        <w:pStyle w:val="6"/>
        <w:spacing w:before="0" w:beforeAutospacing="0" w:after="0" w:afterAutospacing="0" w:line="400" w:lineRule="exact"/>
        <w:ind w:left="420" w:leftChars="200"/>
        <w:rPr>
          <w:rFonts w:hint="eastAsia" w:ascii="Times New Roman" w:hAnsi="Times New Roman"/>
          <w:kern w:val="2"/>
        </w:rPr>
      </w:pPr>
      <w:r>
        <w:rPr>
          <w:rFonts w:hint="eastAsia" w:ascii="Times New Roman" w:hAnsi="Times New Roman"/>
          <w:kern w:val="2"/>
        </w:rPr>
        <w:t>4.</w:t>
      </w:r>
      <w:r>
        <w:rPr>
          <w:rFonts w:hint="eastAsia" w:ascii="Times New Roman" w:hAnsi="Times New Roman"/>
          <w:kern w:val="2"/>
        </w:rPr>
        <w:tab/>
      </w:r>
      <w:r>
        <w:rPr>
          <w:rFonts w:hint="eastAsia" w:ascii="Times New Roman" w:hAnsi="Times New Roman"/>
          <w:kern w:val="2"/>
        </w:rPr>
        <w:t>界面设计与用户体验（10%）：评估界面的美观度、易用性和用户体验。</w:t>
      </w:r>
    </w:p>
    <w:p w14:paraId="41414C33">
      <w:pPr>
        <w:pStyle w:val="6"/>
        <w:spacing w:before="0" w:beforeAutospacing="0" w:after="0" w:afterAutospacing="0" w:line="400" w:lineRule="exact"/>
        <w:ind w:left="420" w:leftChars="200"/>
        <w:rPr>
          <w:rFonts w:hint="eastAsia" w:ascii="Times New Roman" w:hAnsi="Times New Roman"/>
          <w:kern w:val="2"/>
        </w:rPr>
      </w:pPr>
      <w:r>
        <w:rPr>
          <w:rFonts w:hint="eastAsia" w:ascii="Times New Roman" w:hAnsi="Times New Roman"/>
          <w:kern w:val="2"/>
        </w:rPr>
        <w:t>5.</w:t>
      </w:r>
      <w:r>
        <w:rPr>
          <w:rFonts w:hint="eastAsia" w:ascii="Times New Roman" w:hAnsi="Times New Roman"/>
          <w:kern w:val="2"/>
        </w:rPr>
        <w:tab/>
      </w:r>
      <w:r>
        <w:rPr>
          <w:rFonts w:hint="eastAsia" w:ascii="Times New Roman" w:hAnsi="Times New Roman"/>
          <w:kern w:val="2"/>
        </w:rPr>
        <w:t>文档质量（</w:t>
      </w:r>
      <w:r>
        <w:rPr>
          <w:rFonts w:ascii="Times New Roman" w:hAnsi="Times New Roman"/>
          <w:kern w:val="2"/>
        </w:rPr>
        <w:t>2</w:t>
      </w:r>
      <w:r>
        <w:rPr>
          <w:rFonts w:hint="eastAsia" w:ascii="Times New Roman" w:hAnsi="Times New Roman"/>
          <w:kern w:val="2"/>
        </w:rPr>
        <w:t>0%）：评估文档的完整性、规范性和可读性。</w:t>
      </w:r>
    </w:p>
    <w:p w14:paraId="037CD0E4">
      <w:pPr>
        <w:pStyle w:val="6"/>
        <w:spacing w:before="0" w:beforeAutospacing="0" w:after="0" w:afterAutospacing="0" w:line="400" w:lineRule="exact"/>
        <w:rPr>
          <w:rFonts w:hint="eastAsia" w:ascii="Times New Roman" w:hAnsi="Times New Roman"/>
          <w:kern w:val="2"/>
        </w:rPr>
      </w:pPr>
      <w:r>
        <w:rPr>
          <w:rFonts w:hint="eastAsia" w:ascii="Times New Roman" w:hAnsi="Times New Roman"/>
          <w:kern w:val="2"/>
        </w:rPr>
        <w:t>四、提交方式与时间限制</w:t>
      </w:r>
    </w:p>
    <w:p w14:paraId="1E2477BD">
      <w:pPr>
        <w:pStyle w:val="6"/>
        <w:spacing w:before="0" w:beforeAutospacing="0" w:after="0" w:afterAutospacing="0" w:line="400" w:lineRule="exact"/>
        <w:ind w:left="424" w:leftChars="202"/>
        <w:rPr>
          <w:rFonts w:hint="eastAsia" w:ascii="Times New Roman" w:hAnsi="Times New Roman"/>
          <w:kern w:val="2"/>
        </w:rPr>
      </w:pPr>
      <w:r>
        <w:rPr>
          <w:rFonts w:hint="eastAsia" w:ascii="Times New Roman" w:hAnsi="Times New Roman"/>
          <w:kern w:val="2"/>
        </w:rPr>
        <w:t>1.</w:t>
      </w:r>
      <w:r>
        <w:rPr>
          <w:rFonts w:hint="eastAsia" w:ascii="Times New Roman" w:hAnsi="Times New Roman"/>
          <w:kern w:val="2"/>
        </w:rPr>
        <w:tab/>
      </w:r>
      <w:r>
        <w:rPr>
          <w:rFonts w:hint="eastAsia" w:ascii="Times New Roman" w:hAnsi="Times New Roman"/>
          <w:kern w:val="2"/>
        </w:rPr>
        <w:t>提交方式：请将所有相关文档和代码打包成一个文件夹，命名为“学号_姓名</w:t>
      </w:r>
      <w:r>
        <w:rPr>
          <w:rFonts w:ascii="Times New Roman" w:hAnsi="Times New Roman"/>
          <w:kern w:val="2"/>
        </w:rPr>
        <w:t>_</w:t>
      </w:r>
      <w:r>
        <w:rPr>
          <w:rFonts w:hint="eastAsia" w:ascii="Times New Roman" w:hAnsi="Times New Roman"/>
          <w:kern w:val="2"/>
        </w:rPr>
        <w:t>Web系统设计与应用课程大作业报告”，上传至课程网站指定位置。</w:t>
      </w:r>
    </w:p>
    <w:p w14:paraId="50649800">
      <w:pPr>
        <w:pStyle w:val="6"/>
        <w:spacing w:before="0" w:beforeAutospacing="0" w:after="0" w:afterAutospacing="0" w:line="400" w:lineRule="exact"/>
        <w:ind w:firstLine="360" w:firstLineChars="150"/>
        <w:rPr>
          <w:rFonts w:ascii="Times New Roman" w:hAnsi="Times New Roman"/>
          <w:kern w:val="2"/>
        </w:rPr>
      </w:pPr>
      <w:r>
        <w:rPr>
          <w:rFonts w:hint="eastAsia" w:ascii="Times New Roman" w:hAnsi="Times New Roman"/>
          <w:kern w:val="2"/>
        </w:rPr>
        <w:t>2.</w:t>
      </w:r>
      <w:r>
        <w:rPr>
          <w:rFonts w:hint="eastAsia" w:ascii="Times New Roman" w:hAnsi="Times New Roman"/>
          <w:kern w:val="2"/>
        </w:rPr>
        <w:tab/>
      </w:r>
      <w:r>
        <w:rPr>
          <w:rFonts w:hint="eastAsia" w:ascii="Times New Roman" w:hAnsi="Times New Roman"/>
          <w:kern w:val="2"/>
        </w:rPr>
        <w:t>时间限制：作业必须在截止日期前提交，过期无效。</w:t>
      </w:r>
    </w:p>
    <w:p w14:paraId="7EB53CF3">
      <w:pPr>
        <w:pStyle w:val="6"/>
        <w:spacing w:before="0" w:beforeAutospacing="0" w:after="0" w:afterAutospacing="0" w:line="400" w:lineRule="exact"/>
        <w:rPr>
          <w:rFonts w:hint="eastAsia" w:ascii="Times New Roman" w:hAnsi="Times New Roman"/>
          <w:b/>
          <w:color w:val="FF0000"/>
          <w:kern w:val="2"/>
        </w:rPr>
      </w:pPr>
      <w:r>
        <w:rPr>
          <w:rFonts w:hint="eastAsia" w:ascii="Times New Roman" w:hAnsi="Times New Roman"/>
          <w:b/>
          <w:color w:val="FF0000"/>
          <w:kern w:val="2"/>
        </w:rPr>
        <w:t>五、特别提示</w:t>
      </w:r>
    </w:p>
    <w:p w14:paraId="22D5A297">
      <w:pPr>
        <w:pStyle w:val="6"/>
        <w:spacing w:before="0" w:beforeAutospacing="0" w:after="0" w:afterAutospacing="0" w:line="400" w:lineRule="exact"/>
        <w:ind w:firstLine="360" w:firstLineChars="150"/>
        <w:rPr>
          <w:rFonts w:hint="eastAsia" w:ascii="Times New Roman" w:hAnsi="Times New Roman"/>
          <w:kern w:val="2"/>
        </w:rPr>
      </w:pPr>
      <w:r>
        <w:rPr>
          <w:rFonts w:hint="eastAsia" w:ascii="Times New Roman" w:hAnsi="Times New Roman"/>
          <w:kern w:val="2"/>
        </w:rPr>
        <w:t>1.</w:t>
      </w:r>
      <w:r>
        <w:rPr>
          <w:rFonts w:ascii="Times New Roman" w:hAnsi="Times New Roman"/>
          <w:kern w:val="2"/>
        </w:rPr>
        <w:t xml:space="preserve"> </w:t>
      </w:r>
      <w:r>
        <w:rPr>
          <w:rFonts w:hint="eastAsia" w:ascii="Times New Roman" w:hAnsi="Times New Roman"/>
          <w:kern w:val="2"/>
        </w:rPr>
        <w:t>请务必遵循课程要求和相关规范，如有疑问请及时向老师请教。</w:t>
      </w:r>
    </w:p>
    <w:p w14:paraId="2F918E56">
      <w:pPr>
        <w:pStyle w:val="6"/>
        <w:spacing w:before="0" w:beforeAutospacing="0" w:after="0" w:afterAutospacing="0" w:line="400" w:lineRule="exact"/>
        <w:ind w:firstLine="360" w:firstLineChars="150"/>
        <w:rPr>
          <w:rFonts w:hint="eastAsia" w:ascii="Times New Roman" w:hAnsi="Times New Roman"/>
          <w:kern w:val="2"/>
        </w:rPr>
      </w:pPr>
      <w:r>
        <w:rPr>
          <w:rFonts w:hint="eastAsia" w:ascii="Times New Roman" w:hAnsi="Times New Roman"/>
          <w:kern w:val="2"/>
        </w:rPr>
        <w:t>2.</w:t>
      </w:r>
      <w:r>
        <w:rPr>
          <w:rFonts w:ascii="Times New Roman" w:hAnsi="Times New Roman"/>
          <w:kern w:val="2"/>
        </w:rPr>
        <w:t xml:space="preserve"> </w:t>
      </w:r>
      <w:r>
        <w:rPr>
          <w:rFonts w:hint="eastAsia" w:ascii="Times New Roman" w:hAnsi="Times New Roman"/>
          <w:kern w:val="2"/>
        </w:rPr>
        <w:t>请合理安排时间，确保能够在规定时间内完成作业。</w:t>
      </w:r>
    </w:p>
    <w:p w14:paraId="55A8F082">
      <w:pPr>
        <w:pStyle w:val="6"/>
        <w:spacing w:before="0" w:beforeAutospacing="0" w:after="0" w:afterAutospacing="0" w:line="400" w:lineRule="exact"/>
        <w:ind w:firstLine="480" w:firstLineChars="200"/>
      </w:pPr>
    </w:p>
    <w:p w14:paraId="3B94B542">
      <w:pPr>
        <w:pStyle w:val="6"/>
        <w:spacing w:before="0" w:beforeAutospacing="0" w:after="0" w:afterAutospacing="0" w:line="400" w:lineRule="exact"/>
        <w:ind w:firstLine="480" w:firstLineChars="200"/>
      </w:pPr>
    </w:p>
    <w:p w14:paraId="6DE18465">
      <w:pPr>
        <w:pStyle w:val="6"/>
        <w:spacing w:before="0" w:beforeAutospacing="0" w:after="0" w:afterAutospacing="0" w:line="400" w:lineRule="exact"/>
        <w:ind w:firstLine="480" w:firstLineChars="200"/>
        <w:rPr>
          <w:rFonts w:hint="eastAsia"/>
        </w:rPr>
      </w:pPr>
    </w:p>
    <w:p w14:paraId="5E9B05CE">
      <w:pPr>
        <w:rPr>
          <w:b/>
          <w:color w:val="FF0000"/>
          <w:sz w:val="32"/>
          <w:szCs w:val="32"/>
        </w:rPr>
      </w:pPr>
    </w:p>
    <w:p w14:paraId="45809BE2">
      <w:pPr>
        <w:rPr>
          <w:b/>
          <w:color w:val="FF0000"/>
          <w:sz w:val="32"/>
          <w:szCs w:val="32"/>
        </w:rPr>
      </w:pPr>
    </w:p>
    <w:p w14:paraId="22D3E4C5">
      <w:pPr>
        <w:rPr>
          <w:b/>
          <w:color w:val="FF0000"/>
          <w:sz w:val="32"/>
          <w:szCs w:val="32"/>
        </w:rPr>
      </w:pPr>
    </w:p>
    <w:p w14:paraId="72F8EC69">
      <w:pPr>
        <w:rPr>
          <w:b/>
          <w:color w:val="FF0000"/>
          <w:sz w:val="32"/>
          <w:szCs w:val="32"/>
        </w:rPr>
      </w:pPr>
    </w:p>
    <w:p w14:paraId="085D44E5">
      <w:pPr>
        <w:rPr>
          <w:b/>
          <w:color w:val="FF0000"/>
          <w:sz w:val="32"/>
          <w:szCs w:val="32"/>
        </w:rPr>
      </w:pPr>
    </w:p>
    <w:p w14:paraId="34F5BA2C">
      <w:pPr>
        <w:rPr>
          <w:b/>
          <w:color w:val="FF0000"/>
          <w:sz w:val="32"/>
          <w:szCs w:val="32"/>
        </w:rPr>
      </w:pPr>
    </w:p>
    <w:p w14:paraId="3E81C6C5">
      <w:pPr>
        <w:rPr>
          <w:b/>
          <w:color w:val="FF0000"/>
          <w:sz w:val="32"/>
          <w:szCs w:val="32"/>
        </w:rPr>
      </w:pPr>
    </w:p>
    <w:p w14:paraId="1229E746">
      <w:pPr>
        <w:rPr>
          <w:b/>
          <w:color w:val="FF0000"/>
          <w:sz w:val="32"/>
          <w:szCs w:val="32"/>
        </w:rPr>
      </w:pPr>
    </w:p>
    <w:p w14:paraId="742F1006">
      <w:pPr>
        <w:rPr>
          <w:b/>
          <w:color w:val="FF0000"/>
          <w:sz w:val="32"/>
          <w:szCs w:val="32"/>
        </w:rPr>
      </w:pPr>
    </w:p>
    <w:p w14:paraId="50CC0988">
      <w:pPr>
        <w:rPr>
          <w:b/>
          <w:color w:val="FF0000"/>
          <w:sz w:val="32"/>
          <w:szCs w:val="32"/>
        </w:rPr>
      </w:pPr>
    </w:p>
    <w:p w14:paraId="2F9643B6">
      <w:pPr>
        <w:rPr>
          <w:b/>
          <w:color w:val="FF0000"/>
          <w:sz w:val="32"/>
          <w:szCs w:val="32"/>
        </w:rPr>
      </w:pPr>
    </w:p>
    <w:p w14:paraId="6CB080A0">
      <w:pPr>
        <w:rPr>
          <w:b/>
          <w:color w:val="FF0000"/>
          <w:sz w:val="32"/>
          <w:szCs w:val="32"/>
        </w:rPr>
      </w:pPr>
    </w:p>
    <w:p w14:paraId="749997C4">
      <w:pPr>
        <w:rPr>
          <w:b/>
          <w:color w:val="FF0000"/>
          <w:sz w:val="32"/>
          <w:szCs w:val="32"/>
        </w:rPr>
      </w:pPr>
    </w:p>
    <w:p w14:paraId="1211483C">
      <w:pPr>
        <w:rPr>
          <w:b/>
          <w:color w:val="FF0000"/>
          <w:sz w:val="32"/>
          <w:szCs w:val="32"/>
        </w:rPr>
      </w:pPr>
    </w:p>
    <w:p w14:paraId="52195B90">
      <w:pPr>
        <w:rPr>
          <w:rFonts w:hint="eastAsia"/>
          <w:b/>
          <w:color w:val="FF0000"/>
          <w:sz w:val="32"/>
          <w:szCs w:val="32"/>
        </w:rPr>
      </w:pPr>
    </w:p>
    <w:p w14:paraId="0C5D1B3C">
      <w:pPr>
        <w:rPr>
          <w:b/>
          <w:color w:val="FF0000"/>
          <w:sz w:val="32"/>
          <w:szCs w:val="32"/>
        </w:rPr>
      </w:pPr>
    </w:p>
    <w:p w14:paraId="521B5632">
      <w:pPr>
        <w:rPr>
          <w:b/>
          <w:color w:val="FF0000"/>
          <w:sz w:val="32"/>
          <w:szCs w:val="32"/>
        </w:rPr>
      </w:pPr>
    </w:p>
    <w:p w14:paraId="3D976913">
      <w:pPr>
        <w:pStyle w:val="3"/>
        <w:spacing w:before="0" w:after="0" w:line="415" w:lineRule="auto"/>
        <w:jc w:val="center"/>
        <w:rPr>
          <w:rFonts w:ascii="楷体_GB2312" w:eastAsia="楷体_GB2312"/>
        </w:rPr>
      </w:pPr>
      <w:r>
        <w:rPr>
          <w:rFonts w:hint="eastAsia" w:ascii="楷体_GB2312" w:eastAsia="楷体_GB2312"/>
        </w:rPr>
        <w:t>人工智能学部本科生毕业设计管理系统</w:t>
      </w:r>
    </w:p>
    <w:p w14:paraId="09DE9B39">
      <w:pPr>
        <w:pStyle w:val="3"/>
        <w:spacing w:before="0" w:after="0" w:line="415" w:lineRule="auto"/>
        <w:jc w:val="right"/>
        <w:rPr>
          <w:rFonts w:hint="eastAsia" w:eastAsia="楷体_GB2312"/>
          <w:color w:val="000000"/>
          <w:sz w:val="28"/>
          <w:szCs w:val="28"/>
        </w:rPr>
      </w:pPr>
      <w:r>
        <w:rPr>
          <w:rFonts w:hint="eastAsia" w:ascii="楷体_GB2312" w:eastAsia="楷体_GB2312"/>
          <w:sz w:val="28"/>
          <w:szCs w:val="28"/>
        </w:rPr>
        <w:t>---</w:t>
      </w:r>
      <w:r>
        <w:rPr>
          <w:rFonts w:hint="eastAsia" w:ascii="Calibri" w:hAnsi="Calibri" w:eastAsia="楷体_GB2312"/>
          <w:sz w:val="28"/>
          <w:szCs w:val="28"/>
        </w:rPr>
        <w:t>系统基础数据与毕设资料管理模块设计与实现</w:t>
      </w:r>
      <w:r>
        <w:rPr>
          <w:rFonts w:hint="eastAsia" w:ascii="楷体_GB2312" w:eastAsia="楷体_GB2312"/>
          <w:sz w:val="28"/>
          <w:szCs w:val="28"/>
        </w:rPr>
        <w:t xml:space="preserve"> </w:t>
      </w:r>
      <w:r>
        <w:rPr>
          <w:rFonts w:ascii="楷体_GB2312" w:eastAsia="楷体_GB2312"/>
          <w:sz w:val="28"/>
          <w:szCs w:val="28"/>
        </w:rPr>
        <w:t xml:space="preserve">  </w:t>
      </w:r>
    </w:p>
    <w:p w14:paraId="338E12C3">
      <w:pPr>
        <w:spacing w:line="400" w:lineRule="exact"/>
        <w:ind w:firstLine="480" w:firstLineChars="200"/>
        <w:rPr>
          <w:sz w:val="24"/>
        </w:rPr>
      </w:pPr>
      <w:r>
        <w:rPr>
          <w:rFonts w:hint="eastAsia"/>
          <w:sz w:val="24"/>
        </w:rPr>
        <w:t>毕业设计是本科教育的最后一个环节，整个过程包括课题拟定与审核、师生双选、开题报告、文档审核、中期检查、毕业答辩等多个环节，是一项系统而复杂的工作。开发一个适合本校的毕业设计管理系统，不仅能够极大地减少教务管理人员的工作量，还能较大地提高学生和教师的效率。</w:t>
      </w:r>
    </w:p>
    <w:p w14:paraId="0B7593AF">
      <w:pPr>
        <w:spacing w:line="360" w:lineRule="auto"/>
        <w:ind w:firstLine="420"/>
        <w:rPr>
          <w:rFonts w:hint="eastAsia"/>
          <w:sz w:val="24"/>
        </w:rPr>
      </w:pPr>
      <w:r>
        <w:rPr>
          <w:rFonts w:hint="eastAsia"/>
          <w:sz w:val="24"/>
        </w:rPr>
        <w:t>本系统从使用者角度和功能模块考虑，将分成六大模块:选题模块、评分模块、教师分组模块、信息查询发布模块、用户资料管理模块、题目上传模块。此外本系统共有四种用户，分别为教务管理员、系主任、老师和学生，每一种用户登陆后所对应的系统功能各不相同。教务员主要实现信息查询、导出，发布通知，重置密码，登陆用户功能；系主任实现的共有是信息查询、导出，用户登录，各功能系统开关，教师分组，信息发布、审题等；教师的功能主要是用户登录，信息查询，出题，审题评分；学生主要实现的功能有用户登录，信息查询，选题，上传文档等。</w:t>
      </w:r>
    </w:p>
    <w:p w14:paraId="3E72DEAC">
      <w:pPr>
        <w:spacing w:before="156" w:beforeLines="50" w:after="156" w:afterLines="50" w:line="400" w:lineRule="exact"/>
        <w:rPr>
          <w:rFonts w:hint="eastAsia"/>
          <w:b/>
          <w:sz w:val="28"/>
          <w:szCs w:val="28"/>
        </w:rPr>
      </w:pPr>
      <w:r>
        <w:rPr>
          <w:b/>
          <w:sz w:val="28"/>
          <w:szCs w:val="28"/>
        </w:rPr>
        <w:t>一</w:t>
      </w:r>
      <w:r>
        <w:rPr>
          <w:rFonts w:hint="eastAsia"/>
          <w:b/>
          <w:sz w:val="28"/>
          <w:szCs w:val="28"/>
        </w:rPr>
        <w:t>、</w:t>
      </w:r>
      <w:r>
        <w:rPr>
          <w:b/>
          <w:sz w:val="28"/>
          <w:szCs w:val="28"/>
        </w:rPr>
        <w:t>系统用户及其功能描述</w:t>
      </w:r>
    </w:p>
    <w:p w14:paraId="4D824665">
      <w:pPr>
        <w:spacing w:line="400" w:lineRule="exact"/>
        <w:ind w:firstLine="480" w:firstLineChars="200"/>
        <w:rPr>
          <w:rFonts w:hint="eastAsia"/>
          <w:sz w:val="24"/>
        </w:rPr>
      </w:pPr>
      <w:r>
        <w:rPr>
          <w:rFonts w:hint="eastAsia"/>
          <w:sz w:val="24"/>
        </w:rPr>
        <w:t>本系统包含三种用户：学生、教师和管理员。通过本系统，学生可以获取指导教师和管理员发布的相关教学信息和教学资源；教师可以进行毕设进度的日常管理，发布任务、上传资料、审核文档等；管理员可以进行系统的管理和维护，并对教师、学生、课题和文档进行管理，确保系统的正常运行。系统总共分为3个模块：</w:t>
      </w:r>
    </w:p>
    <w:p w14:paraId="08125A9A">
      <w:pPr>
        <w:spacing w:line="400" w:lineRule="exact"/>
        <w:rPr>
          <w:rFonts w:hint="eastAsia"/>
          <w:sz w:val="24"/>
        </w:rPr>
      </w:pPr>
      <w:r>
        <w:rPr>
          <w:rFonts w:hint="eastAsia"/>
          <w:sz w:val="24"/>
        </w:rPr>
        <w:t>1.学生模块</w:t>
      </w:r>
    </w:p>
    <w:p w14:paraId="1F51A807">
      <w:pPr>
        <w:spacing w:line="400" w:lineRule="exact"/>
        <w:ind w:firstLine="360" w:firstLineChars="150"/>
        <w:rPr>
          <w:sz w:val="24"/>
        </w:rPr>
      </w:pPr>
      <w:r>
        <w:rPr>
          <w:rFonts w:hint="eastAsia"/>
          <w:sz w:val="24"/>
        </w:rPr>
        <w:t>学生登录系统后进入该模块，在该模块中，学生能够修改个人资料和登录密码，选择感兴趣的课题及导师，下载导师上传的相关参考资料，上传自己已经完成的文档，查看发布的公告、任务和自己的阶段成绩等。</w:t>
      </w:r>
    </w:p>
    <w:p w14:paraId="0F45BD69">
      <w:pPr>
        <w:spacing w:line="400" w:lineRule="exact"/>
        <w:ind w:firstLine="360" w:firstLineChars="150"/>
        <w:rPr>
          <w:rFonts w:hint="eastAsia"/>
          <w:sz w:val="24"/>
        </w:rPr>
      </w:pPr>
      <w:r>
        <w:rPr>
          <w:sz w:val="24"/>
        </w:rPr>
        <w:t>具体实现功能包括</w:t>
      </w:r>
      <w:r>
        <w:rPr>
          <w:rFonts w:hint="eastAsia"/>
          <w:sz w:val="24"/>
        </w:rPr>
        <w:t>：个人中心、个人信息、学生提问管理、老师答疑管理、开题报告管理、中期报告管理、毕业论文管理等功能。通过这些功能模块的设计，基本上实现了整个毕业设计管理系统的过程。</w:t>
      </w:r>
    </w:p>
    <w:p w14:paraId="42B9AD1F">
      <w:pPr>
        <w:spacing w:line="400" w:lineRule="exact"/>
        <w:rPr>
          <w:rFonts w:hint="eastAsia"/>
          <w:sz w:val="24"/>
        </w:rPr>
      </w:pPr>
      <w:r>
        <w:rPr>
          <w:rFonts w:hint="eastAsia"/>
          <w:sz w:val="24"/>
        </w:rPr>
        <w:t>2.教师模块</w:t>
      </w:r>
    </w:p>
    <w:p w14:paraId="0E1EEE1E">
      <w:pPr>
        <w:spacing w:line="400" w:lineRule="exact"/>
        <w:ind w:firstLine="480" w:firstLineChars="200"/>
        <w:rPr>
          <w:sz w:val="24"/>
        </w:rPr>
      </w:pPr>
      <w:r>
        <w:rPr>
          <w:rFonts w:hint="eastAsia"/>
          <w:sz w:val="24"/>
        </w:rPr>
        <w:t>教师登录系统后进入该模块，在该模块中，教师能够修改个人资料和登录密码，选择学生，上传拟好的课题题目给管理员审核，发布阶段任务，上传相关资料给学生参考，下载学生上传的阶段文档并审核和打分，查看公告及发布新公告等。</w:t>
      </w:r>
    </w:p>
    <w:p w14:paraId="1C4EE141">
      <w:pPr>
        <w:spacing w:line="400" w:lineRule="exact"/>
        <w:ind w:firstLine="480" w:firstLineChars="200"/>
        <w:rPr>
          <w:rFonts w:hint="eastAsia"/>
          <w:sz w:val="24"/>
        </w:rPr>
      </w:pPr>
      <w:r>
        <w:rPr>
          <w:sz w:val="24"/>
        </w:rPr>
        <w:t>具体实现功能包括</w:t>
      </w:r>
      <w:r>
        <w:rPr>
          <w:rFonts w:hint="eastAsia"/>
          <w:sz w:val="24"/>
        </w:rPr>
        <w:t>：个人中心、个人信息、在线选题管理、老师答疑管理、开题报告管理、中期报告管理、毕业论文管理等。</w:t>
      </w:r>
    </w:p>
    <w:p w14:paraId="2E91FCE3">
      <w:pPr>
        <w:spacing w:line="400" w:lineRule="exact"/>
        <w:rPr>
          <w:rFonts w:hint="eastAsia"/>
          <w:sz w:val="24"/>
        </w:rPr>
      </w:pPr>
      <w:r>
        <w:rPr>
          <w:rFonts w:hint="eastAsia"/>
          <w:sz w:val="24"/>
        </w:rPr>
        <w:t>3.管理员模块</w:t>
      </w:r>
    </w:p>
    <w:p w14:paraId="47B82D99">
      <w:pPr>
        <w:spacing w:line="400" w:lineRule="exact"/>
        <w:ind w:firstLine="360" w:firstLineChars="150"/>
        <w:rPr>
          <w:rFonts w:hint="eastAsia"/>
          <w:sz w:val="24"/>
        </w:rPr>
      </w:pPr>
      <w:r>
        <w:rPr>
          <w:rFonts w:hint="eastAsia"/>
          <w:sz w:val="24"/>
        </w:rPr>
        <w:t>管理员登录系统后进入该模块，在该模块中，管理员可以增删查改导师和学生的信息，审核教师上传的课题，发布公告，查看各种信息，查看各种数据分析的结果和图表。</w:t>
      </w:r>
    </w:p>
    <w:p w14:paraId="0B508C2F">
      <w:pPr>
        <w:spacing w:line="400" w:lineRule="exact"/>
      </w:pPr>
      <w:r>
        <w:rPr>
          <w:rFonts w:hint="eastAsia"/>
          <w:sz w:val="24"/>
        </w:rPr>
        <w:t xml:space="preserve"> </w:t>
      </w:r>
      <w:r>
        <w:rPr>
          <w:sz w:val="24"/>
        </w:rPr>
        <w:t xml:space="preserve">  具体实现功能包括</w:t>
      </w:r>
      <w:r>
        <w:rPr>
          <w:rFonts w:hint="eastAsia"/>
          <w:sz w:val="24"/>
        </w:rPr>
        <w:t>：个人中心、个人信息、学生管理、教师管理、文件模板管理、在线选题管理、开题报告管理、中期报告管理、毕业论文管理等。</w:t>
      </w:r>
    </w:p>
    <w:p w14:paraId="50E10B77">
      <w:pPr>
        <w:pStyle w:val="6"/>
        <w:shd w:val="clear" w:color="auto" w:fill="FFFFFF"/>
        <w:spacing w:after="240"/>
        <w:rPr>
          <w:rFonts w:hint="eastAsia" w:ascii="Times New Roman" w:hAnsi="Times New Roman"/>
          <w:b/>
          <w:kern w:val="2"/>
        </w:rPr>
      </w:pPr>
      <w:r>
        <w:rPr>
          <w:rFonts w:hint="eastAsia" w:ascii="Times New Roman" w:hAnsi="Times New Roman"/>
          <w:b/>
          <w:kern w:val="2"/>
        </w:rPr>
        <w:t>毕业设计的管理其工作流程</w:t>
      </w:r>
    </w:p>
    <w:p w14:paraId="79562F94">
      <w:pPr>
        <w:pStyle w:val="6"/>
        <w:shd w:val="clear" w:color="auto" w:fill="FFFFFF"/>
        <w:spacing w:after="240"/>
        <w:rPr>
          <w:rFonts w:hint="eastAsia" w:ascii="Times New Roman" w:hAnsi="Times New Roman"/>
          <w:kern w:val="2"/>
        </w:rPr>
      </w:pPr>
      <w:r>
        <w:rPr>
          <w:rFonts w:hint="eastAsia" w:ascii="Times New Roman" w:hAnsi="Times New Roman"/>
          <w:kern w:val="2"/>
        </w:rPr>
        <w:t>1.</w:t>
      </w:r>
      <w:r>
        <w:rPr>
          <w:rFonts w:hint="eastAsia" w:ascii="Times New Roman" w:hAnsi="Times New Roman"/>
          <w:kern w:val="2"/>
        </w:rPr>
        <w:tab/>
      </w:r>
      <w:r>
        <w:rPr>
          <w:rFonts w:hint="eastAsia" w:ascii="Times New Roman" w:hAnsi="Times New Roman"/>
          <w:kern w:val="2"/>
        </w:rPr>
        <w:t>教务员导入有资格参加毕业设计同学和老师基本信息</w:t>
      </w:r>
    </w:p>
    <w:p w14:paraId="52726B55">
      <w:pPr>
        <w:pStyle w:val="6"/>
        <w:shd w:val="clear" w:color="auto" w:fill="FFFFFF"/>
        <w:spacing w:after="240"/>
        <w:rPr>
          <w:rFonts w:hint="eastAsia" w:ascii="Times New Roman" w:hAnsi="Times New Roman"/>
          <w:kern w:val="2"/>
        </w:rPr>
      </w:pPr>
      <w:r>
        <w:rPr>
          <w:rFonts w:hint="eastAsia" w:ascii="Times New Roman" w:hAnsi="Times New Roman"/>
          <w:kern w:val="2"/>
        </w:rPr>
        <w:t>2.</w:t>
      </w:r>
      <w:r>
        <w:rPr>
          <w:rFonts w:hint="eastAsia" w:ascii="Times New Roman" w:hAnsi="Times New Roman"/>
          <w:kern w:val="2"/>
        </w:rPr>
        <w:tab/>
      </w:r>
      <w:r>
        <w:rPr>
          <w:rFonts w:hint="eastAsia" w:ascii="Times New Roman" w:hAnsi="Times New Roman"/>
          <w:kern w:val="2"/>
        </w:rPr>
        <w:t>老师在规定时间段内出题</w:t>
      </w:r>
    </w:p>
    <w:p w14:paraId="27D1A033">
      <w:pPr>
        <w:pStyle w:val="6"/>
        <w:shd w:val="clear" w:color="auto" w:fill="FFFFFF"/>
        <w:spacing w:after="240"/>
        <w:rPr>
          <w:rFonts w:hint="eastAsia" w:ascii="Times New Roman" w:hAnsi="Times New Roman"/>
          <w:kern w:val="2"/>
        </w:rPr>
      </w:pPr>
      <w:r>
        <w:rPr>
          <w:rFonts w:hint="eastAsia" w:ascii="Times New Roman" w:hAnsi="Times New Roman"/>
          <w:kern w:val="2"/>
        </w:rPr>
        <w:t>3.</w:t>
      </w:r>
      <w:r>
        <w:rPr>
          <w:rFonts w:hint="eastAsia" w:ascii="Times New Roman" w:hAnsi="Times New Roman"/>
          <w:kern w:val="2"/>
        </w:rPr>
        <w:tab/>
      </w:r>
      <w:r>
        <w:rPr>
          <w:rFonts w:hint="eastAsia" w:ascii="Times New Roman" w:hAnsi="Times New Roman"/>
          <w:kern w:val="2"/>
        </w:rPr>
        <w:t>老师将已出好的题目交予系主任，由系主任进行题目的审核</w:t>
      </w:r>
    </w:p>
    <w:p w14:paraId="48CD397D">
      <w:pPr>
        <w:pStyle w:val="6"/>
        <w:shd w:val="clear" w:color="auto" w:fill="FFFFFF"/>
        <w:spacing w:after="240"/>
        <w:rPr>
          <w:rFonts w:hint="eastAsia" w:ascii="Times New Roman" w:hAnsi="Times New Roman"/>
          <w:kern w:val="2"/>
        </w:rPr>
      </w:pPr>
      <w:r>
        <w:rPr>
          <w:rFonts w:hint="eastAsia" w:ascii="Times New Roman" w:hAnsi="Times New Roman"/>
          <w:kern w:val="2"/>
        </w:rPr>
        <w:t>4.</w:t>
      </w:r>
      <w:r>
        <w:rPr>
          <w:rFonts w:hint="eastAsia" w:ascii="Times New Roman" w:hAnsi="Times New Roman"/>
          <w:kern w:val="2"/>
        </w:rPr>
        <w:tab/>
      </w:r>
      <w:r>
        <w:rPr>
          <w:rFonts w:hint="eastAsia" w:ascii="Times New Roman" w:hAnsi="Times New Roman"/>
          <w:kern w:val="2"/>
        </w:rPr>
        <w:t>系主任对部分题目进行修改与调整</w:t>
      </w:r>
    </w:p>
    <w:p w14:paraId="6ABE4DA7">
      <w:pPr>
        <w:pStyle w:val="6"/>
        <w:shd w:val="clear" w:color="auto" w:fill="FFFFFF"/>
        <w:spacing w:after="240"/>
        <w:rPr>
          <w:rFonts w:hint="eastAsia" w:ascii="Times New Roman" w:hAnsi="Times New Roman"/>
          <w:kern w:val="2"/>
        </w:rPr>
      </w:pPr>
      <w:r>
        <w:rPr>
          <w:rFonts w:hint="eastAsia" w:ascii="Times New Roman" w:hAnsi="Times New Roman"/>
          <w:kern w:val="2"/>
        </w:rPr>
        <w:t>5.</w:t>
      </w:r>
      <w:r>
        <w:rPr>
          <w:rFonts w:hint="eastAsia" w:ascii="Times New Roman" w:hAnsi="Times New Roman"/>
          <w:kern w:val="2"/>
        </w:rPr>
        <w:tab/>
      </w:r>
      <w:r>
        <w:rPr>
          <w:rFonts w:hint="eastAsia" w:ascii="Times New Roman" w:hAnsi="Times New Roman"/>
          <w:kern w:val="2"/>
        </w:rPr>
        <w:t>确定所有题目，录入数据库</w:t>
      </w:r>
    </w:p>
    <w:p w14:paraId="246468F9">
      <w:pPr>
        <w:pStyle w:val="6"/>
        <w:shd w:val="clear" w:color="auto" w:fill="FFFFFF"/>
        <w:spacing w:after="240"/>
        <w:rPr>
          <w:rFonts w:hint="eastAsia" w:ascii="Times New Roman" w:hAnsi="Times New Roman"/>
          <w:kern w:val="2"/>
        </w:rPr>
      </w:pPr>
      <w:r>
        <w:rPr>
          <w:rFonts w:hint="eastAsia" w:ascii="Times New Roman" w:hAnsi="Times New Roman"/>
          <w:kern w:val="2"/>
        </w:rPr>
        <w:t>6.</w:t>
      </w:r>
      <w:r>
        <w:rPr>
          <w:rFonts w:hint="eastAsia" w:ascii="Times New Roman" w:hAnsi="Times New Roman"/>
          <w:kern w:val="2"/>
        </w:rPr>
        <w:tab/>
      </w:r>
      <w:r>
        <w:rPr>
          <w:rFonts w:hint="eastAsia" w:ascii="Times New Roman" w:hAnsi="Times New Roman"/>
          <w:kern w:val="2"/>
        </w:rPr>
        <w:t>公布已确定的题目</w:t>
      </w:r>
    </w:p>
    <w:p w14:paraId="6BD0A858">
      <w:pPr>
        <w:pStyle w:val="6"/>
        <w:shd w:val="clear" w:color="auto" w:fill="FFFFFF"/>
        <w:spacing w:after="240"/>
        <w:rPr>
          <w:rFonts w:hint="eastAsia" w:ascii="Times New Roman" w:hAnsi="Times New Roman"/>
          <w:kern w:val="2"/>
        </w:rPr>
      </w:pPr>
      <w:r>
        <w:rPr>
          <w:rFonts w:hint="eastAsia" w:ascii="Times New Roman" w:hAnsi="Times New Roman"/>
          <w:kern w:val="2"/>
        </w:rPr>
        <w:t>7.</w:t>
      </w:r>
      <w:r>
        <w:rPr>
          <w:rFonts w:hint="eastAsia" w:ascii="Times New Roman" w:hAnsi="Times New Roman"/>
          <w:kern w:val="2"/>
        </w:rPr>
        <w:tab/>
      </w:r>
      <w:r>
        <w:rPr>
          <w:rFonts w:hint="eastAsia" w:ascii="Times New Roman" w:hAnsi="Times New Roman"/>
          <w:kern w:val="2"/>
        </w:rPr>
        <w:t>开启选题系统</w:t>
      </w:r>
    </w:p>
    <w:p w14:paraId="55A5597E">
      <w:pPr>
        <w:pStyle w:val="6"/>
        <w:shd w:val="clear" w:color="auto" w:fill="FFFFFF"/>
        <w:spacing w:after="240"/>
        <w:rPr>
          <w:rFonts w:hint="eastAsia" w:ascii="Times New Roman" w:hAnsi="Times New Roman"/>
          <w:kern w:val="2"/>
        </w:rPr>
      </w:pPr>
      <w:r>
        <w:rPr>
          <w:rFonts w:hint="eastAsia" w:ascii="Times New Roman" w:hAnsi="Times New Roman"/>
          <w:kern w:val="2"/>
        </w:rPr>
        <w:t>8.</w:t>
      </w:r>
      <w:r>
        <w:rPr>
          <w:rFonts w:hint="eastAsia" w:ascii="Times New Roman" w:hAnsi="Times New Roman"/>
          <w:kern w:val="2"/>
        </w:rPr>
        <w:tab/>
      </w:r>
      <w:r>
        <w:rPr>
          <w:rFonts w:hint="eastAsia" w:ascii="Times New Roman" w:hAnsi="Times New Roman"/>
          <w:kern w:val="2"/>
        </w:rPr>
        <w:t>学生在规定时间内进行选题</w:t>
      </w:r>
    </w:p>
    <w:p w14:paraId="6BD89C3F">
      <w:pPr>
        <w:pStyle w:val="6"/>
        <w:shd w:val="clear" w:color="auto" w:fill="FFFFFF"/>
        <w:spacing w:after="240"/>
        <w:rPr>
          <w:rFonts w:hint="eastAsia" w:ascii="Times New Roman" w:hAnsi="Times New Roman"/>
          <w:kern w:val="2"/>
        </w:rPr>
      </w:pPr>
      <w:r>
        <w:rPr>
          <w:rFonts w:hint="eastAsia" w:ascii="Times New Roman" w:hAnsi="Times New Roman"/>
          <w:kern w:val="2"/>
        </w:rPr>
        <w:t>9.</w:t>
      </w:r>
      <w:r>
        <w:rPr>
          <w:rFonts w:hint="eastAsia" w:ascii="Times New Roman" w:hAnsi="Times New Roman"/>
          <w:kern w:val="2"/>
        </w:rPr>
        <w:tab/>
      </w:r>
      <w:r>
        <w:rPr>
          <w:rFonts w:hint="eastAsia" w:ascii="Times New Roman" w:hAnsi="Times New Roman"/>
          <w:kern w:val="2"/>
        </w:rPr>
        <w:t>系主任确定题目与学生的一一对应性</w:t>
      </w:r>
    </w:p>
    <w:p w14:paraId="52330D39">
      <w:pPr>
        <w:pStyle w:val="6"/>
        <w:shd w:val="clear" w:color="auto" w:fill="FFFFFF"/>
        <w:spacing w:after="240"/>
        <w:rPr>
          <w:rFonts w:hint="eastAsia" w:ascii="Times New Roman" w:hAnsi="Times New Roman"/>
          <w:kern w:val="2"/>
        </w:rPr>
      </w:pPr>
      <w:r>
        <w:rPr>
          <w:rFonts w:hint="eastAsia" w:ascii="Times New Roman" w:hAnsi="Times New Roman"/>
          <w:kern w:val="2"/>
        </w:rPr>
        <w:t>10.</w:t>
      </w:r>
      <w:r>
        <w:rPr>
          <w:rFonts w:hint="eastAsia" w:ascii="Times New Roman" w:hAnsi="Times New Roman"/>
          <w:kern w:val="2"/>
        </w:rPr>
        <w:tab/>
      </w:r>
      <w:r>
        <w:rPr>
          <w:rFonts w:hint="eastAsia" w:ascii="Times New Roman" w:hAnsi="Times New Roman"/>
          <w:kern w:val="2"/>
        </w:rPr>
        <w:t>确定将要进行第二轮选题的学生名单和题目名单</w:t>
      </w:r>
    </w:p>
    <w:p w14:paraId="30512B41">
      <w:pPr>
        <w:pStyle w:val="6"/>
        <w:shd w:val="clear" w:color="auto" w:fill="FFFFFF"/>
        <w:spacing w:after="240"/>
        <w:rPr>
          <w:rFonts w:hint="eastAsia" w:ascii="Times New Roman" w:hAnsi="Times New Roman"/>
          <w:kern w:val="2"/>
        </w:rPr>
      </w:pPr>
      <w:r>
        <w:rPr>
          <w:rFonts w:hint="eastAsia" w:ascii="Times New Roman" w:hAnsi="Times New Roman"/>
          <w:kern w:val="2"/>
        </w:rPr>
        <w:t>11.</w:t>
      </w:r>
      <w:r>
        <w:rPr>
          <w:rFonts w:hint="eastAsia" w:ascii="Times New Roman" w:hAnsi="Times New Roman"/>
          <w:kern w:val="2"/>
        </w:rPr>
        <w:tab/>
      </w:r>
      <w:r>
        <w:rPr>
          <w:rFonts w:hint="eastAsia" w:ascii="Times New Roman" w:hAnsi="Times New Roman"/>
          <w:kern w:val="2"/>
        </w:rPr>
        <w:t>关闭选题系统</w:t>
      </w:r>
    </w:p>
    <w:p w14:paraId="247D01EF">
      <w:pPr>
        <w:pStyle w:val="6"/>
        <w:shd w:val="clear" w:color="auto" w:fill="FFFFFF"/>
        <w:spacing w:after="240"/>
        <w:rPr>
          <w:rFonts w:hint="eastAsia" w:ascii="Times New Roman" w:hAnsi="Times New Roman"/>
          <w:kern w:val="2"/>
        </w:rPr>
      </w:pPr>
      <w:r>
        <w:rPr>
          <w:rFonts w:hint="eastAsia" w:ascii="Times New Roman" w:hAnsi="Times New Roman"/>
          <w:kern w:val="2"/>
        </w:rPr>
        <w:t>12.</w:t>
      </w:r>
      <w:r>
        <w:rPr>
          <w:rFonts w:hint="eastAsia" w:ascii="Times New Roman" w:hAnsi="Times New Roman"/>
          <w:kern w:val="2"/>
        </w:rPr>
        <w:tab/>
      </w:r>
      <w:r>
        <w:rPr>
          <w:rFonts w:hint="eastAsia" w:ascii="Times New Roman" w:hAnsi="Times New Roman"/>
          <w:kern w:val="2"/>
        </w:rPr>
        <w:t>开启选题系统</w:t>
      </w:r>
    </w:p>
    <w:p w14:paraId="38EECB69">
      <w:pPr>
        <w:pStyle w:val="6"/>
        <w:shd w:val="clear" w:color="auto" w:fill="FFFFFF"/>
        <w:spacing w:after="240"/>
        <w:rPr>
          <w:rFonts w:hint="eastAsia" w:ascii="Times New Roman" w:hAnsi="Times New Roman"/>
          <w:kern w:val="2"/>
        </w:rPr>
      </w:pPr>
      <w:r>
        <w:rPr>
          <w:rFonts w:hint="eastAsia" w:ascii="Times New Roman" w:hAnsi="Times New Roman"/>
          <w:kern w:val="2"/>
        </w:rPr>
        <w:t>13.</w:t>
      </w:r>
      <w:r>
        <w:rPr>
          <w:rFonts w:hint="eastAsia" w:ascii="Times New Roman" w:hAnsi="Times New Roman"/>
          <w:kern w:val="2"/>
        </w:rPr>
        <w:tab/>
      </w:r>
      <w:r>
        <w:rPr>
          <w:rFonts w:hint="eastAsia" w:ascii="Times New Roman" w:hAnsi="Times New Roman"/>
          <w:kern w:val="2"/>
        </w:rPr>
        <w:t>进行第二轮选题</w:t>
      </w:r>
    </w:p>
    <w:p w14:paraId="3CD89860">
      <w:pPr>
        <w:pStyle w:val="6"/>
        <w:shd w:val="clear" w:color="auto" w:fill="FFFFFF"/>
        <w:spacing w:after="240"/>
        <w:rPr>
          <w:rFonts w:hint="eastAsia" w:ascii="Times New Roman" w:hAnsi="Times New Roman"/>
          <w:kern w:val="2"/>
        </w:rPr>
      </w:pPr>
      <w:r>
        <w:rPr>
          <w:rFonts w:hint="eastAsia" w:ascii="Times New Roman" w:hAnsi="Times New Roman"/>
          <w:kern w:val="2"/>
        </w:rPr>
        <w:t>14.</w:t>
      </w:r>
      <w:r>
        <w:rPr>
          <w:rFonts w:hint="eastAsia" w:ascii="Times New Roman" w:hAnsi="Times New Roman"/>
          <w:kern w:val="2"/>
        </w:rPr>
        <w:tab/>
      </w:r>
      <w:r>
        <w:rPr>
          <w:rFonts w:hint="eastAsia" w:ascii="Times New Roman" w:hAnsi="Times New Roman"/>
          <w:kern w:val="2"/>
        </w:rPr>
        <w:t>关闭选题系统</w:t>
      </w:r>
    </w:p>
    <w:p w14:paraId="00BE96F6">
      <w:pPr>
        <w:pStyle w:val="6"/>
        <w:shd w:val="clear" w:color="auto" w:fill="FFFFFF"/>
        <w:spacing w:after="240"/>
        <w:rPr>
          <w:rFonts w:hint="eastAsia" w:ascii="Times New Roman" w:hAnsi="Times New Roman"/>
          <w:kern w:val="2"/>
        </w:rPr>
      </w:pPr>
      <w:r>
        <w:rPr>
          <w:rFonts w:hint="eastAsia" w:ascii="Times New Roman" w:hAnsi="Times New Roman"/>
          <w:kern w:val="2"/>
        </w:rPr>
        <w:t>15.</w:t>
      </w:r>
      <w:r>
        <w:rPr>
          <w:rFonts w:hint="eastAsia" w:ascii="Times New Roman" w:hAnsi="Times New Roman"/>
          <w:kern w:val="2"/>
        </w:rPr>
        <w:tab/>
      </w:r>
      <w:r>
        <w:rPr>
          <w:rFonts w:hint="eastAsia" w:ascii="Times New Roman" w:hAnsi="Times New Roman"/>
          <w:kern w:val="2"/>
        </w:rPr>
        <w:t>系主任确定题目与学生的一一对应性</w:t>
      </w:r>
    </w:p>
    <w:p w14:paraId="4FC30A3B">
      <w:pPr>
        <w:pStyle w:val="6"/>
        <w:shd w:val="clear" w:color="auto" w:fill="FFFFFF"/>
        <w:spacing w:after="240"/>
        <w:rPr>
          <w:rFonts w:hint="eastAsia" w:ascii="Times New Roman" w:hAnsi="Times New Roman"/>
          <w:kern w:val="2"/>
        </w:rPr>
      </w:pPr>
      <w:r>
        <w:rPr>
          <w:rFonts w:hint="eastAsia" w:ascii="Times New Roman" w:hAnsi="Times New Roman"/>
          <w:kern w:val="2"/>
        </w:rPr>
        <w:t>16.</w:t>
      </w:r>
      <w:r>
        <w:rPr>
          <w:rFonts w:hint="eastAsia" w:ascii="Times New Roman" w:hAnsi="Times New Roman"/>
          <w:kern w:val="2"/>
        </w:rPr>
        <w:tab/>
      </w:r>
      <w:r>
        <w:rPr>
          <w:rFonts w:hint="eastAsia" w:ascii="Times New Roman" w:hAnsi="Times New Roman"/>
          <w:kern w:val="2"/>
        </w:rPr>
        <w:t>确定最终还未选题的学生名单和未被选择的题目名单</w:t>
      </w:r>
    </w:p>
    <w:p w14:paraId="07E32C1C">
      <w:pPr>
        <w:pStyle w:val="6"/>
        <w:shd w:val="clear" w:color="auto" w:fill="FFFFFF"/>
        <w:spacing w:after="240"/>
        <w:rPr>
          <w:rFonts w:hint="eastAsia" w:ascii="Times New Roman" w:hAnsi="Times New Roman"/>
          <w:b/>
          <w:color w:val="FF0000"/>
          <w:kern w:val="2"/>
        </w:rPr>
      </w:pPr>
      <w:r>
        <w:rPr>
          <w:rFonts w:hint="eastAsia" w:ascii="Times New Roman" w:hAnsi="Times New Roman"/>
          <w:color w:val="FF0000"/>
          <w:kern w:val="2"/>
        </w:rPr>
        <w:t>17.</w:t>
      </w:r>
      <w:r>
        <w:rPr>
          <w:rFonts w:hint="eastAsia" w:ascii="Times New Roman" w:hAnsi="Times New Roman"/>
          <w:color w:val="FF0000"/>
          <w:kern w:val="2"/>
        </w:rPr>
        <w:tab/>
      </w:r>
      <w:r>
        <w:rPr>
          <w:rFonts w:hint="eastAsia" w:ascii="Times New Roman" w:hAnsi="Times New Roman"/>
          <w:b/>
          <w:color w:val="FF0000"/>
          <w:kern w:val="2"/>
        </w:rPr>
        <w:t>由系主任将未选题的学生手动分配未被选择的题目</w:t>
      </w:r>
    </w:p>
    <w:p w14:paraId="35932802">
      <w:pPr>
        <w:pStyle w:val="6"/>
        <w:shd w:val="clear" w:color="auto" w:fill="FFFFFF"/>
        <w:spacing w:after="240"/>
        <w:rPr>
          <w:rFonts w:hint="eastAsia" w:ascii="Times New Roman" w:hAnsi="Times New Roman"/>
          <w:kern w:val="2"/>
        </w:rPr>
      </w:pPr>
      <w:r>
        <w:rPr>
          <w:rFonts w:hint="eastAsia" w:ascii="Times New Roman" w:hAnsi="Times New Roman"/>
          <w:kern w:val="2"/>
        </w:rPr>
        <w:t>18.</w:t>
      </w:r>
      <w:r>
        <w:rPr>
          <w:rFonts w:hint="eastAsia" w:ascii="Times New Roman" w:hAnsi="Times New Roman"/>
          <w:kern w:val="2"/>
        </w:rPr>
        <w:tab/>
      </w:r>
      <w:r>
        <w:rPr>
          <w:rFonts w:hint="eastAsia" w:ascii="Times New Roman" w:hAnsi="Times New Roman"/>
          <w:kern w:val="2"/>
        </w:rPr>
        <w:t>确定所有学生的选题</w:t>
      </w:r>
    </w:p>
    <w:p w14:paraId="0E0C15F4">
      <w:pPr>
        <w:pStyle w:val="6"/>
        <w:shd w:val="clear" w:color="auto" w:fill="FFFFFF"/>
        <w:spacing w:after="240"/>
        <w:rPr>
          <w:rFonts w:hint="eastAsia" w:ascii="Times New Roman" w:hAnsi="Times New Roman"/>
          <w:kern w:val="2"/>
        </w:rPr>
      </w:pPr>
      <w:r>
        <w:rPr>
          <w:rFonts w:hint="eastAsia" w:ascii="Times New Roman" w:hAnsi="Times New Roman"/>
          <w:kern w:val="2"/>
        </w:rPr>
        <w:t>19.</w:t>
      </w:r>
      <w:r>
        <w:rPr>
          <w:rFonts w:hint="eastAsia" w:ascii="Times New Roman" w:hAnsi="Times New Roman"/>
          <w:kern w:val="2"/>
        </w:rPr>
        <w:tab/>
      </w:r>
      <w:r>
        <w:rPr>
          <w:rFonts w:hint="eastAsia" w:ascii="Times New Roman" w:hAnsi="Times New Roman"/>
          <w:kern w:val="2"/>
        </w:rPr>
        <w:t>教师填写自评意见、互评意见和输入成绩</w:t>
      </w:r>
    </w:p>
    <w:p w14:paraId="418A1861">
      <w:pPr>
        <w:pStyle w:val="6"/>
        <w:shd w:val="clear" w:color="auto" w:fill="FFFFFF"/>
        <w:spacing w:after="240"/>
        <w:rPr>
          <w:rFonts w:hint="eastAsia" w:ascii="Times New Roman" w:hAnsi="Times New Roman"/>
          <w:kern w:val="2"/>
        </w:rPr>
      </w:pPr>
      <w:r>
        <w:rPr>
          <w:rFonts w:hint="eastAsia" w:ascii="Times New Roman" w:hAnsi="Times New Roman"/>
          <w:kern w:val="2"/>
        </w:rPr>
        <w:t>20.</w:t>
      </w:r>
      <w:r>
        <w:rPr>
          <w:rFonts w:hint="eastAsia" w:ascii="Times New Roman" w:hAnsi="Times New Roman"/>
          <w:kern w:val="2"/>
        </w:rPr>
        <w:tab/>
      </w:r>
      <w:r>
        <w:rPr>
          <w:rFonts w:hint="eastAsia" w:ascii="Times New Roman" w:hAnsi="Times New Roman"/>
          <w:kern w:val="2"/>
        </w:rPr>
        <w:t>学生提交毕业论文、源代码、中期检查报告、开题报告等材料</w:t>
      </w:r>
    </w:p>
    <w:p w14:paraId="552C769E">
      <w:pPr>
        <w:pStyle w:val="6"/>
        <w:shd w:val="clear" w:color="auto" w:fill="FFFFFF"/>
        <w:spacing w:after="240"/>
        <w:rPr>
          <w:rFonts w:hint="eastAsia" w:ascii="Times New Roman" w:hAnsi="Times New Roman"/>
          <w:kern w:val="2"/>
        </w:rPr>
      </w:pPr>
      <w:r>
        <w:rPr>
          <w:rFonts w:hint="eastAsia" w:ascii="Times New Roman" w:hAnsi="Times New Roman"/>
          <w:kern w:val="2"/>
        </w:rPr>
        <w:t>21.</w:t>
      </w:r>
      <w:r>
        <w:rPr>
          <w:rFonts w:hint="eastAsia" w:ascii="Times New Roman" w:hAnsi="Times New Roman"/>
          <w:kern w:val="2"/>
        </w:rPr>
        <w:tab/>
      </w:r>
      <w:r>
        <w:rPr>
          <w:rFonts w:hint="eastAsia" w:ascii="Times New Roman" w:hAnsi="Times New Roman"/>
          <w:kern w:val="2"/>
        </w:rPr>
        <w:t>学生毕业设计的答辩，并输入答辩意见及成绩</w:t>
      </w:r>
    </w:p>
    <w:p w14:paraId="1B997F75">
      <w:pPr>
        <w:pStyle w:val="6"/>
        <w:shd w:val="clear" w:color="auto" w:fill="FFFFFF"/>
        <w:spacing w:after="240"/>
        <w:rPr>
          <w:rFonts w:hint="eastAsia" w:ascii="Times New Roman" w:hAnsi="Times New Roman"/>
          <w:kern w:val="2"/>
        </w:rPr>
      </w:pPr>
      <w:r>
        <w:rPr>
          <w:rFonts w:hint="eastAsia" w:ascii="Times New Roman" w:hAnsi="Times New Roman"/>
          <w:kern w:val="2"/>
        </w:rPr>
        <w:t>22.</w:t>
      </w:r>
      <w:r>
        <w:rPr>
          <w:rFonts w:hint="eastAsia" w:ascii="Times New Roman" w:hAnsi="Times New Roman"/>
          <w:kern w:val="2"/>
        </w:rPr>
        <w:tab/>
      </w:r>
      <w:r>
        <w:rPr>
          <w:rFonts w:hint="eastAsia" w:ascii="Times New Roman" w:hAnsi="Times New Roman"/>
          <w:kern w:val="2"/>
        </w:rPr>
        <w:t>答辩结束及后期工作</w:t>
      </w:r>
    </w:p>
    <w:p w14:paraId="3A629D19">
      <w:pPr>
        <w:pStyle w:val="6"/>
        <w:shd w:val="clear" w:color="auto" w:fill="FFFFFF"/>
        <w:spacing w:before="0" w:beforeAutospacing="0" w:after="240" w:afterAutospacing="0"/>
        <w:rPr>
          <w:rFonts w:ascii="Arial" w:hAnsi="Arial" w:cs="Arial"/>
          <w:color w:val="4D4D4D"/>
        </w:rPr>
      </w:pPr>
      <w:r>
        <w:rPr>
          <w:rFonts w:hint="eastAsia" w:ascii="Arial" w:hAnsi="Arial" w:cs="Arial"/>
          <w:color w:val="4D4D4D"/>
        </w:rPr>
        <w:t>以上为毕业设计管理的一般工作流程，活动图如下所示。</w:t>
      </w:r>
    </w:p>
    <w:p w14:paraId="6F4303F3">
      <w:pPr>
        <w:pStyle w:val="6"/>
        <w:shd w:val="clear" w:color="auto" w:fill="FFFFFF"/>
        <w:spacing w:before="0" w:beforeAutospacing="0" w:after="240" w:afterAutospacing="0"/>
        <w:rPr>
          <w:rFonts w:hint="eastAsia" w:ascii="Arial" w:hAnsi="Arial" w:cs="Arial"/>
          <w:color w:val="4D4D4D"/>
        </w:rPr>
      </w:pPr>
      <w:r>
        <w:rPr>
          <w:lang/>
        </w:rPr>
        <w:drawing>
          <wp:inline distT="0" distB="0" distL="114300" distR="114300">
            <wp:extent cx="5281930" cy="3843655"/>
            <wp:effectExtent l="0" t="0" r="1270" b="4445"/>
            <wp:docPr id="1" name="图片 2" descr="C:\Users\sunjintao\Desktop\流程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C:\Users\sunjintao\Desktop\流程图.jpg"/>
                    <pic:cNvPicPr>
                      <a:picLocks noChangeAspect="1"/>
                    </pic:cNvPicPr>
                  </pic:nvPicPr>
                  <pic:blipFill>
                    <a:blip r:embed="rId4"/>
                    <a:stretch>
                      <a:fillRect/>
                    </a:stretch>
                  </pic:blipFill>
                  <pic:spPr>
                    <a:xfrm>
                      <a:off x="0" y="0"/>
                      <a:ext cx="5281930" cy="3843655"/>
                    </a:xfrm>
                    <a:prstGeom prst="rect">
                      <a:avLst/>
                    </a:prstGeom>
                    <a:noFill/>
                    <a:ln>
                      <a:noFill/>
                    </a:ln>
                  </pic:spPr>
                </pic:pic>
              </a:graphicData>
            </a:graphic>
          </wp:inline>
        </w:drawing>
      </w:r>
    </w:p>
    <w:p w14:paraId="0C878134">
      <w:pPr>
        <w:spacing w:before="156" w:beforeLines="50" w:after="156" w:afterLines="50" w:line="400" w:lineRule="exact"/>
        <w:rPr>
          <w:rFonts w:hint="eastAsia"/>
          <w:b/>
          <w:sz w:val="28"/>
          <w:szCs w:val="28"/>
        </w:rPr>
      </w:pPr>
      <w:r>
        <w:rPr>
          <w:rFonts w:hint="eastAsia"/>
          <w:b/>
          <w:sz w:val="28"/>
          <w:szCs w:val="28"/>
        </w:rPr>
        <w:t>二、</w:t>
      </w:r>
      <w:r>
        <w:rPr>
          <w:b/>
          <w:sz w:val="28"/>
          <w:szCs w:val="28"/>
        </w:rPr>
        <w:t>系统</w:t>
      </w:r>
      <w:r>
        <w:rPr>
          <w:rFonts w:hint="eastAsia"/>
          <w:b/>
          <w:sz w:val="28"/>
          <w:szCs w:val="28"/>
        </w:rPr>
        <w:t>界面</w:t>
      </w:r>
      <w:r>
        <w:rPr>
          <w:b/>
          <w:sz w:val="28"/>
          <w:szCs w:val="28"/>
        </w:rPr>
        <w:t>参考</w:t>
      </w:r>
    </w:p>
    <w:p w14:paraId="3079C1F5">
      <w:pPr>
        <w:pStyle w:val="4"/>
        <w:rPr>
          <w:sz w:val="28"/>
          <w:szCs w:val="28"/>
        </w:rPr>
      </w:pPr>
      <w:bookmarkStart w:id="0" w:name="_Toc390034933"/>
      <w:r>
        <w:rPr>
          <w:sz w:val="28"/>
          <w:szCs w:val="28"/>
        </w:rPr>
        <w:t>2.1</w:t>
      </w:r>
      <w:r>
        <w:rPr>
          <w:rFonts w:hint="eastAsia"/>
          <w:sz w:val="28"/>
          <w:szCs w:val="28"/>
        </w:rPr>
        <w:t>教务员基本界面</w:t>
      </w:r>
      <w:bookmarkEnd w:id="0"/>
    </w:p>
    <w:p w14:paraId="051A4E37">
      <w:r>
        <w:rPr>
          <w:rFonts w:hint="eastAsia"/>
        </w:rPr>
        <w:t>具体说明：当输入教务员的账号和密码之后即可登陆教务员模块，并拥有系主任特有的功能。教务员的账号是原先就定义在数据库之中的。</w:t>
      </w:r>
    </w:p>
    <w:p w14:paraId="27E3FDDA">
      <w:r>
        <w:rPr>
          <w:lang/>
        </w:rPr>
        <w:drawing>
          <wp:inline distT="0" distB="0" distL="114300" distR="114300">
            <wp:extent cx="5269230" cy="2750185"/>
            <wp:effectExtent l="0" t="0" r="1270" b="5715"/>
            <wp:docPr id="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pic:cNvPicPr>
                      <a:picLocks noChangeAspect="1"/>
                    </pic:cNvPicPr>
                  </pic:nvPicPr>
                  <pic:blipFill>
                    <a:blip r:embed="rId5"/>
                    <a:stretch>
                      <a:fillRect/>
                    </a:stretch>
                  </pic:blipFill>
                  <pic:spPr>
                    <a:xfrm>
                      <a:off x="0" y="0"/>
                      <a:ext cx="5269230" cy="2750185"/>
                    </a:xfrm>
                    <a:prstGeom prst="rect">
                      <a:avLst/>
                    </a:prstGeom>
                    <a:noFill/>
                    <a:ln>
                      <a:noFill/>
                    </a:ln>
                  </pic:spPr>
                </pic:pic>
              </a:graphicData>
            </a:graphic>
          </wp:inline>
        </w:drawing>
      </w:r>
    </w:p>
    <w:p w14:paraId="076825C6">
      <w:pPr>
        <w:rPr>
          <w:lang/>
        </w:rPr>
      </w:pPr>
    </w:p>
    <w:p w14:paraId="771136A8">
      <w:pPr>
        <w:ind w:firstLine="420" w:firstLineChars="200"/>
        <w:rPr>
          <w:lang/>
        </w:rPr>
      </w:pPr>
      <w:r>
        <w:rPr>
          <w:rFonts w:hint="eastAsia"/>
        </w:rPr>
        <w:t>登陆到教务员的主页面就可在左侧看到系主任具有的功能，分别是：数据导入、信息查询、批量修改、统计、重置学生密码、各系统开放状态。中央部分是显示的消息和通知栏。每一一个页面可显示六条新闻。界面的右上角具有查看日历和登出功能。具体截图如下：</w:t>
      </w:r>
    </w:p>
    <w:p w14:paraId="57B31395">
      <w:r>
        <w:rPr>
          <w:lang/>
        </w:rPr>
        <w:drawing>
          <wp:inline distT="0" distB="0" distL="114300" distR="114300">
            <wp:extent cx="5283200" cy="1920240"/>
            <wp:effectExtent l="0" t="0" r="0" b="10160"/>
            <wp:docPr id="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4"/>
                    <pic:cNvPicPr>
                      <a:picLocks noChangeAspect="1"/>
                    </pic:cNvPicPr>
                  </pic:nvPicPr>
                  <pic:blipFill>
                    <a:blip r:embed="rId6"/>
                    <a:stretch>
                      <a:fillRect/>
                    </a:stretch>
                  </pic:blipFill>
                  <pic:spPr>
                    <a:xfrm>
                      <a:off x="0" y="0"/>
                      <a:ext cx="5283200" cy="1920240"/>
                    </a:xfrm>
                    <a:prstGeom prst="rect">
                      <a:avLst/>
                    </a:prstGeom>
                    <a:noFill/>
                    <a:ln>
                      <a:noFill/>
                    </a:ln>
                  </pic:spPr>
                </pic:pic>
              </a:graphicData>
            </a:graphic>
          </wp:inline>
        </w:drawing>
      </w:r>
    </w:p>
    <w:p w14:paraId="2A10DF22">
      <w:pPr>
        <w:pStyle w:val="4"/>
        <w:rPr>
          <w:sz w:val="28"/>
          <w:szCs w:val="28"/>
        </w:rPr>
      </w:pPr>
      <w:bookmarkStart w:id="1" w:name="_Toc390034934"/>
      <w:r>
        <w:rPr>
          <w:sz w:val="28"/>
          <w:szCs w:val="28"/>
        </w:rPr>
        <w:t>2.2</w:t>
      </w:r>
      <w:r>
        <w:rPr>
          <w:rFonts w:hint="eastAsia"/>
          <w:sz w:val="28"/>
          <w:szCs w:val="28"/>
        </w:rPr>
        <w:t>数据导入功能实现（教师数据输入）</w:t>
      </w:r>
      <w:bookmarkEnd w:id="1"/>
    </w:p>
    <w:p w14:paraId="52EFE252">
      <w:r>
        <w:t>具体说明：教师数据导入</w:t>
      </w:r>
      <w:r>
        <w:rPr>
          <w:rFonts w:hint="eastAsia"/>
        </w:rPr>
        <w:t>实现的功能是将老师的各类信息导入。操作者可以点击中央的选择文件，然后再本地路径选择相应的exl</w:t>
      </w:r>
      <w:r>
        <w:t>文件</w:t>
      </w:r>
      <w:r>
        <w:rPr>
          <w:rFonts w:hint="eastAsia"/>
        </w:rPr>
        <w:t>，</w:t>
      </w:r>
      <w:r>
        <w:t>并将其上传</w:t>
      </w:r>
      <w:r>
        <w:rPr>
          <w:rFonts w:hint="eastAsia"/>
        </w:rPr>
        <w:t>，</w:t>
      </w:r>
      <w:r>
        <w:t>即可导入数据库之中</w:t>
      </w:r>
      <w:r>
        <w:rPr>
          <w:rFonts w:hint="eastAsia"/>
        </w:rPr>
        <w:t>。</w:t>
      </w:r>
      <w:r>
        <w:t>然后可以从数据库中读取</w:t>
      </w:r>
      <w:r>
        <w:rPr>
          <w:rFonts w:hint="eastAsia"/>
        </w:rPr>
        <w:t>，</w:t>
      </w:r>
      <w:r>
        <w:t>显示到相应的页面上</w:t>
      </w:r>
      <w:r>
        <w:rPr>
          <w:rFonts w:hint="eastAsia"/>
        </w:rPr>
        <w:t>。具体实现如下：</w:t>
      </w:r>
    </w:p>
    <w:p w14:paraId="66DC0FBB">
      <w:r>
        <w:rPr>
          <w:lang/>
        </w:rPr>
        <w:drawing>
          <wp:inline distT="0" distB="0" distL="114300" distR="114300">
            <wp:extent cx="5270500" cy="1751330"/>
            <wp:effectExtent l="0" t="0" r="0" b="1270"/>
            <wp:docPr id="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5"/>
                    <pic:cNvPicPr>
                      <a:picLocks noChangeAspect="1"/>
                    </pic:cNvPicPr>
                  </pic:nvPicPr>
                  <pic:blipFill>
                    <a:blip r:embed="rId7"/>
                    <a:stretch>
                      <a:fillRect/>
                    </a:stretch>
                  </pic:blipFill>
                  <pic:spPr>
                    <a:xfrm>
                      <a:off x="0" y="0"/>
                      <a:ext cx="5270500" cy="1751330"/>
                    </a:xfrm>
                    <a:prstGeom prst="rect">
                      <a:avLst/>
                    </a:prstGeom>
                    <a:noFill/>
                    <a:ln>
                      <a:noFill/>
                    </a:ln>
                  </pic:spPr>
                </pic:pic>
              </a:graphicData>
            </a:graphic>
          </wp:inline>
        </w:drawing>
      </w:r>
    </w:p>
    <w:p w14:paraId="7EB3F2CB">
      <w:r>
        <w:rPr>
          <w:lang/>
        </w:rPr>
        <w:drawing>
          <wp:inline distT="0" distB="0" distL="114300" distR="114300">
            <wp:extent cx="5264785" cy="2909570"/>
            <wp:effectExtent l="0" t="0" r="5715" b="11430"/>
            <wp:docPr id="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6"/>
                    <pic:cNvPicPr>
                      <a:picLocks noChangeAspect="1"/>
                    </pic:cNvPicPr>
                  </pic:nvPicPr>
                  <pic:blipFill>
                    <a:blip r:embed="rId8"/>
                    <a:stretch>
                      <a:fillRect/>
                    </a:stretch>
                  </pic:blipFill>
                  <pic:spPr>
                    <a:xfrm>
                      <a:off x="0" y="0"/>
                      <a:ext cx="5264785" cy="2909570"/>
                    </a:xfrm>
                    <a:prstGeom prst="rect">
                      <a:avLst/>
                    </a:prstGeom>
                    <a:noFill/>
                    <a:ln>
                      <a:noFill/>
                    </a:ln>
                  </pic:spPr>
                </pic:pic>
              </a:graphicData>
            </a:graphic>
          </wp:inline>
        </w:drawing>
      </w:r>
    </w:p>
    <w:p w14:paraId="4E8F5F91">
      <w:pPr>
        <w:pStyle w:val="4"/>
        <w:rPr>
          <w:sz w:val="28"/>
          <w:szCs w:val="28"/>
        </w:rPr>
      </w:pPr>
      <w:bookmarkStart w:id="2" w:name="_Toc390034935"/>
      <w:r>
        <w:rPr>
          <w:sz w:val="28"/>
          <w:szCs w:val="28"/>
        </w:rPr>
        <w:t>2.3</w:t>
      </w:r>
      <w:r>
        <w:rPr>
          <w:rFonts w:hint="eastAsia"/>
          <w:sz w:val="28"/>
          <w:szCs w:val="28"/>
        </w:rPr>
        <w:t>数据导入功能实现（学生数据输入）</w:t>
      </w:r>
      <w:bookmarkEnd w:id="2"/>
    </w:p>
    <w:p w14:paraId="32AB2680">
      <w:r>
        <w:t>具体说明：</w:t>
      </w:r>
      <w:r>
        <w:rPr>
          <w:rFonts w:hint="eastAsia"/>
        </w:rPr>
        <w:t>学院</w:t>
      </w:r>
      <w:r>
        <w:t>数据导入</w:t>
      </w:r>
      <w:r>
        <w:rPr>
          <w:rFonts w:hint="eastAsia"/>
        </w:rPr>
        <w:t>实现的功能是将学生的各类信息导入。操作者可以点击中央的选择文件，然后再本地路径选择相应的exl</w:t>
      </w:r>
      <w:r>
        <w:t>文件</w:t>
      </w:r>
      <w:r>
        <w:rPr>
          <w:rFonts w:hint="eastAsia"/>
        </w:rPr>
        <w:t>，</w:t>
      </w:r>
      <w:r>
        <w:t>并将其上传</w:t>
      </w:r>
      <w:r>
        <w:rPr>
          <w:rFonts w:hint="eastAsia"/>
        </w:rPr>
        <w:t>，</w:t>
      </w:r>
      <w:r>
        <w:t>即可导入数据库之中</w:t>
      </w:r>
      <w:r>
        <w:rPr>
          <w:rFonts w:hint="eastAsia"/>
        </w:rPr>
        <w:t>。</w:t>
      </w:r>
      <w:r>
        <w:t>然后可以从数据库中读取</w:t>
      </w:r>
      <w:r>
        <w:rPr>
          <w:rFonts w:hint="eastAsia"/>
        </w:rPr>
        <w:t>，</w:t>
      </w:r>
      <w:r>
        <w:t>显示到相应的页面上</w:t>
      </w:r>
      <w:r>
        <w:rPr>
          <w:rFonts w:hint="eastAsia"/>
        </w:rPr>
        <w:t>。具体实现如下：</w:t>
      </w:r>
    </w:p>
    <w:p w14:paraId="2D3802B1">
      <w:r>
        <w:rPr>
          <w:lang/>
        </w:rPr>
        <w:drawing>
          <wp:inline distT="0" distB="0" distL="114300" distR="114300">
            <wp:extent cx="5267960" cy="1702435"/>
            <wp:effectExtent l="0" t="0" r="2540" b="12065"/>
            <wp:docPr id="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6"/>
                    <pic:cNvPicPr>
                      <a:picLocks noChangeAspect="1"/>
                    </pic:cNvPicPr>
                  </pic:nvPicPr>
                  <pic:blipFill>
                    <a:blip r:embed="rId9"/>
                    <a:stretch>
                      <a:fillRect/>
                    </a:stretch>
                  </pic:blipFill>
                  <pic:spPr>
                    <a:xfrm>
                      <a:off x="0" y="0"/>
                      <a:ext cx="5267960" cy="1702435"/>
                    </a:xfrm>
                    <a:prstGeom prst="rect">
                      <a:avLst/>
                    </a:prstGeom>
                    <a:noFill/>
                    <a:ln>
                      <a:noFill/>
                    </a:ln>
                  </pic:spPr>
                </pic:pic>
              </a:graphicData>
            </a:graphic>
          </wp:inline>
        </w:drawing>
      </w:r>
    </w:p>
    <w:p w14:paraId="3012E7DE">
      <w:pPr>
        <w:pStyle w:val="4"/>
        <w:rPr>
          <w:sz w:val="28"/>
          <w:szCs w:val="28"/>
        </w:rPr>
      </w:pPr>
      <w:bookmarkStart w:id="3" w:name="_Toc390034939"/>
      <w:r>
        <w:rPr>
          <w:sz w:val="28"/>
          <w:szCs w:val="28"/>
        </w:rPr>
        <w:t>2.4</w:t>
      </w:r>
      <w:r>
        <w:rPr>
          <w:rFonts w:hint="eastAsia"/>
          <w:sz w:val="28"/>
          <w:szCs w:val="28"/>
        </w:rPr>
        <w:t>信息查询功能实现（查询学生信息）</w:t>
      </w:r>
      <w:bookmarkEnd w:id="3"/>
    </w:p>
    <w:p w14:paraId="05151DC0">
      <w:r>
        <w:t>具体说明：</w:t>
      </w:r>
      <w:r>
        <w:rPr>
          <w:rFonts w:hint="eastAsia"/>
        </w:rPr>
        <w:t>学生</w:t>
      </w:r>
      <w:r>
        <w:t>信息查询功能主要是实现学生信息的查询</w:t>
      </w:r>
      <w:r>
        <w:rPr>
          <w:rFonts w:hint="eastAsia"/>
        </w:rPr>
        <w:t>，</w:t>
      </w:r>
      <w:r>
        <w:t>可以根据学生的学号</w:t>
      </w:r>
      <w:r>
        <w:rPr>
          <w:rFonts w:hint="eastAsia"/>
        </w:rPr>
        <w:t>、</w:t>
      </w:r>
      <w:r>
        <w:t>姓名</w:t>
      </w:r>
      <w:r>
        <w:rPr>
          <w:rFonts w:hint="eastAsia"/>
        </w:rPr>
        <w:t>、</w:t>
      </w:r>
      <w:r>
        <w:t>班级</w:t>
      </w:r>
      <w:r>
        <w:rPr>
          <w:rFonts w:hint="eastAsia"/>
        </w:rPr>
        <w:t>、</w:t>
      </w:r>
      <w:r>
        <w:t>专业进行单表查询</w:t>
      </w:r>
      <w:r>
        <w:rPr>
          <w:rFonts w:hint="eastAsia"/>
        </w:rPr>
        <w:t>，</w:t>
      </w:r>
      <w:r>
        <w:t>也可根据多个条件进行组合查询</w:t>
      </w:r>
      <w:r>
        <w:rPr>
          <w:rFonts w:hint="eastAsia"/>
        </w:rPr>
        <w:t>。</w:t>
      </w:r>
      <w:r>
        <w:t>其中查询班级</w:t>
      </w:r>
      <w:r>
        <w:rPr>
          <w:rFonts w:hint="eastAsia"/>
        </w:rPr>
        <w:t>、</w:t>
      </w:r>
      <w:r>
        <w:t>专业时可以显示整个班级或者整个专业的学生信息</w:t>
      </w:r>
      <w:r>
        <w:rPr>
          <w:rFonts w:hint="eastAsia"/>
        </w:rPr>
        <w:t>。</w:t>
      </w:r>
      <w:r>
        <w:t>点击详情进入</w:t>
      </w:r>
      <w:r>
        <w:rPr>
          <w:rFonts w:hint="eastAsia"/>
        </w:rPr>
        <w:t>，</w:t>
      </w:r>
      <w:r>
        <w:t>可以见到更加全面的学生信息</w:t>
      </w:r>
      <w:r>
        <w:rPr>
          <w:rFonts w:hint="eastAsia"/>
        </w:rPr>
        <w:t>。具体实现如下：</w:t>
      </w:r>
    </w:p>
    <w:p w14:paraId="67A73D27"/>
    <w:p w14:paraId="586287D5">
      <w:r>
        <w:rPr>
          <w:lang/>
        </w:rPr>
        <w:drawing>
          <wp:inline distT="0" distB="0" distL="114300" distR="114300">
            <wp:extent cx="5265420" cy="2358390"/>
            <wp:effectExtent l="0" t="0" r="5080" b="3810"/>
            <wp:docPr id="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8"/>
                    <pic:cNvPicPr>
                      <a:picLocks noChangeAspect="1"/>
                    </pic:cNvPicPr>
                  </pic:nvPicPr>
                  <pic:blipFill>
                    <a:blip r:embed="rId10"/>
                    <a:stretch>
                      <a:fillRect/>
                    </a:stretch>
                  </pic:blipFill>
                  <pic:spPr>
                    <a:xfrm>
                      <a:off x="0" y="0"/>
                      <a:ext cx="5265420" cy="2358390"/>
                    </a:xfrm>
                    <a:prstGeom prst="rect">
                      <a:avLst/>
                    </a:prstGeom>
                    <a:noFill/>
                    <a:ln>
                      <a:noFill/>
                    </a:ln>
                  </pic:spPr>
                </pic:pic>
              </a:graphicData>
            </a:graphic>
          </wp:inline>
        </w:drawing>
      </w:r>
    </w:p>
    <w:p w14:paraId="2E4B8AE6"/>
    <w:p w14:paraId="100AE916">
      <w:pPr>
        <w:pStyle w:val="4"/>
        <w:rPr>
          <w:sz w:val="28"/>
          <w:szCs w:val="28"/>
        </w:rPr>
      </w:pPr>
      <w:bookmarkStart w:id="4" w:name="_Toc390034944"/>
      <w:r>
        <w:rPr>
          <w:sz w:val="28"/>
          <w:szCs w:val="28"/>
        </w:rPr>
        <w:t>2.6</w:t>
      </w:r>
      <w:r>
        <w:rPr>
          <w:rFonts w:hint="eastAsia"/>
          <w:sz w:val="28"/>
          <w:szCs w:val="28"/>
        </w:rPr>
        <w:t>开放状态</w:t>
      </w:r>
      <w:bookmarkEnd w:id="4"/>
    </w:p>
    <w:p w14:paraId="0E683E5E">
      <w:r>
        <w:t>具体说明</w:t>
      </w:r>
      <w:r>
        <w:rPr>
          <w:rFonts w:hint="eastAsia"/>
        </w:rPr>
        <w:t>：</w:t>
      </w:r>
      <w:r>
        <w:t>开放状态主要实现对教师出题</w:t>
      </w:r>
      <w:r>
        <w:rPr>
          <w:rFonts w:hint="eastAsia"/>
        </w:rPr>
        <w:t>、</w:t>
      </w:r>
      <w:r>
        <w:t>学生一二轮选题</w:t>
      </w:r>
      <w:r>
        <w:rPr>
          <w:rFonts w:hint="eastAsia"/>
        </w:rPr>
        <w:t>、</w:t>
      </w:r>
      <w:r>
        <w:t>学生上传文档系统的开闭</w:t>
      </w:r>
      <w:r>
        <w:rPr>
          <w:rFonts w:hint="eastAsia"/>
        </w:rPr>
        <w:t>。</w:t>
      </w:r>
      <w:r>
        <w:t>在规定的时间里</w:t>
      </w:r>
      <w:r>
        <w:rPr>
          <w:rFonts w:hint="eastAsia"/>
        </w:rPr>
        <w:t>，</w:t>
      </w:r>
      <w:r>
        <w:t>教务员开启该系统</w:t>
      </w:r>
      <w:r>
        <w:rPr>
          <w:rFonts w:hint="eastAsia"/>
        </w:rPr>
        <w:t>，</w:t>
      </w:r>
      <w:r>
        <w:t>那相应的操作就可以进行</w:t>
      </w:r>
      <w:r>
        <w:rPr>
          <w:rFonts w:hint="eastAsia"/>
        </w:rPr>
        <w:t>。当教务员关闭系统后，用户就不可以进行其他的操作。具体实现如下：</w:t>
      </w:r>
    </w:p>
    <w:p w14:paraId="61FDD205">
      <w:pPr>
        <w:rPr>
          <w:rFonts w:hint="eastAsia"/>
        </w:rPr>
      </w:pPr>
      <w:r>
        <w:rPr>
          <w:lang/>
        </w:rPr>
        <w:drawing>
          <wp:inline distT="0" distB="0" distL="114300" distR="114300">
            <wp:extent cx="5269865" cy="2816225"/>
            <wp:effectExtent l="0" t="0" r="635" b="3175"/>
            <wp:docPr id="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3"/>
                    <pic:cNvPicPr>
                      <a:picLocks noChangeAspect="1"/>
                    </pic:cNvPicPr>
                  </pic:nvPicPr>
                  <pic:blipFill>
                    <a:blip r:embed="rId11"/>
                    <a:stretch>
                      <a:fillRect/>
                    </a:stretch>
                  </pic:blipFill>
                  <pic:spPr>
                    <a:xfrm>
                      <a:off x="0" y="0"/>
                      <a:ext cx="5269865" cy="2816225"/>
                    </a:xfrm>
                    <a:prstGeom prst="rect">
                      <a:avLst/>
                    </a:prstGeom>
                    <a:noFill/>
                    <a:ln>
                      <a:noFill/>
                    </a:ln>
                  </pic:spPr>
                </pic:pic>
              </a:graphicData>
            </a:graphic>
          </wp:inline>
        </w:drawing>
      </w:r>
    </w:p>
    <w:p w14:paraId="390F9568">
      <w:pPr>
        <w:pStyle w:val="3"/>
        <w:rPr>
          <w:sz w:val="30"/>
          <w:szCs w:val="30"/>
        </w:rPr>
      </w:pPr>
      <w:bookmarkStart w:id="5" w:name="_Toc390034945"/>
      <w:r>
        <w:rPr>
          <w:sz w:val="30"/>
          <w:szCs w:val="30"/>
        </w:rPr>
        <w:t>3</w:t>
      </w:r>
      <w:r>
        <w:rPr>
          <w:rFonts w:hint="eastAsia"/>
          <w:sz w:val="30"/>
          <w:szCs w:val="30"/>
        </w:rPr>
        <w:t>学生系统实现</w:t>
      </w:r>
      <w:bookmarkEnd w:id="5"/>
    </w:p>
    <w:p w14:paraId="1D7D1A31">
      <w:pPr>
        <w:pStyle w:val="4"/>
        <w:rPr>
          <w:sz w:val="28"/>
          <w:szCs w:val="28"/>
        </w:rPr>
      </w:pPr>
      <w:bookmarkStart w:id="6" w:name="_Toc390034946"/>
      <w:r>
        <w:rPr>
          <w:sz w:val="28"/>
          <w:szCs w:val="28"/>
        </w:rPr>
        <w:t>3.1</w:t>
      </w:r>
      <w:r>
        <w:rPr>
          <w:rFonts w:hint="eastAsia"/>
          <w:sz w:val="28"/>
          <w:szCs w:val="28"/>
        </w:rPr>
        <w:t>学生基本界面</w:t>
      </w:r>
      <w:bookmarkEnd w:id="6"/>
    </w:p>
    <w:p w14:paraId="3A088280">
      <w:pPr>
        <w:rPr>
          <w:lang/>
        </w:rPr>
      </w:pPr>
      <w:r>
        <w:rPr>
          <w:rFonts w:hint="eastAsia"/>
        </w:rPr>
        <w:t>具体说明：登陆到学生的主页面就可在左侧看到学生具有的功能，分别是：选题、上传文档、个人信息。中央部分是显示的消息和通知栏。每一一个页面可显示六条新闻。界面的右上角具有查看日历和登出功能。具体截图如下：</w:t>
      </w:r>
    </w:p>
    <w:p w14:paraId="307A4E7C"/>
    <w:p w14:paraId="6B329185">
      <w:r>
        <w:rPr>
          <w:lang/>
        </w:rPr>
        <w:drawing>
          <wp:inline distT="0" distB="0" distL="114300" distR="114300">
            <wp:extent cx="5266690" cy="2853055"/>
            <wp:effectExtent l="0" t="0" r="3810" b="44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5266690" cy="2853055"/>
                    </a:xfrm>
                    <a:prstGeom prst="rect">
                      <a:avLst/>
                    </a:prstGeom>
                    <a:noFill/>
                    <a:ln>
                      <a:noFill/>
                    </a:ln>
                  </pic:spPr>
                </pic:pic>
              </a:graphicData>
            </a:graphic>
          </wp:inline>
        </w:drawing>
      </w:r>
    </w:p>
    <w:p w14:paraId="59A4CD0D"/>
    <w:p w14:paraId="1357180C">
      <w:pPr>
        <w:pStyle w:val="4"/>
        <w:rPr>
          <w:sz w:val="28"/>
          <w:szCs w:val="28"/>
        </w:rPr>
      </w:pPr>
      <w:bookmarkStart w:id="7" w:name="_Toc390034947"/>
      <w:r>
        <w:rPr>
          <w:sz w:val="28"/>
          <w:szCs w:val="28"/>
        </w:rPr>
        <w:t>3.2</w:t>
      </w:r>
      <w:r>
        <w:rPr>
          <w:rFonts w:hint="eastAsia"/>
          <w:sz w:val="28"/>
          <w:szCs w:val="28"/>
        </w:rPr>
        <w:t>上传文档功能实现</w:t>
      </w:r>
      <w:bookmarkEnd w:id="7"/>
    </w:p>
    <w:p w14:paraId="10BDBC89">
      <w:r>
        <w:t>具体说明</w:t>
      </w:r>
      <w:r>
        <w:rPr>
          <w:rFonts w:hint="eastAsia"/>
        </w:rPr>
        <w:t>：</w:t>
      </w:r>
      <w:r>
        <w:t>上传文档功能实现的功能是</w:t>
      </w:r>
      <w:r>
        <w:rPr>
          <w:rFonts w:hint="eastAsia"/>
        </w:rPr>
        <w:t>学生将自己的论文和参考文献进行上传。学生从本地选择相应的文档，点击上传后即可将自己的文档进行上传。可供老师进行下载。具体实现如下：</w:t>
      </w:r>
    </w:p>
    <w:p w14:paraId="1B049C28">
      <w:pPr>
        <w:rPr>
          <w:rFonts w:hint="eastAsia"/>
        </w:rPr>
      </w:pPr>
      <w:r>
        <w:rPr>
          <w:lang/>
        </w:rPr>
        <w:drawing>
          <wp:inline distT="0" distB="0" distL="114300" distR="114300">
            <wp:extent cx="5268595" cy="1497965"/>
            <wp:effectExtent l="0" t="0" r="1905" b="6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5268595" cy="1497965"/>
                    </a:xfrm>
                    <a:prstGeom prst="rect">
                      <a:avLst/>
                    </a:prstGeom>
                    <a:noFill/>
                    <a:ln>
                      <a:noFill/>
                    </a:ln>
                  </pic:spPr>
                </pic:pic>
              </a:graphicData>
            </a:graphic>
          </wp:inline>
        </w:drawing>
      </w:r>
    </w:p>
    <w:p w14:paraId="516AB514">
      <w:pPr>
        <w:pStyle w:val="4"/>
        <w:rPr>
          <w:sz w:val="28"/>
          <w:szCs w:val="28"/>
        </w:rPr>
      </w:pPr>
      <w:bookmarkStart w:id="8" w:name="_Toc390034948"/>
      <w:r>
        <w:rPr>
          <w:sz w:val="28"/>
          <w:szCs w:val="28"/>
        </w:rPr>
        <w:t>3.3</w:t>
      </w:r>
      <w:r>
        <w:rPr>
          <w:rFonts w:hint="eastAsia"/>
          <w:sz w:val="28"/>
          <w:szCs w:val="28"/>
        </w:rPr>
        <w:t>个人信息（查看选题）</w:t>
      </w:r>
      <w:bookmarkEnd w:id="8"/>
    </w:p>
    <w:p w14:paraId="7024C8A2">
      <w:r>
        <w:t>具体说明</w:t>
      </w:r>
      <w:r>
        <w:rPr>
          <w:rFonts w:hint="eastAsia"/>
        </w:rPr>
        <w:t>：</w:t>
      </w:r>
      <w:r>
        <w:t>查看选题功能是实现学生进入该功能模块之后即可看到所有教师出</w:t>
      </w:r>
      <w:r>
        <w:rPr>
          <w:rFonts w:hint="eastAsia"/>
        </w:rPr>
        <w:t>的题目。具体实现如下：</w:t>
      </w:r>
    </w:p>
    <w:p w14:paraId="1D9B0E00">
      <w:pPr>
        <w:rPr>
          <w:rFonts w:hint="eastAsia"/>
        </w:rPr>
      </w:pPr>
      <w:r>
        <w:rPr>
          <w:lang/>
        </w:rPr>
        <w:drawing>
          <wp:inline distT="0" distB="0" distL="114300" distR="114300">
            <wp:extent cx="5274945" cy="1238885"/>
            <wp:effectExtent l="0" t="0" r="8255" b="571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5274945" cy="1238885"/>
                    </a:xfrm>
                    <a:prstGeom prst="rect">
                      <a:avLst/>
                    </a:prstGeom>
                    <a:noFill/>
                    <a:ln>
                      <a:noFill/>
                    </a:ln>
                  </pic:spPr>
                </pic:pic>
              </a:graphicData>
            </a:graphic>
          </wp:inline>
        </w:drawing>
      </w:r>
    </w:p>
    <w:p w14:paraId="2D943E89">
      <w:pPr>
        <w:pStyle w:val="3"/>
        <w:rPr>
          <w:sz w:val="30"/>
          <w:szCs w:val="30"/>
        </w:rPr>
      </w:pPr>
      <w:bookmarkStart w:id="9" w:name="_Toc390034951"/>
      <w:r>
        <w:rPr>
          <w:sz w:val="30"/>
          <w:szCs w:val="30"/>
        </w:rPr>
        <w:t>4</w:t>
      </w:r>
      <w:r>
        <w:rPr>
          <w:rFonts w:hint="eastAsia"/>
          <w:sz w:val="30"/>
          <w:szCs w:val="30"/>
        </w:rPr>
        <w:t>普通教师系统实现</w:t>
      </w:r>
      <w:bookmarkEnd w:id="9"/>
    </w:p>
    <w:p w14:paraId="1EC66D52">
      <w:pPr>
        <w:pStyle w:val="4"/>
        <w:rPr>
          <w:sz w:val="28"/>
          <w:szCs w:val="28"/>
        </w:rPr>
      </w:pPr>
      <w:bookmarkStart w:id="10" w:name="_Toc390034952"/>
      <w:r>
        <w:rPr>
          <w:sz w:val="28"/>
          <w:szCs w:val="28"/>
        </w:rPr>
        <w:t>4.1</w:t>
      </w:r>
      <w:r>
        <w:rPr>
          <w:rFonts w:hint="eastAsia"/>
          <w:sz w:val="28"/>
          <w:szCs w:val="28"/>
        </w:rPr>
        <w:t>教师系统基本界面</w:t>
      </w:r>
      <w:bookmarkEnd w:id="10"/>
    </w:p>
    <w:p w14:paraId="37035E01">
      <w:pPr>
        <w:rPr>
          <w:lang/>
        </w:rPr>
      </w:pPr>
      <w:r>
        <w:rPr>
          <w:rFonts w:hint="eastAsia"/>
        </w:rPr>
        <w:t>具体说明：登陆到教师的主页面就可在左侧看到教师任具有的功能，分别是：出题、下载文档、入录功能和修改信息。中央部分是显示的消息和通知栏。每一一个页面可显示六条新闻。界面的右上角具有查看日历和登出功能。具体截图如下：</w:t>
      </w:r>
    </w:p>
    <w:p w14:paraId="18DE1D67"/>
    <w:p w14:paraId="76A58D30">
      <w:pPr>
        <w:rPr>
          <w:rFonts w:hint="eastAsia"/>
        </w:rPr>
      </w:pPr>
      <w:r>
        <w:drawing>
          <wp:inline distT="0" distB="0" distL="114300" distR="114300">
            <wp:extent cx="5262880" cy="2097405"/>
            <wp:effectExtent l="0" t="0" r="7620"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2880" cy="2097405"/>
                    </a:xfrm>
                    <a:prstGeom prst="rect">
                      <a:avLst/>
                    </a:prstGeom>
                    <a:noFill/>
                    <a:ln>
                      <a:noFill/>
                    </a:ln>
                  </pic:spPr>
                </pic:pic>
              </a:graphicData>
            </a:graphic>
          </wp:inline>
        </w:drawing>
      </w:r>
    </w:p>
    <w:p w14:paraId="13DB0B28">
      <w:pPr>
        <w:pStyle w:val="4"/>
        <w:rPr>
          <w:sz w:val="28"/>
          <w:szCs w:val="28"/>
        </w:rPr>
      </w:pPr>
      <w:bookmarkStart w:id="11" w:name="_Toc390034953"/>
      <w:r>
        <w:rPr>
          <w:sz w:val="28"/>
          <w:szCs w:val="28"/>
        </w:rPr>
        <w:t>4.2</w:t>
      </w:r>
      <w:r>
        <w:rPr>
          <w:rFonts w:hint="eastAsia"/>
          <w:sz w:val="28"/>
          <w:szCs w:val="28"/>
        </w:rPr>
        <w:t>出题功能实现</w:t>
      </w:r>
      <w:bookmarkEnd w:id="11"/>
    </w:p>
    <w:p w14:paraId="6BFBB1C0">
      <w:r>
        <w:t>具体说明</w:t>
      </w:r>
      <w:r>
        <w:rPr>
          <w:rFonts w:hint="eastAsia"/>
        </w:rPr>
        <w:t>：</w:t>
      </w:r>
      <w:r>
        <w:t>教师进入出题功能</w:t>
      </w:r>
      <w:r>
        <w:rPr>
          <w:rFonts w:hint="eastAsia"/>
        </w:rPr>
        <w:t>，当教务员开启该系统后，</w:t>
      </w:r>
      <w:r>
        <w:t>即可实现在线出题</w:t>
      </w:r>
      <w:r>
        <w:rPr>
          <w:rFonts w:hint="eastAsia"/>
        </w:rPr>
        <w:t>。具体实现如下：</w:t>
      </w:r>
    </w:p>
    <w:p w14:paraId="00BB256C">
      <w:r>
        <w:rPr>
          <w:lang/>
        </w:rPr>
        <w:drawing>
          <wp:inline distT="0" distB="0" distL="114300" distR="114300">
            <wp:extent cx="5265420" cy="2687320"/>
            <wp:effectExtent l="0" t="0" r="5080" b="5080"/>
            <wp:docPr id="1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5"/>
                    <pic:cNvPicPr>
                      <a:picLocks noChangeAspect="1"/>
                    </pic:cNvPicPr>
                  </pic:nvPicPr>
                  <pic:blipFill>
                    <a:blip r:embed="rId16"/>
                    <a:stretch>
                      <a:fillRect/>
                    </a:stretch>
                  </pic:blipFill>
                  <pic:spPr>
                    <a:xfrm>
                      <a:off x="0" y="0"/>
                      <a:ext cx="5265420" cy="2687320"/>
                    </a:xfrm>
                    <a:prstGeom prst="rect">
                      <a:avLst/>
                    </a:prstGeom>
                    <a:noFill/>
                    <a:ln>
                      <a:noFill/>
                    </a:ln>
                  </pic:spPr>
                </pic:pic>
              </a:graphicData>
            </a:graphic>
          </wp:inline>
        </w:drawing>
      </w:r>
    </w:p>
    <w:p w14:paraId="7709AC30"/>
    <w:p w14:paraId="0FEFBB29"/>
    <w:p w14:paraId="71DB1BFE"/>
    <w:p w14:paraId="05AE989B">
      <w:pPr>
        <w:pStyle w:val="4"/>
        <w:rPr>
          <w:sz w:val="28"/>
          <w:szCs w:val="28"/>
        </w:rPr>
      </w:pPr>
      <w:bookmarkStart w:id="12" w:name="_Toc390034955"/>
      <w:r>
        <w:rPr>
          <w:sz w:val="28"/>
          <w:szCs w:val="28"/>
        </w:rPr>
        <w:t>4.4</w:t>
      </w:r>
      <w:r>
        <w:rPr>
          <w:rFonts w:hint="eastAsia"/>
          <w:sz w:val="28"/>
          <w:szCs w:val="28"/>
        </w:rPr>
        <w:t>录入功能实现（学生初评成绩和意见）</w:t>
      </w:r>
      <w:bookmarkEnd w:id="12"/>
    </w:p>
    <w:p w14:paraId="6BB4E317">
      <w:r>
        <w:t>具体说明</w:t>
      </w:r>
      <w:r>
        <w:rPr>
          <w:rFonts w:hint="eastAsia"/>
        </w:rPr>
        <w:t>：</w:t>
      </w:r>
      <w:r>
        <w:t>学生初评成绩和意见</w:t>
      </w:r>
      <w:r>
        <w:rPr>
          <w:rFonts w:hint="eastAsia"/>
        </w:rPr>
        <w:t>，</w:t>
      </w:r>
      <w:r>
        <w:t>选中学生后</w:t>
      </w:r>
      <w:r>
        <w:rPr>
          <w:rFonts w:hint="eastAsia"/>
        </w:rPr>
        <w:t>，</w:t>
      </w:r>
      <w:r>
        <w:t>即可在他下面的输入框中输入学生的成绩和评阅老师的意见</w:t>
      </w:r>
      <w:r>
        <w:rPr>
          <w:rFonts w:hint="eastAsia"/>
        </w:rPr>
        <w:t>。</w:t>
      </w:r>
    </w:p>
    <w:p w14:paraId="6C04B1C8">
      <w:r>
        <w:rPr>
          <w:lang/>
        </w:rPr>
        <w:drawing>
          <wp:inline distT="0" distB="0" distL="114300" distR="114300">
            <wp:extent cx="5267325" cy="1438910"/>
            <wp:effectExtent l="0" t="0" r="317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17"/>
                    <a:stretch>
                      <a:fillRect/>
                    </a:stretch>
                  </pic:blipFill>
                  <pic:spPr>
                    <a:xfrm>
                      <a:off x="0" y="0"/>
                      <a:ext cx="5267325" cy="1438910"/>
                    </a:xfrm>
                    <a:prstGeom prst="rect">
                      <a:avLst/>
                    </a:prstGeom>
                    <a:noFill/>
                    <a:ln>
                      <a:noFill/>
                    </a:ln>
                  </pic:spPr>
                </pic:pic>
              </a:graphicData>
            </a:graphic>
          </wp:inline>
        </w:drawing>
      </w:r>
    </w:p>
    <w:p w14:paraId="657DA4B3">
      <w:pPr>
        <w:spacing w:line="440" w:lineRule="exact"/>
        <w:rPr>
          <w:rFonts w:ascii="宋体" w:hAnsi="宋体"/>
          <w:sz w:val="24"/>
        </w:rPr>
      </w:pPr>
      <w:r>
        <w:rPr>
          <w:rFonts w:ascii="宋体" w:hAnsi="宋体"/>
          <w:sz w:val="24"/>
        </w:rPr>
        <w:t>友情提示</w:t>
      </w:r>
      <w:r>
        <w:rPr>
          <w:rFonts w:hint="eastAsia" w:ascii="宋体" w:hAnsi="宋体"/>
          <w:sz w:val="24"/>
        </w:rPr>
        <w:t>：</w:t>
      </w:r>
    </w:p>
    <w:p w14:paraId="0994CE0C">
      <w:pPr>
        <w:spacing w:line="440" w:lineRule="exact"/>
        <w:rPr>
          <w:rFonts w:ascii="宋体" w:hAnsi="宋体"/>
          <w:sz w:val="24"/>
        </w:rPr>
      </w:pPr>
      <w:r>
        <w:rPr>
          <w:rFonts w:hint="eastAsia" w:ascii="宋体" w:hAnsi="宋体"/>
          <w:sz w:val="24"/>
        </w:rPr>
        <w:t>1、本次《Web系统设计及应用》和《Web技术课程设计》开发一个完整的学院门户网站（含前端动态页面以及后端新闻发布等管理模块），《Web技术课程设计》的大作业为：</w:t>
      </w:r>
    </w:p>
    <w:p w14:paraId="2B031ED2">
      <w:pPr>
        <w:pStyle w:val="3"/>
        <w:spacing w:before="0" w:after="0" w:line="415" w:lineRule="auto"/>
        <w:jc w:val="center"/>
        <w:rPr>
          <w:rFonts w:ascii="楷体_GB2312" w:eastAsia="楷体_GB2312"/>
        </w:rPr>
      </w:pPr>
      <w:r>
        <w:rPr>
          <w:rFonts w:hint="eastAsia" w:ascii="楷体_GB2312" w:eastAsia="楷体_GB2312"/>
        </w:rPr>
        <w:t>人工智能学部本科生毕业设计管理系统</w:t>
      </w:r>
    </w:p>
    <w:p w14:paraId="40103B20">
      <w:pPr>
        <w:jc w:val="center"/>
        <w:rPr>
          <w:b/>
          <w:sz w:val="30"/>
          <w:szCs w:val="30"/>
        </w:rPr>
      </w:pPr>
      <w:r>
        <w:rPr>
          <w:b/>
          <w:sz w:val="32"/>
          <w:szCs w:val="32"/>
        </w:rPr>
        <w:t xml:space="preserve">                </w:t>
      </w:r>
      <w:r>
        <w:rPr>
          <w:rFonts w:hint="eastAsia"/>
          <w:b/>
          <w:sz w:val="30"/>
          <w:szCs w:val="30"/>
        </w:rPr>
        <w:t>---XXX模块设计与实现</w:t>
      </w:r>
    </w:p>
    <w:p w14:paraId="79759699">
      <w:pPr>
        <w:rPr>
          <w:rFonts w:hint="eastAsia" w:ascii="宋体" w:hAnsi="宋体"/>
          <w:color w:val="FF0000"/>
          <w:sz w:val="24"/>
        </w:rPr>
      </w:pPr>
      <w:r>
        <w:rPr>
          <w:rFonts w:ascii="宋体" w:hAnsi="宋体"/>
          <w:color w:val="FF0000"/>
          <w:sz w:val="24"/>
        </w:rPr>
        <w:t>即在大作业报告中</w:t>
      </w:r>
      <w:r>
        <w:rPr>
          <w:rFonts w:hint="eastAsia" w:ascii="宋体" w:hAnsi="宋体"/>
          <w:color w:val="FF0000"/>
          <w:sz w:val="24"/>
        </w:rPr>
        <w:t>，</w:t>
      </w:r>
      <w:r>
        <w:rPr>
          <w:rFonts w:ascii="宋体" w:hAnsi="宋体"/>
          <w:color w:val="FF0000"/>
          <w:sz w:val="24"/>
        </w:rPr>
        <w:t>重点描述的技术模块不同</w:t>
      </w:r>
      <w:r>
        <w:rPr>
          <w:rFonts w:hint="eastAsia" w:ascii="宋体" w:hAnsi="宋体"/>
          <w:color w:val="FF0000"/>
          <w:sz w:val="24"/>
        </w:rPr>
        <w:t>，</w:t>
      </w:r>
      <w:r>
        <w:rPr>
          <w:rFonts w:ascii="宋体" w:hAnsi="宋体"/>
          <w:color w:val="FF0000"/>
          <w:sz w:val="24"/>
        </w:rPr>
        <w:t>报告需求分析和系统设计部分也需要侧重点不同</w:t>
      </w:r>
      <w:r>
        <w:rPr>
          <w:rFonts w:hint="eastAsia" w:ascii="宋体" w:hAnsi="宋体"/>
          <w:color w:val="FF0000"/>
          <w:sz w:val="24"/>
        </w:rPr>
        <w:t>。</w:t>
      </w:r>
    </w:p>
    <w:p w14:paraId="22B6B397">
      <w:pPr>
        <w:spacing w:before="156" w:beforeLines="50" w:after="156" w:afterLines="50" w:line="360" w:lineRule="auto"/>
        <w:rPr>
          <w:rFonts w:hint="eastAsia"/>
          <w:color w:val="000000"/>
          <w:sz w:val="24"/>
        </w:rPr>
      </w:pPr>
      <w:r>
        <w:rPr>
          <w:rFonts w:hint="eastAsia"/>
          <w:color w:val="000000"/>
          <w:sz w:val="24"/>
        </w:rPr>
        <w:t>2、</w:t>
      </w:r>
      <w:r>
        <w:rPr>
          <w:rFonts w:hint="eastAsia" w:ascii="宋体" w:hAnsi="宋体"/>
          <w:sz w:val="24"/>
        </w:rPr>
        <w:t>本文档中描述的方案设计来自实际应用以及网络，仅供Web系统设计及应用课程大作业教学参考。文档内容供内部教学参考不能上传复制本文档于网络。</w:t>
      </w:r>
    </w:p>
    <w:p w14:paraId="51DBF375">
      <w:pPr>
        <w:rPr>
          <w:rFonts w:hint="eastAsia"/>
          <w:b/>
          <w:color w:val="FF0000"/>
          <w:sz w:val="32"/>
          <w:szCs w:val="32"/>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9D1"/>
    <w:rsid w:val="000002CE"/>
    <w:rsid w:val="00007A6B"/>
    <w:rsid w:val="000610D0"/>
    <w:rsid w:val="00067DEA"/>
    <w:rsid w:val="00093439"/>
    <w:rsid w:val="0011186F"/>
    <w:rsid w:val="0012641C"/>
    <w:rsid w:val="001347C0"/>
    <w:rsid w:val="00193DBE"/>
    <w:rsid w:val="001B2583"/>
    <w:rsid w:val="001B47B3"/>
    <w:rsid w:val="00204570"/>
    <w:rsid w:val="00226396"/>
    <w:rsid w:val="002649A2"/>
    <w:rsid w:val="0026512F"/>
    <w:rsid w:val="002803D3"/>
    <w:rsid w:val="002A6783"/>
    <w:rsid w:val="002B7988"/>
    <w:rsid w:val="002D393F"/>
    <w:rsid w:val="002D44D1"/>
    <w:rsid w:val="002D5898"/>
    <w:rsid w:val="002F2260"/>
    <w:rsid w:val="00356BB4"/>
    <w:rsid w:val="00374914"/>
    <w:rsid w:val="003B3D80"/>
    <w:rsid w:val="003C3806"/>
    <w:rsid w:val="003F31A2"/>
    <w:rsid w:val="00401C36"/>
    <w:rsid w:val="0043174B"/>
    <w:rsid w:val="004328EF"/>
    <w:rsid w:val="00472D26"/>
    <w:rsid w:val="004D60F7"/>
    <w:rsid w:val="00504E6F"/>
    <w:rsid w:val="005167F0"/>
    <w:rsid w:val="0052594B"/>
    <w:rsid w:val="00525B30"/>
    <w:rsid w:val="0053714E"/>
    <w:rsid w:val="00593465"/>
    <w:rsid w:val="005B7DF9"/>
    <w:rsid w:val="005D247C"/>
    <w:rsid w:val="0063201D"/>
    <w:rsid w:val="006579D1"/>
    <w:rsid w:val="006832CC"/>
    <w:rsid w:val="006834F6"/>
    <w:rsid w:val="006B0C24"/>
    <w:rsid w:val="006C018A"/>
    <w:rsid w:val="006C1BB8"/>
    <w:rsid w:val="006D3DC9"/>
    <w:rsid w:val="00715D17"/>
    <w:rsid w:val="007452B6"/>
    <w:rsid w:val="007927F7"/>
    <w:rsid w:val="008403D6"/>
    <w:rsid w:val="0084455C"/>
    <w:rsid w:val="00852188"/>
    <w:rsid w:val="0086036D"/>
    <w:rsid w:val="008A0351"/>
    <w:rsid w:val="008A50D6"/>
    <w:rsid w:val="008B596F"/>
    <w:rsid w:val="008E435A"/>
    <w:rsid w:val="009530E5"/>
    <w:rsid w:val="00976DAC"/>
    <w:rsid w:val="00992545"/>
    <w:rsid w:val="009C19DD"/>
    <w:rsid w:val="009E1AC4"/>
    <w:rsid w:val="00A12783"/>
    <w:rsid w:val="00A16518"/>
    <w:rsid w:val="00A8446A"/>
    <w:rsid w:val="00A96CD1"/>
    <w:rsid w:val="00AB6C39"/>
    <w:rsid w:val="00AD2866"/>
    <w:rsid w:val="00B0295A"/>
    <w:rsid w:val="00B53B9E"/>
    <w:rsid w:val="00B70FD0"/>
    <w:rsid w:val="00B76B24"/>
    <w:rsid w:val="00B84722"/>
    <w:rsid w:val="00BD52ED"/>
    <w:rsid w:val="00BE2FDC"/>
    <w:rsid w:val="00BE7468"/>
    <w:rsid w:val="00BE76F8"/>
    <w:rsid w:val="00BF035A"/>
    <w:rsid w:val="00BF4647"/>
    <w:rsid w:val="00C07DF1"/>
    <w:rsid w:val="00C67F27"/>
    <w:rsid w:val="00C7366C"/>
    <w:rsid w:val="00C76A46"/>
    <w:rsid w:val="00C83D5A"/>
    <w:rsid w:val="00D17FB8"/>
    <w:rsid w:val="00D218D9"/>
    <w:rsid w:val="00D369F9"/>
    <w:rsid w:val="00D51347"/>
    <w:rsid w:val="00D52AA5"/>
    <w:rsid w:val="00D900C2"/>
    <w:rsid w:val="00D92EEE"/>
    <w:rsid w:val="00DD401C"/>
    <w:rsid w:val="00E629F9"/>
    <w:rsid w:val="00E955CC"/>
    <w:rsid w:val="00EB22B7"/>
    <w:rsid w:val="00EB3468"/>
    <w:rsid w:val="00EC5413"/>
    <w:rsid w:val="00EE4A25"/>
    <w:rsid w:val="00FA0148"/>
    <w:rsid w:val="00FC7185"/>
    <w:rsid w:val="00FF19E1"/>
    <w:rsid w:val="26DC331C"/>
    <w:rsid w:val="39FF0CE3"/>
    <w:rsid w:val="3BDB0582"/>
    <w:rsid w:val="49FB7541"/>
    <w:rsid w:val="4AF746B2"/>
    <w:rsid w:val="53DD12C8"/>
    <w:rsid w:val="78E3268A"/>
    <w:rsid w:val="7F1F60F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kern w:val="2"/>
      <w:sz w:val="21"/>
      <w:szCs w:val="24"/>
      <w:lang w:val="en-US" w:eastAsia="zh-CN" w:bidi="ar-SA"/>
    </w:rPr>
  </w:style>
  <w:style w:type="paragraph" w:styleId="2">
    <w:name w:val="heading 1"/>
    <w:basedOn w:val="1"/>
    <w:next w:val="1"/>
    <w:link w:val="11"/>
    <w:qFormat/>
    <w:uiPriority w:val="0"/>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12"/>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15"/>
    <w:qFormat/>
    <w:uiPriority w:val="0"/>
    <w:pPr>
      <w:keepNext/>
      <w:keepLines/>
      <w:spacing w:before="260" w:after="260" w:line="416" w:lineRule="auto"/>
      <w:outlineLvl w:val="2"/>
    </w:pPr>
    <w:rPr>
      <w:rFonts w:ascii="Times New Roman" w:hAnsi="Times New Roman"/>
      <w:b/>
      <w:bCs/>
      <w:sz w:val="32"/>
      <w:szCs w:val="32"/>
    </w:rPr>
  </w:style>
  <w:style w:type="character" w:default="1" w:styleId="8">
    <w:name w:val="Default Paragraph Font"/>
    <w:semiHidden/>
    <w:qFormat/>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5">
    <w:name w:val="HTML Preformatted"/>
    <w:basedOn w:val="1"/>
    <w:link w:val="10"/>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Strong"/>
    <w:qFormat/>
    <w:uiPriority w:val="0"/>
    <w:rPr>
      <w:b/>
    </w:rPr>
  </w:style>
  <w:style w:type="character" w:customStyle="1" w:styleId="10">
    <w:name w:val="HTML 预设格式 Char"/>
    <w:link w:val="5"/>
    <w:uiPriority w:val="99"/>
    <w:rPr>
      <w:rFonts w:ascii="宋体" w:hAnsi="宋体" w:cs="宋体"/>
      <w:sz w:val="24"/>
      <w:szCs w:val="24"/>
    </w:rPr>
  </w:style>
  <w:style w:type="character" w:customStyle="1" w:styleId="11">
    <w:name w:val="标题 1 Char"/>
    <w:link w:val="2"/>
    <w:uiPriority w:val="0"/>
    <w:rPr>
      <w:b/>
      <w:bCs/>
      <w:kern w:val="44"/>
      <w:sz w:val="44"/>
      <w:szCs w:val="44"/>
    </w:rPr>
  </w:style>
  <w:style w:type="character" w:customStyle="1" w:styleId="12">
    <w:name w:val="标题 2 Char"/>
    <w:link w:val="3"/>
    <w:uiPriority w:val="0"/>
    <w:rPr>
      <w:rFonts w:ascii="Arial" w:hAnsi="Arial" w:eastAsia="黑体"/>
      <w:b/>
      <w:bCs/>
      <w:kern w:val="2"/>
      <w:sz w:val="32"/>
      <w:szCs w:val="32"/>
    </w:rPr>
  </w:style>
  <w:style w:type="paragraph" w:styleId="13">
    <w:name w:val="List Paragraph"/>
    <w:basedOn w:val="1"/>
    <w:qFormat/>
    <w:uiPriority w:val="0"/>
    <w:pPr>
      <w:ind w:firstLine="420" w:firstLineChars="200"/>
    </w:pPr>
    <w:rPr>
      <w:rFonts w:ascii="Times New Roman" w:hAnsi="Times New Roman"/>
    </w:rPr>
  </w:style>
  <w:style w:type="paragraph" w:customStyle="1" w:styleId="14">
    <w:name w:val="样式1"/>
    <w:basedOn w:val="1"/>
    <w:link w:val="16"/>
    <w:qFormat/>
    <w:uiPriority w:val="0"/>
    <w:rPr>
      <w:b/>
      <w:color w:val="FF0000"/>
      <w:sz w:val="32"/>
      <w:szCs w:val="32"/>
    </w:rPr>
  </w:style>
  <w:style w:type="character" w:customStyle="1" w:styleId="15">
    <w:name w:val="标题 3 Char"/>
    <w:link w:val="4"/>
    <w:uiPriority w:val="0"/>
    <w:rPr>
      <w:b/>
      <w:bCs/>
      <w:kern w:val="2"/>
      <w:sz w:val="32"/>
      <w:szCs w:val="32"/>
    </w:rPr>
  </w:style>
  <w:style w:type="character" w:customStyle="1" w:styleId="16">
    <w:name w:val="样式1 Char"/>
    <w:link w:val="14"/>
    <w:uiPriority w:val="0"/>
    <w:rPr>
      <w:rFonts w:ascii="Calibri" w:hAnsi="Calibri"/>
      <w:b/>
      <w:color w:val="FF0000"/>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3764</Words>
  <Characters>3969</Characters>
  <Lines>32</Lines>
  <Paragraphs>9</Paragraphs>
  <TotalTime>0</TotalTime>
  <ScaleCrop>false</ScaleCrop>
  <LinksUpToDate>false</LinksUpToDate>
  <CharactersWithSpaces>4447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2023-11-20T03:05:00Z</dcterms:created>
  <dc:creator>Administrator</dc:creator>
  <cp:lastModifiedBy>星云</cp:lastModifiedBy>
  <cp:lastPrinted>2021-11-22T05:29:00Z</cp:lastPrinted>
  <dcterms:modified xsi:type="dcterms:W3CDTF">2026-06-02T08:16:39Z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6E2ABC44410840EE8E416AB22565CAD5_13</vt:lpwstr>
  </property>
</Properties>
</file>