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BF58" w14:textId="0FBE9ECF" w:rsidR="00E401DE" w:rsidRDefault="00827857" w:rsidP="00827857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B</w:t>
      </w:r>
      <w:r w:rsidR="00E401DE">
        <w:rPr>
          <w:rFonts w:ascii="標楷體" w:eastAsia="標楷體" w:hAnsi="標楷體" w:hint="eastAsia"/>
          <w:szCs w:val="24"/>
        </w:rPr>
        <w:t xml:space="preserve">09502091 </w:t>
      </w:r>
      <w:r w:rsidR="00E401DE">
        <w:rPr>
          <w:rFonts w:ascii="標楷體" w:eastAsia="標楷體" w:hAnsi="標楷體"/>
          <w:szCs w:val="24"/>
        </w:rPr>
        <w:t>周奕彬</w:t>
      </w:r>
    </w:p>
    <w:p w14:paraId="7DC41AFD" w14:textId="77777777" w:rsidR="00827857" w:rsidRDefault="00827857" w:rsidP="00827857">
      <w:pPr>
        <w:ind w:firstLine="360"/>
        <w:rPr>
          <w:rFonts w:ascii="標楷體" w:eastAsia="標楷體" w:hAnsi="標楷體"/>
          <w:szCs w:val="24"/>
        </w:rPr>
      </w:pPr>
    </w:p>
    <w:p w14:paraId="0BEC44BF" w14:textId="086DF7B2" w:rsidR="004F61AF" w:rsidRPr="005D3728" w:rsidRDefault="004F61AF" w:rsidP="00827857">
      <w:pPr>
        <w:ind w:firstLine="360"/>
        <w:rPr>
          <w:rFonts w:ascii="標楷體" w:eastAsia="標楷體" w:hAnsi="標楷體"/>
          <w:szCs w:val="24"/>
        </w:rPr>
      </w:pPr>
      <w:r w:rsidRPr="005D3728">
        <w:rPr>
          <w:rFonts w:ascii="標楷體" w:eastAsia="標楷體" w:hAnsi="標楷體" w:hint="eastAsia"/>
          <w:szCs w:val="24"/>
        </w:rPr>
        <w:t>研究目標</w:t>
      </w:r>
      <w:r>
        <w:rPr>
          <w:rFonts w:ascii="標楷體" w:eastAsia="標楷體" w:hAnsi="標楷體" w:hint="eastAsia"/>
          <w:szCs w:val="24"/>
        </w:rPr>
        <w:t>旨在</w:t>
      </w:r>
      <w:r w:rsidRPr="005D3728">
        <w:rPr>
          <w:rFonts w:ascii="標楷體" w:eastAsia="標楷體" w:hAnsi="標楷體" w:hint="eastAsia"/>
          <w:szCs w:val="24"/>
        </w:rPr>
        <w:t>擺線減速機中擺線輪</w:t>
      </w:r>
      <w:proofErr w:type="gramStart"/>
      <w:r w:rsidRPr="005D3728">
        <w:rPr>
          <w:rFonts w:ascii="標楷體" w:eastAsia="標楷體" w:hAnsi="標楷體" w:hint="eastAsia"/>
          <w:szCs w:val="24"/>
        </w:rPr>
        <w:t>與針輪輪廓</w:t>
      </w:r>
      <w:proofErr w:type="gramEnd"/>
      <w:r w:rsidRPr="005D3728">
        <w:rPr>
          <w:rFonts w:ascii="標楷體" w:eastAsia="標楷體" w:hAnsi="標楷體" w:hint="eastAsia"/>
          <w:szCs w:val="24"/>
        </w:rPr>
        <w:t>在加工時造成誤差，會對元件相對運動產生如何影響，進行分析。</w:t>
      </w:r>
      <w:r w:rsidR="00827857">
        <w:rPr>
          <w:rFonts w:ascii="標楷體" w:eastAsia="標楷體" w:hAnsi="標楷體" w:hint="eastAsia"/>
          <w:szCs w:val="24"/>
        </w:rPr>
        <w:t>有別於其他推導或模擬方法，本研究著重在以等校連桿的方式進行計算。</w:t>
      </w:r>
      <w:r w:rsidRPr="005D3728">
        <w:rPr>
          <w:rFonts w:ascii="標楷體" w:eastAsia="標楷體" w:hAnsi="標楷體" w:hint="eastAsia"/>
          <w:szCs w:val="24"/>
        </w:rPr>
        <w:t>由於四連桿</w:t>
      </w:r>
      <w:r w:rsidR="00827857">
        <w:rPr>
          <w:rFonts w:ascii="標楷體" w:eastAsia="標楷體" w:hAnsi="標楷體" w:hint="eastAsia"/>
          <w:szCs w:val="24"/>
        </w:rPr>
        <w:t>運動模式</w:t>
      </w:r>
      <w:r w:rsidRPr="005D3728">
        <w:rPr>
          <w:rFonts w:ascii="標楷體" w:eastAsia="標楷體" w:hAnsi="標楷體" w:hint="eastAsia"/>
          <w:szCs w:val="24"/>
        </w:rPr>
        <w:t>較為簡單，</w:t>
      </w:r>
      <w:r w:rsidR="00827857">
        <w:rPr>
          <w:rFonts w:ascii="標楷體" w:eastAsia="標楷體" w:hAnsi="標楷體" w:hint="eastAsia"/>
          <w:szCs w:val="24"/>
        </w:rPr>
        <w:t>做誤差分析</w:t>
      </w:r>
      <w:r w:rsidRPr="005D3728">
        <w:rPr>
          <w:rFonts w:ascii="標楷體" w:eastAsia="標楷體" w:hAnsi="標楷體" w:hint="eastAsia"/>
          <w:szCs w:val="24"/>
        </w:rPr>
        <w:t>可由</w:t>
      </w:r>
      <w:r w:rsidR="00827857">
        <w:rPr>
          <w:rFonts w:ascii="標楷體" w:eastAsia="標楷體" w:hAnsi="標楷體" w:hint="eastAsia"/>
          <w:szCs w:val="24"/>
        </w:rPr>
        <w:t>單一位移方程式</w:t>
      </w:r>
      <w:r w:rsidRPr="005D3728">
        <w:rPr>
          <w:rFonts w:ascii="標楷體" w:eastAsia="標楷體" w:hAnsi="標楷體" w:hint="eastAsia"/>
          <w:szCs w:val="24"/>
        </w:rPr>
        <w:t>推導，所以由尋找減速機之等校連桿來簡化計算方法。</w:t>
      </w:r>
      <w:r>
        <w:rPr>
          <w:rFonts w:ascii="標楷體" w:eastAsia="標楷體" w:hAnsi="標楷體" w:hint="eastAsia"/>
          <w:szCs w:val="24"/>
        </w:rPr>
        <w:t>目前完成</w:t>
      </w:r>
      <w:r>
        <w:rPr>
          <w:rFonts w:ascii="標楷體" w:eastAsia="標楷體" w:hAnsi="標楷體" w:hint="eastAsia"/>
        </w:rPr>
        <w:t>參考</w:t>
      </w:r>
      <w:r w:rsidRPr="004F61AF">
        <w:rPr>
          <w:rFonts w:ascii="標楷體" w:eastAsia="標楷體" w:hAnsi="標楷體" w:hint="eastAsia"/>
        </w:rPr>
        <w:t>論文中四種運動模式的減速機之擺線輪輪廓的解析式</w:t>
      </w:r>
      <w:r w:rsidR="00827857">
        <w:rPr>
          <w:rFonts w:ascii="標楷體" w:eastAsia="標楷體" w:hAnsi="標楷體" w:hint="eastAsia"/>
        </w:rPr>
        <w:t>驗證</w:t>
      </w:r>
      <w:r w:rsidRPr="004F61AF">
        <w:rPr>
          <w:rFonts w:ascii="標楷體" w:eastAsia="標楷體" w:hAnsi="標楷體" w:hint="eastAsia"/>
        </w:rPr>
        <w:t>，並以其他向量路徑</w:t>
      </w:r>
      <w:r>
        <w:rPr>
          <w:rFonts w:ascii="標楷體" w:eastAsia="標楷體" w:hAnsi="標楷體" w:hint="eastAsia"/>
        </w:rPr>
        <w:t>與避免使用轉移矩陣</w:t>
      </w:r>
      <w:r w:rsidR="00827857">
        <w:rPr>
          <w:rFonts w:ascii="標楷體" w:eastAsia="標楷體" w:hAnsi="標楷體" w:hint="eastAsia"/>
        </w:rPr>
        <w:t>來</w:t>
      </w:r>
      <w:r w:rsidRPr="004F61AF">
        <w:rPr>
          <w:rFonts w:ascii="標楷體" w:eastAsia="標楷體" w:hAnsi="標楷體" w:hint="eastAsia"/>
        </w:rPr>
        <w:t>推出與原論文不一樣的解析式。</w:t>
      </w:r>
      <w:r w:rsidR="00827857">
        <w:rPr>
          <w:rFonts w:ascii="標楷體" w:eastAsia="標楷體" w:hAnsi="標楷體" w:hint="eastAsia"/>
        </w:rPr>
        <w:t>而</w:t>
      </w:r>
      <w:r>
        <w:rPr>
          <w:rFonts w:ascii="標楷體" w:eastAsia="標楷體" w:hAnsi="標楷體" w:hint="eastAsia"/>
        </w:rPr>
        <w:t>為求等校四連桿</w:t>
      </w:r>
      <w:proofErr w:type="gramStart"/>
      <w:r>
        <w:rPr>
          <w:rFonts w:ascii="標楷體" w:eastAsia="標楷體" w:hAnsi="標楷體" w:hint="eastAsia"/>
        </w:rPr>
        <w:t>需化減</w:t>
      </w:r>
      <w:r w:rsidRPr="005D3728">
        <w:rPr>
          <w:rFonts w:ascii="標楷體" w:eastAsia="標楷體" w:hAnsi="標楷體" w:hint="eastAsia"/>
          <w:szCs w:val="24"/>
        </w:rPr>
        <w:t>凸輪</w:t>
      </w:r>
      <w:proofErr w:type="gramEnd"/>
      <w:r w:rsidRPr="005D3728">
        <w:rPr>
          <w:rFonts w:ascii="標楷體" w:eastAsia="標楷體" w:hAnsi="標楷體" w:hint="eastAsia"/>
          <w:szCs w:val="24"/>
        </w:rPr>
        <w:t>對</w:t>
      </w:r>
      <w:r>
        <w:rPr>
          <w:rFonts w:ascii="標楷體" w:eastAsia="標楷體" w:hAnsi="標楷體" w:hint="eastAsia"/>
          <w:szCs w:val="24"/>
        </w:rPr>
        <w:t>，</w:t>
      </w:r>
      <w:r w:rsidRPr="005D3728">
        <w:rPr>
          <w:rFonts w:ascii="標楷體" w:eastAsia="標楷體" w:hAnsi="標楷體" w:hint="eastAsia"/>
          <w:szCs w:val="24"/>
        </w:rPr>
        <w:t>是由接出點輪廓所有的兩個曲率中心所連成的二接頭</w:t>
      </w:r>
      <w:proofErr w:type="gramStart"/>
      <w:r w:rsidRPr="005D3728">
        <w:rPr>
          <w:rFonts w:ascii="標楷體" w:eastAsia="標楷體" w:hAnsi="標楷體" w:hint="eastAsia"/>
          <w:szCs w:val="24"/>
        </w:rPr>
        <w:t>桿</w:t>
      </w:r>
      <w:proofErr w:type="gramEnd"/>
      <w:r w:rsidRPr="005D3728">
        <w:rPr>
          <w:rFonts w:ascii="標楷體" w:eastAsia="標楷體" w:hAnsi="標楷體" w:hint="eastAsia"/>
          <w:szCs w:val="24"/>
        </w:rPr>
        <w:t>，並繪製</w:t>
      </w:r>
      <w:proofErr w:type="gramStart"/>
      <w:r w:rsidRPr="005D3728">
        <w:rPr>
          <w:rFonts w:ascii="標楷體" w:eastAsia="標楷體" w:hAnsi="標楷體" w:hint="eastAsia"/>
          <w:szCs w:val="24"/>
        </w:rPr>
        <w:t>一</w:t>
      </w:r>
      <w:proofErr w:type="gramEnd"/>
      <w:r w:rsidRPr="005D3728">
        <w:rPr>
          <w:rFonts w:ascii="標楷體" w:eastAsia="標楷體" w:hAnsi="標楷體" w:hint="eastAsia"/>
          <w:szCs w:val="24"/>
        </w:rPr>
        <w:t>齒的曲率半徑變化</w:t>
      </w:r>
      <w:r>
        <w:rPr>
          <w:rFonts w:ascii="標楷體" w:eastAsia="標楷體" w:hAnsi="標楷體" w:hint="eastAsia"/>
          <w:szCs w:val="24"/>
        </w:rPr>
        <w:t>。</w:t>
      </w:r>
      <w:r w:rsidR="00827857">
        <w:rPr>
          <w:rFonts w:ascii="標楷體" w:eastAsia="標楷體" w:hAnsi="標楷體" w:hint="eastAsia"/>
          <w:szCs w:val="24"/>
        </w:rPr>
        <w:t>正在進行的部分是推出</w:t>
      </w:r>
      <w:r w:rsidRPr="005D3728">
        <w:rPr>
          <w:rFonts w:ascii="標楷體" w:eastAsia="標楷體" w:hAnsi="標楷體" w:hint="eastAsia"/>
          <w:szCs w:val="24"/>
        </w:rPr>
        <w:t>四連桿的位移方程式，並將減速機等校連桿</w:t>
      </w:r>
      <w:r w:rsidR="00827857">
        <w:rPr>
          <w:rFonts w:ascii="標楷體" w:eastAsia="標楷體" w:hAnsi="標楷體" w:hint="eastAsia"/>
          <w:szCs w:val="24"/>
        </w:rPr>
        <w:t>之</w:t>
      </w:r>
      <w:r w:rsidRPr="005D3728">
        <w:rPr>
          <w:rFonts w:ascii="標楷體" w:eastAsia="標楷體" w:hAnsi="標楷體" w:hint="eastAsia"/>
          <w:szCs w:val="24"/>
        </w:rPr>
        <w:t>參數替換進四連桿的位移方程式</w:t>
      </w:r>
      <w:r w:rsidR="00827857">
        <w:rPr>
          <w:rFonts w:ascii="標楷體" w:eastAsia="標楷體" w:hAnsi="標楷體" w:hint="eastAsia"/>
          <w:szCs w:val="24"/>
        </w:rPr>
        <w:t>中</w:t>
      </w:r>
      <w:r w:rsidRPr="005D3728">
        <w:rPr>
          <w:rFonts w:ascii="標楷體" w:eastAsia="標楷體" w:hAnsi="標楷體" w:hint="eastAsia"/>
          <w:szCs w:val="24"/>
        </w:rPr>
        <w:t>，</w:t>
      </w:r>
      <w:r w:rsidR="00827857">
        <w:rPr>
          <w:rFonts w:ascii="標楷體" w:eastAsia="標楷體" w:hAnsi="標楷體" w:hint="eastAsia"/>
          <w:szCs w:val="24"/>
        </w:rPr>
        <w:t>將</w:t>
      </w:r>
      <w:r w:rsidR="00827857" w:rsidRPr="005D3728">
        <w:rPr>
          <w:rFonts w:ascii="標楷體" w:eastAsia="標楷體" w:hAnsi="標楷體" w:hint="eastAsia"/>
          <w:szCs w:val="24"/>
        </w:rPr>
        <w:t>擺線輪</w:t>
      </w:r>
      <w:proofErr w:type="gramStart"/>
      <w:r w:rsidR="00827857" w:rsidRPr="005D3728">
        <w:rPr>
          <w:rFonts w:ascii="標楷體" w:eastAsia="標楷體" w:hAnsi="標楷體" w:hint="eastAsia"/>
          <w:szCs w:val="24"/>
        </w:rPr>
        <w:t>與針輪輪廓</w:t>
      </w:r>
      <w:proofErr w:type="gramEnd"/>
      <w:r w:rsidR="00827857" w:rsidRPr="005D3728">
        <w:rPr>
          <w:rFonts w:ascii="標楷體" w:eastAsia="標楷體" w:hAnsi="標楷體" w:hint="eastAsia"/>
          <w:szCs w:val="24"/>
        </w:rPr>
        <w:t>誤差</w:t>
      </w:r>
      <w:r w:rsidR="00827857">
        <w:rPr>
          <w:rFonts w:ascii="標楷體" w:eastAsia="標楷體" w:hAnsi="標楷體" w:hint="eastAsia"/>
          <w:szCs w:val="24"/>
        </w:rPr>
        <w:t>經過</w:t>
      </w:r>
      <w:proofErr w:type="gramStart"/>
      <w:r w:rsidR="00827857">
        <w:rPr>
          <w:rFonts w:ascii="標楷體" w:eastAsia="標楷體" w:hAnsi="標楷體" w:hint="eastAsia"/>
          <w:szCs w:val="24"/>
        </w:rPr>
        <w:t>轉換角</w:t>
      </w:r>
      <w:proofErr w:type="gramEnd"/>
      <w:r w:rsidR="00827857">
        <w:rPr>
          <w:rFonts w:ascii="標楷體" w:eastAsia="標楷體" w:hAnsi="標楷體" w:hint="eastAsia"/>
          <w:szCs w:val="24"/>
        </w:rPr>
        <w:t>計算</w:t>
      </w:r>
      <w:r w:rsidR="00827857" w:rsidRPr="005D3728">
        <w:rPr>
          <w:rFonts w:ascii="標楷體" w:eastAsia="標楷體" w:hAnsi="標楷體" w:hint="eastAsia"/>
          <w:szCs w:val="24"/>
        </w:rPr>
        <w:t>由徑向誤差轉換成法向誤差</w:t>
      </w:r>
      <w:r w:rsidR="00827857">
        <w:rPr>
          <w:rFonts w:ascii="標楷體" w:eastAsia="標楷體" w:hAnsi="標楷體" w:hint="eastAsia"/>
          <w:szCs w:val="24"/>
        </w:rPr>
        <w:t>，帶入方程式</w:t>
      </w:r>
      <w:r w:rsidRPr="005D3728">
        <w:rPr>
          <w:rFonts w:ascii="標楷體" w:eastAsia="標楷體" w:hAnsi="標楷體" w:hint="eastAsia"/>
          <w:szCs w:val="24"/>
        </w:rPr>
        <w:t>求得</w:t>
      </w:r>
      <w:r w:rsidR="00827857">
        <w:rPr>
          <w:rFonts w:ascii="標楷體" w:eastAsia="標楷體" w:hAnsi="標楷體" w:hint="eastAsia"/>
          <w:szCs w:val="24"/>
        </w:rPr>
        <w:t>個別影響與總體</w:t>
      </w:r>
      <w:r w:rsidRPr="005D3728">
        <w:rPr>
          <w:rFonts w:ascii="標楷體" w:eastAsia="標楷體" w:hAnsi="標楷體" w:hint="eastAsia"/>
          <w:szCs w:val="24"/>
        </w:rPr>
        <w:t>誤差對運動的影響</w:t>
      </w:r>
      <w:r w:rsidR="00827857">
        <w:rPr>
          <w:rFonts w:ascii="標楷體" w:eastAsia="標楷體" w:hAnsi="標楷體" w:hint="eastAsia"/>
          <w:szCs w:val="24"/>
        </w:rPr>
        <w:t>。同時擺線減速機有多個接觸點，求</w:t>
      </w:r>
      <w:r w:rsidRPr="005D3728">
        <w:rPr>
          <w:rFonts w:ascii="標楷體" w:eastAsia="標楷體" w:hAnsi="標楷體" w:hint="eastAsia"/>
          <w:szCs w:val="24"/>
        </w:rPr>
        <w:t>在同一輸入角的情況下不同</w:t>
      </w:r>
      <w:proofErr w:type="gramStart"/>
      <w:r w:rsidRPr="005D3728">
        <w:rPr>
          <w:rFonts w:ascii="標楷體" w:eastAsia="標楷體" w:hAnsi="標楷體" w:hint="eastAsia"/>
          <w:szCs w:val="24"/>
        </w:rPr>
        <w:t>齒</w:t>
      </w:r>
      <w:proofErr w:type="gramEnd"/>
      <w:r w:rsidRPr="005D3728">
        <w:rPr>
          <w:rFonts w:ascii="標楷體" w:eastAsia="標楷體" w:hAnsi="標楷體" w:hint="eastAsia"/>
          <w:szCs w:val="24"/>
        </w:rPr>
        <w:t>造成的誤差差異對元件產生的影響</w:t>
      </w:r>
      <w:r w:rsidR="00827857">
        <w:rPr>
          <w:rFonts w:ascii="標楷體" w:eastAsia="標楷體" w:hAnsi="標楷體" w:hint="eastAsia"/>
          <w:szCs w:val="24"/>
        </w:rPr>
        <w:t>。</w:t>
      </w:r>
    </w:p>
    <w:p w14:paraId="0F80BA65" w14:textId="77777777" w:rsidR="00D97EF5" w:rsidRPr="004F61AF" w:rsidRDefault="00D97EF5"/>
    <w:sectPr w:rsidR="00D97EF5" w:rsidRPr="004F61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5298"/>
    <w:multiLevelType w:val="hybridMultilevel"/>
    <w:tmpl w:val="DC60E0E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0440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F"/>
    <w:rsid w:val="004F61AF"/>
    <w:rsid w:val="00827857"/>
    <w:rsid w:val="00D97EF5"/>
    <w:rsid w:val="00E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EDFD"/>
  <w15:chartTrackingRefBased/>
  <w15:docId w15:val="{8506C477-D620-4DDB-B9AD-BBA15752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1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AF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1</cp:revision>
  <dcterms:created xsi:type="dcterms:W3CDTF">2023-11-27T07:08:00Z</dcterms:created>
  <dcterms:modified xsi:type="dcterms:W3CDTF">2023-11-28T03:40:00Z</dcterms:modified>
</cp:coreProperties>
</file>