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CB1BA" w14:textId="75FB550F" w:rsidR="00CD63E5" w:rsidRDefault="000B684D">
      <w:r>
        <w:rPr>
          <w:rFonts w:hint="eastAsia"/>
        </w:rPr>
        <w:t>本周主要学习了黑书的虚拟存储器</w:t>
      </w:r>
    </w:p>
    <w:p w14:paraId="03F56218" w14:textId="19F9F9F5" w:rsidR="000B684D" w:rsidRPr="00A13853" w:rsidRDefault="000B684D">
      <w:pPr>
        <w:rPr>
          <w:rFonts w:hint="eastAsia"/>
        </w:rPr>
      </w:pPr>
      <w:r>
        <w:tab/>
      </w:r>
      <w:r>
        <w:rPr>
          <w:rFonts w:hint="eastAsia"/>
        </w:rPr>
        <w:t>首先，T</w:t>
      </w:r>
      <w:r>
        <w:t>LB</w:t>
      </w:r>
      <w:r>
        <w:rPr>
          <w:rFonts w:hint="eastAsia"/>
        </w:rPr>
        <w:t>要从虚拟存储器说起。何为虚拟存储器？它是“一种将贮存用作辅助存储器高速缓存的技术”。</w:t>
      </w:r>
      <w:r>
        <w:t>C</w:t>
      </w:r>
      <w:r>
        <w:rPr>
          <w:rFonts w:hint="eastAsia"/>
        </w:rPr>
        <w:t>ache可以对程序中最近访问的代码和数据提供快速访问。主存也可以为通常由磁盘实现的辅助存储器充当cache）</w:t>
      </w:r>
      <w:r w:rsidR="00A13853">
        <w:rPr>
          <w:rFonts w:hint="eastAsia"/>
        </w:rPr>
        <w:t>。</w:t>
      </w:r>
      <w:r w:rsidR="00A13853">
        <w:rPr>
          <w:rFonts w:hint="eastAsia"/>
        </w:rPr>
        <w:t>简单地说，虚拟存储器就是实现程序地址到物理地址的转换。</w:t>
      </w:r>
    </w:p>
    <w:p w14:paraId="6008AAB4" w14:textId="1AD2723A" w:rsidR="00A13853" w:rsidRDefault="000B684D" w:rsidP="00A13853">
      <w:r>
        <w:tab/>
      </w:r>
      <w:r>
        <w:rPr>
          <w:rFonts w:hint="eastAsia"/>
        </w:rPr>
        <w:t>其</w:t>
      </w:r>
      <w:r w:rsidR="00A13853">
        <w:rPr>
          <w:rFonts w:hint="eastAsia"/>
        </w:rPr>
        <w:t>主要</w:t>
      </w:r>
      <w:r>
        <w:rPr>
          <w:rFonts w:hint="eastAsia"/>
        </w:rPr>
        <w:t>目的是允许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在多个虚拟机之间有效而安全地共享存储器</w:t>
      </w:r>
      <w:r w:rsidR="00A13853">
        <w:rPr>
          <w:rFonts w:hint="eastAsia"/>
        </w:rPr>
        <w:t>。</w:t>
      </w:r>
    </w:p>
    <w:p w14:paraId="1A1139EB" w14:textId="71025EBA" w:rsidR="00A13853" w:rsidRDefault="00A13853" w:rsidP="00A13853">
      <w:r>
        <w:tab/>
      </w:r>
      <w:r>
        <w:rPr>
          <w:rFonts w:hint="eastAsia"/>
        </w:rPr>
        <w:t>其目的之二是允许单用户程序使用超过主要存储器的容量。</w:t>
      </w:r>
    </w:p>
    <w:p w14:paraId="02F8ED33" w14:textId="4EF5632F" w:rsidR="00A13853" w:rsidRDefault="00A13853" w:rsidP="00A13853">
      <w:r>
        <w:tab/>
      </w:r>
      <w:r w:rsidR="005E32C3">
        <w:rPr>
          <w:rFonts w:hint="eastAsia"/>
        </w:rPr>
        <w:t>虚拟存储器与cache的工作原理一样，但某些名词不同。</w:t>
      </w:r>
    </w:p>
    <w:p w14:paraId="36EAE20F" w14:textId="4FAB6F45" w:rsidR="005E32C3" w:rsidRDefault="005E32C3" w:rsidP="00A13853">
      <w:r>
        <w:rPr>
          <w:rFonts w:hint="eastAsia"/>
        </w:rPr>
        <w:t>以下是一些重要名词：</w:t>
      </w:r>
    </w:p>
    <w:p w14:paraId="7ED8804E" w14:textId="72C03F7A" w:rsidR="005E32C3" w:rsidRDefault="005E32C3" w:rsidP="00A13853">
      <w:pPr>
        <w:rPr>
          <w:rFonts w:hint="eastAsia"/>
        </w:rPr>
      </w:pPr>
      <w:r>
        <w:rPr>
          <w:rFonts w:hint="eastAsia"/>
        </w:rPr>
        <w:t>页：虚拟存储器中的块</w:t>
      </w:r>
    </w:p>
    <w:p w14:paraId="7D66BD1C" w14:textId="3895D77F" w:rsidR="005E32C3" w:rsidRDefault="005E32C3" w:rsidP="00A13853">
      <w:r w:rsidRPr="00864EE2">
        <w:rPr>
          <w:rFonts w:hint="eastAsia"/>
          <w:b/>
          <w:bCs/>
        </w:rPr>
        <w:t>缺页</w:t>
      </w:r>
      <w:r>
        <w:rPr>
          <w:rFonts w:hint="eastAsia"/>
        </w:rPr>
        <w:t>：访问的页不在主存储器中</w:t>
      </w:r>
    </w:p>
    <w:p w14:paraId="6778F302" w14:textId="72EF7E9D" w:rsidR="005E32C3" w:rsidRDefault="005E32C3" w:rsidP="00A13853">
      <w:r w:rsidRPr="00864EE2">
        <w:rPr>
          <w:rFonts w:hint="eastAsia"/>
          <w:b/>
          <w:bCs/>
        </w:rPr>
        <w:t>虚拟地址</w:t>
      </w:r>
      <w:r>
        <w:rPr>
          <w:rFonts w:hint="eastAsia"/>
        </w:rPr>
        <w:t>：虚拟空间的地址</w:t>
      </w:r>
    </w:p>
    <w:p w14:paraId="68D938C8" w14:textId="5078658C" w:rsidR="005E32C3" w:rsidRDefault="005E32C3" w:rsidP="00A13853">
      <w:r w:rsidRPr="00864EE2">
        <w:rPr>
          <w:rFonts w:hint="eastAsia"/>
          <w:b/>
          <w:bCs/>
        </w:rPr>
        <w:t>地址转换</w:t>
      </w:r>
      <w:r>
        <w:rPr>
          <w:rFonts w:hint="eastAsia"/>
        </w:rPr>
        <w:t>：虚拟地址</w:t>
      </w:r>
      <w:r>
        <w:t>-&gt;</w:t>
      </w:r>
      <w:r>
        <w:rPr>
          <w:rFonts w:hint="eastAsia"/>
        </w:rPr>
        <w:t>物理地址</w:t>
      </w:r>
    </w:p>
    <w:p w14:paraId="35DC8ED7" w14:textId="16F5D39F" w:rsidR="005E32C3" w:rsidRDefault="005E32C3" w:rsidP="00A13853">
      <w:r w:rsidRPr="00864EE2">
        <w:rPr>
          <w:rFonts w:hint="eastAsia"/>
          <w:b/>
          <w:bCs/>
        </w:rPr>
        <w:t>物理地址</w:t>
      </w:r>
      <w:r>
        <w:rPr>
          <w:rFonts w:hint="eastAsia"/>
        </w:rPr>
        <w:t>：主存中的地址</w:t>
      </w:r>
    </w:p>
    <w:p w14:paraId="6FC42757" w14:textId="77ACEA6E" w:rsidR="00BC1847" w:rsidRDefault="00BC1847" w:rsidP="00A13853">
      <w:r>
        <w:rPr>
          <w:rFonts w:hint="eastAsia"/>
          <w:noProof/>
        </w:rPr>
        <w:drawing>
          <wp:inline distT="0" distB="0" distL="0" distR="0" wp14:anchorId="1201B7E2" wp14:editId="108FCCB5">
            <wp:extent cx="5274310" cy="3179445"/>
            <wp:effectExtent l="0" t="0" r="2540" b="1905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8462" w14:textId="18B8CE9D" w:rsidR="00BC1847" w:rsidRDefault="00BC1847" w:rsidP="00A13853">
      <w:r w:rsidRPr="00864EE2">
        <w:rPr>
          <w:rFonts w:hint="eastAsia"/>
          <w:b/>
          <w:bCs/>
        </w:rPr>
        <w:t>虚拟存储器的重定位</w:t>
      </w:r>
      <w:r>
        <w:rPr>
          <w:rFonts w:hint="eastAsia"/>
        </w:rPr>
        <w:t>：将程序变成一组固定大小的页，不必再在主存中寻找连续的块来放置程序，而只需要找到足够数量的页。</w:t>
      </w:r>
    </w:p>
    <w:p w14:paraId="0E9109BF" w14:textId="58C72B69" w:rsidR="009C31A0" w:rsidRDefault="009C31A0" w:rsidP="00A13853">
      <w:r>
        <w:tab/>
      </w:r>
      <w:r>
        <w:rPr>
          <w:rFonts w:hint="eastAsia"/>
        </w:rPr>
        <w:t>虚拟存储器中的地址分为虚页号和页偏移，在地址转换中，虚拟地址通过转换构成物理地址的高位部分，</w:t>
      </w:r>
      <w:proofErr w:type="gramStart"/>
      <w:r>
        <w:rPr>
          <w:rFonts w:hint="eastAsia"/>
        </w:rPr>
        <w:t>而页偏移</w:t>
      </w:r>
      <w:proofErr w:type="gramEnd"/>
      <w:r>
        <w:rPr>
          <w:rFonts w:hint="eastAsia"/>
        </w:rPr>
        <w:t>不需要转换，直接作为物理地址的低位部分。页偏移的位数决定了页的大小。</w:t>
      </w:r>
    </w:p>
    <w:p w14:paraId="6BD93488" w14:textId="63C8541F" w:rsidR="009C31A0" w:rsidRDefault="009C31A0" w:rsidP="00A13853">
      <w:r>
        <w:rPr>
          <w:rFonts w:hint="eastAsia"/>
          <w:noProof/>
        </w:rPr>
        <w:lastRenderedPageBreak/>
        <w:drawing>
          <wp:inline distT="0" distB="0" distL="0" distR="0" wp14:anchorId="0ABA434F" wp14:editId="51BD3C8A">
            <wp:extent cx="5274310" cy="2992755"/>
            <wp:effectExtent l="0" t="0" r="2540" b="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08DF" w14:textId="1751F5FB" w:rsidR="009C31A0" w:rsidRDefault="009C31A0" w:rsidP="00A13853">
      <w:r>
        <w:rPr>
          <w:rFonts w:hint="eastAsia"/>
        </w:rPr>
        <w:t>上图为虚拟地址到物理地址的映射，页偏移为1</w:t>
      </w:r>
      <w:r>
        <w:t>2</w:t>
      </w:r>
      <w:r>
        <w:rPr>
          <w:rFonts w:hint="eastAsia"/>
        </w:rPr>
        <w:t>位因此</w:t>
      </w:r>
      <w:proofErr w:type="gramStart"/>
      <w:r>
        <w:rPr>
          <w:rFonts w:hint="eastAsia"/>
        </w:rPr>
        <w:t>页大小</w:t>
      </w:r>
      <w:proofErr w:type="gramEnd"/>
      <w:r>
        <w:rPr>
          <w:rFonts w:hint="eastAsia"/>
        </w:rPr>
        <w:t>为4kb，</w:t>
      </w:r>
      <w:r w:rsidR="006D5E2C">
        <w:rPr>
          <w:rFonts w:hint="eastAsia"/>
        </w:rPr>
        <w:t>物理页数为2</w:t>
      </w:r>
      <w:r w:rsidR="006D5E2C">
        <w:rPr>
          <w:vertAlign w:val="superscript"/>
        </w:rPr>
        <w:t>18</w:t>
      </w:r>
      <w:r w:rsidR="006D5E2C">
        <w:rPr>
          <w:rFonts w:hint="eastAsia"/>
        </w:rPr>
        <w:t>个，虚拟页有2</w:t>
      </w:r>
      <w:r w:rsidR="006D5E2C">
        <w:rPr>
          <w:vertAlign w:val="superscript"/>
        </w:rPr>
        <w:t>20</w:t>
      </w:r>
      <w:r w:rsidR="006D5E2C">
        <w:rPr>
          <w:rFonts w:hint="eastAsia"/>
        </w:rPr>
        <w:t>个，因此导致了虚拟页数是物理页数的4倍，造成了潜在的</w:t>
      </w:r>
      <w:r w:rsidR="006D5E2C" w:rsidRPr="006D5E2C">
        <w:rPr>
          <w:rFonts w:hint="eastAsia"/>
          <w:b/>
          <w:bCs/>
        </w:rPr>
        <w:t>页缺失</w:t>
      </w:r>
      <w:r w:rsidR="006D5E2C">
        <w:rPr>
          <w:rFonts w:hint="eastAsia"/>
        </w:rPr>
        <w:t>。</w:t>
      </w:r>
    </w:p>
    <w:p w14:paraId="4F90E76B" w14:textId="2FA62787" w:rsidR="00864EE2" w:rsidRDefault="006D5E2C" w:rsidP="00A13853">
      <w:r>
        <w:tab/>
      </w:r>
      <w:r>
        <w:rPr>
          <w:rFonts w:hint="eastAsia"/>
        </w:rPr>
        <w:t>一次缺页将花费数百万个时钟周期。</w:t>
      </w:r>
      <w:r w:rsidR="00F65056">
        <w:rPr>
          <w:rFonts w:hint="eastAsia"/>
        </w:rPr>
        <w:t>为了避免缺页，操作系统可以选择任意一个</w:t>
      </w:r>
      <w:proofErr w:type="gramStart"/>
      <w:r w:rsidR="00F65056">
        <w:rPr>
          <w:rFonts w:hint="eastAsia"/>
        </w:rPr>
        <w:t>页进行</w:t>
      </w:r>
      <w:proofErr w:type="gramEnd"/>
      <w:r w:rsidR="00F65056">
        <w:rPr>
          <w:rFonts w:hint="eastAsia"/>
        </w:rPr>
        <w:t>替换，被</w:t>
      </w:r>
      <w:proofErr w:type="gramStart"/>
      <w:r w:rsidR="00F65056">
        <w:rPr>
          <w:rFonts w:hint="eastAsia"/>
        </w:rPr>
        <w:t>被</w:t>
      </w:r>
      <w:proofErr w:type="gramEnd"/>
      <w:r w:rsidR="00F65056">
        <w:rPr>
          <w:rFonts w:hint="eastAsia"/>
        </w:rPr>
        <w:t>选择的显然是长时间不用到的页，具体方法是在页中设置标志位，每隔一段时间后进行</w:t>
      </w:r>
      <w:r w:rsidR="00271D4A">
        <w:rPr>
          <w:rFonts w:hint="eastAsia"/>
        </w:rPr>
        <w:t>复位，使用之后再置1，检测一段时间内是否常为0</w:t>
      </w:r>
      <w:r w:rsidR="002D411F">
        <w:rPr>
          <w:rFonts w:hint="eastAsia"/>
        </w:rPr>
        <w:t>（即L</w:t>
      </w:r>
      <w:r w:rsidR="002D411F">
        <w:t>RU</w:t>
      </w:r>
      <w:r w:rsidR="002D411F">
        <w:rPr>
          <w:rFonts w:hint="eastAsia"/>
        </w:rPr>
        <w:t>替换策略）</w:t>
      </w:r>
      <w:r w:rsidR="00864EE2">
        <w:rPr>
          <w:rFonts w:hint="eastAsia"/>
        </w:rPr>
        <w:t>。</w:t>
      </w:r>
    </w:p>
    <w:p w14:paraId="0332F3EF" w14:textId="7D3BDD3A" w:rsidR="00864EE2" w:rsidRDefault="00864EE2" w:rsidP="00A13853">
      <w:r>
        <w:tab/>
      </w:r>
      <w:r>
        <w:rPr>
          <w:rFonts w:hint="eastAsia"/>
        </w:rPr>
        <w:t>在虚拟存储系统中，使用页表作为索引存储器的表对</w:t>
      </w:r>
      <w:proofErr w:type="gramStart"/>
      <w:r>
        <w:rPr>
          <w:rFonts w:hint="eastAsia"/>
        </w:rPr>
        <w:t>页进行</w:t>
      </w:r>
      <w:proofErr w:type="gramEnd"/>
      <w:r>
        <w:rPr>
          <w:rFonts w:hint="eastAsia"/>
        </w:rPr>
        <w:t>定位。页表保存在主存中，使用虚页号索引。页表</w:t>
      </w:r>
      <w:r w:rsidR="003776FA">
        <w:rPr>
          <w:rFonts w:hint="eastAsia"/>
        </w:rPr>
        <w:t>中有多位页表项，每个页表项</w:t>
      </w:r>
      <w:r>
        <w:rPr>
          <w:rFonts w:hint="eastAsia"/>
        </w:rPr>
        <w:t>具有一位的有效位，若</w:t>
      </w:r>
      <w:r w:rsidR="003776FA">
        <w:rPr>
          <w:rFonts w:hint="eastAsia"/>
        </w:rPr>
        <w:t>该位无效，则说明该页不在主存中，就发生一次缺页。如果该位为有效位，则说明该页在主存中，并且该项包含物理页号。</w:t>
      </w:r>
    </w:p>
    <w:p w14:paraId="6876F318" w14:textId="098ABE4F" w:rsidR="003776FA" w:rsidRDefault="003776FA" w:rsidP="00A1385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AB38B3B" wp14:editId="5A97983B">
            <wp:extent cx="5274310" cy="4373880"/>
            <wp:effectExtent l="0" t="0" r="2540" b="7620"/>
            <wp:docPr id="3" name="图片 3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图示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3B7A" w14:textId="049E16E9" w:rsidR="00271D4A" w:rsidRDefault="00271D4A" w:rsidP="00A13853">
      <w:r>
        <w:tab/>
      </w:r>
      <w:r w:rsidR="002D411F">
        <w:rPr>
          <w:rFonts w:hint="eastAsia"/>
        </w:rPr>
        <w:t>虚页号</w:t>
      </w:r>
      <w:r w:rsidR="002D411F">
        <w:t>-&gt;</w:t>
      </w:r>
      <w:r w:rsidR="002D411F">
        <w:rPr>
          <w:rFonts w:hint="eastAsia"/>
        </w:rPr>
        <w:t>索引页表获得物理地址</w:t>
      </w:r>
    </w:p>
    <w:p w14:paraId="4EB61158" w14:textId="77777777" w:rsidR="007C5D64" w:rsidRDefault="007C5D64" w:rsidP="007C5D64">
      <w:pPr>
        <w:rPr>
          <w:b/>
          <w:bCs/>
        </w:rPr>
      </w:pPr>
      <w:r w:rsidRPr="007C5D64">
        <w:rPr>
          <w:rFonts w:hint="eastAsia"/>
          <w:b/>
          <w:bCs/>
        </w:rPr>
        <w:t>页的存放与查找</w:t>
      </w:r>
    </w:p>
    <w:p w14:paraId="39C44558" w14:textId="77777777" w:rsidR="007C5D64" w:rsidRPr="007C5D64" w:rsidRDefault="007C5D64" w:rsidP="007C5D64">
      <w:pPr>
        <w:rPr>
          <w:rFonts w:hint="eastAsia"/>
          <w:b/>
          <w:bCs/>
        </w:rPr>
      </w:pPr>
    </w:p>
    <w:p w14:paraId="39A51BC8" w14:textId="77777777" w:rsidR="007C5D64" w:rsidRPr="007C5D64" w:rsidRDefault="007C5D64" w:rsidP="007C5D64">
      <w:pPr>
        <w:rPr>
          <w:b/>
          <w:bCs/>
        </w:rPr>
      </w:pPr>
      <w:r w:rsidRPr="007C5D64">
        <w:rPr>
          <w:rFonts w:hint="eastAsia"/>
          <w:b/>
          <w:bCs/>
        </w:rPr>
        <w:t>缺页故障</w:t>
      </w:r>
    </w:p>
    <w:p w14:paraId="0E27A731" w14:textId="77777777" w:rsidR="007C5D64" w:rsidRDefault="007C5D64" w:rsidP="007C5D64">
      <w:r>
        <w:rPr>
          <w:rFonts w:hint="eastAsia"/>
        </w:rPr>
        <w:t>引入交换区。</w:t>
      </w:r>
      <w:r>
        <w:t>LRU</w:t>
      </w:r>
      <w:r>
        <w:rPr>
          <w:rFonts w:hint="eastAsia"/>
        </w:rPr>
        <w:t>策略放入</w:t>
      </w:r>
    </w:p>
    <w:p w14:paraId="2245CCFB" w14:textId="77777777" w:rsidR="007C5D64" w:rsidRDefault="007C5D64" w:rsidP="007C5D64">
      <w:pPr>
        <w:rPr>
          <w:b/>
          <w:bCs/>
        </w:rPr>
      </w:pPr>
      <w:r w:rsidRPr="007C5D64">
        <w:rPr>
          <w:rFonts w:hint="eastAsia"/>
          <w:b/>
          <w:bCs/>
        </w:rPr>
        <w:t>T</w:t>
      </w:r>
      <w:r w:rsidRPr="007C5D64">
        <w:rPr>
          <w:b/>
          <w:bCs/>
        </w:rPr>
        <w:t>LB</w:t>
      </w:r>
      <w:r>
        <w:rPr>
          <w:rFonts w:hint="eastAsia"/>
          <w:b/>
          <w:bCs/>
        </w:rPr>
        <w:t>（T</w:t>
      </w:r>
      <w:r>
        <w:rPr>
          <w:b/>
          <w:bCs/>
        </w:rPr>
        <w:t>ranslation-Lookaside Buffer</w:t>
      </w:r>
      <w:r>
        <w:rPr>
          <w:rFonts w:hint="eastAsia"/>
          <w:b/>
          <w:bCs/>
        </w:rPr>
        <w:t>）【快表】</w:t>
      </w:r>
    </w:p>
    <w:p w14:paraId="6AD58C47" w14:textId="77777777" w:rsidR="007C5D64" w:rsidRPr="007C5D64" w:rsidRDefault="007C5D64" w:rsidP="007C5D64">
      <w:pPr>
        <w:rPr>
          <w:rFonts w:hint="eastAsia"/>
        </w:rPr>
      </w:pPr>
      <w:r w:rsidRPr="007C5D64">
        <w:rPr>
          <w:rFonts w:hint="eastAsia"/>
        </w:rPr>
        <w:t>用于记录最近使用地址的映射信息的高速缓存，从而可以避免每次都要访问快表</w:t>
      </w:r>
    </w:p>
    <w:p w14:paraId="3FE1A650" w14:textId="77777777" w:rsidR="007C5D64" w:rsidRPr="007C5D64" w:rsidRDefault="007C5D64" w:rsidP="00A13853">
      <w:pPr>
        <w:rPr>
          <w:rFonts w:hint="eastAsia"/>
        </w:rPr>
      </w:pPr>
    </w:p>
    <w:p w14:paraId="5243AF0F" w14:textId="77777777" w:rsidR="002D411F" w:rsidRDefault="002D411F" w:rsidP="00A13853">
      <w:pPr>
        <w:rPr>
          <w:rFonts w:hint="eastAsia"/>
        </w:rPr>
      </w:pPr>
    </w:p>
    <w:p w14:paraId="036A1270" w14:textId="77777777" w:rsidR="006D5E2C" w:rsidRPr="006D5E2C" w:rsidRDefault="006D5E2C" w:rsidP="00A13853">
      <w:pPr>
        <w:rPr>
          <w:rFonts w:hint="eastAsia"/>
        </w:rPr>
      </w:pPr>
    </w:p>
    <w:p w14:paraId="1BA2CCC2" w14:textId="77777777" w:rsidR="006D5E2C" w:rsidRPr="006D5E2C" w:rsidRDefault="006D5E2C" w:rsidP="00A13853">
      <w:pPr>
        <w:rPr>
          <w:rFonts w:hint="eastAsia"/>
          <w:vertAlign w:val="superscript"/>
        </w:rPr>
      </w:pPr>
    </w:p>
    <w:p w14:paraId="67D1FAF4" w14:textId="25F6EC85" w:rsidR="00A13853" w:rsidRPr="00A13853" w:rsidRDefault="00A13853">
      <w:pPr>
        <w:rPr>
          <w:rFonts w:hint="eastAsia"/>
        </w:rPr>
      </w:pPr>
    </w:p>
    <w:sectPr w:rsidR="00A13853" w:rsidRPr="00A13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86882" w14:textId="77777777" w:rsidR="00336381" w:rsidRDefault="00336381" w:rsidP="006D5E2C">
      <w:r>
        <w:separator/>
      </w:r>
    </w:p>
  </w:endnote>
  <w:endnote w:type="continuationSeparator" w:id="0">
    <w:p w14:paraId="57D7433A" w14:textId="77777777" w:rsidR="00336381" w:rsidRDefault="00336381" w:rsidP="006D5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9EC3A" w14:textId="77777777" w:rsidR="00336381" w:rsidRDefault="00336381" w:rsidP="006D5E2C">
      <w:r>
        <w:separator/>
      </w:r>
    </w:p>
  </w:footnote>
  <w:footnote w:type="continuationSeparator" w:id="0">
    <w:p w14:paraId="08FB51A3" w14:textId="77777777" w:rsidR="00336381" w:rsidRDefault="00336381" w:rsidP="006D5E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4D"/>
    <w:rsid w:val="000B684D"/>
    <w:rsid w:val="00271D4A"/>
    <w:rsid w:val="002D411F"/>
    <w:rsid w:val="00336381"/>
    <w:rsid w:val="003776FA"/>
    <w:rsid w:val="005E32C3"/>
    <w:rsid w:val="006D5E2C"/>
    <w:rsid w:val="007C5D64"/>
    <w:rsid w:val="00864EE2"/>
    <w:rsid w:val="009C31A0"/>
    <w:rsid w:val="00A13853"/>
    <w:rsid w:val="00BC1847"/>
    <w:rsid w:val="00CD63E5"/>
    <w:rsid w:val="00F6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688F3"/>
  <w15:chartTrackingRefBased/>
  <w15:docId w15:val="{65C9F7AE-790E-42EE-9D96-F2619BB33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6D5E2C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6D5E2C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6D5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F5615-1A56-46AE-9509-3643D579E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2970106686@qq.com</dc:creator>
  <cp:keywords/>
  <dc:description/>
  <cp:lastModifiedBy>2970106686@qq.com</cp:lastModifiedBy>
  <cp:revision>1</cp:revision>
  <dcterms:created xsi:type="dcterms:W3CDTF">2022-04-15T04:37:00Z</dcterms:created>
  <dcterms:modified xsi:type="dcterms:W3CDTF">2022-04-15T05:45:00Z</dcterms:modified>
</cp:coreProperties>
</file>