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22B" w:rsidRPr="008B722B" w:rsidRDefault="00DE670F">
      <w:pPr>
        <w:rPr>
          <w:lang w:val="en-US"/>
        </w:rPr>
      </w:pPr>
      <w:r w:rsidRPr="00DE670F">
        <w:rPr>
          <w:lang w:val="en-US"/>
        </w:rPr>
        <w:t>https://public.tableau.com/views/Book4_16969316878740/Story1?:language=en-US&amp;publish=yes&amp;:display_count=n&amp;:origin=viz_share_link</w:t>
      </w:r>
      <w:bookmarkStart w:id="0" w:name="_GoBack"/>
      <w:bookmarkEnd w:id="0"/>
    </w:p>
    <w:sectPr w:rsidR="008B722B" w:rsidRPr="008B7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22B"/>
    <w:rsid w:val="000766A8"/>
    <w:rsid w:val="005644A7"/>
    <w:rsid w:val="008B722B"/>
    <w:rsid w:val="00C0776D"/>
    <w:rsid w:val="00DE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TWC-26</dc:creator>
  <cp:lastModifiedBy>TWC-26</cp:lastModifiedBy>
  <cp:revision>2</cp:revision>
  <dcterms:created xsi:type="dcterms:W3CDTF">2023-10-11T05:05:00Z</dcterms:created>
  <dcterms:modified xsi:type="dcterms:W3CDTF">2023-10-11T05:05:00Z</dcterms:modified>
</cp:coreProperties>
</file>