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9A" w:rsidRDefault="006031CB">
      <w:r>
        <w:rPr>
          <w:noProof/>
        </w:rPr>
        <w:drawing>
          <wp:inline distT="0" distB="0" distL="0" distR="0">
            <wp:extent cx="47910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SignInSignOu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1CB" w:rsidTr="006031CB">
        <w:tc>
          <w:tcPr>
            <w:tcW w:w="4531" w:type="dxa"/>
          </w:tcPr>
          <w:p w:rsidR="006031CB" w:rsidRDefault="006031CB">
            <w:r>
              <w:t>Tên use case</w:t>
            </w:r>
          </w:p>
        </w:tc>
        <w:tc>
          <w:tcPr>
            <w:tcW w:w="4531" w:type="dxa"/>
          </w:tcPr>
          <w:p w:rsidR="006031CB" w:rsidRDefault="006031CB">
            <w:r>
              <w:t>Đăng nhập</w:t>
            </w:r>
          </w:p>
        </w:tc>
      </w:tr>
      <w:tr w:rsidR="006031CB" w:rsidTr="006031CB">
        <w:tc>
          <w:tcPr>
            <w:tcW w:w="4531" w:type="dxa"/>
          </w:tcPr>
          <w:p w:rsidR="006031CB" w:rsidRDefault="006031CB">
            <w:r>
              <w:t>Tác nhân</w:t>
            </w:r>
          </w:p>
        </w:tc>
        <w:tc>
          <w:tcPr>
            <w:tcW w:w="4531" w:type="dxa"/>
          </w:tcPr>
          <w:p w:rsidR="006031CB" w:rsidRDefault="006031CB">
            <w:r>
              <w:t>Nhân viên</w:t>
            </w:r>
          </w:p>
        </w:tc>
      </w:tr>
      <w:tr w:rsidR="006031CB" w:rsidTr="009C1A39">
        <w:trPr>
          <w:trHeight w:val="1030"/>
        </w:trPr>
        <w:tc>
          <w:tcPr>
            <w:tcW w:w="4531" w:type="dxa"/>
          </w:tcPr>
          <w:p w:rsidR="006031CB" w:rsidRDefault="0069261F">
            <w:r>
              <w:t>Tóm tắt</w:t>
            </w:r>
          </w:p>
        </w:tc>
        <w:tc>
          <w:tcPr>
            <w:tcW w:w="4531" w:type="dxa"/>
          </w:tcPr>
          <w:p w:rsidR="006031CB" w:rsidRDefault="0069261F">
            <w:r>
              <w:t>Use case này giúp nhân viên đăng nhập vào hệ thống. Bao gồm thao</w:t>
            </w:r>
            <w:r w:rsidR="009C1A39">
              <w:t xml:space="preserve"> tác</w:t>
            </w:r>
            <w:r>
              <w:t>: nhập tài khoản, nhập mật khẩu</w:t>
            </w:r>
          </w:p>
        </w:tc>
      </w:tr>
      <w:tr w:rsidR="006031CB" w:rsidTr="006031CB">
        <w:tc>
          <w:tcPr>
            <w:tcW w:w="4531" w:type="dxa"/>
          </w:tcPr>
          <w:p w:rsidR="006031CB" w:rsidRDefault="0069261F">
            <w:r>
              <w:t>Kết quả</w:t>
            </w:r>
          </w:p>
        </w:tc>
        <w:tc>
          <w:tcPr>
            <w:tcW w:w="4531" w:type="dxa"/>
          </w:tcPr>
          <w:p w:rsidR="006031CB" w:rsidRDefault="0069261F" w:rsidP="0069261F">
            <w:r>
              <w:t>1. Nếu thành công: truy cập vào hệ thống</w:t>
            </w:r>
          </w:p>
          <w:p w:rsidR="0069261F" w:rsidRDefault="0069261F" w:rsidP="0069261F">
            <w:r>
              <w:t>2. Nếu không thành công: trả về màn hình đăng nhập</w:t>
            </w:r>
          </w:p>
        </w:tc>
      </w:tr>
      <w:tr w:rsidR="006031CB" w:rsidTr="006031CB">
        <w:tc>
          <w:tcPr>
            <w:tcW w:w="4531" w:type="dxa"/>
          </w:tcPr>
          <w:p w:rsidR="006031CB" w:rsidRDefault="0069261F">
            <w:r>
              <w:t>Kịch bản chính</w:t>
            </w:r>
          </w:p>
        </w:tc>
        <w:tc>
          <w:tcPr>
            <w:tcW w:w="4531" w:type="dxa"/>
          </w:tcPr>
          <w:p w:rsidR="006031CB" w:rsidRDefault="009C1A39" w:rsidP="009C1A39">
            <w:pPr>
              <w:tabs>
                <w:tab w:val="left" w:pos="1106"/>
              </w:tabs>
            </w:pPr>
            <w:r>
              <w:t>1. Usecase bắt đầu khi nhân viên bắt đầu đăng nhập</w:t>
            </w:r>
          </w:p>
          <w:p w:rsidR="009C1A39" w:rsidRDefault="009C1A39" w:rsidP="009C1A39">
            <w:pPr>
              <w:tabs>
                <w:tab w:val="left" w:pos="1106"/>
              </w:tabs>
            </w:pPr>
            <w:r>
              <w:t>2. Hệ thông yêu cầu nhân viên nhập thông tin và hệ thống bắt đầu kiểm tra thông tin với cơ sở dữ liệu.</w:t>
            </w:r>
          </w:p>
        </w:tc>
      </w:tr>
      <w:tr w:rsidR="006031CB" w:rsidTr="006031CB">
        <w:tc>
          <w:tcPr>
            <w:tcW w:w="4531" w:type="dxa"/>
          </w:tcPr>
          <w:p w:rsidR="006031CB" w:rsidRDefault="0069261F">
            <w:r>
              <w:t>Kịch bản phụ</w:t>
            </w:r>
          </w:p>
        </w:tc>
        <w:tc>
          <w:tcPr>
            <w:tcW w:w="4531" w:type="dxa"/>
          </w:tcPr>
          <w:p w:rsidR="006031CB" w:rsidRDefault="006031CB"/>
        </w:tc>
      </w:tr>
    </w:tbl>
    <w:p w:rsidR="006031CB" w:rsidRDefault="006031CB"/>
    <w:p w:rsidR="006031CB" w:rsidRDefault="006031CB">
      <w:pPr>
        <w:spacing w:after="160" w:line="259" w:lineRule="auto"/>
        <w:contextualSpacing w:val="0"/>
        <w:jc w:val="left"/>
      </w:pPr>
      <w:r>
        <w:br w:type="page"/>
      </w:r>
    </w:p>
    <w:p w:rsidR="006031CB" w:rsidRDefault="006031CB">
      <w:r>
        <w:rPr>
          <w:noProof/>
        </w:rPr>
        <w:lastRenderedPageBreak/>
        <w:drawing>
          <wp:inline distT="0" distB="0" distL="0" distR="0">
            <wp:extent cx="48863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SignInSignOu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1CB" w:rsidTr="009853A4">
        <w:tc>
          <w:tcPr>
            <w:tcW w:w="4531" w:type="dxa"/>
          </w:tcPr>
          <w:p w:rsidR="006031CB" w:rsidRDefault="006031CB" w:rsidP="009853A4">
            <w:r>
              <w:t>Tên use case</w:t>
            </w:r>
          </w:p>
        </w:tc>
        <w:tc>
          <w:tcPr>
            <w:tcW w:w="4531" w:type="dxa"/>
          </w:tcPr>
          <w:p w:rsidR="006031CB" w:rsidRDefault="006031CB" w:rsidP="006031CB">
            <w:r>
              <w:t>Đăng ký</w:t>
            </w:r>
          </w:p>
        </w:tc>
      </w:tr>
      <w:tr w:rsidR="006031CB" w:rsidTr="009853A4">
        <w:tc>
          <w:tcPr>
            <w:tcW w:w="4531" w:type="dxa"/>
          </w:tcPr>
          <w:p w:rsidR="006031CB" w:rsidRDefault="00B241CB" w:rsidP="009853A4">
            <w:r>
              <w:t>Tác nhân</w:t>
            </w:r>
          </w:p>
        </w:tc>
        <w:tc>
          <w:tcPr>
            <w:tcW w:w="4531" w:type="dxa"/>
          </w:tcPr>
          <w:p w:rsidR="006031CB" w:rsidRDefault="00B241CB" w:rsidP="009853A4">
            <w:r>
              <w:t>Nhân Viên</w:t>
            </w:r>
          </w:p>
        </w:tc>
      </w:tr>
      <w:tr w:rsidR="006031CB" w:rsidTr="009853A4">
        <w:tc>
          <w:tcPr>
            <w:tcW w:w="4531" w:type="dxa"/>
          </w:tcPr>
          <w:p w:rsidR="006031CB" w:rsidRDefault="00B241CB" w:rsidP="009853A4">
            <w:r>
              <w:t>Tóm tắt</w:t>
            </w:r>
          </w:p>
        </w:tc>
        <w:tc>
          <w:tcPr>
            <w:tcW w:w="4531" w:type="dxa"/>
          </w:tcPr>
          <w:p w:rsidR="006031CB" w:rsidRDefault="009C1A39" w:rsidP="009C1A39">
            <w:r>
              <w:t xml:space="preserve">Use case này giúp nhân viên đăng </w:t>
            </w:r>
            <w:r>
              <w:t>ký</w:t>
            </w:r>
            <w:r>
              <w:t xml:space="preserve"> vào hệ thống. Bao gồm thao</w:t>
            </w:r>
            <w:r>
              <w:t xml:space="preserve"> tác</w:t>
            </w:r>
            <w:r>
              <w:t>: nhập tài khoản, nhập mật khẩu</w:t>
            </w:r>
            <w:r>
              <w:t>, nhập mã nhân viên</w:t>
            </w:r>
          </w:p>
        </w:tc>
      </w:tr>
      <w:tr w:rsidR="009C1A39" w:rsidTr="009853A4">
        <w:tc>
          <w:tcPr>
            <w:tcW w:w="4531" w:type="dxa"/>
          </w:tcPr>
          <w:p w:rsidR="009C1A39" w:rsidRDefault="009C1A39" w:rsidP="009C1A39">
            <w:r>
              <w:t>Kết quả</w:t>
            </w:r>
          </w:p>
        </w:tc>
        <w:tc>
          <w:tcPr>
            <w:tcW w:w="4531" w:type="dxa"/>
          </w:tcPr>
          <w:p w:rsidR="009C1A39" w:rsidRDefault="009C1A39" w:rsidP="009C1A39">
            <w:r>
              <w:t>1. Nếu thành công:</w:t>
            </w:r>
            <w:r>
              <w:t xml:space="preserve"> Hiển thị thông báo thành công và</w:t>
            </w:r>
            <w:r>
              <w:t xml:space="preserve"> trả về màn hình đăng nhập</w:t>
            </w:r>
          </w:p>
          <w:p w:rsidR="009C1A39" w:rsidRDefault="009C1A39" w:rsidP="009C1A39">
            <w:r>
              <w:t xml:space="preserve">2. Nếu không thành công: </w:t>
            </w:r>
            <w:r>
              <w:t>Hiển thị thống báo lỗi và trả về màn hình đăng ký</w:t>
            </w:r>
          </w:p>
        </w:tc>
      </w:tr>
      <w:tr w:rsidR="009C1A39" w:rsidTr="009853A4">
        <w:tc>
          <w:tcPr>
            <w:tcW w:w="4531" w:type="dxa"/>
          </w:tcPr>
          <w:p w:rsidR="009C1A39" w:rsidRDefault="009C1A39" w:rsidP="009C1A39">
            <w:r>
              <w:t>Kịch bản chính</w:t>
            </w:r>
          </w:p>
        </w:tc>
        <w:tc>
          <w:tcPr>
            <w:tcW w:w="4531" w:type="dxa"/>
          </w:tcPr>
          <w:p w:rsidR="009C1A39" w:rsidRDefault="009C1A39" w:rsidP="009C1A39">
            <w:r>
              <w:t>1. Usecase bắt đầu khi nhân viên bắt đầu đăng ký</w:t>
            </w:r>
          </w:p>
          <w:p w:rsidR="009C1A39" w:rsidRDefault="009C1A39" w:rsidP="009C1A39">
            <w:r>
              <w:t xml:space="preserve">2. Hệ thống hiển thị thông tin cần đăng ký, kiểm tra mã nhân viên có tồn tại và </w:t>
            </w:r>
            <w:r w:rsidR="00B70F09">
              <w:t>kiểm tra điều kiện dữ liệu nhập</w:t>
            </w:r>
          </w:p>
          <w:p w:rsidR="00B70F09" w:rsidRDefault="00B70F09" w:rsidP="009C1A39">
            <w:r>
              <w:t>Luồn phụ: Hệ thống yêu cầu nhập đầy đủ các thông tin cần đăng ký</w:t>
            </w:r>
          </w:p>
          <w:p w:rsidR="00B70F09" w:rsidRDefault="00B70F09" w:rsidP="00B70F09">
            <w:r>
              <w:t>- Nếu thành công: Thông tin sẽ được nhập vào hệ thống bà thông báo ra màn hình</w:t>
            </w:r>
          </w:p>
          <w:p w:rsidR="00B70F09" w:rsidRDefault="00B70F09" w:rsidP="00B70F09">
            <w:r>
              <w:t>- Nếu thất bại: Thông tháo ra màn hình lý do thất bại và yêu cầu nhập lại.</w:t>
            </w:r>
            <w:bookmarkStart w:id="0" w:name="_GoBack"/>
            <w:bookmarkEnd w:id="0"/>
          </w:p>
        </w:tc>
      </w:tr>
      <w:tr w:rsidR="009C1A39" w:rsidTr="009853A4">
        <w:tc>
          <w:tcPr>
            <w:tcW w:w="4531" w:type="dxa"/>
          </w:tcPr>
          <w:p w:rsidR="009C1A39" w:rsidRDefault="009C1A39" w:rsidP="009C1A39">
            <w:r>
              <w:t>Kích bản phụ</w:t>
            </w:r>
          </w:p>
        </w:tc>
        <w:tc>
          <w:tcPr>
            <w:tcW w:w="4531" w:type="dxa"/>
          </w:tcPr>
          <w:p w:rsidR="009C1A39" w:rsidRDefault="009C1A39" w:rsidP="009C1A39"/>
        </w:tc>
      </w:tr>
    </w:tbl>
    <w:p w:rsidR="006031CB" w:rsidRDefault="006031CB"/>
    <w:sectPr w:rsidR="006031C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AA5"/>
    <w:multiLevelType w:val="hybridMultilevel"/>
    <w:tmpl w:val="BDC6F238"/>
    <w:lvl w:ilvl="0" w:tplc="292A8E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1C8"/>
    <w:multiLevelType w:val="hybridMultilevel"/>
    <w:tmpl w:val="8A7C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0122"/>
    <w:multiLevelType w:val="hybridMultilevel"/>
    <w:tmpl w:val="EC4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2FF5"/>
    <w:multiLevelType w:val="hybridMultilevel"/>
    <w:tmpl w:val="628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74A4F"/>
    <w:multiLevelType w:val="hybridMultilevel"/>
    <w:tmpl w:val="96FCC198"/>
    <w:lvl w:ilvl="0" w:tplc="5ADC2B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295E"/>
    <w:multiLevelType w:val="hybridMultilevel"/>
    <w:tmpl w:val="71E4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CB"/>
    <w:rsid w:val="00371A55"/>
    <w:rsid w:val="006031CB"/>
    <w:rsid w:val="0069261F"/>
    <w:rsid w:val="009C1A39"/>
    <w:rsid w:val="00B241CB"/>
    <w:rsid w:val="00B70F09"/>
    <w:rsid w:val="00C8649A"/>
    <w:rsid w:val="00E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56E"/>
  <w15:chartTrackingRefBased/>
  <w15:docId w15:val="{120686F9-BCD9-45DE-84D8-5926C7B9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CB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60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8FDA7-480B-46AE-8733-F9D9374C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2020-11-26T07:23:00Z</dcterms:created>
  <dcterms:modified xsi:type="dcterms:W3CDTF">2020-11-26T09:14:00Z</dcterms:modified>
</cp:coreProperties>
</file>