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HYBRID RAG APPLICATION</w:t>
        <w:br/>
        <w:t>DETAILED FUTURE REFERENCE</w:t>
      </w:r>
    </w:p>
    <w:p>
      <w:pPr>
        <w:jc w:val="center"/>
      </w:pPr>
      <w:r>
        <w:rPr>
          <w:b/>
        </w:rPr>
        <w:t>Social Eagle – Hybrid RAG Buildathon</w:t>
      </w:r>
    </w:p>
    <w:p>
      <w:r>
        <w:t>This document is the detailed technical reference for the deployed Hybrid RAG application. It is intended to help continue development, explain the architecture during a presentation/buildathon, test the deployed system, and troubleshoot the application in future sessions.</w:t>
      </w:r>
    </w:p>
    <w:p>
      <w:pPr>
        <w:pStyle w:val="Heading1"/>
      </w:pPr>
      <w:r>
        <w:t>1. Executive Summary</w:t>
      </w:r>
    </w:p>
    <w:p>
      <w:r>
        <w:t>The application is a Hybrid Retrieval-Augmented Generation (Hybrid RAG) system. Instead of asking an LLM to answer only from its general knowledge, the application retrieves relevant information from a project-specific document and structured knowledge graph before generating an answer.</w:t>
      </w:r>
    </w:p>
    <w:p>
      <w:r>
        <w:t>The key idea is to combine two retrieval approaches: FAISS performs semantic/vector retrieval over document chunks, while Neo4j represents entities and relationships as a graph. The retrieved context is combined and provided to GPT-4o-mini. Guardrails are then applied to control the final response.</w:t>
      </w:r>
    </w:p>
    <w:p>
      <w:pPr>
        <w:pStyle w:val="Heading1"/>
      </w:pPr>
      <w:r>
        <w:t>2. Official Reference Architecture</w:t>
      </w:r>
    </w:p>
    <w:p>
      <w:r>
        <w:t>The project architecture is intentionally maintained as:</w:t>
      </w:r>
    </w:p>
    <w:p>
      <w:pPr>
        <w:pStyle w:val="IntenseQuote"/>
      </w:pPr>
      <w:r>
        <w:t>PDF → Read PDF → Text Chunks → FAISS + Neo4j → Hybrid Retrieval → GPT-4o-mini → Guardrails → Answer</w:t>
      </w:r>
    </w:p>
    <w:p>
      <w:r>
        <w:t>Detailed logical flow:</w:t>
      </w:r>
    </w:p>
    <w:p>
      <w:r>
        <w:t>1. PDF: The source knowledge is supplied as a PDF.</w:t>
      </w:r>
    </w:p>
    <w:p>
      <w:r>
        <w:t>2. Read PDF: The backend extracts readable text from the PDF.</w:t>
      </w:r>
    </w:p>
    <w:p>
      <w:r>
        <w:t>3. Text Chunks: Large text is split into smaller chunks suitable for retrieval.</w:t>
      </w:r>
    </w:p>
    <w:p>
      <w:r>
        <w:t>4. FAISS: Chunks are represented as vectors and indexed for semantic similarity search.</w:t>
      </w:r>
    </w:p>
    <w:p>
      <w:r>
        <w:t>5. Neo4j: Important entities and relationships are represented in a graph.</w:t>
      </w:r>
    </w:p>
    <w:p>
      <w:r>
        <w:t>6. Hybrid Retrieval: The user's question is used to retrieve relevant information from both FAISS and Neo4j.</w:t>
      </w:r>
    </w:p>
    <w:p>
      <w:r>
        <w:t>7. GPT-4o-mini: The retrieved context is passed to the LLM to produce a natural-language answer.</w:t>
      </w:r>
    </w:p>
    <w:p>
      <w:r>
        <w:t>8. Guardrails: The generated answer is checked/controlled according to the application's safety and grounding rules.</w:t>
      </w:r>
    </w:p>
    <w:p>
      <w:r>
        <w:t>9. Answer: The final response is returned to the user through the frontend.</w:t>
      </w:r>
    </w:p>
    <w:p>
      <w:pPr>
        <w:pStyle w:val="Heading1"/>
      </w:pPr>
      <w:r>
        <w:t>3. Architecture Diagram</w:t>
      </w:r>
    </w:p>
    <w:p>
      <w:r>
        <w:t>The following diagram is the conceptual architecture to use when explaining the project:</w:t>
      </w:r>
    </w:p>
    <w:p>
      <w:pPr>
        <w:pStyle w:val="IntenseQuote"/>
      </w:pPr>
      <w:r>
        <w:t xml:space="preserve">                         USER</w:t>
        <w:br/>
        <w:t xml:space="preserve">                           │</w:t>
        <w:br/>
        <w:t xml:space="preserve">                           ▼</w:t>
        <w:br/>
        <w:t xml:space="preserve">                  ┌─────────────────┐</w:t>
        <w:br/>
        <w:t xml:space="preserve">                  │  Web Frontend   │</w:t>
        <w:br/>
        <w:t xml:space="preserve">                  │  User Interface │</w:t>
        <w:br/>
        <w:t xml:space="preserve">                  └────────┬────────┘</w:t>
        <w:br/>
        <w:t xml:space="preserve">                           │ HTTP/API</w:t>
        <w:br/>
        <w:t xml:space="preserve">                           ▼</w:t>
        <w:br/>
        <w:t xml:space="preserve">                  ┌─────────────────┐</w:t>
        <w:br/>
        <w:t xml:space="preserve">                  │  FastAPI Backend│</w:t>
        <w:br/>
        <w:t xml:space="preserve">                  │  Application API│</w:t>
        <w:br/>
        <w:t xml:space="preserve">                  └────────┬────────┘</w:t>
        <w:br/>
        <w:t xml:space="preserve">                           │</w:t>
        <w:br/>
        <w:t xml:space="preserve">              ┌────────────┴────────────┐</w:t>
        <w:br/>
        <w:t xml:space="preserve">              │                         │</w:t>
        <w:br/>
        <w:t xml:space="preserve">              ▼                         ▼</w:t>
        <w:br/>
        <w:t xml:space="preserve">       ┌──────────────┐          ┌──────────────┐</w:t>
        <w:br/>
        <w:t xml:space="preserve">       │ PDF Reader   │          │ Query Input  │</w:t>
        <w:br/>
        <w:t xml:space="preserve">       └──────┬───────┘          └──────┬───────┘</w:t>
        <w:br/>
        <w:t xml:space="preserve">              ▼                         │</w:t>
        <w:br/>
        <w:t xml:space="preserve">       ┌──────────────┐                  │</w:t>
        <w:br/>
        <w:t xml:space="preserve">       │ Text Chunks  │                  │</w:t>
        <w:br/>
        <w:t xml:space="preserve">       └──────┬───────┘                  │</w:t>
        <w:br/>
        <w:t xml:space="preserve">              │                         │</w:t>
        <w:br/>
        <w:t xml:space="preserve">        ┌─────┴──────────────┐          │</w:t>
        <w:br/>
        <w:t xml:space="preserve">        ▼                    ▼          │</w:t>
        <w:br/>
        <w:t xml:space="preserve">   ┌─────────┐          ┌─────────┐     │</w:t>
        <w:br/>
        <w:t xml:space="preserve">   │  FAISS  │          │  Neo4j  │     │</w:t>
        <w:br/>
        <w:t xml:space="preserve">   │ Vectors │          │  Graph  │     │</w:t>
        <w:br/>
        <w:t xml:space="preserve">   └────┬────┘          └────┬────┘     │</w:t>
        <w:br/>
        <w:t xml:space="preserve">        │                    │          │</w:t>
        <w:br/>
        <w:t xml:space="preserve">        └─────────┬──────────┘          │</w:t>
        <w:br/>
        <w:t xml:space="preserve">                  ▼                     │</w:t>
        <w:br/>
        <w:t xml:space="preserve">          ┌─────────────────┐           │</w:t>
        <w:br/>
        <w:t xml:space="preserve">          │ Hybrid Retrieval│◄──────────┘</w:t>
        <w:br/>
        <w:t xml:space="preserve">          └────────┬────────┘</w:t>
        <w:br/>
        <w:t xml:space="preserve">                   ▼</w:t>
        <w:br/>
        <w:t xml:space="preserve">          ┌─────────────────┐</w:t>
        <w:br/>
        <w:t xml:space="preserve">          │   GPT-4o-mini   │</w:t>
        <w:br/>
        <w:t xml:space="preserve">          │  Answer Engine  │</w:t>
        <w:br/>
        <w:t xml:space="preserve">          └────────┬────────┘</w:t>
        <w:br/>
        <w:t xml:space="preserve">                   ▼</w:t>
        <w:br/>
        <w:t xml:space="preserve">          ┌─────────────────┐</w:t>
        <w:br/>
        <w:t xml:space="preserve">          │   Guardrails    │</w:t>
        <w:br/>
        <w:t xml:space="preserve">          └────────┬────────┘</w:t>
        <w:br/>
        <w:t xml:space="preserve">                   ▼</w:t>
        <w:br/>
        <w:t xml:space="preserve">             FINAL ANSWER</w:t>
      </w:r>
    </w:p>
    <w:p>
      <w:pPr>
        <w:pStyle w:val="Heading1"/>
      </w:pPr>
      <w:r>
        <w:t>4. Frontend Layer</w:t>
      </w:r>
    </w:p>
    <w:p>
      <w:r>
        <w:t>The frontend is the user-facing portion of the application. It provides the interface through which a user interacts with the Hybrid RAG system.</w:t>
      </w:r>
    </w:p>
    <w:p>
      <w:r>
        <w:rPr>
          <w:b/>
        </w:rPr>
        <w:t xml:space="preserve">Responsibilities: </w:t>
      </w:r>
      <w:r>
        <w:t>Display the application UI, accept user input, send requests to the backend, and display the final answer.</w:t>
      </w:r>
    </w:p>
    <w:p>
      <w:r>
        <w:rPr>
          <w:b/>
        </w:rPr>
        <w:t xml:space="preserve">Container: </w:t>
      </w:r>
      <w:r>
        <w:t>hybrid-rag-frontend</w:t>
      </w:r>
    </w:p>
    <w:p>
      <w:r>
        <w:rPr>
          <w:b/>
        </w:rPr>
        <w:t xml:space="preserve">Communication: </w:t>
      </w:r>
      <w:r>
        <w:t>The frontend communicates with the backend through the application's API.</w:t>
      </w:r>
    </w:p>
    <w:p>
      <w:r>
        <w:rPr>
          <w:b/>
        </w:rPr>
        <w:t xml:space="preserve">Public URL: </w:t>
      </w:r>
      <w:r>
        <w:t>https://semypage.sbs</w:t>
      </w:r>
    </w:p>
    <w:p>
      <w:pPr>
        <w:pStyle w:val="Heading1"/>
      </w:pPr>
      <w:r>
        <w:t>5. Backend / FastAPI Layer</w:t>
      </w:r>
    </w:p>
    <w:p>
      <w:r>
        <w:t>FastAPI is the application backend/API layer. It receives requests from the frontend and coordinates the RAG pipeline.</w:t>
      </w:r>
    </w:p>
    <w:p>
      <w:pPr>
        <w:pStyle w:val="ListBullet"/>
      </w:pPr>
      <w:r>
        <w:t>Receives user questions.</w:t>
      </w:r>
    </w:p>
    <w:p>
      <w:pPr>
        <w:pStyle w:val="ListBullet"/>
      </w:pPr>
      <w:r>
        <w:t>Handles document/PDF processing where configured.</w:t>
      </w:r>
    </w:p>
    <w:p>
      <w:pPr>
        <w:pStyle w:val="ListBullet"/>
      </w:pPr>
      <w:r>
        <w:t>Coordinates retrieval.</w:t>
      </w:r>
    </w:p>
    <w:p>
      <w:pPr>
        <w:pStyle w:val="ListBullet"/>
      </w:pPr>
      <w:r>
        <w:t>Communicates with FAISS and Neo4j.</w:t>
      </w:r>
    </w:p>
    <w:p>
      <w:pPr>
        <w:pStyle w:val="ListBullet"/>
      </w:pPr>
      <w:r>
        <w:t>Builds the context sent to the LLM.</w:t>
      </w:r>
    </w:p>
    <w:p>
      <w:pPr>
        <w:pStyle w:val="ListBullet"/>
      </w:pPr>
      <w:r>
        <w:t>Calls GPT-4o-mini.</w:t>
      </w:r>
    </w:p>
    <w:p>
      <w:pPr>
        <w:pStyle w:val="ListBullet"/>
      </w:pPr>
      <w:r>
        <w:t>Runs guardrail logic.</w:t>
      </w:r>
    </w:p>
    <w:p>
      <w:pPr>
        <w:pStyle w:val="ListBullet"/>
      </w:pPr>
      <w:r>
        <w:t>Returns the final response to the frontend.</w:t>
      </w:r>
    </w:p>
    <w:p>
      <w:pPr>
        <w:pStyle w:val="Heading1"/>
      </w:pPr>
      <w:r>
        <w:t>6. PDF Reader</w:t>
      </w:r>
    </w:p>
    <w:p>
      <w:r>
        <w:t>The PDF is the source knowledge for the RAG system. The PDF reader extracts text so that the application can process it.</w:t>
      </w:r>
    </w:p>
    <w:p>
      <w:r>
        <w:t>Why this component is needed:</w:t>
      </w:r>
    </w:p>
    <w:p>
      <w:pPr>
        <w:pStyle w:val="ListBullet"/>
      </w:pPr>
      <w:r>
        <w:t>PDF files are not directly useful to a vector database or LLM as raw files.</w:t>
      </w:r>
    </w:p>
    <w:p>
      <w:pPr>
        <w:pStyle w:val="ListBullet"/>
      </w:pPr>
      <w:r>
        <w:t>Text must first be extracted.</w:t>
      </w:r>
    </w:p>
    <w:p>
      <w:pPr>
        <w:pStyle w:val="ListBullet"/>
      </w:pPr>
      <w:r>
        <w:t>The extracted text becomes the input to chunking and indexing.</w:t>
      </w:r>
    </w:p>
    <w:p>
      <w:pPr>
        <w:pStyle w:val="Heading1"/>
      </w:pPr>
      <w:r>
        <w:t>7. Text Chunking</w:t>
      </w:r>
    </w:p>
    <w:p>
      <w:r>
        <w:t>A complete document can be too large to retrieve efficiently in one piece. Chunking divides the extracted text into smaller sections.</w:t>
      </w:r>
    </w:p>
    <w:p>
      <w:r>
        <w:t>Typical conceptual flow:</w:t>
      </w:r>
    </w:p>
    <w:p>
      <w:r>
        <w:t>PDF text → paragraphs/sections → chunks → embeddings/indexes</w:t>
      </w:r>
    </w:p>
    <w:p>
      <w:r>
        <w:t>Benefits:</w:t>
      </w:r>
    </w:p>
    <w:p>
      <w:pPr>
        <w:pStyle w:val="ListBullet"/>
      </w:pPr>
      <w:r>
        <w:t>Improves retrieval precision.</w:t>
      </w:r>
    </w:p>
    <w:p>
      <w:pPr>
        <w:pStyle w:val="ListBullet"/>
      </w:pPr>
      <w:r>
        <w:t>Reduces the amount of irrelevant context sent to the LLM.</w:t>
      </w:r>
    </w:p>
    <w:p>
      <w:pPr>
        <w:pStyle w:val="ListBullet"/>
      </w:pPr>
      <w:r>
        <w:t>Allows the retriever to identify the most relevant portions of the document.</w:t>
      </w:r>
    </w:p>
    <w:p>
      <w:pPr>
        <w:pStyle w:val="ListBullet"/>
      </w:pPr>
      <w:r>
        <w:t>Helps control LLM context size.</w:t>
      </w:r>
    </w:p>
    <w:p>
      <w:pPr>
        <w:pStyle w:val="Heading1"/>
      </w:pPr>
      <w:r>
        <w:t>8. FAISS Vector Database</w:t>
      </w:r>
    </w:p>
    <w:p>
      <w:r>
        <w:t>FAISS is the vector retrieval component. Text chunks are converted into numerical vector representations using an embedding model. FAISS stores/indexes those vectors and can search for chunks that are semantically similar to a user's question.</w:t>
      </w:r>
    </w:p>
    <w:p>
      <w:r>
        <w:t>Conceptual example:</w:t>
      </w:r>
    </w:p>
    <w:p>
      <w:r>
        <w:t>Question: 'What is the purpose of the program?' → embedding → similarity search → relevant document chunks</w:t>
      </w:r>
    </w:p>
    <w:p>
      <w:r>
        <w:t>Important point: FAISS is primarily concerned with semantic similarity, not explicit graph relationships.</w:t>
      </w:r>
    </w:p>
    <w:p>
      <w:pPr>
        <w:pStyle w:val="Heading1"/>
      </w:pPr>
      <w:r>
        <w:t>9. Neo4j Knowledge Graph</w:t>
      </w:r>
    </w:p>
    <w:p>
      <w:r>
        <w:t>Neo4j is the graph database component. It represents information using nodes and relationships. This makes it useful when the application needs to understand how entities are connected.</w:t>
      </w:r>
    </w:p>
    <w:p>
      <w:r>
        <w:t>Example conceptual graph:</w:t>
      </w:r>
    </w:p>
    <w:p>
      <w:r>
        <w:t>Person → WORKS_FOR → Organization</w:t>
        <w:br/>
        <w:t>Organization → PROVIDES → Service</w:t>
        <w:br/>
        <w:t>Service → RELATED_TO → Topic</w:t>
      </w:r>
    </w:p>
    <w:p>
      <w:r>
        <w:t>FAISS answers the question 'Which text is semantically similar?' while Neo4j can answer the question 'Which entities are connected and how?'</w:t>
      </w:r>
    </w:p>
    <w:p>
      <w:pPr>
        <w:pStyle w:val="Heading1"/>
      </w:pPr>
      <w:r>
        <w:t>10. Hybrid Retrieval</w:t>
      </w:r>
    </w:p>
    <w:p>
      <w:r>
        <w:t>Hybrid Retrieval is the core feature that combines the two retrieval mechanisms. Instead of relying only on vector similarity or only on graph traversal, the application obtains useful context from both sources.</w:t>
      </w:r>
    </w:p>
    <w:p>
      <w:r>
        <w:t>Conceptual process:</w:t>
      </w:r>
    </w:p>
    <w:p>
      <w:r>
        <w:t>1. User submits a question.</w:t>
      </w:r>
    </w:p>
    <w:p>
      <w:r>
        <w:t>2. The question is processed for retrieval.</w:t>
      </w:r>
    </w:p>
    <w:p>
      <w:r>
        <w:t>3. FAISS finds semantically relevant document chunks.</w:t>
      </w:r>
    </w:p>
    <w:p>
      <w:r>
        <w:t>4. Neo4j finds relevant entities/relationships.</w:t>
      </w:r>
    </w:p>
    <w:p>
      <w:r>
        <w:t>5. The backend combines the useful retrieved information.</w:t>
      </w:r>
    </w:p>
    <w:p>
      <w:r>
        <w:t>6. The combined context is supplied to GPT-4o-mini.</w:t>
      </w:r>
    </w:p>
    <w:p>
      <w:r>
        <w:t>This combination is the reason the project is called Hybrid RAG.</w:t>
      </w:r>
    </w:p>
    <w:p>
      <w:pPr>
        <w:pStyle w:val="Heading1"/>
      </w:pPr>
      <w:r>
        <w:t>11. GPT-4o-mini / LLM Layer</w:t>
      </w:r>
    </w:p>
    <w:p>
      <w:r>
        <w:t>GPT-4o-mini is the answer-generation component in the reference architecture. It receives the user's question together with retrieved context and produces a natural-language response.</w:t>
      </w:r>
    </w:p>
    <w:p>
      <w:r>
        <w:t>The important RAG principle is:</w:t>
      </w:r>
    </w:p>
    <w:p>
      <w:pPr>
        <w:pStyle w:val="IntenseQuote"/>
      </w:pPr>
      <w:r>
        <w:t>Retrieve relevant information first → then generate the answer from that context.</w:t>
      </w:r>
    </w:p>
    <w:p>
      <w:r>
        <w:t>The LLM should not be treated as the database. FAISS and Neo4j provide the application's project-specific knowledge context.</w:t>
      </w:r>
    </w:p>
    <w:p>
      <w:pPr>
        <w:pStyle w:val="Heading1"/>
      </w:pPr>
      <w:r>
        <w:t>12. Guardrails</w:t>
      </w:r>
    </w:p>
    <w:p>
      <w:r>
        <w:t>Guardrails are the control layer after answer generation. They are intended to prevent or control inappropriate, unsupported, or out-of-scope responses according to the application's implementation.</w:t>
      </w:r>
    </w:p>
    <w:p>
      <w:r>
        <w:t>Testing should include:</w:t>
      </w:r>
    </w:p>
    <w:p>
      <w:pPr>
        <w:pStyle w:val="ListBullet"/>
      </w:pPr>
      <w:r>
        <w:t>A question clearly answered by the PDF.</w:t>
      </w:r>
    </w:p>
    <w:p>
      <w:pPr>
        <w:pStyle w:val="ListBullet"/>
      </w:pPr>
      <w:r>
        <w:t>A question requiring graph relationships.</w:t>
      </w:r>
    </w:p>
    <w:p>
      <w:pPr>
        <w:pStyle w:val="ListBullet"/>
      </w:pPr>
      <w:r>
        <w:t>A question outside the document's knowledge.</w:t>
      </w:r>
    </w:p>
    <w:p>
      <w:pPr>
        <w:pStyle w:val="ListBullet"/>
      </w:pPr>
      <w:r>
        <w:t>A question that could cause unsupported generation.</w:t>
      </w:r>
    </w:p>
    <w:p>
      <w:pPr>
        <w:pStyle w:val="Heading1"/>
      </w:pPr>
      <w:r>
        <w:t>13. Docker Architecture</w:t>
      </w:r>
    </w:p>
    <w:p>
      <w:r>
        <w:t>The deployed application uses Docker containers to isolate and run application services.</w:t>
      </w:r>
    </w:p>
    <w:tbl>
      <w:tblPr>
        <w:tblStyle w:val="TableGrid"/>
        <w:tblW w:type="auto" w:w="0"/>
        <w:tblLook w:firstColumn="1" w:firstRow="1" w:lastColumn="0" w:lastRow="0" w:noHBand="0" w:noVBand="1" w:val="04A0"/>
      </w:tblPr>
      <w:tblGrid>
        <w:gridCol w:w="3360"/>
        <w:gridCol w:w="3360"/>
        <w:gridCol w:w="3360"/>
      </w:tblGrid>
      <w:tr>
        <w:tc>
          <w:tcPr>
            <w:tcW w:type="dxa" w:w="3360"/>
          </w:tcPr>
          <w:p>
            <w:r>
              <w:t>Container</w:t>
            </w:r>
          </w:p>
        </w:tc>
        <w:tc>
          <w:tcPr>
            <w:tcW w:type="dxa" w:w="3360"/>
          </w:tcPr>
          <w:p>
            <w:r>
              <w:t>Role</w:t>
            </w:r>
          </w:p>
        </w:tc>
        <w:tc>
          <w:tcPr>
            <w:tcW w:type="dxa" w:w="3360"/>
          </w:tcPr>
          <w:p>
            <w:r>
              <w:t>Important connection</w:t>
            </w:r>
          </w:p>
        </w:tc>
      </w:tr>
      <w:tr>
        <w:tc>
          <w:tcPr>
            <w:tcW w:type="dxa" w:w="3360"/>
          </w:tcPr>
          <w:p>
            <w:r>
              <w:t>hybrid-rag-frontend</w:t>
            </w:r>
          </w:p>
        </w:tc>
        <w:tc>
          <w:tcPr>
            <w:tcW w:type="dxa" w:w="3360"/>
          </w:tcPr>
          <w:p>
            <w:r>
              <w:t>Frontend/UI</w:t>
            </w:r>
          </w:p>
        </w:tc>
        <w:tc>
          <w:tcPr>
            <w:tcW w:type="dxa" w:w="3360"/>
          </w:tcPr>
          <w:p>
            <w:r>
              <w:t>Calls backend service</w:t>
            </w:r>
          </w:p>
        </w:tc>
      </w:tr>
      <w:tr>
        <w:tc>
          <w:tcPr>
            <w:tcW w:type="dxa" w:w="3360"/>
          </w:tcPr>
          <w:p>
            <w:r>
              <w:t>hybrid-rag-backend</w:t>
            </w:r>
          </w:p>
        </w:tc>
        <w:tc>
          <w:tcPr>
            <w:tcW w:type="dxa" w:w="3360"/>
          </w:tcPr>
          <w:p>
            <w:r>
              <w:t>FastAPI/RAG processing</w:t>
            </w:r>
          </w:p>
        </w:tc>
        <w:tc>
          <w:tcPr>
            <w:tcW w:type="dxa" w:w="3360"/>
          </w:tcPr>
          <w:p>
            <w:r>
              <w:t>Provides API on port 8000</w:t>
            </w:r>
          </w:p>
        </w:tc>
      </w:tr>
    </w:tbl>
    <w:p>
      <w:pPr>
        <w:pStyle w:val="Heading1"/>
      </w:pPr>
      <w:r>
        <w:t>14. Docker Networking</w:t>
      </w:r>
    </w:p>
    <w:p>
      <w:r>
        <w:t>Inside the Docker network, the frontend can address the backend by its service/container hostname:</w:t>
      </w:r>
    </w:p>
    <w:p>
      <w:pPr>
        <w:pStyle w:val="IntenseQuote"/>
      </w:pPr>
      <w:r>
        <w:t>http://hybrid-rag-backend:8000</w:t>
      </w:r>
    </w:p>
    <w:p>
      <w:r>
        <w:t>This is different from the public website URL. Docker's internal hostname is intended for container-to-container communication.</w:t>
      </w:r>
    </w:p>
    <w:p>
      <w:pPr>
        <w:pStyle w:val="Heading1"/>
      </w:pPr>
      <w:r>
        <w:t>15. Verified Health Check</w:t>
      </w:r>
    </w:p>
    <w:p>
      <w:r>
        <w:t>The following command was successfully executed:</w:t>
      </w:r>
    </w:p>
    <w:p>
      <w:pPr>
        <w:pStyle w:val="IntenseQuote"/>
      </w:pPr>
      <w:r>
        <w:t>docker exec hybrid-rag-frontend python -c "import requests; r=requests.get('http://hybrid-rag-backend:8000/health', timeout=10); print(r.status_code); print(r.text)"</w:t>
      </w:r>
    </w:p>
    <w:p>
      <w:r>
        <w:t>Verified response:</w:t>
      </w:r>
    </w:p>
    <w:p>
      <w:pPr>
        <w:pStyle w:val="IntenseQuote"/>
      </w:pPr>
      <w:r>
        <w:t>200</w:t>
      </w:r>
    </w:p>
    <w:p>
      <w:pPr>
        <w:pStyle w:val="IntenseQuote"/>
      </w:pPr>
      <w:r>
        <w:t>{"status":"healthy"}</w:t>
      </w:r>
    </w:p>
    <w:p>
      <w:r>
        <w:t>Interpretation: the frontend container can reach the backend container and the backend health endpoint is responding successfully.</w:t>
      </w:r>
    </w:p>
    <w:p>
      <w:pPr>
        <w:pStyle w:val="Heading1"/>
      </w:pPr>
      <w:r>
        <w:t>16. Public URL vs Internal URL</w:t>
      </w:r>
    </w:p>
    <w:tbl>
      <w:tblPr>
        <w:tblStyle w:val="TableGrid"/>
        <w:tblW w:type="auto" w:w="0"/>
        <w:tblLook w:firstColumn="1" w:firstRow="1" w:lastColumn="0" w:lastRow="0" w:noHBand="0" w:noVBand="1" w:val="04A0"/>
      </w:tblPr>
      <w:tblGrid>
        <w:gridCol w:w="3360"/>
        <w:gridCol w:w="3360"/>
        <w:gridCol w:w="3360"/>
      </w:tblGrid>
      <w:tr>
        <w:tc>
          <w:tcPr>
            <w:tcW w:type="dxa" w:w="3360"/>
          </w:tcPr>
          <w:p>
            <w:r>
              <w:t>URL</w:t>
            </w:r>
          </w:p>
        </w:tc>
        <w:tc>
          <w:tcPr>
            <w:tcW w:type="dxa" w:w="3360"/>
          </w:tcPr>
          <w:p>
            <w:r>
              <w:t>Use</w:t>
            </w:r>
          </w:p>
        </w:tc>
        <w:tc>
          <w:tcPr>
            <w:tcW w:type="dxa" w:w="3360"/>
          </w:tcPr>
          <w:p>
            <w:r>
              <w:t>Audience</w:t>
            </w:r>
          </w:p>
        </w:tc>
      </w:tr>
      <w:tr>
        <w:tc>
          <w:tcPr>
            <w:tcW w:type="dxa" w:w="3360"/>
          </w:tcPr>
          <w:p>
            <w:r>
              <w:t>https://semypage.sbs</w:t>
            </w:r>
          </w:p>
        </w:tc>
        <w:tc>
          <w:tcPr>
            <w:tcW w:type="dxa" w:w="3360"/>
          </w:tcPr>
          <w:p>
            <w:r>
              <w:t>Main application</w:t>
            </w:r>
          </w:p>
        </w:tc>
        <w:tc>
          <w:tcPr>
            <w:tcW w:type="dxa" w:w="3360"/>
          </w:tcPr>
          <w:p>
            <w:r>
              <w:t>End users / browser</w:t>
            </w:r>
          </w:p>
        </w:tc>
      </w:tr>
      <w:tr>
        <w:tc>
          <w:tcPr>
            <w:tcW w:type="dxa" w:w="3360"/>
          </w:tcPr>
          <w:p>
            <w:r>
              <w:t>http://hybrid-rag-backend:8000</w:t>
            </w:r>
          </w:p>
        </w:tc>
        <w:tc>
          <w:tcPr>
            <w:tcW w:type="dxa" w:w="3360"/>
          </w:tcPr>
          <w:p>
            <w:r>
              <w:t>Docker internal backend address</w:t>
            </w:r>
          </w:p>
        </w:tc>
        <w:tc>
          <w:tcPr>
            <w:tcW w:type="dxa" w:w="3360"/>
          </w:tcPr>
          <w:p>
            <w:r>
              <w:t>Containers</w:t>
            </w:r>
          </w:p>
        </w:tc>
      </w:tr>
      <w:tr>
        <w:tc>
          <w:tcPr>
            <w:tcW w:type="dxa" w:w="3360"/>
          </w:tcPr>
          <w:p>
            <w:r>
              <w:t>http://SERVER_IP:8000/health</w:t>
            </w:r>
          </w:p>
        </w:tc>
        <w:tc>
          <w:tcPr>
            <w:tcW w:type="dxa" w:w="3360"/>
          </w:tcPr>
          <w:p>
            <w:r>
              <w:t>Backend health check if port is exposed</w:t>
            </w:r>
          </w:p>
        </w:tc>
        <w:tc>
          <w:tcPr>
            <w:tcW w:type="dxa" w:w="3360"/>
          </w:tcPr>
          <w:p>
            <w:r>
              <w:t>Administrator/testing</w:t>
            </w:r>
          </w:p>
        </w:tc>
      </w:tr>
      <w:tr>
        <w:tc>
          <w:tcPr>
            <w:tcW w:type="dxa" w:w="3360"/>
          </w:tcPr>
          <w:p>
            <w:r>
              <w:t>http://SERVER_IP:8000/docs</w:t>
            </w:r>
          </w:p>
        </w:tc>
        <w:tc>
          <w:tcPr>
            <w:tcW w:type="dxa" w:w="3360"/>
          </w:tcPr>
          <w:p>
            <w:r>
              <w:t>FastAPI Swagger UI if port is exposed</w:t>
            </w:r>
          </w:p>
        </w:tc>
        <w:tc>
          <w:tcPr>
            <w:tcW w:type="dxa" w:w="3360"/>
          </w:tcPr>
          <w:p>
            <w:r>
              <w:t>Developer/testing</w:t>
            </w:r>
          </w:p>
        </w:tc>
      </w:tr>
    </w:tbl>
    <w:p>
      <w:pPr>
        <w:pStyle w:val="Heading1"/>
      </w:pPr>
      <w:r>
        <w:t>17. Complete Request Flow</w:t>
      </w:r>
    </w:p>
    <w:p>
      <w:r>
        <w:t>A typical question travels through the system approximately as follows:</w:t>
      </w:r>
    </w:p>
    <w:p>
      <w:r>
        <w:t>1. User opens https://semypage.sbs.</w:t>
      </w:r>
    </w:p>
    <w:p>
      <w:r>
        <w:t>2. User enters a question.</w:t>
      </w:r>
    </w:p>
    <w:p>
      <w:r>
        <w:t>3. Frontend sends the question to the FastAPI backend.</w:t>
      </w:r>
    </w:p>
    <w:p>
      <w:r>
        <w:t>4. Backend prepares the query for retrieval.</w:t>
      </w:r>
    </w:p>
    <w:p>
      <w:r>
        <w:t>5. FAISS searches the vector index for semantically related chunks.</w:t>
      </w:r>
    </w:p>
    <w:p>
      <w:r>
        <w:t>6. Neo4j is queried for relevant entities and relationships.</w:t>
      </w:r>
    </w:p>
    <w:p>
      <w:r>
        <w:t>7. Hybrid Retrieval combines the retrieved context.</w:t>
      </w:r>
    </w:p>
    <w:p>
      <w:r>
        <w:t>8. Backend constructs the LLM prompt using the question and retrieved context.</w:t>
      </w:r>
    </w:p>
    <w:p>
      <w:r>
        <w:t>9. GPT-4o-mini generates a response.</w:t>
      </w:r>
    </w:p>
    <w:p>
      <w:r>
        <w:t>10. Guardrails check/control the response.</w:t>
      </w:r>
    </w:p>
    <w:p>
      <w:r>
        <w:t>11. Backend returns the final answer.</w:t>
      </w:r>
    </w:p>
    <w:p>
      <w:r>
        <w:t>12. Frontend displays the answer to the user.</w:t>
      </w:r>
    </w:p>
    <w:p>
      <w:pPr>
        <w:pStyle w:val="Heading1"/>
      </w:pPr>
      <w:r>
        <w:t>18. Ingestion Flow vs Query Flow</w:t>
      </w:r>
    </w:p>
    <w:p>
      <w:pPr>
        <w:pStyle w:val="Heading2"/>
      </w:pPr>
      <w:r>
        <w:t>18.1 Ingestion / Indexing Flow</w:t>
      </w:r>
    </w:p>
    <w:p>
      <w:r>
        <w:t>PDF → Extract Text → Chunk Text → Create Embeddings → FAISS Index + Create Graph Data → Neo4j</w:t>
      </w:r>
    </w:p>
    <w:p>
      <w:pPr>
        <w:pStyle w:val="Heading2"/>
      </w:pPr>
      <w:r>
        <w:t>18.2 Query Flow</w:t>
      </w:r>
    </w:p>
    <w:p>
      <w:r>
        <w:t>Question → FAISS Retrieval + Neo4j Retrieval → Hybrid Context → GPT-4o-mini → Guardrails → Answer</w:t>
      </w:r>
    </w:p>
    <w:p>
      <w:pPr>
        <w:pStyle w:val="Heading1"/>
      </w:pPr>
      <w:r>
        <w:t>19. Example Test Questions</w:t>
      </w:r>
    </w:p>
    <w:tbl>
      <w:tblPr>
        <w:tblStyle w:val="TableGrid"/>
        <w:tblW w:type="auto" w:w="0"/>
        <w:tblLook w:firstColumn="1" w:firstRow="1" w:lastColumn="0" w:lastRow="0" w:noHBand="0" w:noVBand="1" w:val="04A0"/>
      </w:tblPr>
      <w:tblGrid>
        <w:gridCol w:w="5040"/>
        <w:gridCol w:w="5040"/>
      </w:tblGrid>
      <w:tr>
        <w:tc>
          <w:tcPr>
            <w:tcW w:type="dxa" w:w="5040"/>
          </w:tcPr>
          <w:p>
            <w:r>
              <w:t>Test type</w:t>
            </w:r>
          </w:p>
        </w:tc>
        <w:tc>
          <w:tcPr>
            <w:tcW w:type="dxa" w:w="5040"/>
          </w:tcPr>
          <w:p>
            <w:r>
              <w:t>Example</w:t>
            </w:r>
          </w:p>
        </w:tc>
      </w:tr>
      <w:tr>
        <w:tc>
          <w:tcPr>
            <w:tcW w:type="dxa" w:w="5040"/>
          </w:tcPr>
          <w:p>
            <w:r>
              <w:t>Basic document retrieval</w:t>
            </w:r>
          </w:p>
        </w:tc>
        <w:tc>
          <w:tcPr>
            <w:tcW w:type="dxa" w:w="5040"/>
          </w:tcPr>
          <w:p>
            <w:r>
              <w:t>What is the main topic of the document?</w:t>
            </w:r>
          </w:p>
        </w:tc>
      </w:tr>
      <w:tr>
        <w:tc>
          <w:tcPr>
            <w:tcW w:type="dxa" w:w="5040"/>
          </w:tcPr>
          <w:p>
            <w:r>
              <w:t>Key information</w:t>
            </w:r>
          </w:p>
        </w:tc>
        <w:tc>
          <w:tcPr>
            <w:tcW w:type="dxa" w:w="5040"/>
          </w:tcPr>
          <w:p>
            <w:r>
              <w:t>What are the key points mentioned in the document?</w:t>
            </w:r>
          </w:p>
        </w:tc>
      </w:tr>
      <w:tr>
        <w:tc>
          <w:tcPr>
            <w:tcW w:type="dxa" w:w="5040"/>
          </w:tcPr>
          <w:p>
            <w:r>
              <w:t>Specific fact</w:t>
            </w:r>
          </w:p>
        </w:tc>
        <w:tc>
          <w:tcPr>
            <w:tcW w:type="dxa" w:w="5040"/>
          </w:tcPr>
          <w:p>
            <w:r>
              <w:t>What does the document say about [specific topic]?</w:t>
            </w:r>
          </w:p>
        </w:tc>
      </w:tr>
      <w:tr>
        <w:tc>
          <w:tcPr>
            <w:tcW w:type="dxa" w:w="5040"/>
          </w:tcPr>
          <w:p>
            <w:r>
              <w:t>Relationship</w:t>
            </w:r>
          </w:p>
        </w:tc>
        <w:tc>
          <w:tcPr>
            <w:tcW w:type="dxa" w:w="5040"/>
          </w:tcPr>
          <w:p>
            <w:r>
              <w:t>What is the relationship between [entity A] and [entity B]?</w:t>
            </w:r>
          </w:p>
        </w:tc>
      </w:tr>
      <w:tr>
        <w:tc>
          <w:tcPr>
            <w:tcW w:type="dxa" w:w="5040"/>
          </w:tcPr>
          <w:p>
            <w:r>
              <w:t>Hybrid question</w:t>
            </w:r>
          </w:p>
        </w:tc>
        <w:tc>
          <w:tcPr>
            <w:tcW w:type="dxa" w:w="5040"/>
          </w:tcPr>
          <w:p>
            <w:r>
              <w:t>Explain the relationship between the important concepts mentioned in the document.</w:t>
            </w:r>
          </w:p>
        </w:tc>
      </w:tr>
      <w:tr>
        <w:tc>
          <w:tcPr>
            <w:tcW w:type="dxa" w:w="5040"/>
          </w:tcPr>
          <w:p>
            <w:r>
              <w:t>Out-of-context</w:t>
            </w:r>
          </w:p>
        </w:tc>
        <w:tc>
          <w:tcPr>
            <w:tcW w:type="dxa" w:w="5040"/>
          </w:tcPr>
          <w:p>
            <w:r>
              <w:t>What is the population of Japan?</w:t>
            </w:r>
          </w:p>
        </w:tc>
      </w:tr>
    </w:tbl>
    <w:p>
      <w:pPr>
        <w:pStyle w:val="Heading1"/>
      </w:pPr>
      <w:r>
        <w:t>20. Troubleshooting Decision Tree</w:t>
      </w:r>
    </w:p>
    <w:p>
      <w:pPr>
        <w:pStyle w:val="ListBullet"/>
      </w:pPr>
      <w:r>
        <w:t>Website unavailable → check DNS/HTTPS/reverse proxy → check frontend container → check frontend logs.</w:t>
      </w:r>
    </w:p>
    <w:p>
      <w:pPr>
        <w:pStyle w:val="ListBullet"/>
      </w:pPr>
      <w:r>
        <w:t>Frontend opens but API fails → check backend container → run internal /health test → inspect backend logs.</w:t>
      </w:r>
    </w:p>
    <w:p>
      <w:pPr>
        <w:pStyle w:val="ListBullet"/>
      </w:pPr>
      <w:r>
        <w:t>Backend healthy but answers fail → check ingestion/indexes → test FAISS → test Neo4j → inspect LLM configuration.</w:t>
      </w:r>
    </w:p>
    <w:p>
      <w:pPr>
        <w:pStyle w:val="ListBullet"/>
      </w:pPr>
      <w:r>
        <w:t>FAISS gives no relevant results → verify PDF was read, chunks were created, embeddings were generated, and the FAISS index exists.</w:t>
      </w:r>
    </w:p>
    <w:p>
      <w:pPr>
        <w:pStyle w:val="ListBullet"/>
      </w:pPr>
      <w:r>
        <w:t>Neo4j gives no results → verify AuraDB is running, credentials are correct, database name is correct, and nodes/relationships exist.</w:t>
      </w:r>
    </w:p>
    <w:p>
      <w:pPr>
        <w:pStyle w:val="ListBullet"/>
      </w:pPr>
      <w:r>
        <w:t>LLM gives unsupported answers → inspect retrieved context, prompt grounding, and guardrail logic.</w:t>
      </w:r>
    </w:p>
    <w:p>
      <w:pPr>
        <w:pStyle w:val="ListBullet"/>
      </w:pPr>
      <w:r>
        <w:t>HTTPS issue → verify domain DNS and Hostinger reverse proxy/TLS configuration.</w:t>
      </w:r>
    </w:p>
    <w:p>
      <w:pPr>
        <w:pStyle w:val="Heading1"/>
      </w:pPr>
      <w:r>
        <w:t>21. Important Environment Variables</w:t>
      </w:r>
    </w:p>
    <w:p>
      <w:pPr>
        <w:pStyle w:val="ListBullet"/>
      </w:pPr>
      <w:r>
        <w:t>OPENAI_API_KEY</w:t>
      </w:r>
    </w:p>
    <w:p>
      <w:pPr>
        <w:pStyle w:val="ListBullet"/>
      </w:pPr>
      <w:r>
        <w:t>NEO4J_URI</w:t>
      </w:r>
    </w:p>
    <w:p>
      <w:pPr>
        <w:pStyle w:val="ListBullet"/>
      </w:pPr>
      <w:r>
        <w:t>NEO4J_USERNAME</w:t>
      </w:r>
    </w:p>
    <w:p>
      <w:pPr>
        <w:pStyle w:val="ListBullet"/>
      </w:pPr>
      <w:r>
        <w:t>NEO4J_PASSWORD</w:t>
      </w:r>
    </w:p>
    <w:p>
      <w:pPr>
        <w:pStyle w:val="ListBullet"/>
      </w:pPr>
      <w:r>
        <w:t>NEO4J_DATABASE</w:t>
      </w:r>
    </w:p>
    <w:p>
      <w:r>
        <w:t>Security rule: never place real API keys, passwords, or private connection strings in this document or source control.</w:t>
      </w:r>
    </w:p>
    <w:p>
      <w:pPr>
        <w:pStyle w:val="Heading1"/>
      </w:pPr>
      <w:r>
        <w:t>22. Neo4j Operational Notes</w:t>
      </w:r>
    </w:p>
    <w:p>
      <w:r>
        <w:t>The Neo4j Aura instance must be running for graph retrieval to work. A paused instance can produce connection failures. When diagnosing Neo4j, first verify instance status, then verify URI, credentials, database name, and network connectivity.</w:t>
      </w:r>
    </w:p>
    <w:p>
      <w:pPr>
        <w:pStyle w:val="Heading1"/>
      </w:pPr>
      <w:r>
        <w:t>23. FAISS Operational Notes</w:t>
      </w:r>
    </w:p>
    <w:p>
      <w:r>
        <w:t>FAISS depends on the indexing/embedding stage. If the index was not created correctly, retrieval cannot provide useful chunks. When diagnosing FAISS, verify that the PDF was processed and that the expected index/data files or in-memory index are available.</w:t>
      </w:r>
    </w:p>
    <w:p>
      <w:pPr>
        <w:pStyle w:val="Heading1"/>
      </w:pPr>
      <w:r>
        <w:t>24. Why This Architecture Is Useful</w:t>
      </w:r>
    </w:p>
    <w:p>
      <w:pPr>
        <w:pStyle w:val="ListBullet"/>
      </w:pPr>
      <w:r>
        <w:t>Uses the project's own documents as a knowledge source.</w:t>
      </w:r>
    </w:p>
    <w:p>
      <w:pPr>
        <w:pStyle w:val="ListBullet"/>
      </w:pPr>
      <w:r>
        <w:t>Supports semantic retrieval through vectors.</w:t>
      </w:r>
    </w:p>
    <w:p>
      <w:pPr>
        <w:pStyle w:val="ListBullet"/>
      </w:pPr>
      <w:r>
        <w:t>Supports explicit entity/relationship retrieval through a graph.</w:t>
      </w:r>
    </w:p>
    <w:p>
      <w:pPr>
        <w:pStyle w:val="ListBullet"/>
      </w:pPr>
      <w:r>
        <w:t>Separates retrieval from answer generation.</w:t>
      </w:r>
    </w:p>
    <w:p>
      <w:pPr>
        <w:pStyle w:val="ListBullet"/>
      </w:pPr>
      <w:r>
        <w:t>Allows guardrails to be applied before the final response reaches the user.</w:t>
      </w:r>
    </w:p>
    <w:p>
      <w:pPr>
        <w:pStyle w:val="ListBullet"/>
      </w:pPr>
      <w:r>
        <w:t>Can be deployed as separate frontend and backend containers.</w:t>
      </w:r>
    </w:p>
    <w:p>
      <w:pPr>
        <w:pStyle w:val="Heading1"/>
      </w:pPr>
      <w:r>
        <w:t>25. Future Development Guidance</w:t>
      </w:r>
    </w:p>
    <w:p>
      <w:pPr>
        <w:pStyle w:val="ListBullet"/>
      </w:pPr>
      <w:r>
        <w:t>Keep the reference architecture unchanged when implementing incremental fixes unless a deliberate architecture change is required.</w:t>
      </w:r>
    </w:p>
    <w:p>
      <w:pPr>
        <w:pStyle w:val="ListBullet"/>
      </w:pPr>
      <w:r>
        <w:t>Change one layer at a time and test it before moving to the next layer.</w:t>
      </w:r>
    </w:p>
    <w:p>
      <w:pPr>
        <w:pStyle w:val="ListBullet"/>
      </w:pPr>
      <w:r>
        <w:t>Keep secrets in environment variables.</w:t>
      </w:r>
    </w:p>
    <w:p>
      <w:pPr>
        <w:pStyle w:val="ListBullet"/>
      </w:pPr>
      <w:r>
        <w:t>Keep Docker service names and public URLs clearly separated.</w:t>
      </w:r>
    </w:p>
    <w:p>
      <w:pPr>
        <w:pStyle w:val="ListBullet"/>
      </w:pPr>
      <w:r>
        <w:t>Use the /health endpoint as the first backend connectivity test.</w:t>
      </w:r>
    </w:p>
    <w:p>
      <w:pPr>
        <w:pStyle w:val="ListBullet"/>
      </w:pPr>
      <w:r>
        <w:t>Test retrieval independently before debugging the LLM.</w:t>
      </w:r>
    </w:p>
    <w:p>
      <w:pPr>
        <w:pStyle w:val="ListBullet"/>
      </w:pPr>
      <w:r>
        <w:t>Test both in-document and out-of-context questions.</w:t>
      </w:r>
    </w:p>
    <w:p>
      <w:pPr>
        <w:pStyle w:val="ListBullet"/>
      </w:pPr>
      <w:r>
        <w:t>Record working commands and configuration changes in the project documentation.</w:t>
      </w:r>
    </w:p>
    <w:p>
      <w:pPr>
        <w:pStyle w:val="Heading1"/>
      </w:pPr>
      <w:r>
        <w:t>26. Quick Restart / Continuation Procedure</w:t>
      </w:r>
    </w:p>
    <w:p>
      <w:r>
        <w:t>SSH into the Hostinger VPS.</w:t>
      </w:r>
    </w:p>
    <w:p>
      <w:r>
        <w:t>cd ~/projects/GenAI_SocialEagle/Manualsession/Hybrid_RAG_Buildathon</w:t>
      </w:r>
    </w:p>
    <w:p>
      <w:r>
        <w:t>docker ps</w:t>
      </w:r>
    </w:p>
    <w:p>
      <w:r>
        <w:t>Confirm hybrid-rag-frontend and hybrid-rag-backend are running.</w:t>
      </w:r>
    </w:p>
    <w:p>
      <w:r>
        <w:t>Run the frontend-to-backend /health command.</w:t>
      </w:r>
    </w:p>
    <w:p>
      <w:r>
        <w:t>Open https://semypage.sbs.</w:t>
      </w:r>
    </w:p>
    <w:p>
      <w:r>
        <w:t>Run a known document-grounded query.</w:t>
      </w:r>
    </w:p>
    <w:p>
      <w:r>
        <w:t>Run a graph/relationship query.</w:t>
      </w:r>
    </w:p>
    <w:p>
      <w:r>
        <w:t>Run an out-of-context query.</w:t>
      </w:r>
    </w:p>
    <w:p>
      <w:r>
        <w:t>If a failure occurs, check logs and then isolate the failing layer: frontend → backend → ingestion → FAISS → Neo4j → LLM → guardrails.</w:t>
      </w:r>
    </w:p>
    <w:p>
      <w:pPr>
        <w:pStyle w:val="Heading1"/>
      </w:pPr>
      <w:r>
        <w:t>27. Presentation / Buildathon Explanation</w:t>
      </w:r>
    </w:p>
    <w:p>
      <w:r>
        <w:t>A concise explanation suitable for a project demonstration:</w:t>
      </w:r>
    </w:p>
    <w:p>
      <w:pPr>
        <w:pStyle w:val="IntenseQuote"/>
      </w:pPr>
      <w:r>
        <w:t>“This application implements a Hybrid RAG architecture. We first process a PDF and split it into text chunks. The chunks are indexed for semantic search using FAISS, while important entities and relationships are represented in Neo4j. When a user asks a question, the system retrieves relevant information from both the vector store and the knowledge graph. The combined context is passed to GPT-4o-mini to generate a grounded answer, and guardrails are applied before the answer is returned to the user.”</w:t>
      </w:r>
    </w:p>
    <w:p>
      <w:pPr>
        <w:pStyle w:val="Heading1"/>
      </w:pPr>
      <w:r>
        <w:t>28. Current Known-Good State</w:t>
      </w:r>
    </w:p>
    <w:p>
      <w:pPr>
        <w:pStyle w:val="ListBullet"/>
      </w:pPr>
      <w:r>
        <w:t>Hostinger deployment directory: ~/projects/GenAI_SocialEagle/Manualsession/Hybrid_RAG_Buildathon</w:t>
      </w:r>
    </w:p>
    <w:p>
      <w:pPr>
        <w:pStyle w:val="ListBullet"/>
      </w:pPr>
      <w:r>
        <w:t>Frontend container: hybrid-rag-frontend</w:t>
      </w:r>
    </w:p>
    <w:p>
      <w:pPr>
        <w:pStyle w:val="ListBullet"/>
      </w:pPr>
      <w:r>
        <w:t>Backend container: hybrid-rag-backend</w:t>
      </w:r>
    </w:p>
    <w:p>
      <w:pPr>
        <w:pStyle w:val="ListBullet"/>
      </w:pPr>
      <w:r>
        <w:t>Backend internal port: 8000</w:t>
      </w:r>
    </w:p>
    <w:p>
      <w:pPr>
        <w:pStyle w:val="ListBullet"/>
      </w:pPr>
      <w:r>
        <w:t>Frontend-to-backend health check: HTTP 200</w:t>
      </w:r>
    </w:p>
    <w:p>
      <w:pPr>
        <w:pStyle w:val="ListBullet"/>
      </w:pPr>
      <w:r>
        <w:t>Health response: {"status":"healthy"}</w:t>
      </w:r>
    </w:p>
    <w:p>
      <w:pPr>
        <w:pStyle w:val="ListBullet"/>
      </w:pPr>
      <w:r>
        <w:t>Public application URL: https://semypage.sbs</w:t>
      </w:r>
    </w:p>
    <w:p>
      <w:pPr>
        <w:pStyle w:val="ListBullet"/>
      </w:pPr>
      <w:r>
        <w:t>Reference architecture: PDF → Read PDF → Text Chunks → FAISS + Neo4j → Hybrid Retrieval → GPT-4o-mini → Guardrails → Answer</w:t>
      </w:r>
    </w:p>
    <w:p>
      <w:pPr>
        <w:pStyle w:val="Heading1"/>
      </w:pPr>
      <w:r>
        <w:t>29. Final Architecture Summary</w:t>
      </w:r>
    </w:p>
    <w:p>
      <w:r>
        <w:t>USER</w:t>
        <w:br/>
        <w:t>↓</w:t>
        <w:br/>
        <w:t>FRONTEND</w:t>
        <w:br/>
        <w:t>↓</w:t>
        <w:br/>
        <w:t>FASTAPI BACKEND</w:t>
        <w:br/>
        <w:t>↓</w:t>
        <w:br/>
        <w:t>PDF / QUERY PROCESSING</w:t>
        <w:br/>
        <w:t>↓</w:t>
        <w:br/>
        <w:t>FAISS + NEO4J</w:t>
        <w:br/>
        <w:t>↓</w:t>
        <w:br/>
        <w:t>HYBRID RETRIEVAL</w:t>
        <w:br/>
        <w:t>↓</w:t>
        <w:br/>
        <w:t>GPT-4o-mini</w:t>
        <w:br/>
        <w:t>↓</w:t>
        <w:br/>
        <w:t>GUARDRAILS</w:t>
        <w:br/>
        <w:t>↓</w:t>
        <w:br/>
        <w:t>FINAL ANSWER</w:t>
      </w:r>
    </w:p>
    <w:p>
      <w:pPr>
        <w:jc w:val="center"/>
      </w:pPr>
      <w:r>
        <w:rPr>
          <w:b/>
        </w:rPr>
        <w:t>End of Detailed Future Reference Document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