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C0CD" w14:textId="059F956B" w:rsidR="00675438" w:rsidRPr="00675438" w:rsidRDefault="00675438" w:rsidP="006754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Проблемы</w:t>
      </w:r>
    </w:p>
    <w:p w14:paraId="1EFF4A85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Сложность построения отчетности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Must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42DAA62F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перегружен из-за большого объема данных и бизнес-логики.</w:t>
      </w:r>
    </w:p>
    <w:p w14:paraId="5926390E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BI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-система работает напрямую с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>, что замедляет отчеты.</w:t>
      </w:r>
    </w:p>
    <w:p w14:paraId="2A67C214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Ограниченная масштабируемость</w:t>
      </w:r>
      <w:r w:rsidRPr="00675438">
        <w:rPr>
          <w:rFonts w:eastAsia="Times New Roman" w:cstheme="minorHAnsi"/>
          <w:sz w:val="24"/>
          <w:szCs w:val="24"/>
        </w:rPr>
        <w:t xml:space="preserve"> (Must Have):</w:t>
      </w:r>
    </w:p>
    <w:p w14:paraId="698D33A2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 xml:space="preserve">Текущая архитектура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не справляется с растущими объемами данных.</w:t>
      </w:r>
    </w:p>
    <w:p w14:paraId="6902BACC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>Интеграционная шина устарела (</w:t>
      </w:r>
      <w:r w:rsidRPr="00675438">
        <w:rPr>
          <w:rFonts w:eastAsia="Times New Roman" w:cstheme="minorHAnsi"/>
          <w:sz w:val="24"/>
          <w:szCs w:val="24"/>
        </w:rPr>
        <w:t>Apache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Camel</w:t>
      </w:r>
      <w:r w:rsidRPr="00675438">
        <w:rPr>
          <w:rFonts w:eastAsia="Times New Roman" w:cstheme="minorHAnsi"/>
          <w:sz w:val="24"/>
          <w:szCs w:val="24"/>
          <w:lang w:val="ru-RU"/>
        </w:rPr>
        <w:t>).</w:t>
      </w:r>
    </w:p>
    <w:p w14:paraId="28C501FF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Сложность интеграции новых бизнесов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Should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28EA5DF8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 xml:space="preserve">Новые компании требуют доработки бизнес-логики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>.</w:t>
      </w:r>
    </w:p>
    <w:p w14:paraId="4223ADC3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sz w:val="24"/>
          <w:szCs w:val="24"/>
        </w:rPr>
        <w:t>Необходимость централизованного управления данными.</w:t>
      </w:r>
    </w:p>
    <w:p w14:paraId="6DCDF44B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Устаревшие технологии</w:t>
      </w:r>
      <w:r w:rsidRPr="00675438">
        <w:rPr>
          <w:rFonts w:eastAsia="Times New Roman" w:cstheme="minorHAnsi"/>
          <w:sz w:val="24"/>
          <w:szCs w:val="24"/>
        </w:rPr>
        <w:t xml:space="preserve"> (Should Have):</w:t>
      </w:r>
    </w:p>
    <w:p w14:paraId="1121D503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на базе </w:t>
      </w:r>
      <w:r w:rsidRPr="00675438">
        <w:rPr>
          <w:rFonts w:eastAsia="Times New Roman" w:cstheme="minorHAnsi"/>
          <w:sz w:val="24"/>
          <w:szCs w:val="24"/>
        </w:rPr>
        <w:t>Microsoft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SQL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Server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2008 ограничивает возможности работы с большими данными.</w:t>
      </w:r>
    </w:p>
    <w:p w14:paraId="59F59FFE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Power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Builder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и </w:t>
      </w:r>
      <w:r w:rsidRPr="00675438">
        <w:rPr>
          <w:rFonts w:eastAsia="Times New Roman" w:cstheme="minorHAnsi"/>
          <w:sz w:val="24"/>
          <w:szCs w:val="24"/>
        </w:rPr>
        <w:t>Camel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создают технический долг.</w:t>
      </w:r>
    </w:p>
    <w:p w14:paraId="3F07AD30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Смешение данных разного типа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Could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248BE314" w14:textId="728D3341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>Финансовые, медицинские и аналитические данные хранятся в одной системе, что снижает производительность и создает риски безопасности.</w:t>
      </w:r>
    </w:p>
    <w:p w14:paraId="2DF44844" w14:textId="13141CBF" w:rsidR="00675438" w:rsidRPr="00675438" w:rsidRDefault="00675438" w:rsidP="006754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Приоритеты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1196"/>
        <w:gridCol w:w="4736"/>
      </w:tblGrid>
      <w:tr w:rsidR="00675438" w:rsidRPr="00675438" w14:paraId="3D75F0C6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200A3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Проблема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F51FE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962F3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Обоснование</w:t>
            </w:r>
          </w:p>
        </w:tc>
      </w:tr>
      <w:tr w:rsidR="00675438" w:rsidRPr="00720943" w14:paraId="4F23F1D0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2B65E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 xml:space="preserve">Перегрузка </w:t>
            </w:r>
            <w:r w:rsidRPr="00675438">
              <w:rPr>
                <w:rFonts w:eastAsia="Times New Roman" w:cstheme="minorHAnsi"/>
                <w:sz w:val="20"/>
                <w:szCs w:val="20"/>
              </w:rPr>
              <w:t>DWH</w:t>
            </w: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 xml:space="preserve"> и сложности с отчетностью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B1735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604D3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Затрудняет работу бизнеса, замедляет внедрение изменений.</w:t>
            </w:r>
          </w:p>
        </w:tc>
      </w:tr>
      <w:tr w:rsidR="00675438" w:rsidRPr="00720943" w14:paraId="262ACED7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08644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Ограниченная масштабируемость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BA00A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78875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Растущие объемы данных угрожают стабильности системы.</w:t>
            </w:r>
          </w:p>
        </w:tc>
      </w:tr>
      <w:tr w:rsidR="00675438" w:rsidRPr="00720943" w14:paraId="455F62AE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DDBE1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Сложность интеграции новых бизнесов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93568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2BB7C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Увеличивает затраты на добавление новых компаний.</w:t>
            </w:r>
          </w:p>
        </w:tc>
      </w:tr>
      <w:tr w:rsidR="00675438" w:rsidRPr="00720943" w14:paraId="400F0182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996DB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Устаревшие технологии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D541B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07617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Ограничивают развитие, создают технический долг.</w:t>
            </w:r>
          </w:p>
        </w:tc>
      </w:tr>
      <w:tr w:rsidR="00675438" w:rsidRPr="00720943" w14:paraId="06C70E28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9B810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Смешение данных разного типа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6FD80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8007A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Риски безопасности и замедление работы.</w:t>
            </w:r>
          </w:p>
        </w:tc>
      </w:tr>
    </w:tbl>
    <w:p w14:paraId="43F908EB" w14:textId="77777777" w:rsidR="00A16984" w:rsidRPr="00720943" w:rsidRDefault="00A16984">
      <w:pPr>
        <w:rPr>
          <w:rFonts w:cstheme="minorHAnsi"/>
          <w:lang w:val="ru-RU"/>
        </w:rPr>
      </w:pPr>
    </w:p>
    <w:sectPr w:rsidR="00A16984" w:rsidRPr="00720943" w:rsidSect="00720943">
      <w:pgSz w:w="12240" w:h="15840"/>
      <w:pgMar w:top="81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1776"/>
    <w:multiLevelType w:val="multilevel"/>
    <w:tmpl w:val="8C64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F"/>
    <w:rsid w:val="00675438"/>
    <w:rsid w:val="00720943"/>
    <w:rsid w:val="009049A9"/>
    <w:rsid w:val="00A16984"/>
    <w:rsid w:val="00D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319"/>
  <w15:chartTrackingRefBased/>
  <w15:docId w15:val="{655DF2DF-3006-4C1A-A813-C50C931A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54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5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4</cp:revision>
  <dcterms:created xsi:type="dcterms:W3CDTF">2024-12-29T15:59:00Z</dcterms:created>
  <dcterms:modified xsi:type="dcterms:W3CDTF">2024-12-29T16:34:00Z</dcterms:modified>
</cp:coreProperties>
</file>