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color w:val="000000"/>
        </w:rPr>
      </w:pPr>
      <w:r w:rsidDel="00000000" w:rsidR="00000000" w:rsidRPr="00000000">
        <w:rPr>
          <w:b w:val="1"/>
          <w:color w:val="000000"/>
          <w:sz w:val="56"/>
          <w:szCs w:val="56"/>
          <w:rtl w:val="0"/>
        </w:rPr>
        <w:t xml:space="preserve">BOOSTRA</w:t>
      </w:r>
      <w:r w:rsidDel="00000000" w:rsidR="00000000" w:rsidRPr="00000000">
        <w:rPr>
          <w:rtl w:val="0"/>
        </w:rPr>
      </w:r>
    </w:p>
    <w:p w:rsidR="00000000" w:rsidDel="00000000" w:rsidP="00000000" w:rsidRDefault="00000000" w:rsidRPr="00000000" w14:paraId="00000002">
      <w:pPr>
        <w:spacing w:after="40" w:lineRule="auto"/>
        <w:jc w:val="center"/>
        <w:rPr>
          <w:color w:val="000000"/>
        </w:rPr>
      </w:pPr>
      <w:r w:rsidDel="00000000" w:rsidR="00000000" w:rsidRPr="00000000">
        <w:rPr>
          <w:b w:val="1"/>
          <w:color w:val="000000"/>
          <w:sz w:val="26"/>
          <w:szCs w:val="26"/>
          <w:rtl w:val="0"/>
        </w:rPr>
        <w:t xml:space="preserve">TRÀ DÂY HỒNG SÂM</w:t>
      </w:r>
      <w:r w:rsidDel="00000000" w:rsidR="00000000" w:rsidRPr="00000000">
        <w:rPr>
          <w:rtl w:val="0"/>
        </w:rPr>
      </w:r>
    </w:p>
    <w:p w:rsidR="00000000" w:rsidDel="00000000" w:rsidP="00000000" w:rsidRDefault="00000000" w:rsidRPr="00000000" w14:paraId="00000003">
      <w:pPr>
        <w:pBdr>
          <w:bottom w:color="d8cdb4" w:space="1" w:sz="6" w:val="single"/>
        </w:pBdr>
        <w:spacing w:after="120" w:before="120" w:lineRule="auto"/>
        <w:rPr>
          <w:color w:val="000000"/>
        </w:rPr>
      </w:pPr>
      <w:r w:rsidDel="00000000" w:rsidR="00000000" w:rsidRPr="00000000">
        <w:rPr>
          <w:rtl w:val="0"/>
        </w:rPr>
      </w:r>
    </w:p>
    <w:p w:rsidR="00000000" w:rsidDel="00000000" w:rsidP="00000000" w:rsidRDefault="00000000" w:rsidRPr="00000000" w14:paraId="00000004">
      <w:pPr>
        <w:spacing w:after="160" w:lineRule="auto"/>
        <w:rPr>
          <w:color w:val="000000"/>
        </w:rPr>
      </w:pPr>
      <w:r w:rsidDel="00000000" w:rsidR="00000000" w:rsidRPr="00000000">
        <w:rPr>
          <w:color w:val="000000"/>
          <w:rtl w:val="0"/>
        </w:rPr>
        <w:t xml:space="preserve">Ưu đãi ra mắt: Tặng Bình Giữ Nhiệt In Logo Boostra khi mua Combo 2 Hộp Trà Dây Hồng Sâm cho đơn hàng đầu tiên.</w:t>
      </w:r>
    </w:p>
    <w:p w:rsidR="00000000" w:rsidDel="00000000" w:rsidP="00000000" w:rsidRDefault="00000000" w:rsidRPr="00000000" w14:paraId="00000005">
      <w:pPr>
        <w:spacing w:after="40" w:before="240" w:lineRule="auto"/>
        <w:rPr>
          <w:color w:val="000000"/>
        </w:rPr>
      </w:pPr>
      <w:r w:rsidDel="00000000" w:rsidR="00000000" w:rsidRPr="00000000">
        <w:rPr>
          <w:b w:val="1"/>
          <w:color w:val="000000"/>
          <w:sz w:val="18"/>
          <w:szCs w:val="18"/>
          <w:rtl w:val="0"/>
        </w:rPr>
        <w:t xml:space="preserve">GIẢI PHÁP TỈNH TÁO CHO GEN Z &amp; GEN Y</w:t>
      </w:r>
      <w:r w:rsidDel="00000000" w:rsidR="00000000" w:rsidRPr="00000000">
        <w:rPr>
          <w:rtl w:val="0"/>
        </w:rPr>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Tỉnh Thức Tự Nhiên, Bảo Vệ Dạ Dày</w:t>
      </w:r>
    </w:p>
    <w:p w:rsidR="00000000" w:rsidDel="00000000" w:rsidP="00000000" w:rsidRDefault="00000000" w:rsidRPr="00000000" w14:paraId="00000007">
      <w:pPr>
        <w:spacing w:after="160" w:lineRule="auto"/>
        <w:rPr>
          <w:color w:val="000000"/>
        </w:rPr>
      </w:pPr>
      <w:r w:rsidDel="00000000" w:rsidR="00000000" w:rsidRPr="00000000">
        <w:rPr>
          <w:color w:val="000000"/>
          <w:rtl w:val="0"/>
        </w:rPr>
        <w:t xml:space="preserve">Sự kết hợp giữa Trà Dây Huế hỗ trợ làm lành niêm mạc, trung hòa axit dịch vị và Hồng Sâm bồi bổ năng lượng tự nhiên. Tỉnh táo bền bỉ suốt ngày dài học tập, làm việc — không bồn chồn, không tụt năng lượng, không hại dạ dày.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 nguyên liệu thảo mộc tự nhiên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chất bảo quản, 0 caffeine tổng hợp, kh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Túi lọc sinh học PLA, đạt chuẩn an toàn thực phẩm</w:t>
      </w:r>
    </w:p>
    <w:p w:rsidR="00000000" w:rsidDel="00000000" w:rsidP="00000000" w:rsidRDefault="00000000" w:rsidRPr="00000000" w14:paraId="0000000B">
      <w:pPr>
        <w:spacing w:after="160" w:lineRule="auto"/>
        <w:rPr>
          <w:color w:val="000000"/>
        </w:rPr>
      </w:pPr>
      <w:r w:rsidDel="00000000" w:rsidR="00000000" w:rsidRPr="00000000">
        <w:rPr>
          <w:b w:val="1"/>
          <w:color w:val="000000"/>
          <w:rtl w:val="0"/>
        </w:rPr>
        <w:t xml:space="preserve">Sản phẩm: Hộp 20 túi lọc (5g/túi) — Hũ Hồng Sâm Đậm Vị 250g</w:t>
      </w:r>
      <w:r w:rsidDel="00000000" w:rsidR="00000000" w:rsidRPr="00000000">
        <w:rPr>
          <w:rtl w:val="0"/>
        </w:rPr>
      </w:r>
    </w:p>
    <w:p w:rsidR="00000000" w:rsidDel="00000000" w:rsidP="00000000" w:rsidRDefault="00000000" w:rsidRPr="00000000" w14:paraId="0000000C">
      <w:pPr>
        <w:pBdr>
          <w:bottom w:color="d8cdb4" w:space="1" w:sz="6" w:val="single"/>
        </w:pBdr>
        <w:spacing w:after="120" w:before="120" w:lineRule="auto"/>
        <w:rPr>
          <w:color w:val="000000"/>
        </w:rPr>
      </w:pPr>
      <w:r w:rsidDel="00000000" w:rsidR="00000000" w:rsidRPr="00000000">
        <w:rPr>
          <w:rtl w:val="0"/>
        </w:rPr>
      </w:r>
    </w:p>
    <w:p w:rsidR="00000000" w:rsidDel="00000000" w:rsidP="00000000" w:rsidRDefault="00000000" w:rsidRPr="00000000" w14:paraId="0000000D">
      <w:pPr>
        <w:spacing w:after="40" w:before="240" w:lineRule="auto"/>
        <w:rPr>
          <w:color w:val="000000"/>
        </w:rPr>
      </w:pPr>
      <w:r w:rsidDel="00000000" w:rsidR="00000000" w:rsidRPr="00000000">
        <w:rPr>
          <w:b w:val="1"/>
          <w:color w:val="000000"/>
          <w:sz w:val="18"/>
          <w:szCs w:val="18"/>
          <w:rtl w:val="0"/>
        </w:rPr>
        <w:t xml:space="preserve">BẠN ĐANG GẶP VẤN ĐỀ GÌ?</w:t>
      </w:r>
      <w:r w:rsidDel="00000000" w:rsidR="00000000" w:rsidRPr="00000000">
        <w:rPr>
          <w:rtl w:val="0"/>
        </w:rPr>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Caffeine giúp tỉnh táo, nhưng cũng để lại hệ lụy</w:t>
      </w:r>
    </w:p>
    <w:p w:rsidR="00000000" w:rsidDel="00000000" w:rsidP="00000000" w:rsidRDefault="00000000" w:rsidRPr="00000000" w14:paraId="0000000F">
      <w:pPr>
        <w:pStyle w:val="Heading3"/>
        <w:rPr>
          <w:color w:val="000000"/>
        </w:rPr>
      </w:pPr>
      <w:r w:rsidDel="00000000" w:rsidR="00000000" w:rsidRPr="00000000">
        <w:rPr>
          <w:color w:val="000000"/>
          <w:rtl w:val="0"/>
        </w:rPr>
        <w:t xml:space="preserve">Đau dạ dày sau khi uống cà phê</w:t>
      </w:r>
    </w:p>
    <w:p w:rsidR="00000000" w:rsidDel="00000000" w:rsidP="00000000" w:rsidRDefault="00000000" w:rsidRPr="00000000" w14:paraId="00000010">
      <w:pPr>
        <w:spacing w:after="160" w:lineRule="auto"/>
        <w:rPr>
          <w:color w:val="000000"/>
        </w:rPr>
      </w:pPr>
      <w:r w:rsidDel="00000000" w:rsidR="00000000" w:rsidRPr="00000000">
        <w:rPr>
          <w:color w:val="000000"/>
          <w:rtl w:val="0"/>
        </w:rPr>
        <w:t xml:space="preserve">Trà Dây làm dịu niêm mạc, trung hòa axit dịch vị. Trà dây từ lâu được y học cổ truyền và hiện đại ghi nhận khả năng hỗ trợ làm lành vết loét, kháng viêm và ức chế vi khuẩn HP — nguyên nhân phổ biến của các vấn đề dạ dày ở người trẻ do thói quen sinh hoạt thất thường và lạm dụng caffeine.</w:t>
      </w:r>
    </w:p>
    <w:p w:rsidR="00000000" w:rsidDel="00000000" w:rsidP="00000000" w:rsidRDefault="00000000" w:rsidRPr="00000000" w14:paraId="00000011">
      <w:pPr>
        <w:spacing w:after="160" w:lineRule="auto"/>
        <w:rPr>
          <w:color w:val="000000"/>
        </w:rPr>
      </w:pPr>
      <w:r w:rsidDel="00000000" w:rsidR="00000000" w:rsidRPr="00000000">
        <w:rPr>
          <w:color w:val="000000"/>
          <w:rtl w:val="0"/>
        </w:rPr>
        <w:t xml:space="preserve">Phù hợp với người thường xuyên đau dạ dày</w:t>
      </w:r>
    </w:p>
    <w:p w:rsidR="00000000" w:rsidDel="00000000" w:rsidP="00000000" w:rsidRDefault="00000000" w:rsidRPr="00000000" w14:paraId="00000012">
      <w:pPr>
        <w:pStyle w:val="Heading3"/>
        <w:rPr>
          <w:color w:val="000000"/>
        </w:rPr>
      </w:pPr>
      <w:r w:rsidDel="00000000" w:rsidR="00000000" w:rsidRPr="00000000">
        <w:rPr>
          <w:color w:val="000000"/>
          <w:rtl w:val="0"/>
        </w:rPr>
        <w:t xml:space="preserve">Bồn chồn, tim đập nhanh</w:t>
      </w:r>
    </w:p>
    <w:p w:rsidR="00000000" w:rsidDel="00000000" w:rsidP="00000000" w:rsidRDefault="00000000" w:rsidRPr="00000000" w14:paraId="00000013">
      <w:pPr>
        <w:spacing w:after="160" w:lineRule="auto"/>
        <w:rPr>
          <w:color w:val="000000"/>
        </w:rPr>
      </w:pPr>
      <w:r w:rsidDel="00000000" w:rsidR="00000000" w:rsidRPr="00000000">
        <w:rPr>
          <w:color w:val="000000"/>
          <w:rtl w:val="0"/>
        </w:rPr>
        <w:t xml:space="preserve">Hồng Sâm cấp năng lượng êm, không gây kích thích quá mức. Khác với caffeine liều cao gây tim đập nhanh và lo âu, hồng sâm cung cấp năng lượng ổn định theo cơ chế tự nhiên, giúp duy trì sự tập trung mà không gây cảm giác hồi hộp hay khó chịu sau khi hết tác dụng.</w:t>
      </w:r>
    </w:p>
    <w:p w:rsidR="00000000" w:rsidDel="00000000" w:rsidP="00000000" w:rsidRDefault="00000000" w:rsidRPr="00000000" w14:paraId="00000014">
      <w:pPr>
        <w:spacing w:after="160" w:lineRule="auto"/>
        <w:rPr>
          <w:color w:val="000000"/>
        </w:rPr>
      </w:pPr>
      <w:r w:rsidDel="00000000" w:rsidR="00000000" w:rsidRPr="00000000">
        <w:rPr>
          <w:color w:val="000000"/>
          <w:rtl w:val="0"/>
        </w:rPr>
        <w:t xml:space="preserve">Phù hợp khi cần tỉnh táo nhưng dễ lo âu</w:t>
      </w:r>
    </w:p>
    <w:p w:rsidR="00000000" w:rsidDel="00000000" w:rsidP="00000000" w:rsidRDefault="00000000" w:rsidRPr="00000000" w14:paraId="00000015">
      <w:pPr>
        <w:pStyle w:val="Heading3"/>
        <w:rPr>
          <w:color w:val="000000"/>
        </w:rPr>
      </w:pPr>
      <w:r w:rsidDel="00000000" w:rsidR="00000000" w:rsidRPr="00000000">
        <w:rPr>
          <w:color w:val="000000"/>
          <w:rtl w:val="0"/>
        </w:rPr>
        <w:t xml:space="preserve">Tỉnh táo rồi tụt năng lượng đột ngột</w:t>
      </w:r>
    </w:p>
    <w:p w:rsidR="00000000" w:rsidDel="00000000" w:rsidP="00000000" w:rsidRDefault="00000000" w:rsidRPr="00000000" w14:paraId="00000016">
      <w:pPr>
        <w:spacing w:after="160" w:lineRule="auto"/>
        <w:rPr>
          <w:color w:val="000000"/>
        </w:rPr>
      </w:pPr>
      <w:r w:rsidDel="00000000" w:rsidR="00000000" w:rsidRPr="00000000">
        <w:rPr>
          <w:color w:val="000000"/>
          <w:rtl w:val="0"/>
        </w:rPr>
        <w:t xml:space="preserve">Năng lượng ổn định, không có hiện tượng “sập nguồn”. Sự kết hợp trà dây và hồng sâm được thiết kế để duy trì sự tỉnh táo xuyên suốt thời gian học tập, làm việc hoặc ôn thi xuyên đêm, hạn chế tình trạng tụt năng lượng đột ngột thường gặp ở nước tăng lực và cà phê đậm đặc.</w:t>
      </w:r>
    </w:p>
    <w:p w:rsidR="00000000" w:rsidDel="00000000" w:rsidP="00000000" w:rsidRDefault="00000000" w:rsidRPr="00000000" w14:paraId="00000017">
      <w:pPr>
        <w:spacing w:after="160" w:lineRule="auto"/>
        <w:rPr>
          <w:color w:val="000000"/>
        </w:rPr>
      </w:pPr>
      <w:r w:rsidDel="00000000" w:rsidR="00000000" w:rsidRPr="00000000">
        <w:rPr>
          <w:color w:val="000000"/>
          <w:rtl w:val="0"/>
        </w:rPr>
        <w:t xml:space="preserve">Phù hợp cho ca làm việc dài, ôn thi xuyên đêm</w:t>
      </w:r>
    </w:p>
    <w:p w:rsidR="00000000" w:rsidDel="00000000" w:rsidP="00000000" w:rsidRDefault="00000000" w:rsidRPr="00000000" w14:paraId="00000018">
      <w:pPr>
        <w:pStyle w:val="Heading3"/>
        <w:rPr>
          <w:color w:val="000000"/>
        </w:rPr>
      </w:pPr>
      <w:r w:rsidDel="00000000" w:rsidR="00000000" w:rsidRPr="00000000">
        <w:rPr>
          <w:color w:val="000000"/>
          <w:rtl w:val="0"/>
        </w:rPr>
        <w:t xml:space="preserve">Đã thử trà thảo mộc nhưng khó uống</w:t>
      </w:r>
    </w:p>
    <w:p w:rsidR="00000000" w:rsidDel="00000000" w:rsidP="00000000" w:rsidRDefault="00000000" w:rsidRPr="00000000" w14:paraId="00000019">
      <w:pPr>
        <w:spacing w:after="160" w:lineRule="auto"/>
        <w:rPr>
          <w:color w:val="000000"/>
        </w:rPr>
      </w:pPr>
      <w:r w:rsidDel="00000000" w:rsidR="00000000" w:rsidRPr="00000000">
        <w:rPr>
          <w:color w:val="000000"/>
          <w:rtl w:val="0"/>
        </w:rPr>
        <w:t xml:space="preserve">Vị ngọt thanh tự nhiên từ hồng sâm, dễ uống hằng ngày. Boostra cân bằng giữa vị đắng nhẹ đặc trưng của trà dây và vị ngọt thanh của hồng sâm, mang lại trải nghiệm dễ uống, không nặng vị thuốc — khác với nhiều loại trà thảo mộc truyền thống khó dùng thường xuyên.</w:t>
      </w:r>
    </w:p>
    <w:p w:rsidR="00000000" w:rsidDel="00000000" w:rsidP="00000000" w:rsidRDefault="00000000" w:rsidRPr="00000000" w14:paraId="0000001A">
      <w:pPr>
        <w:spacing w:after="160" w:lineRule="auto"/>
        <w:rPr>
          <w:color w:val="000000"/>
        </w:rPr>
      </w:pPr>
      <w:r w:rsidDel="00000000" w:rsidR="00000000" w:rsidRPr="00000000">
        <w:rPr>
          <w:color w:val="000000"/>
          <w:rtl w:val="0"/>
        </w:rPr>
        <w:t xml:space="preserve">Dễ uống, phù hợp dùng mỗi ngày</w:t>
      </w:r>
    </w:p>
    <w:p w:rsidR="00000000" w:rsidDel="00000000" w:rsidP="00000000" w:rsidRDefault="00000000" w:rsidRPr="00000000" w14:paraId="0000001B">
      <w:pPr>
        <w:pBdr>
          <w:bottom w:color="d8cdb4" w:space="1" w:sz="6" w:val="single"/>
        </w:pBdr>
        <w:spacing w:after="120" w:before="120" w:lineRule="auto"/>
        <w:rPr>
          <w:color w:val="000000"/>
        </w:rPr>
      </w:pPr>
      <w:r w:rsidDel="00000000" w:rsidR="00000000" w:rsidRPr="00000000">
        <w:rPr>
          <w:rtl w:val="0"/>
        </w:rPr>
      </w:r>
    </w:p>
    <w:p w:rsidR="00000000" w:rsidDel="00000000" w:rsidP="00000000" w:rsidRDefault="00000000" w:rsidRPr="00000000" w14:paraId="0000001C">
      <w:pPr>
        <w:spacing w:after="40" w:before="240" w:lineRule="auto"/>
        <w:rPr>
          <w:color w:val="000000"/>
        </w:rPr>
      </w:pPr>
      <w:r w:rsidDel="00000000" w:rsidR="00000000" w:rsidRPr="00000000">
        <w:rPr>
          <w:b w:val="1"/>
          <w:color w:val="000000"/>
          <w:sz w:val="18"/>
          <w:szCs w:val="18"/>
          <w:rtl w:val="0"/>
        </w:rPr>
        <w:t xml:space="preserve">ĐỊNH VỊ THƯƠNG HIỆU</w:t>
      </w:r>
      <w:r w:rsidDel="00000000" w:rsidR="00000000" w:rsidRPr="00000000">
        <w:rPr>
          <w:rtl w:val="0"/>
        </w:rPr>
      </w:r>
    </w:p>
    <w:p w:rsidR="00000000" w:rsidDel="00000000" w:rsidP="00000000" w:rsidRDefault="00000000" w:rsidRPr="00000000" w14:paraId="0000001D">
      <w:pPr>
        <w:spacing w:after="120" w:before="120" w:lineRule="auto"/>
        <w:jc w:val="center"/>
        <w:rPr>
          <w:color w:val="000000"/>
        </w:rPr>
      </w:pPr>
      <w:r w:rsidDel="00000000" w:rsidR="00000000" w:rsidRPr="00000000">
        <w:rPr>
          <w:b w:val="1"/>
          <w:color w:val="000000"/>
          <w:sz w:val="28"/>
          <w:szCs w:val="28"/>
          <w:rtl w:val="0"/>
        </w:rPr>
        <w:t xml:space="preserve">BOOST  +  TRÀ  =  BOOSTRA</w:t>
      </w:r>
      <w:r w:rsidDel="00000000" w:rsidR="00000000" w:rsidRPr="00000000">
        <w:rPr>
          <w:rtl w:val="0"/>
        </w:rPr>
      </w:r>
    </w:p>
    <w:p w:rsidR="00000000" w:rsidDel="00000000" w:rsidP="00000000" w:rsidRDefault="00000000" w:rsidRPr="00000000" w14:paraId="0000001E">
      <w:pPr>
        <w:pStyle w:val="Heading2"/>
        <w:rPr>
          <w:color w:val="000000"/>
        </w:rPr>
      </w:pPr>
      <w:r w:rsidDel="00000000" w:rsidR="00000000" w:rsidRPr="00000000">
        <w:rPr>
          <w:color w:val="000000"/>
          <w:rtl w:val="0"/>
        </w:rPr>
        <w:t xml:space="preserve">Lựa chọn thay thế lành mạnh cho thức uống chứa caffeine</w:t>
      </w:r>
    </w:p>
    <w:p w:rsidR="00000000" w:rsidDel="00000000" w:rsidP="00000000" w:rsidRDefault="00000000" w:rsidRPr="00000000" w14:paraId="0000001F">
      <w:pPr>
        <w:spacing w:after="160" w:lineRule="auto"/>
        <w:rPr>
          <w:color w:val="000000"/>
        </w:rPr>
      </w:pPr>
      <w:r w:rsidDel="00000000" w:rsidR="00000000" w:rsidRPr="00000000">
        <w:rPr>
          <w:color w:val="000000"/>
          <w:rtl w:val="0"/>
        </w:rPr>
        <w:t xml:space="preserve">Boostra hướng đến học sinh, sinh viên và nhân viên văn phòng thuộc thế hệ Gen Z và Gen Y — những người cần duy trì sự tỉnh táo mỗi ngày nhưng quan tâm đến sức khỏe hệ tiêu hóa lâu dài.</w:t>
      </w:r>
    </w:p>
    <w:p w:rsidR="00000000" w:rsidDel="00000000" w:rsidP="00000000" w:rsidRDefault="00000000" w:rsidRPr="00000000" w14:paraId="00000020">
      <w:pPr>
        <w:pBdr>
          <w:left w:color="c8702e" w:space="8" w:sz="18" w:val="single"/>
        </w:pBdr>
        <w:spacing w:after="120" w:before="120" w:lineRule="auto"/>
        <w:ind w:left="480" w:firstLine="0"/>
        <w:rPr>
          <w:color w:val="000000"/>
        </w:rPr>
      </w:pPr>
      <w:r w:rsidDel="00000000" w:rsidR="00000000" w:rsidRPr="00000000">
        <w:rPr>
          <w:color w:val="000000"/>
          <w:rtl w:val="0"/>
        </w:rPr>
        <w:t xml:space="preserve">“Chất lượng tạo niềm tin, giá trị tạo sự bền vững.” — Triết lý kinh doanh của Boostra</w:t>
      </w:r>
    </w:p>
    <w:p w:rsidR="00000000" w:rsidDel="00000000" w:rsidP="00000000" w:rsidRDefault="00000000" w:rsidRPr="00000000" w14:paraId="00000021">
      <w:pPr>
        <w:pBdr>
          <w:bottom w:color="d8cdb4" w:space="1" w:sz="6" w:val="single"/>
        </w:pBdr>
        <w:spacing w:after="120" w:before="120" w:lineRule="auto"/>
        <w:rPr>
          <w:color w:val="000000"/>
        </w:rPr>
      </w:pPr>
      <w:r w:rsidDel="00000000" w:rsidR="00000000" w:rsidRPr="00000000">
        <w:rPr>
          <w:rtl w:val="0"/>
        </w:rPr>
      </w:r>
    </w:p>
    <w:p w:rsidR="00000000" w:rsidDel="00000000" w:rsidP="00000000" w:rsidRDefault="00000000" w:rsidRPr="00000000" w14:paraId="00000022">
      <w:pPr>
        <w:spacing w:after="40" w:before="240" w:lineRule="auto"/>
        <w:rPr>
          <w:color w:val="000000"/>
        </w:rPr>
      </w:pPr>
      <w:r w:rsidDel="00000000" w:rsidR="00000000" w:rsidRPr="00000000">
        <w:rPr>
          <w:b w:val="1"/>
          <w:color w:val="000000"/>
          <w:sz w:val="18"/>
          <w:szCs w:val="18"/>
          <w:rtl w:val="0"/>
        </w:rPr>
        <w:t xml:space="preserve">THÀNH PHẦN DƯỢC LIỆU</w:t>
      </w:r>
      <w:r w:rsidDel="00000000" w:rsidR="00000000" w:rsidRPr="00000000">
        <w:rPr>
          <w:rtl w:val="0"/>
        </w:rPr>
      </w:r>
    </w:p>
    <w:p w:rsidR="00000000" w:rsidDel="00000000" w:rsidP="00000000" w:rsidRDefault="00000000" w:rsidRPr="00000000" w14:paraId="00000023">
      <w:pPr>
        <w:pStyle w:val="Heading2"/>
        <w:rPr>
          <w:color w:val="000000"/>
        </w:rPr>
      </w:pPr>
      <w:r w:rsidDel="00000000" w:rsidR="00000000" w:rsidRPr="00000000">
        <w:rPr>
          <w:color w:val="000000"/>
          <w:rtl w:val="0"/>
        </w:rPr>
        <w:t xml:space="preserve">Hai dược liệu, một giải pháp cân bằng</w:t>
      </w:r>
    </w:p>
    <w:p w:rsidR="00000000" w:rsidDel="00000000" w:rsidP="00000000" w:rsidRDefault="00000000" w:rsidRPr="00000000" w14:paraId="00000024">
      <w:pPr>
        <w:pStyle w:val="Heading3"/>
        <w:rPr>
          <w:color w:val="000000"/>
        </w:rPr>
      </w:pPr>
      <w:r w:rsidDel="00000000" w:rsidR="00000000" w:rsidRPr="00000000">
        <w:rPr>
          <w:color w:val="000000"/>
          <w:rtl w:val="0"/>
        </w:rPr>
        <w:t xml:space="preserve">Trà Dây</w:t>
      </w:r>
    </w:p>
    <w:p w:rsidR="00000000" w:rsidDel="00000000" w:rsidP="00000000" w:rsidRDefault="00000000" w:rsidRPr="00000000" w14:paraId="00000025">
      <w:pPr>
        <w:spacing w:after="160" w:lineRule="auto"/>
        <w:rPr>
          <w:color w:val="000000"/>
        </w:rPr>
      </w:pPr>
      <w:r w:rsidDel="00000000" w:rsidR="00000000" w:rsidRPr="00000000">
        <w:rPr>
          <w:b w:val="1"/>
          <w:color w:val="000000"/>
          <w:rtl w:val="0"/>
        </w:rPr>
        <w:t xml:space="preserve">Nguồn cung: Hội Dòng Mến Thánh Giá Huế — kiểm soát chất lượng</w:t>
      </w:r>
      <w:r w:rsidDel="00000000" w:rsidR="00000000" w:rsidRPr="00000000">
        <w:rPr>
          <w:rtl w:val="0"/>
        </w:rPr>
      </w:r>
    </w:p>
    <w:p w:rsidR="00000000" w:rsidDel="00000000" w:rsidP="00000000" w:rsidRDefault="00000000" w:rsidRPr="00000000" w14:paraId="00000026">
      <w:pPr>
        <w:spacing w:after="160" w:lineRule="auto"/>
        <w:rPr>
          <w:color w:val="000000"/>
        </w:rPr>
      </w:pPr>
      <w:r w:rsidDel="00000000" w:rsidR="00000000" w:rsidRPr="00000000">
        <w:rPr>
          <w:color w:val="000000"/>
          <w:rtl w:val="0"/>
        </w:rPr>
        <w:t xml:space="preserve">Dược liệu có nguồn gốc từ vùng núi miền Trung Việt Nam, được biết đến với khả năng hỗ trợ hệ tiêu hóa và làm dịu dạ dày.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Hỗ trợ làm lành niêm mạc dạ dày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Trung hòa axit dịch vị, giảm cảm giác xót ruột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Hỗ trợ ức chế vi khuẩn HP theo ghi nhận y học</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Thanh nhiệt cơ thể tự nhiên</w:t>
      </w:r>
    </w:p>
    <w:p w:rsidR="00000000" w:rsidDel="00000000" w:rsidP="00000000" w:rsidRDefault="00000000" w:rsidRPr="00000000" w14:paraId="0000002B">
      <w:pPr>
        <w:pStyle w:val="Heading3"/>
        <w:rPr>
          <w:color w:val="000000"/>
        </w:rPr>
      </w:pPr>
      <w:r w:rsidDel="00000000" w:rsidR="00000000" w:rsidRPr="00000000">
        <w:rPr>
          <w:color w:val="000000"/>
          <w:rtl w:val="0"/>
        </w:rPr>
        <w:t xml:space="preserve">Hồng Sâm</w:t>
      </w:r>
    </w:p>
    <w:p w:rsidR="00000000" w:rsidDel="00000000" w:rsidP="00000000" w:rsidRDefault="00000000" w:rsidRPr="00000000" w14:paraId="0000002C">
      <w:pPr>
        <w:spacing w:after="160" w:lineRule="auto"/>
        <w:rPr>
          <w:color w:val="000000"/>
        </w:rPr>
      </w:pPr>
      <w:r w:rsidDel="00000000" w:rsidR="00000000" w:rsidRPr="00000000">
        <w:rPr>
          <w:b w:val="1"/>
          <w:color w:val="000000"/>
          <w:rtl w:val="0"/>
        </w:rPr>
        <w:t xml:space="preserve">Dược liệu quý — bồi bổ năng lượng tự nhiên</w:t>
      </w:r>
      <w:r w:rsidDel="00000000" w:rsidR="00000000" w:rsidRPr="00000000">
        <w:rPr>
          <w:rtl w:val="0"/>
        </w:rPr>
      </w:r>
    </w:p>
    <w:p w:rsidR="00000000" w:rsidDel="00000000" w:rsidP="00000000" w:rsidRDefault="00000000" w:rsidRPr="00000000" w14:paraId="0000002D">
      <w:pPr>
        <w:spacing w:after="160" w:lineRule="auto"/>
        <w:rPr>
          <w:color w:val="000000"/>
        </w:rPr>
      </w:pPr>
      <w:r w:rsidDel="00000000" w:rsidR="00000000" w:rsidRPr="00000000">
        <w:rPr>
          <w:color w:val="000000"/>
          <w:rtl w:val="0"/>
        </w:rPr>
        <w:t xml:space="preserve">Thành phần giúp cung cấp nguồn năng lượng ổn định, hỗ trợ trí não duy trì sự tập trung trong thời gian dài mà không gây phản ứng phụ thường gặp của caffeine.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Tăng cường năng lượng và sự tỉnh táo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Cải thiện khả năng tập trung khi học tập, làm việc</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gây tim đập nhanh hay bồn chồn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Vị ngọt thanh tự nhiên, dễ uống</w:t>
      </w:r>
    </w:p>
    <w:p w:rsidR="00000000" w:rsidDel="00000000" w:rsidP="00000000" w:rsidRDefault="00000000" w:rsidRPr="00000000" w14:paraId="00000032">
      <w:pPr>
        <w:pBdr>
          <w:bottom w:color="d8cdb4" w:space="1" w:sz="6" w:val="single"/>
        </w:pBdr>
        <w:spacing w:after="120" w:before="120" w:lineRule="auto"/>
        <w:rPr>
          <w:color w:val="000000"/>
        </w:rPr>
      </w:pPr>
      <w:r w:rsidDel="00000000" w:rsidR="00000000" w:rsidRPr="00000000">
        <w:rPr>
          <w:rtl w:val="0"/>
        </w:rPr>
      </w:r>
    </w:p>
    <w:p w:rsidR="00000000" w:rsidDel="00000000" w:rsidP="00000000" w:rsidRDefault="00000000" w:rsidRPr="00000000" w14:paraId="00000033">
      <w:pPr>
        <w:spacing w:after="40" w:before="240" w:lineRule="auto"/>
        <w:rPr>
          <w:color w:val="000000"/>
        </w:rPr>
      </w:pPr>
      <w:r w:rsidDel="00000000" w:rsidR="00000000" w:rsidRPr="00000000">
        <w:rPr>
          <w:b w:val="1"/>
          <w:color w:val="000000"/>
          <w:sz w:val="18"/>
          <w:szCs w:val="18"/>
          <w:rtl w:val="0"/>
        </w:rPr>
        <w:t xml:space="preserve">THẤU HIỂU NGƯỜI TRẺ BẬN RỘN</w:t>
      </w:r>
      <w:r w:rsidDel="00000000" w:rsidR="00000000" w:rsidRPr="00000000">
        <w:rPr>
          <w:rtl w:val="0"/>
        </w:rPr>
      </w:r>
    </w:p>
    <w:p w:rsidR="00000000" w:rsidDel="00000000" w:rsidP="00000000" w:rsidRDefault="00000000" w:rsidRPr="00000000" w14:paraId="00000034">
      <w:pPr>
        <w:pStyle w:val="Heading2"/>
        <w:rPr>
          <w:color w:val="000000"/>
        </w:rPr>
      </w:pPr>
      <w:r w:rsidDel="00000000" w:rsidR="00000000" w:rsidRPr="00000000">
        <w:rPr>
          <w:color w:val="000000"/>
          <w:rtl w:val="0"/>
        </w:rPr>
        <w:t xml:space="preserve">Năng lượng sạch cho nhịp sống hiện đại</w:t>
      </w:r>
    </w:p>
    <w:p w:rsidR="00000000" w:rsidDel="00000000" w:rsidP="00000000" w:rsidRDefault="00000000" w:rsidRPr="00000000" w14:paraId="00000035">
      <w:pPr>
        <w:spacing w:after="160" w:lineRule="auto"/>
        <w:rPr>
          <w:color w:val="000000"/>
        </w:rPr>
      </w:pPr>
      <w:r w:rsidDel="00000000" w:rsidR="00000000" w:rsidRPr="00000000">
        <w:rPr>
          <w:color w:val="000000"/>
          <w:rtl w:val="0"/>
        </w:rPr>
        <w:t xml:space="preserve">Áp lực học tập và công việc khiến nhiều người trẻ phụ thuộc vào cà phê hoặc nước tăng lực để duy trì sự tỉnh táo, kéo theo các tác dụng phụ như đau dạ dày, tim đập nhanh, bồn chồn hoặc mệt mỏi sau khi hết tác dụng. Trong khi đó, các loại trà thảo mộc hiện có thường chỉ thiên về thư giãn, an thần — chưa đáp ứng nhu cầu tập trung và năng lượng.</w:t>
      </w:r>
    </w:p>
    <w:p w:rsidR="00000000" w:rsidDel="00000000" w:rsidP="00000000" w:rsidRDefault="00000000" w:rsidRPr="00000000" w14:paraId="00000036">
      <w:pPr>
        <w:spacing w:after="160" w:lineRule="auto"/>
        <w:rPr>
          <w:color w:val="000000"/>
        </w:rPr>
      </w:pPr>
      <w:r w:rsidDel="00000000" w:rsidR="00000000" w:rsidRPr="00000000">
        <w:rPr>
          <w:color w:val="000000"/>
          <w:rtl w:val="0"/>
        </w:rPr>
        <w:t xml:space="preserve">Tiện lợi tối đa: Đóng hộp 20 túi lọc riêng biệt, dễ mang theo khi đi học, đi làm. Mỗi túi 5g, pha nhanh trong vài phút, không cần dụng cụ phức tạp.</w:t>
      </w:r>
    </w:p>
    <w:p w:rsidR="00000000" w:rsidDel="00000000" w:rsidP="00000000" w:rsidRDefault="00000000" w:rsidRPr="00000000" w14:paraId="00000037">
      <w:pPr>
        <w:spacing w:after="160" w:lineRule="auto"/>
        <w:rPr>
          <w:color w:val="000000"/>
        </w:rPr>
      </w:pPr>
      <w:r w:rsidDel="00000000" w:rsidR="00000000" w:rsidRPr="00000000">
        <w:rPr>
          <w:color w:val="000000"/>
          <w:rtl w:val="0"/>
        </w:rPr>
        <w:t xml:space="preserve">Boostra ra đời từ trải nghiệm thực tế của nhóm sáng lập — những người trẻ thường xuyên đối mặt với áp lực học tập, làm việc và tình trạng phụ thuộc vào cà phê. Từ khoảng trống giữa nhóm sản phẩm “giúp tỉnh táo” và nhóm sản phẩm “hỗ trợ dạ dày”, Boostra phát triển công thức kết hợp trà dây và hồng sâm — hai dược liệu có nguồn gốc từ vùng núi và cao nguyên Việt Nam, vừa tạo công dụng khác biệt, vừa góp phần lan tỏa giá trị dược liệu Việt.</w:t>
      </w:r>
    </w:p>
    <w:p w:rsidR="00000000" w:rsidDel="00000000" w:rsidP="00000000" w:rsidRDefault="00000000" w:rsidRPr="00000000" w14:paraId="00000038">
      <w:pPr>
        <w:spacing w:after="160" w:lineRule="auto"/>
        <w:rPr>
          <w:color w:val="000000"/>
        </w:rPr>
      </w:pPr>
      <w:r w:rsidDel="00000000" w:rsidR="00000000" w:rsidRPr="00000000">
        <w:rPr>
          <w:color w:val="000000"/>
          <w:rtl w:val="0"/>
        </w:rPr>
        <w:t xml:space="preserve">Đây không chỉ là một thức uống, mà là một lựa chọn tiêu dùng có trách nhiệm — với sức khỏe cá nhân, với nguồn nguyên liệu bản địa và với môi trường.</w:t>
      </w:r>
    </w:p>
    <w:p w:rsidR="00000000" w:rsidDel="00000000" w:rsidP="00000000" w:rsidRDefault="00000000" w:rsidRPr="00000000" w14:paraId="00000039">
      <w:pPr>
        <w:pBdr>
          <w:bottom w:color="d8cdb4" w:space="1" w:sz="6" w:val="single"/>
        </w:pBdr>
        <w:spacing w:after="120" w:before="120" w:lineRule="auto"/>
        <w:rPr>
          <w:color w:val="000000"/>
        </w:rPr>
      </w:pPr>
      <w:r w:rsidDel="00000000" w:rsidR="00000000" w:rsidRPr="00000000">
        <w:rPr>
          <w:rtl w:val="0"/>
        </w:rPr>
      </w:r>
    </w:p>
    <w:p w:rsidR="00000000" w:rsidDel="00000000" w:rsidP="00000000" w:rsidRDefault="00000000" w:rsidRPr="00000000" w14:paraId="0000003A">
      <w:pPr>
        <w:spacing w:after="40" w:before="240" w:lineRule="auto"/>
        <w:rPr>
          <w:color w:val="000000"/>
        </w:rPr>
      </w:pPr>
      <w:r w:rsidDel="00000000" w:rsidR="00000000" w:rsidRPr="00000000">
        <w:rPr>
          <w:b w:val="1"/>
          <w:color w:val="000000"/>
          <w:sz w:val="18"/>
          <w:szCs w:val="18"/>
          <w:rtl w:val="0"/>
        </w:rPr>
        <w:t xml:space="preserve">HIỆU QUẢ SỬ DỤNG</w:t>
      </w:r>
      <w:r w:rsidDel="00000000" w:rsidR="00000000" w:rsidRPr="00000000">
        <w:rPr>
          <w:rtl w:val="0"/>
        </w:rPr>
      </w:r>
    </w:p>
    <w:p w:rsidR="00000000" w:rsidDel="00000000" w:rsidP="00000000" w:rsidRDefault="00000000" w:rsidRPr="00000000" w14:paraId="0000003B">
      <w:pPr>
        <w:pStyle w:val="Heading2"/>
        <w:rPr>
          <w:color w:val="000000"/>
        </w:rPr>
      </w:pPr>
      <w:r w:rsidDel="00000000" w:rsidR="00000000" w:rsidRPr="00000000">
        <w:rPr>
          <w:color w:val="000000"/>
          <w:rtl w:val="0"/>
        </w:rPr>
        <w:t xml:space="preserve">Lợi ích nổi bật của Trà Dây Hồng Sâm Boostra</w:t>
      </w:r>
    </w:p>
    <w:p w:rsidR="00000000" w:rsidDel="00000000" w:rsidP="00000000" w:rsidRDefault="00000000" w:rsidRPr="00000000" w14:paraId="0000003C">
      <w:pPr>
        <w:pStyle w:val="Heading3"/>
        <w:rPr>
          <w:color w:val="000000"/>
        </w:rPr>
      </w:pPr>
      <w:r w:rsidDel="00000000" w:rsidR="00000000" w:rsidRPr="00000000">
        <w:rPr>
          <w:color w:val="000000"/>
          <w:rtl w:val="0"/>
        </w:rPr>
        <w:t xml:space="preserve">01. Tập trung bền bỉ</w:t>
      </w:r>
    </w:p>
    <w:p w:rsidR="00000000" w:rsidDel="00000000" w:rsidP="00000000" w:rsidRDefault="00000000" w:rsidRPr="00000000" w14:paraId="0000003D">
      <w:pPr>
        <w:spacing w:after="160" w:lineRule="auto"/>
        <w:rPr>
          <w:color w:val="000000"/>
        </w:rPr>
      </w:pPr>
      <w:r w:rsidDel="00000000" w:rsidR="00000000" w:rsidRPr="00000000">
        <w:rPr>
          <w:color w:val="000000"/>
          <w:rtl w:val="0"/>
        </w:rPr>
        <w:t xml:space="preserve">Hồng sâm hỗ trợ trí não duy trì sự tỉnh táo nhẹ nhàng và tự nhiên suốt buổi học, ca làm việc.</w:t>
      </w:r>
    </w:p>
    <w:p w:rsidR="00000000" w:rsidDel="00000000" w:rsidP="00000000" w:rsidRDefault="00000000" w:rsidRPr="00000000" w14:paraId="0000003E">
      <w:pPr>
        <w:pStyle w:val="Heading3"/>
        <w:rPr>
          <w:color w:val="000000"/>
        </w:rPr>
      </w:pPr>
      <w:r w:rsidDel="00000000" w:rsidR="00000000" w:rsidRPr="00000000">
        <w:rPr>
          <w:color w:val="000000"/>
          <w:rtl w:val="0"/>
        </w:rPr>
        <w:t xml:space="preserve">02. Bảo vệ dạ dày êm ái</w:t>
      </w:r>
    </w:p>
    <w:p w:rsidR="00000000" w:rsidDel="00000000" w:rsidP="00000000" w:rsidRDefault="00000000" w:rsidRPr="00000000" w14:paraId="0000003F">
      <w:pPr>
        <w:spacing w:after="160" w:lineRule="auto"/>
        <w:rPr>
          <w:color w:val="000000"/>
        </w:rPr>
      </w:pPr>
      <w:r w:rsidDel="00000000" w:rsidR="00000000" w:rsidRPr="00000000">
        <w:rPr>
          <w:color w:val="000000"/>
          <w:rtl w:val="0"/>
        </w:rPr>
        <w:t xml:space="preserve">Trà dây giúp trung hòa dịch vị, làm dịu cảm giác xót ruột, cồn cào do dùng caffeine kéo dài.</w:t>
      </w:r>
    </w:p>
    <w:p w:rsidR="00000000" w:rsidDel="00000000" w:rsidP="00000000" w:rsidRDefault="00000000" w:rsidRPr="00000000" w14:paraId="00000040">
      <w:pPr>
        <w:pStyle w:val="Heading3"/>
        <w:rPr>
          <w:color w:val="000000"/>
        </w:rPr>
      </w:pPr>
      <w:r w:rsidDel="00000000" w:rsidR="00000000" w:rsidRPr="00000000">
        <w:rPr>
          <w:color w:val="000000"/>
          <w:rtl w:val="0"/>
        </w:rPr>
        <w:t xml:space="preserve">03. Không bồn chồn, lo âu</w:t>
      </w:r>
    </w:p>
    <w:p w:rsidR="00000000" w:rsidDel="00000000" w:rsidP="00000000" w:rsidRDefault="00000000" w:rsidRPr="00000000" w14:paraId="00000041">
      <w:pPr>
        <w:spacing w:after="160" w:lineRule="auto"/>
        <w:rPr>
          <w:color w:val="000000"/>
        </w:rPr>
      </w:pPr>
      <w:r w:rsidDel="00000000" w:rsidR="00000000" w:rsidRPr="00000000">
        <w:rPr>
          <w:color w:val="000000"/>
          <w:rtl w:val="0"/>
        </w:rPr>
        <w:t xml:space="preserve">Năng lượng ổn định từ hồng sâm, không gây tim đập nhanh hay cảm giác hồi hộp như caffeine liều cao.</w:t>
      </w:r>
    </w:p>
    <w:p w:rsidR="00000000" w:rsidDel="00000000" w:rsidP="00000000" w:rsidRDefault="00000000" w:rsidRPr="00000000" w14:paraId="00000042">
      <w:pPr>
        <w:pStyle w:val="Heading3"/>
        <w:rPr>
          <w:color w:val="000000"/>
        </w:rPr>
      </w:pPr>
      <w:r w:rsidDel="00000000" w:rsidR="00000000" w:rsidRPr="00000000">
        <w:rPr>
          <w:color w:val="000000"/>
          <w:rtl w:val="0"/>
        </w:rPr>
        <w:t xml:space="preserve">04. Hương vị dễ uống</w:t>
      </w:r>
    </w:p>
    <w:p w:rsidR="00000000" w:rsidDel="00000000" w:rsidP="00000000" w:rsidRDefault="00000000" w:rsidRPr="00000000" w14:paraId="00000043">
      <w:pPr>
        <w:spacing w:after="160" w:lineRule="auto"/>
        <w:rPr>
          <w:color w:val="000000"/>
        </w:rPr>
      </w:pPr>
      <w:r w:rsidDel="00000000" w:rsidR="00000000" w:rsidRPr="00000000">
        <w:rPr>
          <w:color w:val="000000"/>
          <w:rtl w:val="0"/>
        </w:rPr>
        <w:t xml:space="preserve">Không đường tinh luyện, vị đắng nhẹ của trà dây hài hòa với vị ngọt tự nhiên của hồng sâm.</w:t>
      </w:r>
    </w:p>
    <w:p w:rsidR="00000000" w:rsidDel="00000000" w:rsidP="00000000" w:rsidRDefault="00000000" w:rsidRPr="00000000" w14:paraId="00000044">
      <w:pPr>
        <w:pBdr>
          <w:bottom w:color="d8cdb4" w:space="1" w:sz="6" w:val="single"/>
        </w:pBdr>
        <w:spacing w:after="120" w:before="120" w:lineRule="auto"/>
        <w:rPr>
          <w:color w:val="000000"/>
        </w:rPr>
      </w:pPr>
      <w:r w:rsidDel="00000000" w:rsidR="00000000" w:rsidRPr="00000000">
        <w:rPr>
          <w:rtl w:val="0"/>
        </w:rPr>
      </w:r>
    </w:p>
    <w:p w:rsidR="00000000" w:rsidDel="00000000" w:rsidP="00000000" w:rsidRDefault="00000000" w:rsidRPr="00000000" w14:paraId="00000045">
      <w:pPr>
        <w:spacing w:after="40" w:before="240" w:lineRule="auto"/>
        <w:rPr>
          <w:color w:val="000000"/>
        </w:rPr>
      </w:pPr>
      <w:r w:rsidDel="00000000" w:rsidR="00000000" w:rsidRPr="00000000">
        <w:rPr>
          <w:b w:val="1"/>
          <w:color w:val="000000"/>
          <w:sz w:val="18"/>
          <w:szCs w:val="18"/>
          <w:rtl w:val="0"/>
        </w:rPr>
        <w:t xml:space="preserve">HƯỚNG DẪN PHA CHẾ</w:t>
      </w:r>
      <w:r w:rsidDel="00000000" w:rsidR="00000000" w:rsidRPr="00000000">
        <w:rPr>
          <w:rtl w:val="0"/>
        </w:rPr>
      </w:r>
    </w:p>
    <w:p w:rsidR="00000000" w:rsidDel="00000000" w:rsidP="00000000" w:rsidRDefault="00000000" w:rsidRPr="00000000" w14:paraId="00000046">
      <w:pPr>
        <w:pStyle w:val="Heading2"/>
        <w:rPr>
          <w:color w:val="000000"/>
        </w:rPr>
      </w:pPr>
      <w:r w:rsidDel="00000000" w:rsidR="00000000" w:rsidRPr="00000000">
        <w:rPr>
          <w:color w:val="000000"/>
          <w:rtl w:val="0"/>
        </w:rPr>
        <w:t xml:space="preserve">3 bước ủ trà nhanh chóng</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Thả túi lọc: Đặt 1 túi lọc Boostra (5g) vào ly hoặc bình giữ nhiệt.</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Châm nước nóng: Rót 150–200ml nước nóng khoảng 85–90°C, ngập túi trà.</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Ủ &amp; thưởng thức: Đợi 3–5 phút để tinh chất trà dây và hồng sâm hòa quyện trọn vẹn.</w:t>
      </w:r>
    </w:p>
    <w:p w:rsidR="00000000" w:rsidDel="00000000" w:rsidP="00000000" w:rsidRDefault="00000000" w:rsidRPr="00000000" w14:paraId="0000004A">
      <w:pPr>
        <w:pBdr>
          <w:bottom w:color="d8cdb4" w:space="1" w:sz="6" w:val="single"/>
        </w:pBdr>
        <w:spacing w:after="120" w:before="120" w:lineRule="auto"/>
        <w:rPr>
          <w:color w:val="000000"/>
        </w:rPr>
      </w:pPr>
      <w:r w:rsidDel="00000000" w:rsidR="00000000" w:rsidRPr="00000000">
        <w:rPr>
          <w:rtl w:val="0"/>
        </w:rPr>
      </w:r>
    </w:p>
    <w:p w:rsidR="00000000" w:rsidDel="00000000" w:rsidP="00000000" w:rsidRDefault="00000000" w:rsidRPr="00000000" w14:paraId="0000004B">
      <w:pPr>
        <w:spacing w:after="40" w:before="240" w:lineRule="auto"/>
        <w:rPr>
          <w:color w:val="000000"/>
        </w:rPr>
      </w:pPr>
      <w:r w:rsidDel="00000000" w:rsidR="00000000" w:rsidRPr="00000000">
        <w:rPr>
          <w:b w:val="1"/>
          <w:color w:val="000000"/>
          <w:sz w:val="18"/>
          <w:szCs w:val="18"/>
          <w:rtl w:val="0"/>
        </w:rPr>
        <w:t xml:space="preserve">SẢN PHẨM &amp; KHUYẾN MÃI</w:t>
      </w:r>
      <w:r w:rsidDel="00000000" w:rsidR="00000000" w:rsidRPr="00000000">
        <w:rPr>
          <w:rtl w:val="0"/>
        </w:rPr>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Chọn quy cách phù hợp với bạn</w:t>
      </w:r>
    </w:p>
    <w:p w:rsidR="00000000" w:rsidDel="00000000" w:rsidP="00000000" w:rsidRDefault="00000000" w:rsidRPr="00000000" w14:paraId="0000004D">
      <w:pPr>
        <w:pStyle w:val="Heading3"/>
        <w:rPr>
          <w:color w:val="000000"/>
        </w:rPr>
      </w:pPr>
      <w:r w:rsidDel="00000000" w:rsidR="00000000" w:rsidRPr="00000000">
        <w:rPr>
          <w:color w:val="000000"/>
          <w:rtl w:val="0"/>
        </w:rPr>
        <w:t xml:space="preserve">Hộp Trà Dây Hồng Sâm — 20 túi lọc (Bán chạy nhất)</w:t>
      </w:r>
    </w:p>
    <w:p w:rsidR="00000000" w:rsidDel="00000000" w:rsidP="00000000" w:rsidRDefault="00000000" w:rsidRPr="00000000" w14:paraId="0000004E">
      <w:pPr>
        <w:spacing w:after="160" w:lineRule="auto"/>
        <w:rPr>
          <w:color w:val="000000"/>
        </w:rPr>
      </w:pPr>
      <w:r w:rsidDel="00000000" w:rsidR="00000000" w:rsidRPr="00000000">
        <w:rPr>
          <w:color w:val="000000"/>
          <w:rtl w:val="0"/>
        </w:rPr>
        <w:t xml:space="preserve">Mỗi túi 5g, đóng riêng biệt, tiện mang theo đi học, đi làm. Phù hợp cho người mới bắt đầu trải nghiệm hoặc dùng cá nhân hằng ngày.</w:t>
      </w:r>
    </w:p>
    <w:p w:rsidR="00000000" w:rsidDel="00000000" w:rsidP="00000000" w:rsidRDefault="00000000" w:rsidRPr="00000000" w14:paraId="0000004F">
      <w:pPr>
        <w:pStyle w:val="Heading3"/>
        <w:rPr>
          <w:color w:val="000000"/>
        </w:rPr>
      </w:pPr>
      <w:r w:rsidDel="00000000" w:rsidR="00000000" w:rsidRPr="00000000">
        <w:rPr>
          <w:color w:val="000000"/>
          <w:rtl w:val="0"/>
        </w:rPr>
        <w:t xml:space="preserve">Hũ Trà Dây Hồng Sâm — 250g (Dùng lâu dài)</w:t>
      </w:r>
    </w:p>
    <w:p w:rsidR="00000000" w:rsidDel="00000000" w:rsidP="00000000" w:rsidRDefault="00000000" w:rsidRPr="00000000" w14:paraId="00000050">
      <w:pPr>
        <w:spacing w:after="160" w:lineRule="auto"/>
        <w:rPr>
          <w:color w:val="000000"/>
        </w:rPr>
      </w:pPr>
      <w:r w:rsidDel="00000000" w:rsidR="00000000" w:rsidRPr="00000000">
        <w:rPr>
          <w:color w:val="000000"/>
          <w:rtl w:val="0"/>
        </w:rPr>
        <w:t xml:space="preserve">Dành cho người dùng lâu dài, tối ưu chi phí trên mỗi lần pha so với cà phê pha sẵn hoặc nước tăng lực. Hộp hình trụ cao cấp, phù hợp làm quà tặng dịp sinh nhật, lễ Tết.</w:t>
      </w:r>
    </w:p>
    <w:p w:rsidR="00000000" w:rsidDel="00000000" w:rsidP="00000000" w:rsidRDefault="00000000" w:rsidRPr="00000000" w14:paraId="00000051">
      <w:pPr>
        <w:spacing w:after="120" w:before="120" w:lineRule="auto"/>
        <w:rPr>
          <w:color w:val="00000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d8cdb4" w:space="0" w:sz="4" w:val="single"/>
              <w:left w:color="d8cdb4" w:space="0" w:sz="4" w:val="single"/>
              <w:bottom w:color="d8cdb4" w:space="0" w:sz="4" w:val="single"/>
              <w:right w:color="d8cdb4" w:space="0" w:sz="4" w:val="single"/>
            </w:tcBorders>
            <w:shd w:fill="f0d9b5" w:val="clear"/>
            <w:tcMar>
              <w:top w:w="80.0" w:type="dxa"/>
              <w:left w:w="120.0" w:type="dxa"/>
              <w:bottom w:w="80.0" w:type="dxa"/>
              <w:right w:w="120.0" w:type="dxa"/>
            </w:tcMar>
          </w:tcPr>
          <w:p w:rsidR="00000000" w:rsidDel="00000000" w:rsidP="00000000" w:rsidRDefault="00000000" w:rsidRPr="00000000" w14:paraId="00000052">
            <w:pPr>
              <w:rPr>
                <w:color w:val="000000"/>
              </w:rPr>
            </w:pPr>
            <w:r w:rsidDel="00000000" w:rsidR="00000000" w:rsidRPr="00000000">
              <w:rPr>
                <w:b w:val="1"/>
                <w:color w:val="000000"/>
                <w:rtl w:val="0"/>
              </w:rPr>
              <w:t xml:space="preserve">Sản phẩm</w:t>
            </w:r>
            <w:r w:rsidDel="00000000" w:rsidR="00000000" w:rsidRPr="00000000">
              <w:rPr>
                <w:rtl w:val="0"/>
              </w:rPr>
            </w:r>
          </w:p>
        </w:tc>
        <w:tc>
          <w:tcPr>
            <w:tcBorders>
              <w:top w:color="d8cdb4" w:space="0" w:sz="4" w:val="single"/>
              <w:left w:color="d8cdb4" w:space="0" w:sz="4" w:val="single"/>
              <w:bottom w:color="d8cdb4" w:space="0" w:sz="4" w:val="single"/>
              <w:right w:color="d8cdb4" w:space="0" w:sz="4" w:val="single"/>
            </w:tcBorders>
            <w:shd w:fill="f0d9b5" w:val="clear"/>
            <w:tcMar>
              <w:top w:w="80.0" w:type="dxa"/>
              <w:left w:w="120.0" w:type="dxa"/>
              <w:bottom w:w="80.0" w:type="dxa"/>
              <w:right w:w="120.0" w:type="dxa"/>
            </w:tcMar>
          </w:tcPr>
          <w:p w:rsidR="00000000" w:rsidDel="00000000" w:rsidP="00000000" w:rsidRDefault="00000000" w:rsidRPr="00000000" w14:paraId="00000053">
            <w:pPr>
              <w:rPr>
                <w:color w:val="000000"/>
              </w:rPr>
            </w:pPr>
            <w:r w:rsidDel="00000000" w:rsidR="00000000" w:rsidRPr="00000000">
              <w:rPr>
                <w:b w:val="1"/>
                <w:color w:val="000000"/>
                <w:rtl w:val="0"/>
              </w:rPr>
              <w:t xml:space="preserve">Giá bán</w:t>
            </w:r>
            <w:r w:rsidDel="00000000" w:rsidR="00000000" w:rsidRPr="00000000">
              <w:rPr>
                <w:rtl w:val="0"/>
              </w:rPr>
            </w:r>
          </w:p>
        </w:tc>
      </w:tr>
      <w:tr>
        <w:trPr>
          <w:cantSplit w:val="0"/>
          <w:tblHeader w:val="0"/>
        </w:trPr>
        <w:tc>
          <w:tcPr>
            <w:tcBorders>
              <w:top w:color="d8cdb4" w:space="0" w:sz="4" w:val="single"/>
              <w:left w:color="d8cdb4" w:space="0" w:sz="4" w:val="single"/>
              <w:bottom w:color="d8cdb4" w:space="0" w:sz="4" w:val="single"/>
              <w:right w:color="d8cdb4" w:space="0" w:sz="4" w:val="single"/>
            </w:tcBorders>
            <w:shd w:fill="fffdf8" w:val="clear"/>
            <w:tcMar>
              <w:top w:w="80.0" w:type="dxa"/>
              <w:left w:w="120.0" w:type="dxa"/>
              <w:bottom w:w="80.0" w:type="dxa"/>
              <w:right w:w="120.0" w:type="dxa"/>
            </w:tcMar>
          </w:tcPr>
          <w:p w:rsidR="00000000" w:rsidDel="00000000" w:rsidP="00000000" w:rsidRDefault="00000000" w:rsidRPr="00000000" w14:paraId="00000054">
            <w:pPr>
              <w:rPr>
                <w:color w:val="000000"/>
              </w:rPr>
            </w:pPr>
            <w:r w:rsidDel="00000000" w:rsidR="00000000" w:rsidRPr="00000000">
              <w:rPr>
                <w:color w:val="000000"/>
                <w:rtl w:val="0"/>
              </w:rPr>
              <w:t xml:space="preserve">Hộp 20 túi lọc (5g/túi)</w:t>
            </w:r>
          </w:p>
        </w:tc>
        <w:tc>
          <w:tcPr>
            <w:tcBorders>
              <w:top w:color="d8cdb4" w:space="0" w:sz="4" w:val="single"/>
              <w:left w:color="d8cdb4" w:space="0" w:sz="4" w:val="single"/>
              <w:bottom w:color="d8cdb4" w:space="0" w:sz="4" w:val="single"/>
              <w:right w:color="d8cdb4" w:space="0" w:sz="4" w:val="single"/>
            </w:tcBorders>
            <w:shd w:fill="fffdf8" w:val="clear"/>
            <w:tcMar>
              <w:top w:w="80.0" w:type="dxa"/>
              <w:left w:w="120.0" w:type="dxa"/>
              <w:bottom w:w="80.0" w:type="dxa"/>
              <w:right w:w="120.0" w:type="dxa"/>
            </w:tcMar>
          </w:tcPr>
          <w:p w:rsidR="00000000" w:rsidDel="00000000" w:rsidP="00000000" w:rsidRDefault="00000000" w:rsidRPr="00000000" w14:paraId="00000055">
            <w:pPr>
              <w:rPr>
                <w:color w:val="000000"/>
              </w:rPr>
            </w:pPr>
            <w:r w:rsidDel="00000000" w:rsidR="00000000" w:rsidRPr="00000000">
              <w:rPr>
                <w:color w:val="000000"/>
                <w:rtl w:val="0"/>
              </w:rPr>
              <w:t xml:space="preserve">49.000đ / hộp</w:t>
            </w:r>
          </w:p>
        </w:tc>
      </w:tr>
      <w:tr>
        <w:trPr>
          <w:cantSplit w:val="0"/>
          <w:tblHeader w:val="0"/>
        </w:trPr>
        <w:tc>
          <w:tcPr>
            <w:tcBorders>
              <w:top w:color="d8cdb4" w:space="0" w:sz="4" w:val="single"/>
              <w:left w:color="d8cdb4" w:space="0" w:sz="4" w:val="single"/>
              <w:bottom w:color="d8cdb4" w:space="0" w:sz="4" w:val="single"/>
              <w:right w:color="d8cdb4" w:space="0" w:sz="4" w:val="single"/>
            </w:tcBorders>
            <w:shd w:fill="fffdf8" w:val="clear"/>
            <w:tcMar>
              <w:top w:w="80.0" w:type="dxa"/>
              <w:left w:w="120.0" w:type="dxa"/>
              <w:bottom w:w="80.0" w:type="dxa"/>
              <w:right w:w="120.0" w:type="dxa"/>
            </w:tcMar>
          </w:tcPr>
          <w:p w:rsidR="00000000" w:rsidDel="00000000" w:rsidP="00000000" w:rsidRDefault="00000000" w:rsidRPr="00000000" w14:paraId="00000056">
            <w:pPr>
              <w:rPr>
                <w:color w:val="000000"/>
              </w:rPr>
            </w:pPr>
            <w:r w:rsidDel="00000000" w:rsidR="00000000" w:rsidRPr="00000000">
              <w:rPr>
                <w:color w:val="000000"/>
                <w:rtl w:val="0"/>
              </w:rPr>
              <w:t xml:space="preserve">Hũ Trà Dây Hồng Sâm 250g</w:t>
            </w:r>
          </w:p>
        </w:tc>
        <w:tc>
          <w:tcPr>
            <w:tcBorders>
              <w:top w:color="d8cdb4" w:space="0" w:sz="4" w:val="single"/>
              <w:left w:color="d8cdb4" w:space="0" w:sz="4" w:val="single"/>
              <w:bottom w:color="d8cdb4" w:space="0" w:sz="4" w:val="single"/>
              <w:right w:color="d8cdb4" w:space="0" w:sz="4" w:val="single"/>
            </w:tcBorders>
            <w:shd w:fill="fffdf8" w:val="clear"/>
            <w:tcMar>
              <w:top w:w="80.0" w:type="dxa"/>
              <w:left w:w="120.0" w:type="dxa"/>
              <w:bottom w:w="80.0" w:type="dxa"/>
              <w:right w:w="120.0" w:type="dxa"/>
            </w:tcMar>
          </w:tcPr>
          <w:p w:rsidR="00000000" w:rsidDel="00000000" w:rsidP="00000000" w:rsidRDefault="00000000" w:rsidRPr="00000000" w14:paraId="00000057">
            <w:pPr>
              <w:rPr>
                <w:color w:val="000000"/>
              </w:rPr>
            </w:pPr>
            <w:r w:rsidDel="00000000" w:rsidR="00000000" w:rsidRPr="00000000">
              <w:rPr>
                <w:color w:val="000000"/>
                <w:rtl w:val="0"/>
              </w:rPr>
              <w:t xml:space="preserve">109.000đ / hũ</w:t>
            </w:r>
          </w:p>
        </w:tc>
      </w:tr>
    </w:tbl>
    <w:p w:rsidR="00000000" w:rsidDel="00000000" w:rsidP="00000000" w:rsidRDefault="00000000" w:rsidRPr="00000000" w14:paraId="00000058">
      <w:pPr>
        <w:pBdr>
          <w:bottom w:color="d8cdb4" w:space="1" w:sz="6" w:val="single"/>
        </w:pBdr>
        <w:spacing w:after="120" w:before="120" w:lineRule="auto"/>
        <w:rPr>
          <w:color w:val="000000"/>
        </w:rPr>
      </w:pPr>
      <w:r w:rsidDel="00000000" w:rsidR="00000000" w:rsidRPr="00000000">
        <w:rPr>
          <w:rtl w:val="0"/>
        </w:rPr>
      </w:r>
    </w:p>
    <w:p w:rsidR="00000000" w:rsidDel="00000000" w:rsidP="00000000" w:rsidRDefault="00000000" w:rsidRPr="00000000" w14:paraId="00000059">
      <w:pPr>
        <w:spacing w:after="40" w:before="240" w:lineRule="auto"/>
        <w:rPr>
          <w:color w:val="000000"/>
        </w:rPr>
      </w:pPr>
      <w:r w:rsidDel="00000000" w:rsidR="00000000" w:rsidRPr="00000000">
        <w:rPr>
          <w:b w:val="1"/>
          <w:color w:val="000000"/>
          <w:sz w:val="18"/>
          <w:szCs w:val="18"/>
          <w:rtl w:val="0"/>
        </w:rPr>
        <w:t xml:space="preserve">CỘNG ĐỒNG BOOSTRA</w:t>
      </w:r>
      <w:r w:rsidDel="00000000" w:rsidR="00000000" w:rsidRPr="00000000">
        <w:rPr>
          <w:rtl w:val="0"/>
        </w:rPr>
      </w:r>
    </w:p>
    <w:p w:rsidR="00000000" w:rsidDel="00000000" w:rsidP="00000000" w:rsidRDefault="00000000" w:rsidRPr="00000000" w14:paraId="0000005A">
      <w:pPr>
        <w:pStyle w:val="Heading2"/>
        <w:rPr>
          <w:color w:val="000000"/>
        </w:rPr>
      </w:pPr>
      <w:r w:rsidDel="00000000" w:rsidR="00000000" w:rsidRPr="00000000">
        <w:rPr>
          <w:color w:val="000000"/>
          <w:rtl w:val="0"/>
        </w:rPr>
        <w:t xml:space="preserve">Liên hệ</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Công Ty Boostra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Nguyễn Văn Yến, P. Phú Thạnh, Hồ Chí Minh</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lienhe@boostra.vn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Đặt hàng qua Shopee &amp; TikTok Shop</w:t>
      </w:r>
    </w:p>
    <w:p w:rsidR="00000000" w:rsidDel="00000000" w:rsidP="00000000" w:rsidRDefault="00000000" w:rsidRPr="00000000" w14:paraId="0000005F">
      <w:pPr>
        <w:spacing w:before="240" w:lineRule="auto"/>
        <w:rPr>
          <w:color w:val="000000"/>
        </w:rPr>
      </w:pPr>
      <w:r w:rsidDel="00000000" w:rsidR="00000000" w:rsidRPr="00000000">
        <w:rPr>
          <w:color w:val="000000"/>
          <w:sz w:val="18"/>
          <w:szCs w:val="18"/>
          <w:rtl w:val="0"/>
        </w:rPr>
        <w:t xml:space="preserve">© 2026 Boostra. Mọi bản quyền thuộc Công Ty Boostra. Các thông tin về công dụng của Trà Dây và Hồng Sâm được tổng hợp tham khảo, không nhằm mục đích thay thế tư vấn hoặc chỉ định y khoa chuyên sâu. Vui lòng tham khảo ý kiến chuyên gia y tế nếu bạn có vấn đề sức khỏe đặc biệt.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418"/>
        <w:sz w:val="22"/>
        <w:szCs w:val="22"/>
        <w:lang w:val="vi-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i w:val="0"/>
      <w:smallCaps w:val="0"/>
      <w:strike w:val="0"/>
      <w:color w:val="3e5631"/>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00" w:line="240" w:lineRule="auto"/>
      <w:ind w:left="0" w:right="0" w:firstLine="0"/>
      <w:jc w:val="left"/>
    </w:pPr>
    <w:rPr>
      <w:rFonts w:ascii="Arial" w:cs="Arial" w:eastAsia="Arial" w:hAnsi="Arial"/>
      <w:b w:val="1"/>
      <w:i w:val="0"/>
      <w:smallCaps w:val="0"/>
      <w:strike w:val="0"/>
      <w:color w:val="3e563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i w:val="0"/>
      <w:smallCaps w:val="0"/>
      <w:strike w:val="0"/>
      <w:color w:val="c870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c241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