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C9D" w:rsidRDefault="005966A6">
      <w:pPr>
        <w:pStyle w:val="Body"/>
        <w:spacing w:after="0"/>
        <w:jc w:val="center"/>
        <w:rPr>
          <w:b/>
          <w:bCs/>
          <w:color w:val="941100"/>
          <w:sz w:val="36"/>
          <w:szCs w:val="36"/>
        </w:rPr>
      </w:pPr>
      <w:r>
        <w:rPr>
          <w:b/>
          <w:bCs/>
          <w:color w:val="941100"/>
          <w:sz w:val="36"/>
          <w:szCs w:val="36"/>
        </w:rPr>
        <w:t>Imputing missing data from stock time series</w:t>
      </w:r>
    </w:p>
    <w:p w:rsidR="00F55C9D" w:rsidRDefault="005966A6">
      <w:pPr>
        <w:pStyle w:val="Body"/>
        <w:spacing w:after="0"/>
        <w:jc w:val="center"/>
        <w:rPr>
          <w:i/>
          <w:iCs/>
          <w:sz w:val="20"/>
          <w:szCs w:val="20"/>
        </w:rPr>
      </w:pPr>
      <w:proofErr w:type="spellStart"/>
      <w:r>
        <w:rPr>
          <w:i/>
          <w:iCs/>
          <w:sz w:val="20"/>
          <w:szCs w:val="20"/>
        </w:rPr>
        <w:t>Khanh</w:t>
      </w:r>
      <w:proofErr w:type="spellEnd"/>
      <w:r>
        <w:rPr>
          <w:i/>
          <w:iCs/>
          <w:sz w:val="20"/>
          <w:szCs w:val="20"/>
        </w:rPr>
        <w:t xml:space="preserve"> Nguyen, </w:t>
      </w:r>
      <w:proofErr w:type="spellStart"/>
      <w:r>
        <w:rPr>
          <w:i/>
          <w:iCs/>
          <w:sz w:val="20"/>
          <w:szCs w:val="20"/>
        </w:rPr>
        <w:t>Yizhen</w:t>
      </w:r>
      <w:proofErr w:type="spellEnd"/>
      <w:r>
        <w:rPr>
          <w:i/>
          <w:iCs/>
          <w:sz w:val="20"/>
          <w:szCs w:val="20"/>
        </w:rPr>
        <w:t xml:space="preserve"> Zhao, Evgeniya </w:t>
      </w:r>
      <w:proofErr w:type="spellStart"/>
      <w:r>
        <w:rPr>
          <w:i/>
          <w:iCs/>
          <w:sz w:val="20"/>
          <w:szCs w:val="20"/>
        </w:rPr>
        <w:t>Lagoda</w:t>
      </w:r>
      <w:proofErr w:type="spellEnd"/>
      <w:r>
        <w:rPr>
          <w:i/>
          <w:iCs/>
          <w:sz w:val="20"/>
          <w:szCs w:val="20"/>
        </w:rPr>
        <w:t xml:space="preserve">, </w:t>
      </w:r>
      <w:proofErr w:type="spellStart"/>
      <w:r>
        <w:rPr>
          <w:i/>
          <w:iCs/>
          <w:sz w:val="20"/>
          <w:szCs w:val="20"/>
        </w:rPr>
        <w:t>Himanshu</w:t>
      </w:r>
      <w:proofErr w:type="spellEnd"/>
      <w:r>
        <w:rPr>
          <w:i/>
          <w:iCs/>
          <w:sz w:val="20"/>
          <w:szCs w:val="20"/>
        </w:rPr>
        <w:t xml:space="preserve"> Raj, Carlos </w:t>
      </w:r>
      <w:proofErr w:type="spellStart"/>
      <w:r>
        <w:rPr>
          <w:i/>
          <w:iCs/>
          <w:sz w:val="20"/>
          <w:szCs w:val="20"/>
        </w:rPr>
        <w:t>Owusu-Ansah</w:t>
      </w:r>
      <w:proofErr w:type="spellEnd"/>
      <w:r>
        <w:rPr>
          <w:i/>
          <w:iCs/>
          <w:sz w:val="20"/>
          <w:szCs w:val="20"/>
        </w:rPr>
        <w:t xml:space="preserve">, Sergei </w:t>
      </w:r>
      <w:proofErr w:type="spellStart"/>
      <w:r>
        <w:rPr>
          <w:i/>
          <w:iCs/>
          <w:sz w:val="20"/>
          <w:szCs w:val="20"/>
        </w:rPr>
        <w:t>Neznanov</w:t>
      </w:r>
      <w:proofErr w:type="spellEnd"/>
    </w:p>
    <w:p w:rsidR="00F55C9D" w:rsidRDefault="00F55C9D">
      <w:pPr>
        <w:pStyle w:val="Body"/>
        <w:spacing w:after="0"/>
      </w:pPr>
    </w:p>
    <w:p w:rsidR="00F55C9D" w:rsidRDefault="005966A6">
      <w:pPr>
        <w:pStyle w:val="ListParagraph"/>
        <w:numPr>
          <w:ilvl w:val="0"/>
          <w:numId w:val="2"/>
        </w:numPr>
        <w:spacing w:after="0"/>
        <w:rPr>
          <w:b/>
          <w:bCs/>
        </w:rPr>
      </w:pPr>
      <w:r>
        <w:rPr>
          <w:b/>
          <w:bCs/>
        </w:rPr>
        <w:t>Overview:</w:t>
      </w:r>
    </w:p>
    <w:p w:rsidR="00F55C9D" w:rsidRDefault="00F55C9D">
      <w:pPr>
        <w:pStyle w:val="ListParagraph"/>
        <w:spacing w:after="0"/>
        <w:ind w:left="0"/>
        <w:rPr>
          <w:b/>
          <w:bCs/>
        </w:rPr>
      </w:pPr>
    </w:p>
    <w:p w:rsidR="00F55C9D" w:rsidRDefault="005966A6">
      <w:pPr>
        <w:pStyle w:val="Body"/>
        <w:spacing w:after="0"/>
        <w:jc w:val="both"/>
      </w:pPr>
      <w:r>
        <w:rPr>
          <w:u w:val="single"/>
        </w:rPr>
        <w:t>Motivation</w:t>
      </w:r>
      <w:r>
        <w:t xml:space="preserve">: Missing data is a typical problem in science research. For example, in clinical trials, </w:t>
      </w:r>
      <w:r>
        <w:t>wearable sensors might lose signal due to battery. A</w:t>
      </w:r>
      <w:r>
        <w:t xml:space="preserve"> telescope</w:t>
      </w:r>
      <w:r>
        <w:rPr>
          <w:rtl/>
        </w:rPr>
        <w:t>’</w:t>
      </w:r>
      <w:r>
        <w:t xml:space="preserve">s </w:t>
      </w:r>
      <w:r>
        <w:t>line of sight might</w:t>
      </w:r>
      <w:r>
        <w:t xml:space="preserve"> </w:t>
      </w:r>
      <w:r>
        <w:t>get covered by a cloud at random times.</w:t>
      </w:r>
      <w:r>
        <w:t xml:space="preserve"> </w:t>
      </w:r>
      <w:r>
        <w:t>Errors in measuring instruments often leading to a gap in time series. Naively dropping missing data can remove important informati</w:t>
      </w:r>
      <w:r>
        <w:t>on. In this project, we in</w:t>
      </w:r>
      <w:r w:rsidR="00AF21F8">
        <w:t>vestigate imputation of missing</w:t>
      </w:r>
      <w:r>
        <w:t xml:space="preserve"> financial times series data in particular stock time series.  Though missing data in the daily stock prices is rare, in this project, we analy</w:t>
      </w:r>
      <w:r w:rsidR="00AF21F8">
        <w:t>ze</w:t>
      </w:r>
      <w:r>
        <w:t xml:space="preserve"> a toy problem where we delete a few data points by h</w:t>
      </w:r>
      <w:r>
        <w:t>and and attempt to impute it through various methods. The goal is to see which methods and what market indicators work best for such a dataset. The completeness of stock data allows us to test how well a model predicts missing data. Analyzing imputation fo</w:t>
      </w:r>
      <w:r>
        <w:t>r such time series could therefore yield insight on correlations in international market and the relevant models and market predictors to use for the more practical problem of making forecast in price movements.</w:t>
      </w:r>
    </w:p>
    <w:p w:rsidR="00F55C9D" w:rsidRDefault="00F55C9D">
      <w:pPr>
        <w:pStyle w:val="Body"/>
        <w:spacing w:after="0"/>
      </w:pPr>
    </w:p>
    <w:p w:rsidR="00F55C9D" w:rsidRDefault="005966A6">
      <w:pPr>
        <w:pStyle w:val="Body"/>
        <w:spacing w:after="0"/>
      </w:pPr>
      <w:r>
        <w:t xml:space="preserve"> </w:t>
      </w:r>
      <w:r>
        <w:rPr>
          <w:u w:val="single"/>
        </w:rPr>
        <w:t>Stakeholders</w:t>
      </w:r>
      <w:r>
        <w:t xml:space="preserve">: </w:t>
      </w:r>
      <w:r>
        <w:t>Investors, F</w:t>
      </w:r>
      <w:r>
        <w:rPr>
          <w:lang w:val="pt-PT"/>
        </w:rPr>
        <w:t xml:space="preserve">inancial </w:t>
      </w:r>
      <w:r>
        <w:t>markets</w:t>
      </w:r>
    </w:p>
    <w:p w:rsidR="00F55C9D" w:rsidRDefault="00F55C9D">
      <w:pPr>
        <w:pStyle w:val="Body"/>
        <w:spacing w:after="0"/>
      </w:pPr>
    </w:p>
    <w:p w:rsidR="00F55C9D" w:rsidRDefault="005966A6">
      <w:pPr>
        <w:pStyle w:val="ListParagraph"/>
        <w:numPr>
          <w:ilvl w:val="0"/>
          <w:numId w:val="2"/>
        </w:numPr>
        <w:spacing w:after="0"/>
        <w:rPr>
          <w:b/>
          <w:bCs/>
        </w:rPr>
      </w:pPr>
      <w:r>
        <w:rPr>
          <w:b/>
          <w:bCs/>
        </w:rPr>
        <w:t xml:space="preserve">Data and Feature Extraction: </w:t>
      </w:r>
    </w:p>
    <w:p w:rsidR="00F55C9D" w:rsidRDefault="005966A6">
      <w:pPr>
        <w:pStyle w:val="Body"/>
        <w:spacing w:after="0"/>
        <w:jc w:val="both"/>
      </w:pPr>
      <w:r>
        <w:t xml:space="preserve">We use AAPL (Apple Inc.) stock price data from January 1, 2023 until December 31, 2023. There are 250 data points because </w:t>
      </w:r>
      <w:r>
        <w:t xml:space="preserve">trading market closes on Saturdays, Sundays, and national holidays. </w:t>
      </w:r>
      <w:r>
        <w:rPr>
          <w:lang w:val="de-DE"/>
        </w:rPr>
        <w:t>We</w:t>
      </w:r>
      <w:r>
        <w:t xml:space="preserve"> artificially created missing da</w:t>
      </w:r>
      <w:r>
        <w:t xml:space="preserve">ta by manually </w:t>
      </w:r>
      <w:r w:rsidR="00AF21F8">
        <w:t>deleting</w:t>
      </w:r>
      <w:r>
        <w:t xml:space="preserve"> the Close values for 7 different windows of [5, 4, 3, 2, 1] consecutive days. The goal is to impute these "missing" data </w:t>
      </w:r>
      <w:r>
        <w:t>though</w:t>
      </w:r>
      <w:r w:rsidR="00AF21F8">
        <w:t xml:space="preserve"> various modelling</w:t>
      </w:r>
      <w:r>
        <w:rPr>
          <w:lang w:val="fr-FR"/>
        </w:rPr>
        <w:t xml:space="preserve"> </w:t>
      </w:r>
      <w:r>
        <w:rPr>
          <w:lang w:val="fr-FR"/>
        </w:rPr>
        <w:t>techniques.</w:t>
      </w:r>
      <w:r>
        <w:t xml:space="preserve"> We also used 2023 data for NVDA, MSFT, TSM, META, GOOG stocks for performi</w:t>
      </w:r>
      <w:r>
        <w:t>ng cross-sectional analysis using Linear Regression and Vector Auto Correlation. For this purpose</w:t>
      </w:r>
      <w:r>
        <w:t xml:space="preserve"> it is convenient to work with the relative change in close prices </w:t>
      </w:r>
      <m:oMath>
        <m:sSub>
          <m:sSubPr>
            <m:ctrlPr>
              <w:rPr>
                <w:rFonts w:ascii="Cambria Math" w:hAnsi="Cambria Math"/>
              </w:rPr>
            </m:ctrlPr>
          </m:sSubPr>
          <m:e>
            <m:r>
              <w:rPr>
                <w:rFonts w:ascii="Cambria Math" w:hAnsi="Cambria Math"/>
                <w:sz w:val="23"/>
                <w:szCs w:val="23"/>
              </w:rPr>
              <m:t>Y</m:t>
            </m:r>
          </m:e>
          <m:sub>
            <m:r>
              <w:rPr>
                <w:rFonts w:ascii="Cambria Math" w:hAnsi="Cambria Math"/>
                <w:sz w:val="23"/>
                <w:szCs w:val="23"/>
              </w:rPr>
              <m:t>t</m:t>
            </m:r>
          </m:sub>
        </m:sSub>
      </m:oMath>
      <w:r>
        <w:t xml:space="preserve">  given by</w:t>
      </w:r>
    </w:p>
    <w:p w:rsidR="00F55C9D" w:rsidRDefault="005966A6">
      <w:pPr>
        <w:pStyle w:val="Body"/>
        <w:spacing w:after="0"/>
        <w:jc w:val="center"/>
      </w:pPr>
      <m:oMathPara>
        <m:oMathParaPr>
          <m:jc m:val="center"/>
        </m:oMathParaPr>
        <m:oMath>
          <m:sSub>
            <m:sSubPr>
              <m:ctrlPr>
                <w:rPr>
                  <w:rFonts w:ascii="Cambria Math" w:hAnsi="Cambria Math"/>
                </w:rPr>
              </m:ctrlPr>
            </m:sSubPr>
            <m:e>
              <m:r>
                <w:rPr>
                  <w:rFonts w:ascii="Cambria Math" w:hAnsi="Cambria Math"/>
                  <w:sz w:val="23"/>
                  <w:szCs w:val="23"/>
                </w:rPr>
                <m:t>Y</m:t>
              </m:r>
            </m:e>
            <m:sub>
              <m:r>
                <w:rPr>
                  <w:rFonts w:ascii="Cambria Math" w:hAnsi="Cambria Math"/>
                  <w:sz w:val="23"/>
                  <w:szCs w:val="23"/>
                </w:rPr>
                <m:t>t</m:t>
              </m:r>
            </m:sub>
          </m:sSub>
          <m:r>
            <w:rPr>
              <w:rFonts w:ascii="Cambria Math" w:hAnsi="Cambria Math"/>
              <w:sz w:val="23"/>
              <w:szCs w:val="23"/>
            </w:rPr>
            <m:t>=</m:t>
          </m:r>
          <m:f>
            <m:fPr>
              <m:ctrlPr>
                <w:rPr>
                  <w:rFonts w:ascii="Cambria Math" w:hAnsi="Cambria Math"/>
                  <w:i/>
                  <w:sz w:val="23"/>
                  <w:szCs w:val="23"/>
                </w:rPr>
              </m:ctrlPr>
            </m:fPr>
            <m:num>
              <m:sSub>
                <m:sSubPr>
                  <m:ctrlPr>
                    <w:rPr>
                      <w:rFonts w:ascii="Cambria Math" w:hAnsi="Cambria Math"/>
                    </w:rPr>
                  </m:ctrlPr>
                </m:sSubPr>
                <m:e>
                  <m:r>
                    <w:rPr>
                      <w:rFonts w:ascii="Cambria Math" w:hAnsi="Cambria Math"/>
                      <w:sz w:val="23"/>
                      <w:szCs w:val="23"/>
                    </w:rPr>
                    <m:t>X</m:t>
                  </m:r>
                </m:e>
                <m:sub>
                  <m:r>
                    <w:rPr>
                      <w:rFonts w:ascii="Cambria Math" w:hAnsi="Cambria Math"/>
                      <w:sz w:val="23"/>
                      <w:szCs w:val="23"/>
                    </w:rPr>
                    <m:t>t</m:t>
                  </m:r>
                </m:sub>
              </m:sSub>
              <m:r>
                <w:rPr>
                  <w:rFonts w:ascii="Cambria Math" w:hAnsi="Cambria Math"/>
                  <w:sz w:val="23"/>
                  <w:szCs w:val="23"/>
                </w:rPr>
                <m:t>-</m:t>
              </m:r>
              <m:sSub>
                <m:sSubPr>
                  <m:ctrlPr>
                    <w:rPr>
                      <w:rFonts w:ascii="Cambria Math" w:hAnsi="Cambria Math"/>
                    </w:rPr>
                  </m:ctrlPr>
                </m:sSubPr>
                <m:e>
                  <m:r>
                    <w:rPr>
                      <w:rFonts w:ascii="Cambria Math" w:hAnsi="Cambria Math"/>
                      <w:sz w:val="23"/>
                      <w:szCs w:val="23"/>
                    </w:rPr>
                    <m:t>X</m:t>
                  </m:r>
                </m:e>
                <m:sub>
                  <m:r>
                    <w:rPr>
                      <w:rFonts w:ascii="Cambria Math" w:hAnsi="Cambria Math"/>
                      <w:sz w:val="23"/>
                      <w:szCs w:val="23"/>
                    </w:rPr>
                    <m:t>t</m:t>
                  </m:r>
                  <m:r>
                    <w:rPr>
                      <w:rFonts w:ascii="Cambria Math" w:hAnsi="Cambria Math"/>
                      <w:sz w:val="23"/>
                      <w:szCs w:val="23"/>
                    </w:rPr>
                    <m:t>-</m:t>
                  </m:r>
                  <m:r>
                    <w:rPr>
                      <w:rFonts w:ascii="Cambria Math" w:hAnsi="Cambria Math"/>
                      <w:sz w:val="23"/>
                      <w:szCs w:val="23"/>
                    </w:rPr>
                    <m:t>1</m:t>
                  </m:r>
                </m:sub>
              </m:sSub>
            </m:num>
            <m:den>
              <m:sSub>
                <m:sSubPr>
                  <m:ctrlPr>
                    <w:rPr>
                      <w:rFonts w:ascii="Cambria Math" w:hAnsi="Cambria Math"/>
                    </w:rPr>
                  </m:ctrlPr>
                </m:sSubPr>
                <m:e>
                  <m:r>
                    <w:rPr>
                      <w:rFonts w:ascii="Cambria Math" w:hAnsi="Cambria Math"/>
                      <w:sz w:val="23"/>
                      <w:szCs w:val="23"/>
                    </w:rPr>
                    <m:t>X</m:t>
                  </m:r>
                </m:e>
                <m:sub>
                  <m:r>
                    <w:rPr>
                      <w:rFonts w:ascii="Cambria Math" w:hAnsi="Cambria Math"/>
                      <w:sz w:val="23"/>
                      <w:szCs w:val="23"/>
                    </w:rPr>
                    <m:t>t</m:t>
                  </m:r>
                  <m:r>
                    <w:rPr>
                      <w:rFonts w:ascii="Cambria Math" w:hAnsi="Cambria Math"/>
                      <w:sz w:val="23"/>
                      <w:szCs w:val="23"/>
                    </w:rPr>
                    <m:t>-</m:t>
                  </m:r>
                  <m:r>
                    <w:rPr>
                      <w:rFonts w:ascii="Cambria Math" w:hAnsi="Cambria Math"/>
                      <w:sz w:val="23"/>
                      <w:szCs w:val="23"/>
                    </w:rPr>
                    <m:t>1</m:t>
                  </m:r>
                </m:sub>
              </m:sSub>
            </m:den>
          </m:f>
        </m:oMath>
      </m:oMathPara>
    </w:p>
    <w:p w:rsidR="00F55C9D" w:rsidRDefault="005966A6">
      <w:pPr>
        <w:pStyle w:val="Body"/>
        <w:spacing w:after="0"/>
      </w:pPr>
      <w:proofErr w:type="gramStart"/>
      <w:r>
        <w:t>where</w:t>
      </w:r>
      <w:proofErr w:type="gramEnd"/>
      <w:r>
        <w:t xml:space="preserve"> </w:t>
      </w:r>
      <m:oMath>
        <m:sSub>
          <m:sSubPr>
            <m:ctrlPr>
              <w:rPr>
                <w:rFonts w:ascii="Cambria Math" w:hAnsi="Cambria Math"/>
              </w:rPr>
            </m:ctrlPr>
          </m:sSubPr>
          <m:e>
            <m:r>
              <w:rPr>
                <w:rFonts w:ascii="Cambria Math" w:hAnsi="Cambria Math"/>
                <w:sz w:val="23"/>
                <w:szCs w:val="23"/>
              </w:rPr>
              <m:t>X</m:t>
            </m:r>
          </m:e>
          <m:sub>
            <m:r>
              <w:rPr>
                <w:rFonts w:ascii="Cambria Math" w:hAnsi="Cambria Math"/>
                <w:sz w:val="23"/>
                <w:szCs w:val="23"/>
              </w:rPr>
              <m:t>t</m:t>
            </m:r>
          </m:sub>
        </m:sSub>
      </m:oMath>
      <w:r>
        <w:t xml:space="preserve"> is the close value on day </w:t>
      </w:r>
      <m:oMath>
        <m:r>
          <w:rPr>
            <w:rFonts w:ascii="Cambria Math" w:hAnsi="Cambria Math"/>
            <w:sz w:val="23"/>
            <w:szCs w:val="23"/>
          </w:rPr>
          <m:t>t</m:t>
        </m:r>
      </m:oMath>
      <w:r>
        <w:t>.</w:t>
      </w:r>
    </w:p>
    <w:p w:rsidR="00F55C9D" w:rsidRDefault="00F55C9D">
      <w:pPr>
        <w:pStyle w:val="Body"/>
        <w:spacing w:after="0"/>
      </w:pPr>
    </w:p>
    <w:p w:rsidR="00F55C9D" w:rsidRDefault="005966A6">
      <w:pPr>
        <w:pStyle w:val="ListParagraph"/>
        <w:numPr>
          <w:ilvl w:val="0"/>
          <w:numId w:val="2"/>
        </w:numPr>
        <w:spacing w:after="0"/>
        <w:rPr>
          <w:b/>
          <w:bCs/>
        </w:rPr>
      </w:pPr>
      <w:r>
        <w:rPr>
          <w:b/>
          <w:bCs/>
        </w:rPr>
        <w:t xml:space="preserve">Exploratory </w:t>
      </w:r>
      <w:r>
        <w:rPr>
          <w:b/>
          <w:bCs/>
        </w:rPr>
        <w:t>Data Analysis</w:t>
      </w:r>
      <w:r>
        <w:t>:</w:t>
      </w:r>
    </w:p>
    <w:p w:rsidR="00F55C9D" w:rsidRDefault="005966A6">
      <w:pPr>
        <w:pStyle w:val="ListParagraph"/>
        <w:spacing w:after="0"/>
        <w:ind w:left="0"/>
        <w:jc w:val="both"/>
      </w:pPr>
      <w:r>
        <w:t xml:space="preserve">Examining the empirical cumulative distribution function of closing price differenced reveals that price fluctuations largely follows a normal distribution across a large spectrum of values. This suggests that stock price movements follow a </w:t>
      </w:r>
      <w:r>
        <w:t>random walk pattern. The excess Kurtosis of differenced values is positive indicating that stock price movements sample a fat tailed distribution rather than a normal distribution - a fact that is empirically known to be true for stock price movements. Giv</w:t>
      </w:r>
      <w:r>
        <w:t xml:space="preserve">en the random walk </w:t>
      </w:r>
      <w:proofErr w:type="spellStart"/>
      <w:r>
        <w:t>behaviour</w:t>
      </w:r>
      <w:proofErr w:type="spellEnd"/>
      <w:r>
        <w:t xml:space="preserve"> the simplest imputing procedure would be Last Observation Carried Forward that yields an MSE of 11.38 for the missing window of length 5. In what follows we explore regression and time series models in search of other better pe</w:t>
      </w:r>
      <w:r>
        <w:t>rforming techniques.</w:t>
      </w:r>
    </w:p>
    <w:p w:rsidR="00F55C9D" w:rsidRDefault="00F55C9D">
      <w:pPr>
        <w:pStyle w:val="ListParagraph"/>
        <w:spacing w:after="0"/>
        <w:ind w:left="0"/>
        <w:jc w:val="both"/>
      </w:pPr>
    </w:p>
    <w:p w:rsidR="00F55C9D" w:rsidRDefault="005966A6">
      <w:pPr>
        <w:pStyle w:val="ListParagraph"/>
        <w:numPr>
          <w:ilvl w:val="0"/>
          <w:numId w:val="2"/>
        </w:numPr>
        <w:spacing w:after="0"/>
        <w:rPr>
          <w:b/>
          <w:bCs/>
        </w:rPr>
      </w:pPr>
      <w:r>
        <w:rPr>
          <w:b/>
          <w:bCs/>
        </w:rPr>
        <w:t>Models:</w:t>
      </w:r>
    </w:p>
    <w:p w:rsidR="00F55C9D" w:rsidRDefault="005966A6">
      <w:pPr>
        <w:pStyle w:val="Body"/>
        <w:numPr>
          <w:ilvl w:val="0"/>
          <w:numId w:val="4"/>
        </w:numPr>
        <w:spacing w:after="0"/>
        <w:jc w:val="both"/>
        <w:rPr>
          <w:lang w:val="da-DK"/>
        </w:rPr>
      </w:pPr>
      <w:r>
        <w:rPr>
          <w:u w:val="single"/>
          <w:lang w:val="da-DK"/>
        </w:rPr>
        <w:t>Baseline model</w:t>
      </w:r>
      <w:r>
        <w:t xml:space="preserve">: </w:t>
      </w:r>
      <w:r>
        <w:t>It turn out that linear interpolation</w:t>
      </w:r>
      <w:r>
        <w:t xml:space="preserve"> </w:t>
      </w:r>
      <w:r>
        <w:t>give a lower MSE than LOCF.  We therefore take this as our baseline model.</w:t>
      </w:r>
    </w:p>
    <w:p w:rsidR="00F55C9D" w:rsidRDefault="00F55C9D">
      <w:pPr>
        <w:pStyle w:val="Body"/>
        <w:spacing w:after="0"/>
      </w:pPr>
    </w:p>
    <w:p w:rsidR="00F55C9D" w:rsidRDefault="005966A6">
      <w:pPr>
        <w:pStyle w:val="Body"/>
        <w:numPr>
          <w:ilvl w:val="0"/>
          <w:numId w:val="4"/>
        </w:numPr>
        <w:spacing w:after="0"/>
        <w:jc w:val="both"/>
      </w:pPr>
      <w:r>
        <w:rPr>
          <w:u w:val="single"/>
        </w:rPr>
        <w:t>Rolling average</w:t>
      </w:r>
      <w:r>
        <w:t xml:space="preserve">:  The method uses the average of a fixed number of points to the left and right </w:t>
      </w:r>
      <w:r>
        <w:t>of the missing values to make a prediction.</w:t>
      </w:r>
    </w:p>
    <w:p w:rsidR="00F55C9D" w:rsidRDefault="00F55C9D">
      <w:pPr>
        <w:pStyle w:val="Body"/>
        <w:spacing w:after="0"/>
        <w:jc w:val="both"/>
      </w:pPr>
    </w:p>
    <w:p w:rsidR="00F55C9D" w:rsidRDefault="005966A6">
      <w:pPr>
        <w:pStyle w:val="Body"/>
        <w:numPr>
          <w:ilvl w:val="0"/>
          <w:numId w:val="4"/>
        </w:numPr>
        <w:spacing w:after="0"/>
        <w:jc w:val="both"/>
      </w:pPr>
      <w:r>
        <w:rPr>
          <w:u w:val="single"/>
        </w:rPr>
        <w:t>Double Exponential Smoothing</w:t>
      </w:r>
      <w:r>
        <w:t xml:space="preserve">: The method considers the trends in the data for data imputation. </w:t>
      </w:r>
      <w:r>
        <w:br/>
      </w:r>
    </w:p>
    <w:p w:rsidR="00F55C9D" w:rsidRDefault="005966A6">
      <w:pPr>
        <w:pStyle w:val="Body"/>
        <w:numPr>
          <w:ilvl w:val="0"/>
          <w:numId w:val="4"/>
        </w:numPr>
        <w:spacing w:after="0"/>
        <w:jc w:val="both"/>
      </w:pPr>
      <w:r>
        <w:rPr>
          <w:u w:val="single"/>
        </w:rPr>
        <w:t>SARIMA</w:t>
      </w:r>
      <w:r>
        <w:t xml:space="preserve">: The method incorporates seasonal patterns, trends, and autoregressive components to make predictions. Can </w:t>
      </w:r>
      <w:r>
        <w:t>use average of both forward and backward forecasting for imputing missing data in the middle of the time series.</w:t>
      </w:r>
    </w:p>
    <w:p w:rsidR="00F55C9D" w:rsidRDefault="00F55C9D">
      <w:pPr>
        <w:pStyle w:val="Body"/>
        <w:spacing w:after="0"/>
        <w:jc w:val="both"/>
      </w:pPr>
    </w:p>
    <w:p w:rsidR="00F55C9D" w:rsidRDefault="005966A6">
      <w:pPr>
        <w:pStyle w:val="Body"/>
        <w:numPr>
          <w:ilvl w:val="0"/>
          <w:numId w:val="4"/>
        </w:numPr>
        <w:spacing w:after="0"/>
        <w:jc w:val="both"/>
        <w:rPr>
          <w:lang w:val="nl-NL"/>
        </w:rPr>
      </w:pPr>
      <w:r>
        <w:rPr>
          <w:u w:val="single"/>
          <w:lang w:val="nl-NL"/>
        </w:rPr>
        <w:t>KNN</w:t>
      </w:r>
      <w:r>
        <w:t>: The method uses other predictors from Apple stocks such as open stock prices and dates to make predictions.</w:t>
      </w:r>
    </w:p>
    <w:p w:rsidR="00F55C9D" w:rsidRDefault="00F55C9D">
      <w:pPr>
        <w:pStyle w:val="Body"/>
        <w:spacing w:after="0"/>
        <w:jc w:val="both"/>
      </w:pPr>
    </w:p>
    <w:p w:rsidR="00F55C9D" w:rsidRDefault="005966A6">
      <w:pPr>
        <w:pStyle w:val="Body"/>
        <w:numPr>
          <w:ilvl w:val="0"/>
          <w:numId w:val="4"/>
        </w:numPr>
        <w:spacing w:after="0"/>
        <w:jc w:val="both"/>
      </w:pPr>
      <w:r>
        <w:rPr>
          <w:u w:val="single"/>
        </w:rPr>
        <w:t>Linear Regression</w:t>
      </w:r>
      <w:r>
        <w:t>: Companies</w:t>
      </w:r>
      <w:r>
        <w:t xml:space="preserve"> with high correlations of the closing daily returns with Apple are used as regression predictors.</w:t>
      </w:r>
    </w:p>
    <w:p w:rsidR="00F55C9D" w:rsidRDefault="00F55C9D">
      <w:pPr>
        <w:pStyle w:val="Body"/>
        <w:spacing w:after="0"/>
        <w:jc w:val="both"/>
      </w:pPr>
    </w:p>
    <w:p w:rsidR="00F55C9D" w:rsidRDefault="005966A6">
      <w:pPr>
        <w:pStyle w:val="Body"/>
        <w:numPr>
          <w:ilvl w:val="0"/>
          <w:numId w:val="4"/>
        </w:numPr>
        <w:spacing w:after="0"/>
        <w:jc w:val="both"/>
        <w:rPr>
          <w:lang w:val="de-DE"/>
        </w:rPr>
      </w:pPr>
      <w:r>
        <w:rPr>
          <w:u w:val="single"/>
          <w:lang w:val="de-DE"/>
        </w:rPr>
        <w:t>Vector AutoRegressive (VAR)</w:t>
      </w:r>
      <w:r>
        <w:t>: Companies that Granger Causes Apple close differencing are imple</w:t>
      </w:r>
      <w:bookmarkStart w:id="0" w:name="_GoBack"/>
      <w:bookmarkEnd w:id="0"/>
      <w:r>
        <w:t>mented in VAR.</w:t>
      </w:r>
      <w:r>
        <w:rPr>
          <w:noProof/>
        </w:rPr>
        <w:drawing>
          <wp:anchor distT="152400" distB="152400" distL="152400" distR="152400" simplePos="0" relativeHeight="251659264" behindDoc="0" locked="0" layoutInCell="1" allowOverlap="1">
            <wp:simplePos x="0" y="0"/>
            <wp:positionH relativeFrom="margin">
              <wp:posOffset>1543212</wp:posOffset>
            </wp:positionH>
            <wp:positionV relativeFrom="line">
              <wp:posOffset>296298</wp:posOffset>
            </wp:positionV>
            <wp:extent cx="2844476" cy="2355663"/>
            <wp:effectExtent l="0" t="0" r="0" b="0"/>
            <wp:wrapThrough wrapText="bothSides" distL="152400" distR="152400">
              <wp:wrapPolygon edited="1">
                <wp:start x="0" y="0"/>
                <wp:lineTo x="21600" y="0"/>
                <wp:lineTo x="21600" y="21600"/>
                <wp:lineTo x="0" y="21600"/>
                <wp:lineTo x="0" y="0"/>
              </wp:wrapPolygon>
            </wp:wrapThrough>
            <wp:docPr id="1073741825" name="officeArt object" descr="MSE_ratio_2023data.png"/>
            <wp:cNvGraphicFramePr/>
            <a:graphic xmlns:a="http://schemas.openxmlformats.org/drawingml/2006/main">
              <a:graphicData uri="http://schemas.openxmlformats.org/drawingml/2006/picture">
                <pic:pic xmlns:pic="http://schemas.openxmlformats.org/drawingml/2006/picture">
                  <pic:nvPicPr>
                    <pic:cNvPr id="1073741825" name="MSE_ratio_2023data.png" descr="MSE_ratio_2023data.png"/>
                    <pic:cNvPicPr>
                      <a:picLocks noChangeAspect="1"/>
                    </pic:cNvPicPr>
                  </pic:nvPicPr>
                  <pic:blipFill>
                    <a:blip r:embed="rId7">
                      <a:extLst/>
                    </a:blip>
                    <a:stretch>
                      <a:fillRect/>
                    </a:stretch>
                  </pic:blipFill>
                  <pic:spPr>
                    <a:xfrm>
                      <a:off x="0" y="0"/>
                      <a:ext cx="2844476" cy="2355663"/>
                    </a:xfrm>
                    <a:prstGeom prst="rect">
                      <a:avLst/>
                    </a:prstGeom>
                    <a:ln w="12700" cap="flat">
                      <a:noFill/>
                      <a:miter lim="400000"/>
                    </a:ln>
                    <a:effectLst/>
                  </pic:spPr>
                </pic:pic>
              </a:graphicData>
            </a:graphic>
          </wp:anchor>
        </w:drawing>
      </w:r>
    </w:p>
    <w:p w:rsidR="00F55C9D" w:rsidRDefault="00F55C9D">
      <w:pPr>
        <w:pStyle w:val="Body"/>
        <w:spacing w:after="0"/>
      </w:pPr>
    </w:p>
    <w:p w:rsidR="00F55C9D" w:rsidRDefault="005966A6">
      <w:pPr>
        <w:pStyle w:val="ListParagraph"/>
        <w:numPr>
          <w:ilvl w:val="0"/>
          <w:numId w:val="2"/>
        </w:numPr>
        <w:spacing w:after="0"/>
        <w:rPr>
          <w:b/>
          <w:bCs/>
        </w:rPr>
      </w:pPr>
      <w:r>
        <w:rPr>
          <w:b/>
          <w:bCs/>
        </w:rPr>
        <w:t>Results:</w:t>
      </w:r>
    </w:p>
    <w:p w:rsidR="00F55C9D" w:rsidRDefault="00F55C9D">
      <w:pPr>
        <w:pStyle w:val="ListParagraph"/>
        <w:spacing w:after="0"/>
        <w:ind w:left="0"/>
        <w:rPr>
          <w:b/>
          <w:bCs/>
        </w:rPr>
      </w:pPr>
    </w:p>
    <w:p w:rsidR="00F55C9D" w:rsidRDefault="00F55C9D">
      <w:pPr>
        <w:pStyle w:val="ListParagraph"/>
        <w:spacing w:after="0"/>
        <w:ind w:left="0"/>
        <w:rPr>
          <w:b/>
          <w:bCs/>
        </w:rPr>
      </w:pPr>
    </w:p>
    <w:p w:rsidR="00F55C9D" w:rsidRDefault="00F55C9D">
      <w:pPr>
        <w:pStyle w:val="ListParagraph"/>
        <w:spacing w:after="0"/>
        <w:ind w:left="0"/>
        <w:rPr>
          <w:b/>
          <w:bCs/>
        </w:rPr>
      </w:pPr>
    </w:p>
    <w:p w:rsidR="00F55C9D" w:rsidRDefault="00F55C9D">
      <w:pPr>
        <w:pStyle w:val="ListParagraph"/>
        <w:spacing w:after="0"/>
        <w:ind w:left="0"/>
        <w:rPr>
          <w:b/>
          <w:bCs/>
        </w:rPr>
      </w:pPr>
    </w:p>
    <w:p w:rsidR="00F55C9D" w:rsidRDefault="00F55C9D">
      <w:pPr>
        <w:pStyle w:val="ListParagraph"/>
        <w:spacing w:after="0"/>
        <w:ind w:left="0"/>
        <w:rPr>
          <w:b/>
          <w:bCs/>
        </w:rPr>
      </w:pPr>
    </w:p>
    <w:p w:rsidR="00F55C9D" w:rsidRDefault="00F55C9D">
      <w:pPr>
        <w:pStyle w:val="ListParagraph"/>
        <w:spacing w:after="0"/>
        <w:ind w:left="0"/>
        <w:rPr>
          <w:b/>
          <w:bCs/>
        </w:rPr>
      </w:pPr>
    </w:p>
    <w:p w:rsidR="00F55C9D" w:rsidRDefault="00F55C9D">
      <w:pPr>
        <w:pStyle w:val="ListParagraph"/>
        <w:spacing w:after="0"/>
        <w:ind w:left="0"/>
        <w:rPr>
          <w:b/>
          <w:bCs/>
        </w:rPr>
      </w:pPr>
    </w:p>
    <w:p w:rsidR="00F55C9D" w:rsidRDefault="00F55C9D">
      <w:pPr>
        <w:pStyle w:val="ListParagraph"/>
        <w:spacing w:after="0"/>
        <w:ind w:left="0"/>
        <w:rPr>
          <w:b/>
          <w:bCs/>
        </w:rPr>
      </w:pPr>
    </w:p>
    <w:p w:rsidR="00F55C9D" w:rsidRDefault="00F55C9D">
      <w:pPr>
        <w:pStyle w:val="ListParagraph"/>
        <w:spacing w:after="0"/>
        <w:ind w:left="0"/>
        <w:rPr>
          <w:b/>
          <w:bCs/>
        </w:rPr>
      </w:pPr>
    </w:p>
    <w:p w:rsidR="00F55C9D" w:rsidRDefault="00F55C9D">
      <w:pPr>
        <w:pStyle w:val="ListParagraph"/>
        <w:spacing w:after="0"/>
        <w:ind w:left="0"/>
        <w:rPr>
          <w:b/>
          <w:bCs/>
        </w:rPr>
      </w:pPr>
    </w:p>
    <w:p w:rsidR="00F55C9D" w:rsidRDefault="00F55C9D">
      <w:pPr>
        <w:pStyle w:val="ListParagraph"/>
        <w:spacing w:after="0"/>
        <w:ind w:left="0"/>
        <w:rPr>
          <w:b/>
          <w:bCs/>
        </w:rPr>
      </w:pPr>
    </w:p>
    <w:p w:rsidR="00F55C9D" w:rsidRDefault="00F55C9D">
      <w:pPr>
        <w:pStyle w:val="ListParagraph"/>
        <w:spacing w:after="0"/>
        <w:ind w:left="0"/>
        <w:rPr>
          <w:b/>
          <w:bCs/>
        </w:rPr>
      </w:pPr>
    </w:p>
    <w:p w:rsidR="00F55C9D" w:rsidRDefault="00F55C9D">
      <w:pPr>
        <w:pStyle w:val="ListParagraph"/>
        <w:spacing w:after="0"/>
        <w:ind w:left="0"/>
        <w:rPr>
          <w:b/>
          <w:bCs/>
        </w:rPr>
      </w:pPr>
    </w:p>
    <w:p w:rsidR="00F55C9D" w:rsidRDefault="00F55C9D">
      <w:pPr>
        <w:pStyle w:val="ListParagraph"/>
        <w:spacing w:after="0"/>
        <w:ind w:left="0"/>
      </w:pPr>
    </w:p>
    <w:p w:rsidR="00F55C9D" w:rsidRDefault="005966A6">
      <w:pPr>
        <w:pStyle w:val="ListParagraph"/>
        <w:spacing w:after="0"/>
        <w:ind w:left="0"/>
        <w:jc w:val="both"/>
      </w:pPr>
      <w:r>
        <w:t>Above, we plot the rati</w:t>
      </w:r>
      <w:r>
        <w:t>o of the MSE of a model to the MSE of the linear interpolation against consecutive missing days. We can see that in all circumstances for this data no model perform better than linear interpolation.  Consequently, linear interpolation remains a robust choi</w:t>
      </w:r>
      <w:r>
        <w:t>ce for both small and large gaps in stock time-series data compared to more sophisticated imputation methods.</w:t>
      </w:r>
    </w:p>
    <w:p w:rsidR="00F55C9D" w:rsidRDefault="00F55C9D">
      <w:pPr>
        <w:pStyle w:val="ListParagraph"/>
        <w:spacing w:after="0"/>
        <w:ind w:left="0"/>
      </w:pPr>
    </w:p>
    <w:p w:rsidR="00F55C9D" w:rsidRDefault="005966A6">
      <w:pPr>
        <w:pStyle w:val="ListParagraph"/>
        <w:numPr>
          <w:ilvl w:val="0"/>
          <w:numId w:val="2"/>
        </w:numPr>
        <w:spacing w:after="0"/>
        <w:jc w:val="both"/>
        <w:rPr>
          <w:b/>
          <w:bCs/>
        </w:rPr>
      </w:pPr>
      <w:r>
        <w:rPr>
          <w:b/>
          <w:bCs/>
        </w:rPr>
        <w:t>Next steps:</w:t>
      </w:r>
    </w:p>
    <w:p w:rsidR="00F55C9D" w:rsidRDefault="005966A6">
      <w:pPr>
        <w:pStyle w:val="Body"/>
        <w:numPr>
          <w:ilvl w:val="0"/>
          <w:numId w:val="6"/>
        </w:numPr>
        <w:spacing w:after="0"/>
        <w:jc w:val="both"/>
      </w:pPr>
      <w:r>
        <w:t>In a future work we would like to incorporate other predictors that include Trading Volume, Derived Indicators, Industry Trends,</w:t>
      </w:r>
      <w:r>
        <w:t xml:space="preserve"> Market Indices and Interest Rates that all affect stock price movement.</w:t>
      </w:r>
    </w:p>
    <w:p w:rsidR="00F55C9D" w:rsidRDefault="005966A6">
      <w:pPr>
        <w:pStyle w:val="Body"/>
        <w:numPr>
          <w:ilvl w:val="0"/>
          <w:numId w:val="6"/>
        </w:numPr>
        <w:spacing w:after="0"/>
        <w:jc w:val="both"/>
      </w:pPr>
      <w:r>
        <w:t xml:space="preserve">We would like </w:t>
      </w:r>
      <w:proofErr w:type="gramStart"/>
      <w:r>
        <w:t>to  systematically</w:t>
      </w:r>
      <w:proofErr w:type="gramEnd"/>
      <w:r>
        <w:t xml:space="preserve"> explore the circumstances under which methods we evaluated outperform linear interpolation.</w:t>
      </w:r>
    </w:p>
    <w:p w:rsidR="00F55C9D" w:rsidRDefault="005966A6">
      <w:pPr>
        <w:pStyle w:val="Body"/>
        <w:spacing w:after="0"/>
        <w:jc w:val="both"/>
      </w:pPr>
      <w:r>
        <w:lastRenderedPageBreak/>
        <w:t xml:space="preserve">• </w:t>
      </w:r>
      <w:r>
        <w:t xml:space="preserve">We began exploring advanced techniques like State Space </w:t>
      </w:r>
      <w:r>
        <w:t>Models and Neural Network-based approaches whose applications go beyond the present context. Preliminary analysis in this direction suggested that linear interpolation still works better though we believe there is room for fine tuning.</w:t>
      </w:r>
    </w:p>
    <w:sectPr w:rsidR="00F55C9D">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6A6" w:rsidRDefault="005966A6">
      <w:r>
        <w:separator/>
      </w:r>
    </w:p>
  </w:endnote>
  <w:endnote w:type="continuationSeparator" w:id="0">
    <w:p w:rsidR="005966A6" w:rsidRDefault="00596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C9D" w:rsidRDefault="00F55C9D">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6A6" w:rsidRDefault="005966A6">
      <w:r>
        <w:separator/>
      </w:r>
    </w:p>
  </w:footnote>
  <w:footnote w:type="continuationSeparator" w:id="0">
    <w:p w:rsidR="005966A6" w:rsidRDefault="005966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C9D" w:rsidRDefault="00F55C9D">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C60CA"/>
    <w:multiLevelType w:val="hybridMultilevel"/>
    <w:tmpl w:val="BF628C98"/>
    <w:styleLink w:val="Lettered"/>
    <w:lvl w:ilvl="0" w:tplc="4FEC970A">
      <w:start w:val="1"/>
      <w:numFmt w:val="lowerLetter"/>
      <w:lvlText w:val="%1."/>
      <w:lvlJc w:val="left"/>
      <w:pPr>
        <w:ind w:left="289" w:hanging="289"/>
      </w:pPr>
      <w:rPr>
        <w:rFonts w:hAnsi="Arial Unicode MS"/>
        <w:caps w:val="0"/>
        <w:smallCaps w:val="0"/>
        <w:strike w:val="0"/>
        <w:dstrike w:val="0"/>
        <w:outline w:val="0"/>
        <w:emboss w:val="0"/>
        <w:imprint w:val="0"/>
        <w:spacing w:val="0"/>
        <w:w w:val="100"/>
        <w:kern w:val="0"/>
        <w:position w:val="0"/>
        <w:highlight w:val="none"/>
        <w:vertAlign w:val="baseline"/>
      </w:rPr>
    </w:lvl>
    <w:lvl w:ilvl="1" w:tplc="E5046BE0">
      <w:start w:val="1"/>
      <w:numFmt w:val="lowerLetter"/>
      <w:lvlText w:val="%2."/>
      <w:lvlJc w:val="left"/>
      <w:pPr>
        <w:ind w:left="1289" w:hanging="289"/>
      </w:pPr>
      <w:rPr>
        <w:rFonts w:hAnsi="Arial Unicode MS"/>
        <w:caps w:val="0"/>
        <w:smallCaps w:val="0"/>
        <w:strike w:val="0"/>
        <w:dstrike w:val="0"/>
        <w:outline w:val="0"/>
        <w:emboss w:val="0"/>
        <w:imprint w:val="0"/>
        <w:spacing w:val="0"/>
        <w:w w:val="100"/>
        <w:kern w:val="0"/>
        <w:position w:val="0"/>
        <w:highlight w:val="none"/>
        <w:vertAlign w:val="baseline"/>
      </w:rPr>
    </w:lvl>
    <w:lvl w:ilvl="2" w:tplc="CF9AD85C">
      <w:start w:val="1"/>
      <w:numFmt w:val="lowerLetter"/>
      <w:lvlText w:val="%3."/>
      <w:lvlJc w:val="left"/>
      <w:pPr>
        <w:ind w:left="2289"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BE0C65E8">
      <w:start w:val="1"/>
      <w:numFmt w:val="lowerLetter"/>
      <w:lvlText w:val="%4."/>
      <w:lvlJc w:val="left"/>
      <w:pPr>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 w:ilvl="4" w:tplc="E12E2644">
      <w:start w:val="1"/>
      <w:numFmt w:val="lowerLetter"/>
      <w:lvlText w:val="%5."/>
      <w:lvlJc w:val="left"/>
      <w:pPr>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 w:ilvl="5" w:tplc="5CA24A8C">
      <w:start w:val="1"/>
      <w:numFmt w:val="lowerLetter"/>
      <w:lvlText w:val="%6."/>
      <w:lvlJc w:val="left"/>
      <w:pPr>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4FD07370">
      <w:start w:val="1"/>
      <w:numFmt w:val="lowerLetter"/>
      <w:lvlText w:val="%7."/>
      <w:lvlJc w:val="left"/>
      <w:pPr>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 w:ilvl="7" w:tplc="0EECE6B4">
      <w:start w:val="1"/>
      <w:numFmt w:val="lowerLetter"/>
      <w:lvlText w:val="%8."/>
      <w:lvlJc w:val="left"/>
      <w:pPr>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 w:ilvl="8" w:tplc="19A8BFDC">
      <w:start w:val="1"/>
      <w:numFmt w:val="lowerLetter"/>
      <w:lvlText w:val="%9."/>
      <w:lvlJc w:val="left"/>
      <w:pPr>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FD06AE3"/>
    <w:multiLevelType w:val="hybridMultilevel"/>
    <w:tmpl w:val="E0CED90E"/>
    <w:numStyleLink w:val="ImportedStyle1"/>
  </w:abstractNum>
  <w:abstractNum w:abstractNumId="2" w15:restartNumberingAfterBreak="0">
    <w:nsid w:val="65082ABC"/>
    <w:multiLevelType w:val="hybridMultilevel"/>
    <w:tmpl w:val="BF628C98"/>
    <w:numStyleLink w:val="Lettered"/>
  </w:abstractNum>
  <w:abstractNum w:abstractNumId="3" w15:restartNumberingAfterBreak="0">
    <w:nsid w:val="65EC69E3"/>
    <w:multiLevelType w:val="hybridMultilevel"/>
    <w:tmpl w:val="E0CED90E"/>
    <w:styleLink w:val="ImportedStyle1"/>
    <w:lvl w:ilvl="0" w:tplc="A4EEC7F2">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CBC4AEA">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4B2E908C">
      <w:start w:val="1"/>
      <w:numFmt w:val="lowerRoman"/>
      <w:lvlText w:val="%3."/>
      <w:lvlJc w:val="left"/>
      <w:pPr>
        <w:ind w:left="2160" w:hanging="292"/>
      </w:pPr>
      <w:rPr>
        <w:rFonts w:hAnsi="Arial Unicode MS"/>
        <w:b/>
        <w:bCs/>
        <w:caps w:val="0"/>
        <w:smallCaps w:val="0"/>
        <w:strike w:val="0"/>
        <w:dstrike w:val="0"/>
        <w:outline w:val="0"/>
        <w:emboss w:val="0"/>
        <w:imprint w:val="0"/>
        <w:spacing w:val="0"/>
        <w:w w:val="100"/>
        <w:kern w:val="0"/>
        <w:position w:val="0"/>
        <w:highlight w:val="none"/>
        <w:vertAlign w:val="baseline"/>
      </w:rPr>
    </w:lvl>
    <w:lvl w:ilvl="3" w:tplc="B5F64F02">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756C4210">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D5024636">
      <w:start w:val="1"/>
      <w:numFmt w:val="lowerRoman"/>
      <w:lvlText w:val="%6."/>
      <w:lvlJc w:val="left"/>
      <w:pPr>
        <w:ind w:left="4320" w:hanging="292"/>
      </w:pPr>
      <w:rPr>
        <w:rFonts w:hAnsi="Arial Unicode MS"/>
        <w:b/>
        <w:bCs/>
        <w:caps w:val="0"/>
        <w:smallCaps w:val="0"/>
        <w:strike w:val="0"/>
        <w:dstrike w:val="0"/>
        <w:outline w:val="0"/>
        <w:emboss w:val="0"/>
        <w:imprint w:val="0"/>
        <w:spacing w:val="0"/>
        <w:w w:val="100"/>
        <w:kern w:val="0"/>
        <w:position w:val="0"/>
        <w:highlight w:val="none"/>
        <w:vertAlign w:val="baseline"/>
      </w:rPr>
    </w:lvl>
    <w:lvl w:ilvl="6" w:tplc="FFB8D55A">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8AF6997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D7601BC">
      <w:start w:val="1"/>
      <w:numFmt w:val="lowerRoman"/>
      <w:lvlText w:val="%9."/>
      <w:lvlJc w:val="left"/>
      <w:pPr>
        <w:ind w:left="6480" w:hanging="29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7E22092"/>
    <w:multiLevelType w:val="hybridMultilevel"/>
    <w:tmpl w:val="5816C116"/>
    <w:styleLink w:val="Bullets"/>
    <w:lvl w:ilvl="0" w:tplc="1FAA0DCC">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B52492DC">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76B0D102">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CAF6D2F0">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E2AC6DFA">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A33A6D3A">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E1C6211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918C37B4">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6DE430AA">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5E10BBE"/>
    <w:multiLevelType w:val="hybridMultilevel"/>
    <w:tmpl w:val="5816C116"/>
    <w:numStyleLink w:val="Bullets"/>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C9D"/>
    <w:rsid w:val="005966A6"/>
    <w:rsid w:val="00AF21F8"/>
    <w:rsid w:val="00F55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E99397F-019A-4D13-BA9B-AF0B84AC8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numbering" w:customStyle="1" w:styleId="Lettered">
    <w:name w:val="Lettered"/>
    <w:pPr>
      <w:numPr>
        <w:numId w:val="3"/>
      </w:numPr>
    </w:pPr>
  </w:style>
  <w:style w:type="numbering" w:customStyle="1" w:styleId="Bullets">
    <w:name w:val="Bullets"/>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760</Words>
  <Characters>4094</Characters>
  <Application>Microsoft Office Word</Application>
  <DocSecurity>0</DocSecurity>
  <Lines>90</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Nguyen</dc:creator>
  <cp:lastModifiedBy>Microsoft account</cp:lastModifiedBy>
  <cp:revision>2</cp:revision>
  <dcterms:created xsi:type="dcterms:W3CDTF">2024-06-02T02:47:00Z</dcterms:created>
  <dcterms:modified xsi:type="dcterms:W3CDTF">2024-06-02T02:47:00Z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4480d462575c3ebfa5db8902e8dd2c5dc2a0a9e670f3b40bc5c764a2419521c5</vt:lpwstr>
  </property>
</Properties>
</file>