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shd w:fill="000000" w:val="clear"/>
        <w:spacing w:after="0" w:before="0" w:line="240" w:lineRule="auto"/>
        <w:ind w:left="-360" w:right="-720" w:firstLine="0"/>
        <w:contextualSpacing w:val="0"/>
        <w:jc w:val="center"/>
        <w:rPr>
          <w:rFonts w:ascii="Century Gothic" w:cs="Century Gothic" w:eastAsia="Century Gothic" w:hAnsi="Century Gothic"/>
          <w:color w:val="ffffff"/>
        </w:rPr>
      </w:pPr>
      <w:r w:rsidDel="00000000" w:rsidR="00000000" w:rsidRPr="00000000">
        <w:rPr>
          <w:rFonts w:ascii="Century Gothic" w:cs="Century Gothic" w:eastAsia="Century Gothic" w:hAnsi="Century Gothic"/>
          <w:color w:val="ffffff"/>
          <w:rtl w:val="0"/>
        </w:rPr>
        <w:t xml:space="preserve">Design Recipe Worksheet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ind w:left="-360" w:right="-720" w:firstLine="0"/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360" w:right="-720" w:firstLine="0"/>
        <w:contextualSpacing w:val="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Purpose of Temp-F(C):  To take a temperature in Celsius, and Convert it to the Fahrenheit scale.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numPr>
          <w:ilvl w:val="0"/>
          <w:numId w:val="1"/>
        </w:numPr>
        <w:shd w:fill="000000" w:val="clear"/>
        <w:spacing w:after="0" w:before="0" w:line="240" w:lineRule="auto"/>
        <w:ind w:left="-360" w:right="-720" w:firstLine="0"/>
        <w:rPr>
          <w:rFonts w:ascii="Century Gothic" w:cs="Century Gothic" w:eastAsia="Century Gothic" w:hAnsi="Century Gothic"/>
          <w:color w:val="fffff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color w:val="ffffff"/>
          <w:sz w:val="22"/>
          <w:szCs w:val="22"/>
          <w:rtl w:val="0"/>
        </w:rPr>
        <w:t xml:space="preserve">Contract+Purpose Statement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360" w:right="-720" w:firstLine="0"/>
        <w:contextualSpacing w:val="0"/>
        <w:rPr>
          <w:rFonts w:ascii="Century Gothic" w:cs="Century Gothic" w:eastAsia="Century Gothic" w:hAnsi="Century Gothic"/>
          <w:color w:val="ffffff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Every contract has three parts: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360" w:right="-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Temp-F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________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_______________ </w:t>
      </w: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___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____________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-360" w:right="-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Domain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360" w:right="-720" w:firstLine="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”Consumes” a number for Celsius temperature and “Produces” a number for the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240" w:right="-720" w:firstLine="36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Fahrenheit temperature.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360" w:right="-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What does the function do?</w:t>
        <w:tab/>
        <w:tab/>
        <w:tab/>
        <w:tab/>
        <w:t xml:space="preserve">  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360" w:right="-72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numPr>
          <w:ilvl w:val="0"/>
          <w:numId w:val="1"/>
        </w:numPr>
        <w:shd w:fill="000000" w:val="clear"/>
        <w:spacing w:after="0" w:before="0" w:line="240" w:lineRule="auto"/>
        <w:ind w:left="-360" w:right="-720" w:firstLine="0"/>
        <w:rPr>
          <w:rFonts w:ascii="Century Gothic" w:cs="Century Gothic" w:eastAsia="Century Gothic" w:hAnsi="Century Gothic"/>
          <w:color w:val="fffff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color w:val="ffffff"/>
          <w:sz w:val="22"/>
          <w:szCs w:val="22"/>
          <w:rtl w:val="0"/>
        </w:rPr>
        <w:t xml:space="preserve">Give Examples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360" w:right="-720" w:firstLine="0"/>
        <w:contextualSpacing w:val="0"/>
        <w:rPr>
          <w:rFonts w:ascii="Century Gothic" w:cs="Century Gothic" w:eastAsia="Century Gothic" w:hAnsi="Century Gothic"/>
          <w:color w:val="ffffff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Write examples of your function in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360" w:right="-720" w:firstLine="0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-360" w:right="-720" w:firstLine="0"/>
        <w:contextualSpacing w:val="0"/>
        <w:rPr>
          <w:rFonts w:ascii="Courier" w:cs="Courier" w:eastAsia="Courier" w:hAnsi="Courier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-360" w:right="-720" w:firstLine="0"/>
        <w:contextualSpacing w:val="0"/>
        <w:rPr>
          <w:rFonts w:ascii="Courier" w:cs="Courier" w:eastAsia="Courier" w:hAnsi="Courier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_______Temp-F___(____20__________________)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</w:t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the function application…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is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_____  (1.8 * 20 ) + 32     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ab/>
        <w:tab/>
        <w:tab/>
        <w:t xml:space="preserve">             ...which evaluates to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-360" w:right="-720" w:firstLine="0"/>
        <w:contextualSpacing w:val="0"/>
        <w:rPr>
          <w:rFonts w:ascii="Courier" w:cs="Courier" w:eastAsia="Courier" w:hAnsi="Courier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________Temp-F __(_____100______________)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</w:t>
      </w: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the function application…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is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_____  (1.8 * 100 ) + 32    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ab/>
        <w:tab/>
        <w:tab/>
        <w:t xml:space="preserve">             ...which evaluates 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-360" w:right="-720" w:firstLine="0"/>
        <w:contextualSpacing w:val="0"/>
        <w:rPr>
          <w:rFonts w:ascii="Courier" w:cs="Courier" w:eastAsia="Courier" w:hAnsi="Courier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numPr>
          <w:ilvl w:val="0"/>
          <w:numId w:val="1"/>
        </w:numPr>
        <w:shd w:fill="000000" w:val="clear"/>
        <w:spacing w:after="0" w:before="0" w:line="240" w:lineRule="auto"/>
        <w:ind w:left="-360" w:right="-720" w:firstLine="0"/>
        <w:rPr>
          <w:rFonts w:ascii="Century Gothic" w:cs="Century Gothic" w:eastAsia="Century Gothic" w:hAnsi="Century Gothic"/>
          <w:color w:val="fffff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color w:val="ffffff"/>
          <w:sz w:val="22"/>
          <w:szCs w:val="22"/>
          <w:rtl w:val="0"/>
        </w:rPr>
        <w:t xml:space="preserve">Function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-360" w:right="-720" w:firstLine="0"/>
        <w:contextualSpacing w:val="0"/>
        <w:rPr>
          <w:rFonts w:ascii="Century Gothic" w:cs="Century Gothic" w:eastAsia="Century Gothic" w:hAnsi="Century Gothic"/>
          <w:color w:val="ffffff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Find the changes in the examples, and name the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-360" w:right="-720" w:firstLine="0"/>
        <w:contextualSpacing w:val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Write the code, copying everything that isn't circled, and using names where you find variables!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-360" w:right="-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-360" w:right="-720" w:firstLine="0"/>
        <w:contextualSpacing w:val="0"/>
        <w:rPr>
          <w:rFonts w:ascii="Courier" w:cs="Courier" w:eastAsia="Courier" w:hAnsi="Courier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fun</w:t>
      </w:r>
      <w:r w:rsidDel="00000000" w:rsidR="00000000" w:rsidRPr="00000000">
        <w:rPr>
          <w:rFonts w:ascii="Courier" w:cs="Courier" w:eastAsia="Courier" w:hAnsi="Courier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Temp-F(C) 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-360" w:right="-720" w:firstLine="0"/>
        <w:contextualSpacing w:val="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        _______( 1.8 * C ) + 32   ________________________________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-360" w:right="-720" w:firstLine="0"/>
        <w:contextualSpacing w:val="0"/>
        <w:rPr>
          <w:rFonts w:ascii="Times New Roman" w:cs="Times New Roman" w:eastAsia="Times New Roman" w:hAnsi="Times New Roman"/>
          <w:smallCaps w:val="1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-360" w:right="-720" w:firstLine="0"/>
        <w:contextualSpacing w:val="0"/>
        <w:rPr/>
      </w:pPr>
      <w:r w:rsidDel="00000000" w:rsidR="00000000" w:rsidRPr="00000000">
        <w:rPr>
          <w:rFonts w:ascii="Courier" w:cs="Courier" w:eastAsia="Courier" w:hAnsi="Courier"/>
          <w:sz w:val="32"/>
          <w:szCs w:val="32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urier"/>
  <w:font w:name="Century Gothic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enturyGothic-regular.ttf"/><Relationship Id="rId5" Type="http://schemas.openxmlformats.org/officeDocument/2006/relationships/font" Target="fonts/CenturyGothic-bold.ttf"/><Relationship Id="rId6" Type="http://schemas.openxmlformats.org/officeDocument/2006/relationships/font" Target="fonts/CenturyGothic-italic.ttf"/><Relationship Id="rId7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