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ubik" w:cs="Rubik" w:eastAsia="Rubik" w:hAnsi="Rubik"/>
          <w:b w:val="1"/>
          <w:sz w:val="48"/>
          <w:szCs w:val="48"/>
        </w:rPr>
      </w:pPr>
      <w:r w:rsidDel="00000000" w:rsidR="00000000" w:rsidRPr="00000000">
        <w:rPr>
          <w:rFonts w:ascii="Rubik" w:cs="Rubik" w:eastAsia="Rubik" w:hAnsi="Rubik"/>
          <w:b w:val="1"/>
          <w:sz w:val="48"/>
          <w:szCs w:val="48"/>
          <w:rtl w:val="0"/>
        </w:rPr>
        <w:t xml:space="preserve">Civilian Reviewer Application</w:t>
      </w:r>
    </w:p>
    <w:p w:rsidR="00000000" w:rsidDel="00000000" w:rsidP="00000000" w:rsidRDefault="00000000" w:rsidRPr="00000000" w14:paraId="00000002">
      <w:pPr>
        <w:pageBreakBefore w:val="0"/>
        <w:rPr>
          <w:rFonts w:ascii="Rubik" w:cs="Rubik" w:eastAsia="Rubik" w:hAnsi="Rubik"/>
          <w:b w:val="1"/>
          <w:sz w:val="36"/>
          <w:szCs w:val="36"/>
        </w:rPr>
      </w:pPr>
      <w:r w:rsidDel="00000000" w:rsidR="00000000" w:rsidRPr="00000000">
        <w:rPr>
          <w:rFonts w:ascii="Rubik" w:cs="Rubik" w:eastAsia="Rubik" w:hAnsi="Rubik"/>
          <w:b w:val="1"/>
          <w:sz w:val="36"/>
          <w:szCs w:val="36"/>
          <w:rtl w:val="0"/>
        </w:rPr>
        <w:t xml:space="preserve">[</w:t>
      </w:r>
      <w:r w:rsidDel="00000000" w:rsidR="00000000" w:rsidRPr="00000000">
        <w:rPr>
          <w:rFonts w:ascii="Rubik" w:cs="Rubik" w:eastAsia="Rubik" w:hAnsi="Rubik"/>
          <w:b w:val="1"/>
          <w:sz w:val="36"/>
          <w:szCs w:val="36"/>
          <w:rtl w:val="0"/>
        </w:rPr>
        <w:t xml:space="preserve">DATE</w:t>
      </w:r>
      <w:r w:rsidDel="00000000" w:rsidR="00000000" w:rsidRPr="00000000">
        <w:rPr>
          <w:rFonts w:ascii="Rubik" w:cs="Rubik" w:eastAsia="Rubik" w:hAnsi="Rubik"/>
          <w:b w:val="1"/>
          <w:sz w:val="36"/>
          <w:szCs w:val="36"/>
          <w:rtl w:val="0"/>
        </w:rPr>
        <w:t xml:space="preserve">] </w:t>
      </w:r>
    </w:p>
    <w:p w:rsidR="00000000" w:rsidDel="00000000" w:rsidP="00000000" w:rsidRDefault="00000000" w:rsidRPr="00000000" w14:paraId="00000003">
      <w:pPr>
        <w:pageBreakBefore w:val="0"/>
        <w:rPr>
          <w:rFonts w:ascii="Rubik" w:cs="Rubik" w:eastAsia="Rubik" w:hAnsi="Rubik"/>
          <w:b w:val="1"/>
          <w:sz w:val="36"/>
          <w:szCs w:val="36"/>
        </w:rPr>
      </w:pPr>
      <w:r w:rsidDel="00000000" w:rsidR="00000000" w:rsidRPr="00000000">
        <w:rPr>
          <w:rFonts w:ascii="Rubik" w:cs="Rubik" w:eastAsia="Rubik" w:hAnsi="Rubik"/>
          <w:b w:val="1"/>
          <w:sz w:val="36"/>
          <w:szCs w:val="36"/>
          <w:rtl w:val="0"/>
        </w:rPr>
        <w:t xml:space="preserve">Applicant: [</w:t>
      </w:r>
      <w:r w:rsidDel="00000000" w:rsidR="00000000" w:rsidRPr="00000000">
        <w:rPr>
          <w:rFonts w:ascii="Rubik" w:cs="Rubik" w:eastAsia="Rubik" w:hAnsi="Rubik"/>
          <w:b w:val="1"/>
          <w:sz w:val="36"/>
          <w:szCs w:val="36"/>
          <w:rtl w:val="0"/>
        </w:rPr>
        <w:t xml:space="preserve">NAME</w:t>
      </w:r>
      <w:r w:rsidDel="00000000" w:rsidR="00000000" w:rsidRPr="00000000">
        <w:rPr>
          <w:rFonts w:ascii="Rubik" w:cs="Rubik" w:eastAsia="Rubik" w:hAnsi="Rubik"/>
          <w:b w:val="1"/>
          <w:sz w:val="36"/>
          <w:szCs w:val="36"/>
          <w:rtl w:val="0"/>
        </w:rPr>
        <w:t xml:space="preserve">]</w:t>
      </w:r>
    </w:p>
    <w:p w:rsidR="00000000" w:rsidDel="00000000" w:rsidP="00000000" w:rsidRDefault="00000000" w:rsidRPr="00000000" w14:paraId="00000004">
      <w:pPr>
        <w:pageBreakBefore w:val="0"/>
        <w:rPr>
          <w:rFonts w:ascii="Rubik" w:cs="Rubik" w:eastAsia="Rubik" w:hAnsi="Rubik"/>
          <w:sz w:val="24"/>
          <w:szCs w:val="24"/>
        </w:rPr>
      </w:pPr>
      <w:r w:rsidDel="00000000" w:rsidR="00000000" w:rsidRPr="00000000">
        <w:rPr>
          <w:rFonts w:ascii="Rubik" w:cs="Rubik" w:eastAsia="Rubik" w:hAnsi="Rubik"/>
          <w:b w:val="1"/>
          <w:sz w:val="36"/>
          <w:szCs w:val="36"/>
          <w:rtl w:val="0"/>
        </w:rPr>
        <w:t xml:space="preserve">Result: </w:t>
      </w:r>
      <w:r w:rsidDel="00000000" w:rsidR="00000000" w:rsidRPr="00000000">
        <w:rPr>
          <w:rFonts w:ascii="Rubik" w:cs="Rubik" w:eastAsia="Rubik" w:hAnsi="Rubik"/>
          <w:sz w:val="36"/>
          <w:szCs w:val="36"/>
          <w:rtl w:val="0"/>
        </w:rPr>
        <w:t xml:space="preserve">[</w:t>
      </w:r>
      <w:r w:rsidDel="00000000" w:rsidR="00000000" w:rsidRPr="00000000">
        <w:rPr>
          <w:rFonts w:ascii="Rubik" w:cs="Rubik" w:eastAsia="Rubik" w:hAnsi="Rubik"/>
          <w:sz w:val="36"/>
          <w:szCs w:val="36"/>
          <w:rtl w:val="0"/>
        </w:rPr>
        <w:t xml:space="preserve">QUALIFYSTATUS</w:t>
      </w:r>
      <w:r w:rsidDel="00000000" w:rsidR="00000000" w:rsidRPr="00000000">
        <w:rPr>
          <w:rFonts w:ascii="Rubik" w:cs="Rubik" w:eastAsia="Rubik" w:hAnsi="Rubik"/>
          <w:sz w:val="36"/>
          <w:szCs w:val="36"/>
          <w:rtl w:val="0"/>
        </w:rPr>
        <w:t xml:space="preserve">]</w:t>
      </w:r>
      <w:r w:rsidDel="00000000" w:rsidR="00000000" w:rsidRPr="00000000">
        <w:rPr>
          <w:rtl w:val="0"/>
        </w:rPr>
      </w:r>
    </w:p>
    <w:p w:rsidR="00000000" w:rsidDel="00000000" w:rsidP="00000000" w:rsidRDefault="00000000" w:rsidRPr="00000000" w14:paraId="00000005">
      <w:pPr>
        <w:pageBreakBefore w:val="0"/>
        <w:shd w:fill="ffffff" w:val="clear"/>
        <w:spacing w:line="276" w:lineRule="auto"/>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6">
      <w:pPr>
        <w:numPr>
          <w:ilvl w:val="0"/>
          <w:numId w:val="1"/>
        </w:numPr>
        <w:shd w:fill="ffffff" w:val="clea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You [</w:t>
      </w:r>
      <w:r w:rsidDel="00000000" w:rsidR="00000000" w:rsidRPr="00000000">
        <w:rPr>
          <w:rFonts w:ascii="Rubik" w:cs="Rubik" w:eastAsia="Rubik" w:hAnsi="Rubik"/>
          <w:sz w:val="24"/>
          <w:szCs w:val="24"/>
          <w:rtl w:val="0"/>
        </w:rPr>
        <w:t xml:space="preserve">Q1</w:t>
      </w:r>
      <w:r w:rsidDel="00000000" w:rsidR="00000000" w:rsidRPr="00000000">
        <w:rPr>
          <w:rFonts w:ascii="Rubik" w:cs="Rubik" w:eastAsia="Rubik" w:hAnsi="Rubik"/>
          <w:sz w:val="24"/>
          <w:szCs w:val="24"/>
          <w:rtl w:val="0"/>
        </w:rPr>
        <w:t xml:space="preserve">] know or have heard of the suspects and witnesses.</w:t>
      </w:r>
    </w:p>
    <w:p w:rsidR="00000000" w:rsidDel="00000000" w:rsidP="00000000" w:rsidRDefault="00000000" w:rsidRPr="00000000" w14:paraId="00000007">
      <w:pPr>
        <w:pageBreakBefore w:val="0"/>
        <w:numPr>
          <w:ilvl w:val="0"/>
          <w:numId w:val="1"/>
        </w:numPr>
        <w:shd w:fill="ffffff" w:val="clear"/>
        <w:spacing w:line="276" w:lineRule="auto"/>
        <w:ind w:left="720" w:hanging="360"/>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You [</w:t>
      </w:r>
      <w:r w:rsidDel="00000000" w:rsidR="00000000" w:rsidRPr="00000000">
        <w:rPr>
          <w:rFonts w:ascii="Rubik" w:cs="Rubik" w:eastAsia="Rubik" w:hAnsi="Rubik"/>
          <w:sz w:val="24"/>
          <w:szCs w:val="24"/>
          <w:rtl w:val="0"/>
        </w:rPr>
        <w:t xml:space="preserve">Qc2</w:t>
      </w:r>
      <w:r w:rsidDel="00000000" w:rsidR="00000000" w:rsidRPr="00000000">
        <w:rPr>
          <w:rFonts w:ascii="Rubik" w:cs="Rubik" w:eastAsia="Rubik" w:hAnsi="Rubik"/>
          <w:sz w:val="24"/>
          <w:szCs w:val="24"/>
          <w:rtl w:val="0"/>
        </w:rPr>
        <w:t xml:space="preserve">] related or know a descendent of an immigrant from the 1824 migration from the United States to Haiti/Dominican Republic.</w:t>
      </w:r>
    </w:p>
    <w:p w:rsidR="00000000" w:rsidDel="00000000" w:rsidP="00000000" w:rsidRDefault="00000000" w:rsidRPr="00000000" w14:paraId="00000008">
      <w:pPr>
        <w:numPr>
          <w:ilvl w:val="0"/>
          <w:numId w:val="1"/>
        </w:numPr>
        <w:shd w:fill="ffffff" w:val="clear"/>
        <w:ind w:left="720" w:hanging="360"/>
        <w:rPr>
          <w:rFonts w:ascii="Rubik" w:cs="Rubik" w:eastAsia="Rubik" w:hAnsi="Rubik"/>
          <w:sz w:val="24"/>
          <w:szCs w:val="24"/>
        </w:rPr>
      </w:pPr>
      <w:r w:rsidDel="00000000" w:rsidR="00000000" w:rsidRPr="00000000">
        <w:rPr>
          <w:rFonts w:ascii="Rubik" w:cs="Rubik" w:eastAsia="Rubik" w:hAnsi="Rubik"/>
          <w:sz w:val="24"/>
          <w:szCs w:val="24"/>
          <w:rtl w:val="0"/>
        </w:rPr>
        <w:t xml:space="preserve">For you, [Q3] affects your material conditions.</w:t>
      </w:r>
    </w:p>
    <w:p w:rsidR="00000000" w:rsidDel="00000000" w:rsidP="00000000" w:rsidRDefault="00000000" w:rsidRPr="00000000" w14:paraId="00000009">
      <w:pPr>
        <w:pageBreakBefore w:val="0"/>
        <w:shd w:fill="ffffff" w:val="clear"/>
        <w:spacing w:line="240" w:lineRule="auto"/>
        <w:rPr>
          <w:rFonts w:ascii="Rubik" w:cs="Rubik" w:eastAsia="Rubik" w:hAnsi="Rubik"/>
        </w:rPr>
      </w:pPr>
      <w:r w:rsidDel="00000000" w:rsidR="00000000" w:rsidRPr="00000000">
        <w:rPr>
          <w:rtl w:val="0"/>
        </w:rPr>
      </w:r>
    </w:p>
    <w:p w:rsidR="00000000" w:rsidDel="00000000" w:rsidP="00000000" w:rsidRDefault="00000000" w:rsidRPr="00000000" w14:paraId="0000000A">
      <w:pPr>
        <w:pageBreakBefore w:val="0"/>
        <w:shd w:fill="ffffff" w:val="clear"/>
        <w:spacing w:line="276" w:lineRule="auto"/>
        <w:ind w:left="720" w:firstLine="0"/>
        <w:rPr>
          <w:rFonts w:ascii="Rubik" w:cs="Rubik" w:eastAsia="Rubik" w:hAnsi="Rubik"/>
          <w:sz w:val="32"/>
          <w:szCs w:val="32"/>
        </w:rPr>
      </w:pPr>
      <w:r w:rsidDel="00000000" w:rsidR="00000000" w:rsidRPr="00000000">
        <w:rPr>
          <w:rFonts w:ascii="Rubik" w:cs="Rubik" w:eastAsia="Rubik" w:hAnsi="Rubik"/>
          <w:b w:val="1"/>
          <w:sz w:val="32"/>
          <w:szCs w:val="32"/>
          <w:rtl w:val="0"/>
        </w:rPr>
        <w:t xml:space="preserve">[ANSWER] citizenship ranks XX% in the Quality of Nationality index*.</w:t>
      </w:r>
      <w:r w:rsidDel="00000000" w:rsidR="00000000" w:rsidRPr="00000000">
        <w:rPr>
          <w:rtl w:val="0"/>
        </w:rPr>
      </w:r>
    </w:p>
    <w:p w:rsidR="00000000" w:rsidDel="00000000" w:rsidP="00000000" w:rsidRDefault="00000000" w:rsidRPr="00000000" w14:paraId="0000000B">
      <w:pPr>
        <w:pageBreakBefore w:val="0"/>
        <w:shd w:fill="ffffff" w:val="clear"/>
        <w:spacing w:line="288" w:lineRule="auto"/>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C">
      <w:pPr>
        <w:pageBreakBefore w:val="0"/>
        <w:shd w:fill="ffffff" w:val="clear"/>
        <w:spacing w:line="288" w:lineRule="auto"/>
        <w:rPr>
          <w:rFonts w:ascii="Rubik" w:cs="Rubik" w:eastAsia="Rubik" w:hAnsi="Rubik"/>
          <w:sz w:val="24"/>
          <w:szCs w:val="24"/>
        </w:rPr>
      </w:pPr>
      <w:r w:rsidDel="00000000" w:rsidR="00000000" w:rsidRPr="00000000">
        <w:rPr>
          <w:rFonts w:ascii="Rubik" w:cs="Rubik" w:eastAsia="Rubik" w:hAnsi="Rubik"/>
          <w:sz w:val="24"/>
          <w:szCs w:val="24"/>
          <w:rtl w:val="0"/>
        </w:rPr>
        <w:t xml:space="preserve">You answered [X out of 5] questions correctly. </w:t>
      </w:r>
      <w:r w:rsidDel="00000000" w:rsidR="00000000" w:rsidRPr="00000000">
        <w:rPr>
          <w:rFonts w:ascii="Rubik" w:cs="Rubik" w:eastAsia="Rubik" w:hAnsi="Rubik"/>
          <w:sz w:val="24"/>
          <w:szCs w:val="24"/>
          <w:rtl w:val="0"/>
        </w:rPr>
        <w:t xml:space="preserve">To be an impartial reviewer you would have to answer all the questions correctly.</w:t>
      </w:r>
    </w:p>
    <w:p w:rsidR="00000000" w:rsidDel="00000000" w:rsidP="00000000" w:rsidRDefault="00000000" w:rsidRPr="00000000" w14:paraId="0000000D">
      <w:pPr>
        <w:pageBreakBefore w:val="0"/>
        <w:shd w:fill="ffffff" w:val="clear"/>
        <w:spacing w:line="288" w:lineRule="auto"/>
        <w:rPr>
          <w:rFonts w:ascii="Rubik" w:cs="Rubik" w:eastAsia="Rubik" w:hAnsi="Rubik"/>
        </w:rPr>
      </w:pPr>
      <w:r w:rsidDel="00000000" w:rsidR="00000000" w:rsidRPr="00000000">
        <w:rPr>
          <w:rFonts w:ascii="Rubik" w:cs="Rubik" w:eastAsia="Rubik" w:hAnsi="Rubik"/>
          <w:rtl w:val="0"/>
        </w:rPr>
        <w:t xml:space="preserve"> </w:t>
      </w:r>
    </w:p>
    <w:p w:rsidR="00000000" w:rsidDel="00000000" w:rsidP="00000000" w:rsidRDefault="00000000" w:rsidRPr="00000000" w14:paraId="0000000E">
      <w:pPr>
        <w:pageBreakBefore w:val="0"/>
        <w:shd w:fill="ffffff" w:val="clear"/>
        <w:rPr>
          <w:rFonts w:ascii="Rubik" w:cs="Rubik" w:eastAsia="Rubik" w:hAnsi="Rubik"/>
          <w:i w:val="1"/>
          <w:sz w:val="24"/>
          <w:szCs w:val="24"/>
          <w:highlight w:val="white"/>
        </w:rPr>
      </w:pPr>
      <w:r w:rsidDel="00000000" w:rsidR="00000000" w:rsidRPr="00000000">
        <w:rPr>
          <w:rFonts w:ascii="Rubik" w:cs="Rubik" w:eastAsia="Rubik" w:hAnsi="Rubik"/>
          <w:sz w:val="24"/>
          <w:szCs w:val="24"/>
          <w:rtl w:val="0"/>
        </w:rPr>
        <w:t xml:space="preserve">As you can see, to find a truly impartial reviewer is an almost impossible task. To different degrees we are all implicated in the racial constructs present where we live, as well as in other countries like the Dominican Republic. </w:t>
      </w:r>
      <w:r w:rsidDel="00000000" w:rsidR="00000000" w:rsidRPr="00000000">
        <w:rPr>
          <w:rFonts w:ascii="Rubik" w:cs="Rubik" w:eastAsia="Rubik" w:hAnsi="Rubik"/>
          <w:sz w:val="24"/>
          <w:szCs w:val="24"/>
          <w:rtl w:val="0"/>
        </w:rPr>
        <w:t xml:space="preserve">I invite you to consider who benefits from our ignorance, willful or otherwise. Is it you or the state?</w:t>
      </w:r>
      <w:r w:rsidDel="00000000" w:rsidR="00000000" w:rsidRPr="00000000">
        <w:rPr>
          <w:rtl w:val="0"/>
        </w:rPr>
      </w:r>
    </w:p>
    <w:p w:rsidR="00000000" w:rsidDel="00000000" w:rsidP="00000000" w:rsidRDefault="00000000" w:rsidRPr="00000000" w14:paraId="0000000F">
      <w:pPr>
        <w:pageBreakBefore w:val="0"/>
        <w:rPr>
          <w:rFonts w:ascii="Rubik" w:cs="Rubik" w:eastAsia="Rubik" w:hAnsi="Rubik"/>
          <w:i w:val="1"/>
          <w:color w:val="222222"/>
          <w:sz w:val="20"/>
          <w:szCs w:val="20"/>
          <w:highlight w:val="white"/>
        </w:rPr>
      </w:pPr>
      <w:r w:rsidDel="00000000" w:rsidR="00000000" w:rsidRPr="00000000">
        <w:rPr>
          <w:rtl w:val="0"/>
        </w:rPr>
      </w:r>
    </w:p>
    <w:p w:rsidR="00000000" w:rsidDel="00000000" w:rsidP="00000000" w:rsidRDefault="00000000" w:rsidRPr="00000000" w14:paraId="00000010">
      <w:pPr>
        <w:pageBreakBefore w:val="0"/>
        <w:shd w:fill="ffffff" w:val="clear"/>
        <w:rPr>
          <w:rFonts w:ascii="Rubik" w:cs="Rubik" w:eastAsia="Rubik" w:hAnsi="Rubik"/>
          <w:b w:val="1"/>
          <w:color w:val="222222"/>
          <w:sz w:val="16"/>
          <w:szCs w:val="16"/>
        </w:rPr>
      </w:pPr>
      <w:r w:rsidDel="00000000" w:rsidR="00000000" w:rsidRPr="00000000">
        <w:rPr>
          <w:rFonts w:ascii="Rubik" w:cs="Rubik" w:eastAsia="Rubik" w:hAnsi="Rubik"/>
          <w:b w:val="1"/>
          <w:color w:val="222222"/>
          <w:sz w:val="16"/>
          <w:szCs w:val="16"/>
          <w:rtl w:val="0"/>
        </w:rPr>
        <w:t xml:space="preserve">The correct answers to be an impartial reviewer to the Investigation of the Dominican Racial Imaginary (IIRD) are: </w:t>
      </w:r>
    </w:p>
    <w:p w:rsidR="00000000" w:rsidDel="00000000" w:rsidP="00000000" w:rsidRDefault="00000000" w:rsidRPr="00000000" w14:paraId="00000011">
      <w:pPr>
        <w:pageBreakBefore w:val="0"/>
        <w:shd w:fill="ffffff" w:val="clear"/>
        <w:rPr>
          <w:rFonts w:ascii="Rubik" w:cs="Rubik" w:eastAsia="Rubik" w:hAnsi="Rubik"/>
          <w:i w:val="1"/>
          <w:color w:val="222222"/>
          <w:sz w:val="16"/>
          <w:szCs w:val="16"/>
        </w:rPr>
      </w:pPr>
      <w:r w:rsidDel="00000000" w:rsidR="00000000" w:rsidRPr="00000000">
        <w:rPr>
          <w:rFonts w:ascii="Rubik" w:cs="Rubik" w:eastAsia="Rubik" w:hAnsi="Rubik"/>
          <w:color w:val="222222"/>
          <w:sz w:val="16"/>
          <w:szCs w:val="16"/>
          <w:rtl w:val="0"/>
        </w:rPr>
        <w:t xml:space="preserve">1. You </w:t>
      </w:r>
      <w:r w:rsidDel="00000000" w:rsidR="00000000" w:rsidRPr="00000000">
        <w:rPr>
          <w:rFonts w:ascii="Rubik" w:cs="Rubik" w:eastAsia="Rubik" w:hAnsi="Rubik"/>
          <w:b w:val="1"/>
          <w:color w:val="222222"/>
          <w:sz w:val="16"/>
          <w:szCs w:val="16"/>
          <w:rtl w:val="0"/>
        </w:rPr>
        <w:t xml:space="preserve">don't know</w:t>
      </w:r>
      <w:r w:rsidDel="00000000" w:rsidR="00000000" w:rsidRPr="00000000">
        <w:rPr>
          <w:rFonts w:ascii="Rubik" w:cs="Rubik" w:eastAsia="Rubik" w:hAnsi="Rubik"/>
          <w:color w:val="222222"/>
          <w:sz w:val="16"/>
          <w:szCs w:val="16"/>
          <w:rtl w:val="0"/>
        </w:rPr>
        <w:t xml:space="preserve"> or have heard of the suspect and witnesses. 2. You </w:t>
      </w:r>
      <w:r w:rsidDel="00000000" w:rsidR="00000000" w:rsidRPr="00000000">
        <w:rPr>
          <w:rFonts w:ascii="Rubik" w:cs="Rubik" w:eastAsia="Rubik" w:hAnsi="Rubik"/>
          <w:b w:val="1"/>
          <w:color w:val="222222"/>
          <w:sz w:val="16"/>
          <w:szCs w:val="16"/>
          <w:rtl w:val="0"/>
        </w:rPr>
        <w:t xml:space="preserve">could be</w:t>
      </w:r>
      <w:r w:rsidDel="00000000" w:rsidR="00000000" w:rsidRPr="00000000">
        <w:rPr>
          <w:rFonts w:ascii="Rubik" w:cs="Rubik" w:eastAsia="Rubik" w:hAnsi="Rubik"/>
          <w:color w:val="222222"/>
          <w:sz w:val="16"/>
          <w:szCs w:val="16"/>
          <w:rtl w:val="0"/>
        </w:rPr>
        <w:t xml:space="preserve"> related or know an immigrant from the 1824 migration to Haiti/Dominican Republic. 3. For you, how </w:t>
      </w:r>
      <w:r w:rsidDel="00000000" w:rsidR="00000000" w:rsidRPr="00000000">
        <w:rPr>
          <w:rFonts w:ascii="Rubik" w:cs="Rubik" w:eastAsia="Rubik" w:hAnsi="Rubik"/>
          <w:b w:val="1"/>
          <w:color w:val="222222"/>
          <w:sz w:val="16"/>
          <w:szCs w:val="16"/>
          <w:rtl w:val="0"/>
        </w:rPr>
        <w:t xml:space="preserve">others see and identify you</w:t>
      </w:r>
      <w:r w:rsidDel="00000000" w:rsidR="00000000" w:rsidRPr="00000000">
        <w:rPr>
          <w:rFonts w:ascii="Rubik" w:cs="Rubik" w:eastAsia="Rubik" w:hAnsi="Rubik"/>
          <w:color w:val="222222"/>
          <w:sz w:val="16"/>
          <w:szCs w:val="16"/>
          <w:rtl w:val="0"/>
        </w:rPr>
        <w:t xml:space="preserve"> affects your material conditions. 5. Your </w:t>
      </w:r>
      <w:r w:rsidDel="00000000" w:rsidR="00000000" w:rsidRPr="00000000">
        <w:rPr>
          <w:rFonts w:ascii="Rubik" w:cs="Rubik" w:eastAsia="Rubik" w:hAnsi="Rubik"/>
          <w:b w:val="1"/>
          <w:color w:val="222222"/>
          <w:sz w:val="16"/>
          <w:szCs w:val="16"/>
          <w:rtl w:val="0"/>
        </w:rPr>
        <w:t xml:space="preserve">nationality ranking will be lower than 23.6%</w:t>
      </w:r>
      <w:r w:rsidDel="00000000" w:rsidR="00000000" w:rsidRPr="00000000">
        <w:rPr>
          <w:rFonts w:ascii="Rubik" w:cs="Rubik" w:eastAsia="Rubik" w:hAnsi="Rubik"/>
          <w:color w:val="222222"/>
          <w:sz w:val="16"/>
          <w:szCs w:val="16"/>
          <w:rtl w:val="0"/>
        </w:rPr>
        <w:t xml:space="preserve"> which is the ranking of Haitian nationality or </w:t>
      </w:r>
      <w:r w:rsidDel="00000000" w:rsidR="00000000" w:rsidRPr="00000000">
        <w:rPr>
          <w:rFonts w:ascii="Rubik" w:cs="Rubik" w:eastAsia="Rubik" w:hAnsi="Rubik"/>
          <w:b w:val="1"/>
          <w:color w:val="222222"/>
          <w:sz w:val="16"/>
          <w:szCs w:val="16"/>
          <w:rtl w:val="0"/>
        </w:rPr>
        <w:t xml:space="preserve">your nationality would have not been listed</w:t>
      </w:r>
      <w:r w:rsidDel="00000000" w:rsidR="00000000" w:rsidRPr="00000000">
        <w:rPr>
          <w:rFonts w:ascii="Rubik" w:cs="Rubik" w:eastAsia="Rubik" w:hAnsi="Rubik"/>
          <w:color w:val="222222"/>
          <w:sz w:val="16"/>
          <w:szCs w:val="16"/>
          <w:rtl w:val="0"/>
        </w:rPr>
        <w:t xml:space="preserve"> under the default nationality form. </w:t>
      </w:r>
      <w:r w:rsidDel="00000000" w:rsidR="00000000" w:rsidRPr="00000000">
        <w:rPr>
          <w:rtl w:val="0"/>
        </w:rPr>
      </w:r>
    </w:p>
    <w:p w:rsidR="00000000" w:rsidDel="00000000" w:rsidP="00000000" w:rsidRDefault="00000000" w:rsidRPr="00000000" w14:paraId="00000012">
      <w:pPr>
        <w:pageBreakBefore w:val="0"/>
        <w:shd w:fill="ffffff" w:val="clear"/>
        <w:rPr>
          <w:rFonts w:ascii="Rubik" w:cs="Rubik" w:eastAsia="Rubik" w:hAnsi="Rubik"/>
          <w:i w:val="1"/>
          <w:color w:val="222222"/>
          <w:sz w:val="16"/>
          <w:szCs w:val="16"/>
          <w:highlight w:val="white"/>
        </w:rPr>
      </w:pPr>
      <w:r w:rsidDel="00000000" w:rsidR="00000000" w:rsidRPr="00000000">
        <w:rPr>
          <w:rtl w:val="0"/>
        </w:rPr>
      </w:r>
    </w:p>
    <w:p w:rsidR="00000000" w:rsidDel="00000000" w:rsidP="00000000" w:rsidRDefault="00000000" w:rsidRPr="00000000" w14:paraId="00000013">
      <w:pPr>
        <w:pageBreakBefore w:val="0"/>
        <w:shd w:fill="ffffff" w:val="clear"/>
        <w:rPr>
          <w:rFonts w:ascii="Rubik" w:cs="Rubik" w:eastAsia="Rubik" w:hAnsi="Rubik"/>
          <w:i w:val="1"/>
          <w:color w:val="222222"/>
          <w:sz w:val="16"/>
          <w:szCs w:val="16"/>
          <w:highlight w:val="white"/>
        </w:rPr>
      </w:pPr>
      <w:r w:rsidDel="00000000" w:rsidR="00000000" w:rsidRPr="00000000">
        <w:rPr>
          <w:rtl w:val="0"/>
        </w:rPr>
      </w:r>
    </w:p>
    <w:p w:rsidR="00000000" w:rsidDel="00000000" w:rsidP="00000000" w:rsidRDefault="00000000" w:rsidRPr="00000000" w14:paraId="00000014">
      <w:pPr>
        <w:pageBreakBefore w:val="0"/>
        <w:spacing w:line="276.0005454545455" w:lineRule="auto"/>
        <w:rPr>
          <w:rFonts w:ascii="Rubik" w:cs="Rubik" w:eastAsia="Rubik" w:hAnsi="Rubik"/>
          <w:i w:val="1"/>
          <w:color w:val="222222"/>
          <w:sz w:val="14"/>
          <w:szCs w:val="14"/>
          <w:highlight w:val="white"/>
        </w:rPr>
      </w:pPr>
      <w:r w:rsidDel="00000000" w:rsidR="00000000" w:rsidRPr="00000000">
        <w:rPr>
          <w:rFonts w:ascii="Rubik" w:cs="Rubik" w:eastAsia="Rubik" w:hAnsi="Rubik"/>
          <w:i w:val="1"/>
          <w:color w:val="222222"/>
          <w:sz w:val="14"/>
          <w:szCs w:val="14"/>
          <w:highlight w:val="white"/>
          <w:rtl w:val="0"/>
        </w:rPr>
        <w:t xml:space="preserve">This project is by artist Lizania Cruz and is a happening at Alma Lewis.</w:t>
      </w:r>
    </w:p>
    <w:p w:rsidR="00000000" w:rsidDel="00000000" w:rsidP="00000000" w:rsidRDefault="00000000" w:rsidRPr="00000000" w14:paraId="00000015">
      <w:pPr>
        <w:pageBreakBefore w:val="0"/>
        <w:rPr>
          <w:rFonts w:ascii="Rubik" w:cs="Rubik" w:eastAsia="Rubik" w:hAnsi="Rubik"/>
          <w:color w:val="202124"/>
          <w:sz w:val="14"/>
          <w:szCs w:val="14"/>
          <w:highlight w:val="white"/>
        </w:rPr>
      </w:pPr>
      <w:r w:rsidDel="00000000" w:rsidR="00000000" w:rsidRPr="00000000">
        <w:rPr>
          <w:rFonts w:ascii="Rubik" w:cs="Rubik" w:eastAsia="Rubik" w:hAnsi="Rubik"/>
          <w:sz w:val="14"/>
          <w:szCs w:val="14"/>
          <w:rtl w:val="0"/>
        </w:rPr>
        <w:t xml:space="preserve"> </w:t>
      </w:r>
      <w:r w:rsidDel="00000000" w:rsidR="00000000" w:rsidRPr="00000000">
        <w:rPr>
          <w:rtl w:val="0"/>
        </w:rPr>
      </w:r>
    </w:p>
    <w:p w:rsidR="00000000" w:rsidDel="00000000" w:rsidP="00000000" w:rsidRDefault="00000000" w:rsidRPr="00000000" w14:paraId="00000016">
      <w:pPr>
        <w:pageBreakBefore w:val="0"/>
        <w:rPr>
          <w:rFonts w:ascii="Rubik" w:cs="Rubik" w:eastAsia="Rubik" w:hAnsi="Rubik"/>
          <w:i w:val="1"/>
          <w:color w:val="222222"/>
          <w:sz w:val="16"/>
          <w:szCs w:val="16"/>
          <w:highlight w:val="white"/>
        </w:rPr>
      </w:pPr>
      <w:r w:rsidDel="00000000" w:rsidR="00000000" w:rsidRPr="00000000">
        <w:rPr>
          <w:rFonts w:ascii="Rubik" w:cs="Rubik" w:eastAsia="Rubik" w:hAnsi="Rubik"/>
          <w:i w:val="1"/>
          <w:sz w:val="14"/>
          <w:szCs w:val="14"/>
          <w:highlight w:val="white"/>
          <w:rtl w:val="0"/>
        </w:rPr>
        <w:t xml:space="preserve">*Kälin and Kochenov’s Quality of Nationality Index (QNI) </w:t>
      </w:r>
      <w:r w:rsidDel="00000000" w:rsidR="00000000" w:rsidRPr="00000000">
        <w:rPr>
          <w:rFonts w:ascii="Rubik" w:cs="Rubik" w:eastAsia="Rubik" w:hAnsi="Rubik"/>
          <w:sz w:val="14"/>
          <w:szCs w:val="14"/>
          <w:highlight w:val="white"/>
          <w:rtl w:val="0"/>
        </w:rPr>
        <w:t xml:space="preserve">is designed to rank the objective value of all the world’s nationalities as legal statuses of attachment to states.</w:t>
      </w:r>
      <w:r w:rsidDel="00000000" w:rsidR="00000000" w:rsidRPr="00000000">
        <w:rPr>
          <w:rtl w:val="0"/>
        </w:rPr>
      </w:r>
    </w:p>
    <w:sectPr>
      <w:headerReference r:id="rId6" w:type="default"/>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ind w:right="-630"/>
      <w:jc w:val="right"/>
      <w:rPr/>
    </w:pPr>
    <w:r w:rsidDel="00000000" w:rsidR="00000000" w:rsidRPr="00000000">
      <w:rPr/>
      <w:drawing>
        <wp:inline distB="114300" distT="114300" distL="114300" distR="114300">
          <wp:extent cx="1166813" cy="116681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66813" cy="1166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