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B9" w:rsidRDefault="007071B9">
      <w:r>
        <w:t>Help And Training | logo</w:t>
      </w:r>
    </w:p>
    <w:p w:rsidR="007071B9" w:rsidRDefault="007071B9">
      <w:r>
        <w:t>Loading</w:t>
      </w:r>
    </w:p>
    <w:p w:rsidR="007071B9" w:rsidRDefault="007071B9">
      <w:r>
        <w:t>Education Data Architecture Documentation</w:t>
      </w:r>
    </w:p>
    <w:p w:rsidR="007071B9" w:rsidRDefault="007071B9">
      <w:r>
        <w:t>Application</w:t>
      </w:r>
    </w:p>
    <w:p w:rsidR="007071B9" w:rsidRDefault="007071B9">
      <w:r>
        <w:t>Application stores information about a student’s application to an educational institution or program.</w:t>
      </w:r>
    </w:p>
    <w:p w:rsidR="007071B9" w:rsidRDefault="007071B9"/>
    <w:p w:rsidR="007071B9" w:rsidRDefault="007071B9">
      <w:r>
        <w:t>Sample Uses for Application</w:t>
      </w:r>
    </w:p>
    <w:p w:rsidR="007071B9" w:rsidRDefault="007071B9">
      <w:r>
        <w:t>Configure Application</w:t>
      </w:r>
    </w:p>
    <w:p w:rsidR="007071B9" w:rsidRDefault="007071B9">
      <w:r>
        <w:t>Create an Application Record</w:t>
      </w:r>
    </w:p>
    <w:p w:rsidR="007071B9" w:rsidRDefault="007071B9">
      <w:r>
        <w:t>Sample Uses for Application</w:t>
      </w:r>
    </w:p>
    <w:p w:rsidR="007071B9" w:rsidRDefault="007071B9">
      <w:r>
        <w:t>Track information about a prospective student’s application to your institution, from submittal through decision. Generate reports to see the characteristics of your applicant pool. Let’s look at some possible uses for the Application object.</w:t>
      </w:r>
    </w:p>
    <w:p w:rsidR="007071B9" w:rsidRDefault="007071B9"/>
    <w:p w:rsidR="007071B9" w:rsidRDefault="007071B9">
      <w:r>
        <w:t>University—Identify the academic program or major and the type of program (for example, graduate or undergraduate) an applicant has applied to.</w:t>
      </w:r>
    </w:p>
    <w:p w:rsidR="007071B9" w:rsidRDefault="007071B9">
      <w:r>
        <w:t>K-12—Identify the person preparing the application and that person’s relationship to the student.</w:t>
      </w:r>
    </w:p>
    <w:p w:rsidR="007071B9" w:rsidRDefault="007071B9">
      <w:r>
        <w:t>Any educational institution—Determine an application’s status (for example, Incomplete, In Review, Waitlist, etc.) and track important milestones.</w:t>
      </w:r>
    </w:p>
    <w:p w:rsidR="007071B9" w:rsidRDefault="007071B9">
      <w:r>
        <w:t>Configure Application</w:t>
      </w:r>
    </w:p>
    <w:p w:rsidR="007071B9" w:rsidRDefault="007071B9">
      <w:r>
        <w:t>Keep Up with Application Updates</w:t>
      </w:r>
    </w:p>
    <w:p w:rsidR="00402D0F" w:rsidRDefault="007071B9">
      <w:r>
        <w:t xml:space="preserve">Consider these updates, depending on which version of EDA you originally </w:t>
      </w:r>
      <w:r w:rsidR="00402D0F">
        <w:t>installed</w:t>
      </w:r>
    </w:p>
    <w:p w:rsidR="00402D0F" w:rsidRDefault="00402D0F"/>
    <w:p w:rsidR="007071B9" w:rsidRDefault="00CF69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-414020</wp:posOffset>
            </wp:positionH>
            <wp:positionV relativeFrom="paragraph">
              <wp:posOffset>1101725</wp:posOffset>
            </wp:positionV>
            <wp:extent cx="5943600" cy="2710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7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B9"/>
    <w:rsid w:val="003F05E0"/>
    <w:rsid w:val="00402D0F"/>
    <w:rsid w:val="007071B9"/>
    <w:rsid w:val="00C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726DC75-3776-3E42-87FE-4C9B729C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2023-04-12T05:15:00Z</dcterms:created>
  <dcterms:modified xsi:type="dcterms:W3CDTF">2023-04-12T05:15:00Z</dcterms:modified>
</cp:coreProperties>
</file>