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ACD4A8" w14:textId="77777777" w:rsidR="00CB4773" w:rsidRDefault="00CB4773" w:rsidP="00CB4773">
      <w:pPr>
        <w:widowControl w:val="0"/>
        <w:autoSpaceDE w:val="0"/>
        <w:autoSpaceDN w:val="0"/>
        <w:adjustRightInd w:val="0"/>
        <w:spacing w:before="0" w:after="0" w:line="240" w:lineRule="auto"/>
        <w:rPr>
          <w:rFonts w:ascii="Helvetica" w:hAnsi="Helvetica" w:cs="Helvetica"/>
          <w:b/>
          <w:bCs/>
          <w:spacing w:val="0"/>
          <w:sz w:val="33"/>
          <w:szCs w:val="33"/>
        </w:rPr>
      </w:pPr>
      <w:r>
        <w:rPr>
          <w:rFonts w:ascii="Helvetica" w:hAnsi="Helvetica" w:cs="Helvetica"/>
          <w:b/>
          <w:bCs/>
          <w:color w:val="1C1C1C"/>
          <w:spacing w:val="0"/>
          <w:sz w:val="33"/>
          <w:szCs w:val="33"/>
        </w:rPr>
        <w:t>Origins and vernacular architecture</w:t>
      </w:r>
    </w:p>
    <w:p w14:paraId="2E66F2D2" w14:textId="77777777" w:rsidR="00CB4773" w:rsidRPr="00CB4773" w:rsidRDefault="00CB4773" w:rsidP="00CB4773">
      <w:pPr>
        <w:widowControl w:val="0"/>
        <w:autoSpaceDE w:val="0"/>
        <w:autoSpaceDN w:val="0"/>
        <w:adjustRightInd w:val="0"/>
        <w:spacing w:before="0" w:after="0" w:line="240" w:lineRule="auto"/>
        <w:rPr>
          <w:rFonts w:ascii="Helvetica" w:hAnsi="Helvetica" w:cs="Helvetica"/>
          <w:i/>
          <w:iCs/>
          <w:color w:val="1C1C1C"/>
          <w:spacing w:val="0"/>
          <w:sz w:val="28"/>
          <w:szCs w:val="28"/>
        </w:rPr>
      </w:pPr>
      <w:r>
        <w:rPr>
          <w:rFonts w:ascii="Helvetica" w:hAnsi="Helvetica" w:cs="Helvetica"/>
          <w:i/>
          <w:iCs/>
          <w:color w:val="1C1C1C"/>
          <w:spacing w:val="0"/>
          <w:sz w:val="28"/>
          <w:szCs w:val="28"/>
        </w:rPr>
        <w:t xml:space="preserve">Main article: </w:t>
      </w:r>
      <w:hyperlink r:id="rId8" w:history="1">
        <w:r>
          <w:rPr>
            <w:rFonts w:ascii="Helvetica" w:hAnsi="Helvetica" w:cs="Helvetica"/>
            <w:i/>
            <w:iCs/>
            <w:color w:val="0A006D"/>
            <w:spacing w:val="0"/>
            <w:sz w:val="28"/>
            <w:szCs w:val="28"/>
          </w:rPr>
          <w:t>Vernacular architecture</w:t>
        </w:r>
      </w:hyperlink>
    </w:p>
    <w:p w14:paraId="3E7E2833" w14:textId="77777777" w:rsidR="00CB4773" w:rsidRDefault="00CB4773" w:rsidP="00CB4773">
      <w:pPr>
        <w:widowControl w:val="0"/>
        <w:autoSpaceDE w:val="0"/>
        <w:autoSpaceDN w:val="0"/>
        <w:adjustRightInd w:val="0"/>
        <w:spacing w:before="0" w:after="0" w:line="240" w:lineRule="auto"/>
        <w:rPr>
          <w:rFonts w:ascii="Helvetica" w:hAnsi="Helvetica" w:cs="Helvetica"/>
          <w:color w:val="092F9D"/>
          <w:spacing w:val="0"/>
          <w:sz w:val="24"/>
          <w:szCs w:val="24"/>
        </w:rPr>
      </w:pPr>
    </w:p>
    <w:p w14:paraId="08D8F211" w14:textId="77777777" w:rsidR="00CB4773" w:rsidRDefault="00CB4773" w:rsidP="00CB4773">
      <w:pPr>
        <w:widowControl w:val="0"/>
        <w:autoSpaceDE w:val="0"/>
        <w:autoSpaceDN w:val="0"/>
        <w:adjustRightInd w:val="0"/>
        <w:spacing w:before="0" w:after="0" w:line="240" w:lineRule="auto"/>
        <w:jc w:val="center"/>
        <w:rPr>
          <w:rFonts w:ascii="Helvetica" w:hAnsi="Helvetica" w:cs="Helvetica"/>
          <w:color w:val="1C1C1C"/>
          <w:spacing w:val="0"/>
          <w:sz w:val="24"/>
          <w:szCs w:val="24"/>
        </w:rPr>
      </w:pPr>
      <w:r>
        <w:rPr>
          <w:rFonts w:ascii="Helvetica" w:hAnsi="Helvetica" w:cs="Helvetica"/>
          <w:color w:val="1C1C1C"/>
          <w:spacing w:val="0"/>
          <w:sz w:val="24"/>
          <w:szCs w:val="24"/>
        </w:rPr>
        <w:t>Vernacular architecture in Norway</w:t>
      </w:r>
    </w:p>
    <w:p w14:paraId="05CB18DF" w14:textId="77777777" w:rsidR="00CB4773" w:rsidRDefault="00CB4773" w:rsidP="00CB4773">
      <w:pPr>
        <w:widowControl w:val="0"/>
        <w:autoSpaceDE w:val="0"/>
        <w:autoSpaceDN w:val="0"/>
        <w:adjustRightInd w:val="0"/>
        <w:spacing w:before="0" w:after="0" w:line="240" w:lineRule="auto"/>
        <w:rPr>
          <w:rFonts w:ascii="Helvetica" w:hAnsi="Helvetica" w:cs="Helvetica"/>
          <w:color w:val="1C1C1C"/>
          <w:spacing w:val="0"/>
          <w:sz w:val="28"/>
          <w:szCs w:val="28"/>
        </w:rPr>
      </w:pPr>
      <w:r>
        <w:rPr>
          <w:rFonts w:ascii="Helvetica" w:hAnsi="Helvetica" w:cs="Helvetica"/>
          <w:color w:val="1C1C1C"/>
          <w:spacing w:val="0"/>
          <w:sz w:val="28"/>
          <w:szCs w:val="28"/>
        </w:rPr>
        <w:t xml:space="preserve">Building first evolved out of the dynamics between needs (shelter, security, worship, etc.) and means (available </w:t>
      </w:r>
      <w:hyperlink r:id="rId9" w:history="1">
        <w:r>
          <w:rPr>
            <w:rFonts w:ascii="Helvetica" w:hAnsi="Helvetica" w:cs="Helvetica"/>
            <w:color w:val="092F9D"/>
            <w:spacing w:val="0"/>
            <w:sz w:val="28"/>
            <w:szCs w:val="28"/>
          </w:rPr>
          <w:t>building materials</w:t>
        </w:r>
      </w:hyperlink>
      <w:r>
        <w:rPr>
          <w:rFonts w:ascii="Helvetica" w:hAnsi="Helvetica" w:cs="Helvetica"/>
          <w:color w:val="1C1C1C"/>
          <w:spacing w:val="0"/>
          <w:sz w:val="28"/>
          <w:szCs w:val="28"/>
        </w:rPr>
        <w:t xml:space="preserve"> and attendant skills). As human cultures developed and knowledge began to be formalized through oral traditions and practices, building became a </w:t>
      </w:r>
      <w:hyperlink r:id="rId10" w:history="1">
        <w:r>
          <w:rPr>
            <w:rFonts w:ascii="Helvetica" w:hAnsi="Helvetica" w:cs="Helvetica"/>
            <w:color w:val="092F9D"/>
            <w:spacing w:val="0"/>
            <w:sz w:val="28"/>
            <w:szCs w:val="28"/>
          </w:rPr>
          <w:t>craft</w:t>
        </w:r>
      </w:hyperlink>
      <w:r>
        <w:rPr>
          <w:rFonts w:ascii="Helvetica" w:hAnsi="Helvetica" w:cs="Helvetica"/>
          <w:color w:val="1C1C1C"/>
          <w:spacing w:val="0"/>
          <w:sz w:val="28"/>
          <w:szCs w:val="28"/>
        </w:rPr>
        <w:t>, and "architecture" is the name given to the most highly formalized and respected versions of that craft.</w:t>
      </w:r>
    </w:p>
    <w:p w14:paraId="5B85DA4F" w14:textId="77777777" w:rsidR="00285EE6" w:rsidRDefault="00CB4773" w:rsidP="00CB4773">
      <w:pPr>
        <w:rPr>
          <w:rFonts w:ascii="Helvetica" w:hAnsi="Helvetica" w:cs="Helvetica"/>
          <w:color w:val="1C1C1C"/>
          <w:spacing w:val="0"/>
          <w:sz w:val="28"/>
          <w:szCs w:val="28"/>
          <w:lang w:eastAsia="zh-CN"/>
        </w:rPr>
      </w:pPr>
      <w:r>
        <w:rPr>
          <w:rFonts w:ascii="Helvetica" w:hAnsi="Helvetica" w:cs="Helvetica"/>
          <w:color w:val="1C1C1C"/>
          <w:spacing w:val="0"/>
          <w:sz w:val="28"/>
          <w:szCs w:val="28"/>
        </w:rPr>
        <w:t xml:space="preserve">It is widely assumed that architectural success was the product of a process of trial and error, with progressively less trial and more replication as the results of the process proved increasingly satisfactory. What is termed </w:t>
      </w:r>
      <w:hyperlink r:id="rId11" w:history="1">
        <w:r>
          <w:rPr>
            <w:rFonts w:ascii="Helvetica" w:hAnsi="Helvetica" w:cs="Helvetica"/>
            <w:color w:val="0A006D"/>
            <w:spacing w:val="0"/>
            <w:sz w:val="28"/>
            <w:szCs w:val="28"/>
          </w:rPr>
          <w:t>vernacular architecture</w:t>
        </w:r>
      </w:hyperlink>
      <w:r>
        <w:rPr>
          <w:rFonts w:ascii="Helvetica" w:hAnsi="Helvetica" w:cs="Helvetica"/>
          <w:color w:val="1C1C1C"/>
          <w:spacing w:val="0"/>
          <w:sz w:val="28"/>
          <w:szCs w:val="28"/>
        </w:rPr>
        <w:t xml:space="preserve"> continues to be produced in many parts of the world. Indeed, vernacular buildings make up most of the built world that people experience every day. Early human settlements were mostly </w:t>
      </w:r>
      <w:hyperlink r:id="rId12" w:history="1">
        <w:r>
          <w:rPr>
            <w:rFonts w:ascii="Helvetica" w:hAnsi="Helvetica" w:cs="Helvetica"/>
            <w:color w:val="092F9D"/>
            <w:spacing w:val="0"/>
            <w:sz w:val="28"/>
            <w:szCs w:val="28"/>
          </w:rPr>
          <w:t>rural</w:t>
        </w:r>
      </w:hyperlink>
      <w:r>
        <w:rPr>
          <w:rFonts w:ascii="Helvetica" w:hAnsi="Helvetica" w:cs="Helvetica"/>
          <w:color w:val="1C1C1C"/>
          <w:spacing w:val="0"/>
          <w:sz w:val="28"/>
          <w:szCs w:val="28"/>
        </w:rPr>
        <w:t xml:space="preserve">. Due to a surplus in production the economy began to expand resulting in urbanization thus creating </w:t>
      </w:r>
      <w:hyperlink r:id="rId13" w:history="1">
        <w:r>
          <w:rPr>
            <w:rFonts w:ascii="Helvetica" w:hAnsi="Helvetica" w:cs="Helvetica"/>
            <w:color w:val="092F9D"/>
            <w:spacing w:val="0"/>
            <w:sz w:val="28"/>
            <w:szCs w:val="28"/>
          </w:rPr>
          <w:t>urban areas</w:t>
        </w:r>
      </w:hyperlink>
      <w:r>
        <w:rPr>
          <w:rFonts w:ascii="Helvetica" w:hAnsi="Helvetica" w:cs="Helvetica"/>
          <w:color w:val="1C1C1C"/>
          <w:spacing w:val="0"/>
          <w:sz w:val="28"/>
          <w:szCs w:val="28"/>
        </w:rPr>
        <w:t xml:space="preserve"> which grew and evolved very rapidly in some cases, such as that of </w:t>
      </w:r>
      <w:hyperlink r:id="rId14" w:history="1">
        <w:proofErr w:type="spellStart"/>
        <w:r>
          <w:rPr>
            <w:rFonts w:ascii="Helvetica" w:hAnsi="Helvetica" w:cs="Helvetica"/>
            <w:color w:val="092F9D"/>
            <w:spacing w:val="0"/>
            <w:sz w:val="28"/>
            <w:szCs w:val="28"/>
          </w:rPr>
          <w:t>Çatal</w:t>
        </w:r>
        <w:proofErr w:type="spellEnd"/>
        <w:r>
          <w:rPr>
            <w:rFonts w:ascii="Helvetica" w:hAnsi="Helvetica" w:cs="Helvetica"/>
            <w:color w:val="092F9D"/>
            <w:spacing w:val="0"/>
            <w:sz w:val="28"/>
            <w:szCs w:val="28"/>
          </w:rPr>
          <w:t xml:space="preserve"> </w:t>
        </w:r>
        <w:proofErr w:type="spellStart"/>
        <w:r>
          <w:rPr>
            <w:rFonts w:ascii="Helvetica" w:hAnsi="Helvetica" w:cs="Helvetica"/>
            <w:color w:val="092F9D"/>
            <w:spacing w:val="0"/>
            <w:sz w:val="28"/>
            <w:szCs w:val="28"/>
          </w:rPr>
          <w:t>Höyük</w:t>
        </w:r>
        <w:proofErr w:type="spellEnd"/>
      </w:hyperlink>
      <w:r>
        <w:rPr>
          <w:rFonts w:ascii="Helvetica" w:hAnsi="Helvetica" w:cs="Helvetica"/>
          <w:color w:val="1C1C1C"/>
          <w:spacing w:val="0"/>
          <w:sz w:val="28"/>
          <w:szCs w:val="28"/>
        </w:rPr>
        <w:t xml:space="preserve"> in </w:t>
      </w:r>
      <w:hyperlink r:id="rId15" w:history="1">
        <w:r>
          <w:rPr>
            <w:rFonts w:ascii="Helvetica" w:hAnsi="Helvetica" w:cs="Helvetica"/>
            <w:color w:val="092F9D"/>
            <w:spacing w:val="0"/>
            <w:sz w:val="28"/>
            <w:szCs w:val="28"/>
          </w:rPr>
          <w:t>Anatolia</w:t>
        </w:r>
      </w:hyperlink>
      <w:r>
        <w:rPr>
          <w:rFonts w:ascii="Helvetica" w:hAnsi="Helvetica" w:cs="Helvetica"/>
          <w:color w:val="1C1C1C"/>
          <w:spacing w:val="0"/>
          <w:sz w:val="28"/>
          <w:szCs w:val="28"/>
        </w:rPr>
        <w:t xml:space="preserve"> and </w:t>
      </w:r>
      <w:hyperlink r:id="rId16" w:history="1">
        <w:proofErr w:type="spellStart"/>
        <w:r>
          <w:rPr>
            <w:rFonts w:ascii="Helvetica" w:hAnsi="Helvetica" w:cs="Helvetica"/>
            <w:color w:val="092F9D"/>
            <w:spacing w:val="0"/>
            <w:sz w:val="28"/>
            <w:szCs w:val="28"/>
          </w:rPr>
          <w:t>Mohenjo</w:t>
        </w:r>
        <w:proofErr w:type="spellEnd"/>
        <w:r>
          <w:rPr>
            <w:rFonts w:ascii="Helvetica" w:hAnsi="Helvetica" w:cs="Helvetica"/>
            <w:color w:val="092F9D"/>
            <w:spacing w:val="0"/>
            <w:sz w:val="28"/>
            <w:szCs w:val="28"/>
          </w:rPr>
          <w:t xml:space="preserve"> </w:t>
        </w:r>
        <w:proofErr w:type="spellStart"/>
        <w:r>
          <w:rPr>
            <w:rFonts w:ascii="Helvetica" w:hAnsi="Helvetica" w:cs="Helvetica"/>
            <w:color w:val="092F9D"/>
            <w:spacing w:val="0"/>
            <w:sz w:val="28"/>
            <w:szCs w:val="28"/>
          </w:rPr>
          <w:t>Daro</w:t>
        </w:r>
        <w:proofErr w:type="spellEnd"/>
      </w:hyperlink>
      <w:r>
        <w:rPr>
          <w:rFonts w:ascii="Helvetica" w:hAnsi="Helvetica" w:cs="Helvetica"/>
          <w:color w:val="1C1C1C"/>
          <w:spacing w:val="0"/>
          <w:sz w:val="28"/>
          <w:szCs w:val="28"/>
        </w:rPr>
        <w:t xml:space="preserve"> of the Indus Valley Civilization in modern-day </w:t>
      </w:r>
      <w:hyperlink r:id="rId17" w:history="1">
        <w:r>
          <w:rPr>
            <w:rFonts w:ascii="Helvetica" w:hAnsi="Helvetica" w:cs="Helvetica"/>
            <w:color w:val="092F9D"/>
            <w:spacing w:val="0"/>
            <w:sz w:val="28"/>
            <w:szCs w:val="28"/>
          </w:rPr>
          <w:t>Pakistan</w:t>
        </w:r>
      </w:hyperlink>
      <w:r>
        <w:rPr>
          <w:rFonts w:ascii="Helvetica" w:hAnsi="Helvetica" w:cs="Helvetica"/>
          <w:color w:val="1C1C1C"/>
          <w:spacing w:val="0"/>
          <w:sz w:val="28"/>
          <w:szCs w:val="28"/>
        </w:rPr>
        <w:t>.</w:t>
      </w:r>
    </w:p>
    <w:p w14:paraId="3914E47D" w14:textId="77777777" w:rsidR="00CB4773" w:rsidRDefault="00CB4773" w:rsidP="00CB4773">
      <w:pPr>
        <w:rPr>
          <w:rFonts w:ascii="Helvetica" w:hAnsi="Helvetica" w:cs="Helvetica" w:hint="eastAsia"/>
          <w:color w:val="1C1C1C"/>
          <w:spacing w:val="0"/>
          <w:sz w:val="28"/>
          <w:szCs w:val="28"/>
          <w:lang w:eastAsia="zh-CN"/>
        </w:rPr>
      </w:pPr>
    </w:p>
    <w:p w14:paraId="718E5671" w14:textId="77777777" w:rsidR="00CB4773" w:rsidRDefault="00CB4773" w:rsidP="00CB4773">
      <w:pPr>
        <w:widowControl w:val="0"/>
        <w:autoSpaceDE w:val="0"/>
        <w:autoSpaceDN w:val="0"/>
        <w:adjustRightInd w:val="0"/>
        <w:spacing w:before="0" w:after="0" w:line="240" w:lineRule="auto"/>
        <w:rPr>
          <w:rFonts w:ascii="Helvetica" w:hAnsi="Helvetica" w:cs="Helvetica"/>
          <w:b/>
          <w:bCs/>
          <w:spacing w:val="0"/>
          <w:sz w:val="33"/>
          <w:szCs w:val="33"/>
          <w:lang w:eastAsia="zh-CN"/>
        </w:rPr>
      </w:pPr>
      <w:r>
        <w:rPr>
          <w:rFonts w:ascii="Helvetica" w:hAnsi="Helvetica" w:cs="Helvetica"/>
          <w:b/>
          <w:bCs/>
          <w:color w:val="1C1C1C"/>
          <w:spacing w:val="0"/>
          <w:sz w:val="33"/>
          <w:szCs w:val="33"/>
        </w:rPr>
        <w:t>Asian architecture</w:t>
      </w:r>
      <w:r>
        <w:rPr>
          <w:rFonts w:ascii="Helvetica" w:hAnsi="Helvetica" w:cs="Helvetica"/>
          <w:color w:val="434343"/>
          <w:spacing w:val="0"/>
          <w:sz w:val="26"/>
          <w:szCs w:val="26"/>
        </w:rPr>
        <w:t xml:space="preserve"> </w:t>
      </w:r>
    </w:p>
    <w:p w14:paraId="7C970E61" w14:textId="77777777" w:rsidR="00CB4773" w:rsidRDefault="00CB4773" w:rsidP="00CB4773">
      <w:pPr>
        <w:widowControl w:val="0"/>
        <w:autoSpaceDE w:val="0"/>
        <w:autoSpaceDN w:val="0"/>
        <w:adjustRightInd w:val="0"/>
        <w:spacing w:before="0" w:after="0" w:line="240" w:lineRule="auto"/>
        <w:rPr>
          <w:rFonts w:ascii="Helvetica" w:hAnsi="Helvetica" w:cs="Helvetica"/>
          <w:color w:val="1C1C1C"/>
          <w:spacing w:val="0"/>
          <w:sz w:val="28"/>
          <w:szCs w:val="28"/>
        </w:rPr>
      </w:pPr>
      <w:r>
        <w:rPr>
          <w:rFonts w:ascii="Helvetica" w:hAnsi="Helvetica" w:cs="Helvetica"/>
          <w:color w:val="1C1C1C"/>
          <w:spacing w:val="0"/>
          <w:sz w:val="28"/>
          <w:szCs w:val="28"/>
        </w:rPr>
        <w:t xml:space="preserve">Early Asian writings on architecture include the </w:t>
      </w:r>
      <w:r>
        <w:rPr>
          <w:rFonts w:ascii="Helvetica" w:hAnsi="Helvetica" w:cs="Helvetica"/>
          <w:i/>
          <w:iCs/>
          <w:color w:val="1C1C1C"/>
          <w:spacing w:val="0"/>
          <w:sz w:val="28"/>
          <w:szCs w:val="28"/>
        </w:rPr>
        <w:t>Kao Gong Ji</w:t>
      </w:r>
      <w:r>
        <w:rPr>
          <w:rFonts w:ascii="Helvetica" w:hAnsi="Helvetica" w:cs="Helvetica"/>
          <w:color w:val="1C1C1C"/>
          <w:spacing w:val="0"/>
          <w:sz w:val="28"/>
          <w:szCs w:val="28"/>
        </w:rPr>
        <w:t xml:space="preserve"> of China from the 7th–5th centuries BCE; the </w:t>
      </w:r>
      <w:hyperlink r:id="rId18" w:history="1">
        <w:proofErr w:type="spellStart"/>
        <w:r>
          <w:rPr>
            <w:rFonts w:ascii="Helvetica" w:hAnsi="Helvetica" w:cs="Helvetica"/>
            <w:color w:val="092F9D"/>
            <w:spacing w:val="0"/>
            <w:sz w:val="28"/>
            <w:szCs w:val="28"/>
          </w:rPr>
          <w:t>Shilpa</w:t>
        </w:r>
        <w:proofErr w:type="spellEnd"/>
        <w:r>
          <w:rPr>
            <w:rFonts w:ascii="Helvetica" w:hAnsi="Helvetica" w:cs="Helvetica"/>
            <w:color w:val="092F9D"/>
            <w:spacing w:val="0"/>
            <w:sz w:val="28"/>
            <w:szCs w:val="28"/>
          </w:rPr>
          <w:t xml:space="preserve"> </w:t>
        </w:r>
        <w:proofErr w:type="spellStart"/>
        <w:r>
          <w:rPr>
            <w:rFonts w:ascii="Helvetica" w:hAnsi="Helvetica" w:cs="Helvetica"/>
            <w:color w:val="092F9D"/>
            <w:spacing w:val="0"/>
            <w:sz w:val="28"/>
            <w:szCs w:val="28"/>
          </w:rPr>
          <w:t>Shastras</w:t>
        </w:r>
        <w:proofErr w:type="spellEnd"/>
      </w:hyperlink>
      <w:r>
        <w:rPr>
          <w:rFonts w:ascii="Helvetica" w:hAnsi="Helvetica" w:cs="Helvetica"/>
          <w:color w:val="1C1C1C"/>
          <w:spacing w:val="0"/>
          <w:sz w:val="28"/>
          <w:szCs w:val="28"/>
        </w:rPr>
        <w:t xml:space="preserve"> of ancient India and </w:t>
      </w:r>
      <w:hyperlink r:id="rId19" w:history="1">
        <w:proofErr w:type="spellStart"/>
        <w:r>
          <w:rPr>
            <w:rFonts w:ascii="Helvetica" w:hAnsi="Helvetica" w:cs="Helvetica"/>
            <w:color w:val="092F9D"/>
            <w:spacing w:val="0"/>
            <w:sz w:val="28"/>
            <w:szCs w:val="28"/>
          </w:rPr>
          <w:t>Manjusri</w:t>
        </w:r>
        <w:proofErr w:type="spellEnd"/>
        <w:r>
          <w:rPr>
            <w:rFonts w:ascii="Helvetica" w:hAnsi="Helvetica" w:cs="Helvetica"/>
            <w:color w:val="092F9D"/>
            <w:spacing w:val="0"/>
            <w:sz w:val="28"/>
            <w:szCs w:val="28"/>
          </w:rPr>
          <w:t xml:space="preserve"> </w:t>
        </w:r>
        <w:proofErr w:type="spellStart"/>
        <w:r>
          <w:rPr>
            <w:rFonts w:ascii="Helvetica" w:hAnsi="Helvetica" w:cs="Helvetica"/>
            <w:color w:val="092F9D"/>
            <w:spacing w:val="0"/>
            <w:sz w:val="28"/>
            <w:szCs w:val="28"/>
          </w:rPr>
          <w:t>Vasthu</w:t>
        </w:r>
        <w:proofErr w:type="spellEnd"/>
        <w:r>
          <w:rPr>
            <w:rFonts w:ascii="Helvetica" w:hAnsi="Helvetica" w:cs="Helvetica"/>
            <w:color w:val="092F9D"/>
            <w:spacing w:val="0"/>
            <w:sz w:val="28"/>
            <w:szCs w:val="28"/>
          </w:rPr>
          <w:t xml:space="preserve"> </w:t>
        </w:r>
        <w:proofErr w:type="spellStart"/>
        <w:r>
          <w:rPr>
            <w:rFonts w:ascii="Helvetica" w:hAnsi="Helvetica" w:cs="Helvetica"/>
            <w:color w:val="092F9D"/>
            <w:spacing w:val="0"/>
            <w:sz w:val="28"/>
            <w:szCs w:val="28"/>
          </w:rPr>
          <w:t>Vidya</w:t>
        </w:r>
        <w:proofErr w:type="spellEnd"/>
        <w:r>
          <w:rPr>
            <w:rFonts w:ascii="Helvetica" w:hAnsi="Helvetica" w:cs="Helvetica"/>
            <w:color w:val="092F9D"/>
            <w:spacing w:val="0"/>
            <w:sz w:val="28"/>
            <w:szCs w:val="28"/>
          </w:rPr>
          <w:t xml:space="preserve"> Sastra</w:t>
        </w:r>
      </w:hyperlink>
      <w:r>
        <w:rPr>
          <w:rFonts w:ascii="Helvetica" w:hAnsi="Helvetica" w:cs="Helvetica"/>
          <w:color w:val="1C1C1C"/>
          <w:spacing w:val="0"/>
          <w:sz w:val="28"/>
          <w:szCs w:val="28"/>
        </w:rPr>
        <w:t xml:space="preserve"> of </w:t>
      </w:r>
      <w:hyperlink r:id="rId20" w:history="1">
        <w:r>
          <w:rPr>
            <w:rFonts w:ascii="Helvetica" w:hAnsi="Helvetica" w:cs="Helvetica"/>
            <w:color w:val="092F9D"/>
            <w:spacing w:val="0"/>
            <w:sz w:val="28"/>
            <w:szCs w:val="28"/>
          </w:rPr>
          <w:t>Sri Lanka</w:t>
        </w:r>
      </w:hyperlink>
      <w:r>
        <w:rPr>
          <w:rFonts w:ascii="Helvetica" w:hAnsi="Helvetica" w:cs="Helvetica"/>
          <w:color w:val="1C1C1C"/>
          <w:spacing w:val="0"/>
          <w:sz w:val="28"/>
          <w:szCs w:val="28"/>
        </w:rPr>
        <w:t>.</w:t>
      </w:r>
    </w:p>
    <w:p w14:paraId="4A0F9DA4" w14:textId="77777777" w:rsidR="00CB4773" w:rsidRDefault="00CB4773" w:rsidP="00CB4773">
      <w:pPr>
        <w:rPr>
          <w:rFonts w:ascii="Helvetica" w:hAnsi="Helvetica" w:cs="Helvetica"/>
          <w:color w:val="1C1C1C"/>
          <w:spacing w:val="0"/>
          <w:sz w:val="28"/>
          <w:szCs w:val="28"/>
          <w:lang w:eastAsia="zh-CN"/>
        </w:rPr>
      </w:pPr>
      <w:r>
        <w:rPr>
          <w:rFonts w:ascii="Helvetica" w:hAnsi="Helvetica" w:cs="Helvetica"/>
          <w:color w:val="1C1C1C"/>
          <w:spacing w:val="0"/>
          <w:sz w:val="28"/>
          <w:szCs w:val="28"/>
        </w:rPr>
        <w:t xml:space="preserve">The architecture of different parts of </w:t>
      </w:r>
      <w:hyperlink r:id="rId21" w:history="1">
        <w:r>
          <w:rPr>
            <w:rFonts w:ascii="Helvetica" w:hAnsi="Helvetica" w:cs="Helvetica"/>
            <w:color w:val="092F9D"/>
            <w:spacing w:val="0"/>
            <w:sz w:val="28"/>
            <w:szCs w:val="28"/>
          </w:rPr>
          <w:t>Asia</w:t>
        </w:r>
      </w:hyperlink>
      <w:r>
        <w:rPr>
          <w:rFonts w:ascii="Helvetica" w:hAnsi="Helvetica" w:cs="Helvetica"/>
          <w:color w:val="1C1C1C"/>
          <w:spacing w:val="0"/>
          <w:sz w:val="28"/>
          <w:szCs w:val="28"/>
        </w:rPr>
        <w:t xml:space="preserve"> developed along different lines from that of Europe; Buddhist, Hindu and Sikh architecture each having different characteristics. Buddhist architecture, in particular, showed great regional diversity. Hindu temple architecture, which developed around the 3rd century BCE, is governed by concepts laid down in the </w:t>
      </w:r>
      <w:proofErr w:type="spellStart"/>
      <w:r>
        <w:rPr>
          <w:rFonts w:ascii="Helvetica" w:hAnsi="Helvetica" w:cs="Helvetica"/>
          <w:color w:val="1C1C1C"/>
          <w:spacing w:val="0"/>
          <w:sz w:val="28"/>
          <w:szCs w:val="28"/>
        </w:rPr>
        <w:t>Shastras</w:t>
      </w:r>
      <w:proofErr w:type="spellEnd"/>
      <w:r>
        <w:rPr>
          <w:rFonts w:ascii="Helvetica" w:hAnsi="Helvetica" w:cs="Helvetica"/>
          <w:color w:val="1C1C1C"/>
          <w:spacing w:val="0"/>
          <w:sz w:val="28"/>
          <w:szCs w:val="28"/>
        </w:rPr>
        <w:t xml:space="preserve">, and is concerned with expressing the macrocosm and the microcosm. In many </w:t>
      </w:r>
      <w:hyperlink r:id="rId22" w:history="1">
        <w:r>
          <w:rPr>
            <w:rFonts w:ascii="Helvetica" w:hAnsi="Helvetica" w:cs="Helvetica"/>
            <w:color w:val="092F9D"/>
            <w:spacing w:val="0"/>
            <w:sz w:val="28"/>
            <w:szCs w:val="28"/>
          </w:rPr>
          <w:t>Asian</w:t>
        </w:r>
      </w:hyperlink>
      <w:r>
        <w:rPr>
          <w:rFonts w:ascii="Helvetica" w:hAnsi="Helvetica" w:cs="Helvetica"/>
          <w:color w:val="1C1C1C"/>
          <w:spacing w:val="0"/>
          <w:sz w:val="28"/>
          <w:szCs w:val="28"/>
        </w:rPr>
        <w:t xml:space="preserve"> countries, pantheistic religion led to architectural forms that were designed specifically to enhance the </w:t>
      </w:r>
      <w:hyperlink r:id="rId23" w:history="1">
        <w:r>
          <w:rPr>
            <w:rFonts w:ascii="Helvetica" w:hAnsi="Helvetica" w:cs="Helvetica"/>
            <w:color w:val="092F9D"/>
            <w:spacing w:val="0"/>
            <w:sz w:val="28"/>
            <w:szCs w:val="28"/>
          </w:rPr>
          <w:t>natural landscape</w:t>
        </w:r>
      </w:hyperlink>
      <w:r>
        <w:rPr>
          <w:rFonts w:ascii="Helvetica" w:hAnsi="Helvetica" w:cs="Helvetica"/>
          <w:color w:val="1C1C1C"/>
          <w:spacing w:val="0"/>
          <w:sz w:val="28"/>
          <w:szCs w:val="28"/>
        </w:rPr>
        <w:t>.</w:t>
      </w:r>
    </w:p>
    <w:p w14:paraId="541F86E7" w14:textId="77777777" w:rsidR="00CB4773" w:rsidRDefault="00CB4773" w:rsidP="00CB4773">
      <w:pPr>
        <w:rPr>
          <w:rFonts w:ascii="Helvetica" w:hAnsi="Helvetica" w:cs="Helvetica"/>
          <w:color w:val="1C1C1C"/>
          <w:spacing w:val="0"/>
          <w:sz w:val="28"/>
          <w:szCs w:val="28"/>
          <w:lang w:eastAsia="zh-CN"/>
        </w:rPr>
      </w:pPr>
    </w:p>
    <w:p w14:paraId="58871C17" w14:textId="77777777" w:rsidR="00B16FCD" w:rsidRDefault="00CB4773" w:rsidP="00CB4773">
      <w:pPr>
        <w:widowControl w:val="0"/>
        <w:autoSpaceDE w:val="0"/>
        <w:autoSpaceDN w:val="0"/>
        <w:adjustRightInd w:val="0"/>
        <w:spacing w:before="0" w:after="0" w:line="240" w:lineRule="auto"/>
        <w:rPr>
          <w:rFonts w:ascii="Helvetica" w:hAnsi="Helvetica" w:cs="Helvetica"/>
          <w:color w:val="434343"/>
          <w:spacing w:val="0"/>
          <w:sz w:val="26"/>
          <w:szCs w:val="26"/>
          <w:lang w:eastAsia="zh-CN"/>
        </w:rPr>
      </w:pPr>
      <w:r>
        <w:rPr>
          <w:rFonts w:ascii="Helvetica" w:hAnsi="Helvetica" w:cs="Helvetica"/>
          <w:b/>
          <w:bCs/>
          <w:color w:val="1C1C1C"/>
          <w:spacing w:val="0"/>
          <w:sz w:val="33"/>
          <w:szCs w:val="33"/>
        </w:rPr>
        <w:lastRenderedPageBreak/>
        <w:t>Renaissance and the architect</w:t>
      </w:r>
      <w:r>
        <w:rPr>
          <w:rFonts w:ascii="Helvetica" w:hAnsi="Helvetica" w:cs="Helvetica"/>
          <w:color w:val="434343"/>
          <w:spacing w:val="0"/>
          <w:sz w:val="26"/>
          <w:szCs w:val="26"/>
        </w:rPr>
        <w:t>[</w:t>
      </w:r>
      <w:hyperlink r:id="rId24" w:history="1">
        <w:r>
          <w:rPr>
            <w:rFonts w:ascii="Helvetica" w:hAnsi="Helvetica" w:cs="Helvetica"/>
            <w:color w:val="092F9D"/>
            <w:spacing w:val="0"/>
            <w:sz w:val="26"/>
            <w:szCs w:val="26"/>
          </w:rPr>
          <w:t>edit</w:t>
        </w:r>
      </w:hyperlink>
      <w:r>
        <w:rPr>
          <w:rFonts w:ascii="Helvetica" w:hAnsi="Helvetica" w:cs="Helvetica"/>
          <w:color w:val="434343"/>
          <w:spacing w:val="0"/>
          <w:sz w:val="26"/>
          <w:szCs w:val="26"/>
        </w:rPr>
        <w:t>]</w:t>
      </w:r>
    </w:p>
    <w:p w14:paraId="524D85D5" w14:textId="77777777" w:rsidR="00B16FCD" w:rsidRDefault="00B16FCD" w:rsidP="00CB4773">
      <w:pPr>
        <w:widowControl w:val="0"/>
        <w:autoSpaceDE w:val="0"/>
        <w:autoSpaceDN w:val="0"/>
        <w:adjustRightInd w:val="0"/>
        <w:spacing w:before="0" w:after="0" w:line="240" w:lineRule="auto"/>
        <w:rPr>
          <w:rFonts w:ascii="Helvetica" w:hAnsi="Helvetica" w:cs="Helvetica" w:hint="eastAsia"/>
          <w:color w:val="434343"/>
          <w:spacing w:val="0"/>
          <w:sz w:val="26"/>
          <w:szCs w:val="26"/>
          <w:lang w:eastAsia="zh-CN"/>
        </w:rPr>
      </w:pPr>
    </w:p>
    <w:p w14:paraId="0314104D" w14:textId="77777777" w:rsidR="00B16FCD" w:rsidRDefault="00B16FCD" w:rsidP="00CB4773">
      <w:pPr>
        <w:widowControl w:val="0"/>
        <w:autoSpaceDE w:val="0"/>
        <w:autoSpaceDN w:val="0"/>
        <w:adjustRightInd w:val="0"/>
        <w:spacing w:before="0" w:after="0" w:line="240" w:lineRule="auto"/>
        <w:rPr>
          <w:rFonts w:ascii="Helvetica" w:hAnsi="Helvetica" w:cs="Helvetica" w:hint="eastAsia"/>
          <w:color w:val="434343"/>
          <w:spacing w:val="0"/>
          <w:sz w:val="26"/>
          <w:szCs w:val="26"/>
          <w:lang w:eastAsia="zh-CN"/>
        </w:rPr>
      </w:pPr>
    </w:p>
    <w:p w14:paraId="33C21E3C" w14:textId="77777777" w:rsidR="00B16FCD" w:rsidRDefault="00B16FCD" w:rsidP="00CB4773">
      <w:pPr>
        <w:widowControl w:val="0"/>
        <w:autoSpaceDE w:val="0"/>
        <w:autoSpaceDN w:val="0"/>
        <w:adjustRightInd w:val="0"/>
        <w:spacing w:before="0" w:after="0" w:line="240" w:lineRule="auto"/>
        <w:rPr>
          <w:rFonts w:ascii="Helvetica" w:hAnsi="Helvetica" w:cs="Helvetica" w:hint="eastAsia"/>
          <w:color w:val="434343"/>
          <w:spacing w:val="0"/>
          <w:sz w:val="26"/>
          <w:szCs w:val="26"/>
          <w:lang w:eastAsia="zh-CN"/>
        </w:rPr>
      </w:pPr>
    </w:p>
    <w:p w14:paraId="390EA97C" w14:textId="77777777" w:rsidR="00B16FCD" w:rsidRDefault="00B16FCD" w:rsidP="00B16FCD">
      <w:pPr>
        <w:widowControl w:val="0"/>
        <w:autoSpaceDE w:val="0"/>
        <w:autoSpaceDN w:val="0"/>
        <w:adjustRightInd w:val="0"/>
        <w:spacing w:before="0" w:after="0" w:line="240" w:lineRule="auto"/>
        <w:rPr>
          <w:rFonts w:ascii="Helvetica" w:hAnsi="Helvetica" w:cs="Helvetica"/>
          <w:i/>
          <w:iCs/>
          <w:color w:val="1C1C1C"/>
          <w:spacing w:val="0"/>
          <w:sz w:val="28"/>
          <w:szCs w:val="28"/>
        </w:rPr>
      </w:pPr>
      <w:r>
        <w:rPr>
          <w:rFonts w:ascii="Helvetica" w:hAnsi="Helvetica" w:cs="Helvetica"/>
          <w:i/>
          <w:iCs/>
          <w:color w:val="1C1C1C"/>
          <w:spacing w:val="0"/>
          <w:sz w:val="28"/>
          <w:szCs w:val="28"/>
        </w:rPr>
        <w:t xml:space="preserve">Main article: </w:t>
      </w:r>
      <w:hyperlink r:id="rId25" w:history="1">
        <w:r>
          <w:rPr>
            <w:rFonts w:ascii="Helvetica" w:hAnsi="Helvetica" w:cs="Helvetica"/>
            <w:i/>
            <w:iCs/>
            <w:color w:val="092F9D"/>
            <w:spacing w:val="0"/>
            <w:sz w:val="28"/>
            <w:szCs w:val="28"/>
          </w:rPr>
          <w:t>Renaissance architecture</w:t>
        </w:r>
      </w:hyperlink>
    </w:p>
    <w:p w14:paraId="0288C1AF" w14:textId="77777777" w:rsidR="00B16FCD" w:rsidRDefault="00B16FCD" w:rsidP="00B16FCD">
      <w:pPr>
        <w:widowControl w:val="0"/>
        <w:autoSpaceDE w:val="0"/>
        <w:autoSpaceDN w:val="0"/>
        <w:adjustRightInd w:val="0"/>
        <w:spacing w:before="0" w:after="0" w:line="240" w:lineRule="auto"/>
        <w:rPr>
          <w:rFonts w:ascii="Helvetica" w:hAnsi="Helvetica" w:cs="Helvetica"/>
          <w:color w:val="1C1C1C"/>
          <w:spacing w:val="0"/>
          <w:sz w:val="28"/>
          <w:szCs w:val="28"/>
        </w:rPr>
      </w:pPr>
      <w:r>
        <w:rPr>
          <w:rFonts w:ascii="Helvetica" w:hAnsi="Helvetica" w:cs="Helvetica"/>
          <w:color w:val="1C1C1C"/>
          <w:spacing w:val="0"/>
          <w:sz w:val="28"/>
          <w:szCs w:val="28"/>
        </w:rPr>
        <w:t xml:space="preserve">In </w:t>
      </w:r>
      <w:hyperlink r:id="rId26" w:history="1">
        <w:r>
          <w:rPr>
            <w:rFonts w:ascii="Helvetica" w:hAnsi="Helvetica" w:cs="Helvetica"/>
            <w:color w:val="092F9D"/>
            <w:spacing w:val="0"/>
            <w:sz w:val="28"/>
            <w:szCs w:val="28"/>
          </w:rPr>
          <w:t>Renaissance</w:t>
        </w:r>
      </w:hyperlink>
      <w:r>
        <w:rPr>
          <w:rFonts w:ascii="Helvetica" w:hAnsi="Helvetica" w:cs="Helvetica"/>
          <w:color w:val="1C1C1C"/>
          <w:spacing w:val="0"/>
          <w:sz w:val="28"/>
          <w:szCs w:val="28"/>
        </w:rPr>
        <w:t xml:space="preserve"> Europe, from about 1400 onwards, there was a revival of Classical learning accompanied by the development of </w:t>
      </w:r>
      <w:hyperlink r:id="rId27" w:history="1">
        <w:r>
          <w:rPr>
            <w:rFonts w:ascii="Helvetica" w:hAnsi="Helvetica" w:cs="Helvetica"/>
            <w:color w:val="092F9D"/>
            <w:spacing w:val="0"/>
            <w:sz w:val="28"/>
            <w:szCs w:val="28"/>
          </w:rPr>
          <w:t>Renaissance Humanism</w:t>
        </w:r>
      </w:hyperlink>
      <w:r>
        <w:rPr>
          <w:rFonts w:ascii="Helvetica" w:hAnsi="Helvetica" w:cs="Helvetica"/>
          <w:color w:val="1C1C1C"/>
          <w:spacing w:val="0"/>
          <w:sz w:val="28"/>
          <w:szCs w:val="28"/>
        </w:rPr>
        <w:t xml:space="preserve"> which placed greater emphasis on the role of the individual in society than had been the case during the Medieval period. Buildings were ascribed to specific architects – </w:t>
      </w:r>
      <w:hyperlink r:id="rId28" w:history="1">
        <w:r>
          <w:rPr>
            <w:rFonts w:ascii="Helvetica" w:hAnsi="Helvetica" w:cs="Helvetica"/>
            <w:color w:val="092F9D"/>
            <w:spacing w:val="0"/>
            <w:sz w:val="28"/>
            <w:szCs w:val="28"/>
          </w:rPr>
          <w:t>Brunelleschi</w:t>
        </w:r>
      </w:hyperlink>
      <w:r>
        <w:rPr>
          <w:rFonts w:ascii="Helvetica" w:hAnsi="Helvetica" w:cs="Helvetica"/>
          <w:color w:val="1C1C1C"/>
          <w:spacing w:val="0"/>
          <w:sz w:val="28"/>
          <w:szCs w:val="28"/>
        </w:rPr>
        <w:t xml:space="preserve">, </w:t>
      </w:r>
      <w:hyperlink r:id="rId29" w:history="1">
        <w:proofErr w:type="spellStart"/>
        <w:r>
          <w:rPr>
            <w:rFonts w:ascii="Helvetica" w:hAnsi="Helvetica" w:cs="Helvetica"/>
            <w:color w:val="092F9D"/>
            <w:spacing w:val="0"/>
            <w:sz w:val="28"/>
            <w:szCs w:val="28"/>
          </w:rPr>
          <w:t>Alberti</w:t>
        </w:r>
        <w:proofErr w:type="spellEnd"/>
      </w:hyperlink>
      <w:r>
        <w:rPr>
          <w:rFonts w:ascii="Helvetica" w:hAnsi="Helvetica" w:cs="Helvetica"/>
          <w:color w:val="1C1C1C"/>
          <w:spacing w:val="0"/>
          <w:sz w:val="28"/>
          <w:szCs w:val="28"/>
        </w:rPr>
        <w:t xml:space="preserve">, </w:t>
      </w:r>
      <w:hyperlink r:id="rId30" w:history="1">
        <w:r>
          <w:rPr>
            <w:rFonts w:ascii="Helvetica" w:hAnsi="Helvetica" w:cs="Helvetica"/>
            <w:color w:val="092F9D"/>
            <w:spacing w:val="0"/>
            <w:sz w:val="28"/>
            <w:szCs w:val="28"/>
          </w:rPr>
          <w:t>Michelangelo</w:t>
        </w:r>
      </w:hyperlink>
      <w:r>
        <w:rPr>
          <w:rFonts w:ascii="Helvetica" w:hAnsi="Helvetica" w:cs="Helvetica"/>
          <w:color w:val="1C1C1C"/>
          <w:spacing w:val="0"/>
          <w:sz w:val="28"/>
          <w:szCs w:val="28"/>
        </w:rPr>
        <w:t xml:space="preserve">, </w:t>
      </w:r>
      <w:hyperlink r:id="rId31" w:history="1">
        <w:r>
          <w:rPr>
            <w:rFonts w:ascii="Helvetica" w:hAnsi="Helvetica" w:cs="Helvetica"/>
            <w:color w:val="092F9D"/>
            <w:spacing w:val="0"/>
            <w:sz w:val="28"/>
            <w:szCs w:val="28"/>
          </w:rPr>
          <w:t>Palladio</w:t>
        </w:r>
      </w:hyperlink>
      <w:r>
        <w:rPr>
          <w:rFonts w:ascii="Helvetica" w:hAnsi="Helvetica" w:cs="Helvetica"/>
          <w:color w:val="1C1C1C"/>
          <w:spacing w:val="0"/>
          <w:sz w:val="28"/>
          <w:szCs w:val="28"/>
        </w:rPr>
        <w:t xml:space="preserve"> – and the cult of the individual had begun. There was still no dividing line between </w:t>
      </w:r>
      <w:hyperlink r:id="rId32" w:history="1">
        <w:r>
          <w:rPr>
            <w:rFonts w:ascii="Helvetica" w:hAnsi="Helvetica" w:cs="Helvetica"/>
            <w:color w:val="092F9D"/>
            <w:spacing w:val="0"/>
            <w:sz w:val="28"/>
            <w:szCs w:val="28"/>
          </w:rPr>
          <w:t>artist</w:t>
        </w:r>
      </w:hyperlink>
      <w:r>
        <w:rPr>
          <w:rFonts w:ascii="Helvetica" w:hAnsi="Helvetica" w:cs="Helvetica"/>
          <w:color w:val="1C1C1C"/>
          <w:spacing w:val="0"/>
          <w:sz w:val="28"/>
          <w:szCs w:val="28"/>
        </w:rPr>
        <w:t xml:space="preserve">, </w:t>
      </w:r>
      <w:hyperlink r:id="rId33" w:history="1">
        <w:r>
          <w:rPr>
            <w:rFonts w:ascii="Helvetica" w:hAnsi="Helvetica" w:cs="Helvetica"/>
            <w:color w:val="092F9D"/>
            <w:spacing w:val="0"/>
            <w:sz w:val="28"/>
            <w:szCs w:val="28"/>
          </w:rPr>
          <w:t>architect</w:t>
        </w:r>
      </w:hyperlink>
      <w:r>
        <w:rPr>
          <w:rFonts w:ascii="Helvetica" w:hAnsi="Helvetica" w:cs="Helvetica"/>
          <w:color w:val="1C1C1C"/>
          <w:spacing w:val="0"/>
          <w:sz w:val="28"/>
          <w:szCs w:val="28"/>
        </w:rPr>
        <w:t xml:space="preserve"> and </w:t>
      </w:r>
      <w:hyperlink r:id="rId34" w:history="1">
        <w:r>
          <w:rPr>
            <w:rFonts w:ascii="Helvetica" w:hAnsi="Helvetica" w:cs="Helvetica"/>
            <w:color w:val="092F9D"/>
            <w:spacing w:val="0"/>
            <w:sz w:val="28"/>
            <w:szCs w:val="28"/>
          </w:rPr>
          <w:t>engineer</w:t>
        </w:r>
      </w:hyperlink>
      <w:r>
        <w:rPr>
          <w:rFonts w:ascii="Helvetica" w:hAnsi="Helvetica" w:cs="Helvetica"/>
          <w:color w:val="1C1C1C"/>
          <w:spacing w:val="0"/>
          <w:sz w:val="28"/>
          <w:szCs w:val="28"/>
        </w:rPr>
        <w:t>, or any of the related vocations, and the appellation was often one of regional preference.</w:t>
      </w:r>
    </w:p>
    <w:p w14:paraId="537AFC90" w14:textId="77777777" w:rsidR="00B16FCD" w:rsidRDefault="00B16FCD" w:rsidP="00B16FCD">
      <w:pPr>
        <w:rPr>
          <w:rFonts w:ascii="Helvetica" w:hAnsi="Helvetica" w:cs="Helvetica"/>
          <w:color w:val="1C1C1C"/>
          <w:spacing w:val="0"/>
          <w:sz w:val="28"/>
          <w:szCs w:val="28"/>
          <w:lang w:eastAsia="zh-CN"/>
        </w:rPr>
      </w:pPr>
      <w:r>
        <w:rPr>
          <w:rFonts w:ascii="Helvetica" w:hAnsi="Helvetica" w:cs="Helvetica"/>
          <w:color w:val="1C1C1C"/>
          <w:spacing w:val="0"/>
          <w:sz w:val="28"/>
          <w:szCs w:val="28"/>
        </w:rPr>
        <w:t>A revival of the Classical style in architecture was accompanied by a burgeoning of science and engineering which affected the proportions and structure of buildings. At this stage, it was still possible for an artist to design a bridge as the level of structural calculations involved was within the scope of the generalist.</w:t>
      </w:r>
    </w:p>
    <w:p w14:paraId="3037FDAD" w14:textId="77777777" w:rsidR="00B16FCD" w:rsidRDefault="00B16FCD" w:rsidP="00B16FCD">
      <w:pPr>
        <w:widowControl w:val="0"/>
        <w:autoSpaceDE w:val="0"/>
        <w:autoSpaceDN w:val="0"/>
        <w:adjustRightInd w:val="0"/>
        <w:spacing w:before="0" w:after="0" w:line="240" w:lineRule="auto"/>
        <w:rPr>
          <w:rFonts w:ascii="Helvetica" w:hAnsi="Helvetica" w:cs="Helvetica"/>
          <w:b/>
          <w:bCs/>
          <w:spacing w:val="0"/>
          <w:sz w:val="33"/>
          <w:szCs w:val="33"/>
        </w:rPr>
      </w:pPr>
      <w:r>
        <w:rPr>
          <w:rFonts w:ascii="Helvetica" w:hAnsi="Helvetica" w:cs="Helvetica"/>
          <w:b/>
          <w:bCs/>
          <w:color w:val="1C1C1C"/>
          <w:spacing w:val="0"/>
          <w:sz w:val="33"/>
          <w:szCs w:val="33"/>
        </w:rPr>
        <w:t>Modernism</w:t>
      </w:r>
      <w:r>
        <w:rPr>
          <w:rFonts w:ascii="Helvetica" w:hAnsi="Helvetica" w:cs="Helvetica"/>
          <w:color w:val="434343"/>
          <w:spacing w:val="0"/>
          <w:sz w:val="26"/>
          <w:szCs w:val="26"/>
        </w:rPr>
        <w:t>[</w:t>
      </w:r>
      <w:hyperlink r:id="rId35" w:history="1">
        <w:r>
          <w:rPr>
            <w:rFonts w:ascii="Helvetica" w:hAnsi="Helvetica" w:cs="Helvetica"/>
            <w:color w:val="092F9D"/>
            <w:spacing w:val="0"/>
            <w:sz w:val="26"/>
            <w:szCs w:val="26"/>
          </w:rPr>
          <w:t>edit</w:t>
        </w:r>
      </w:hyperlink>
      <w:r>
        <w:rPr>
          <w:rFonts w:ascii="Helvetica" w:hAnsi="Helvetica" w:cs="Helvetica"/>
          <w:color w:val="434343"/>
          <w:spacing w:val="0"/>
          <w:sz w:val="26"/>
          <w:szCs w:val="26"/>
        </w:rPr>
        <w:t>]</w:t>
      </w:r>
    </w:p>
    <w:p w14:paraId="6F0BACC3" w14:textId="77777777" w:rsidR="00B16FCD" w:rsidRDefault="00B16FCD" w:rsidP="00B16FCD">
      <w:pPr>
        <w:widowControl w:val="0"/>
        <w:autoSpaceDE w:val="0"/>
        <w:autoSpaceDN w:val="0"/>
        <w:adjustRightInd w:val="0"/>
        <w:spacing w:before="0" w:after="0" w:line="240" w:lineRule="auto"/>
        <w:rPr>
          <w:rFonts w:ascii="Helvetica" w:hAnsi="Helvetica" w:cs="Helvetica"/>
          <w:i/>
          <w:iCs/>
          <w:color w:val="1C1C1C"/>
          <w:spacing w:val="0"/>
          <w:sz w:val="28"/>
          <w:szCs w:val="28"/>
          <w:lang w:eastAsia="zh-CN"/>
        </w:rPr>
      </w:pPr>
      <w:r>
        <w:rPr>
          <w:rFonts w:ascii="Helvetica" w:hAnsi="Helvetica" w:cs="Helvetica"/>
          <w:i/>
          <w:iCs/>
          <w:color w:val="1C1C1C"/>
          <w:spacing w:val="0"/>
          <w:sz w:val="28"/>
          <w:szCs w:val="28"/>
        </w:rPr>
        <w:t xml:space="preserve">Main article: </w:t>
      </w:r>
      <w:hyperlink r:id="rId36" w:history="1">
        <w:r>
          <w:rPr>
            <w:rFonts w:ascii="Helvetica" w:hAnsi="Helvetica" w:cs="Helvetica"/>
            <w:i/>
            <w:iCs/>
            <w:color w:val="092F9D"/>
            <w:spacing w:val="0"/>
            <w:sz w:val="28"/>
            <w:szCs w:val="28"/>
          </w:rPr>
          <w:t>Modern architecture</w:t>
        </w:r>
      </w:hyperlink>
    </w:p>
    <w:p w14:paraId="2DEFA9A8" w14:textId="77777777" w:rsidR="00B16FCD" w:rsidRDefault="00B16FCD" w:rsidP="00B16FCD">
      <w:pPr>
        <w:widowControl w:val="0"/>
        <w:autoSpaceDE w:val="0"/>
        <w:autoSpaceDN w:val="0"/>
        <w:adjustRightInd w:val="0"/>
        <w:spacing w:before="0" w:after="0" w:line="240" w:lineRule="auto"/>
        <w:jc w:val="center"/>
        <w:rPr>
          <w:rFonts w:ascii="Helvetica" w:hAnsi="Helvetica" w:cs="Helvetica"/>
          <w:color w:val="1C1C1C"/>
          <w:spacing w:val="0"/>
          <w:sz w:val="24"/>
          <w:szCs w:val="24"/>
        </w:rPr>
      </w:pPr>
      <w:r>
        <w:rPr>
          <w:rFonts w:ascii="Helvetica" w:hAnsi="Helvetica" w:cs="Helvetica"/>
          <w:color w:val="1C1C1C"/>
          <w:spacing w:val="0"/>
          <w:sz w:val="24"/>
          <w:szCs w:val="24"/>
        </w:rPr>
        <w:t xml:space="preserve">The </w:t>
      </w:r>
      <w:hyperlink r:id="rId37" w:history="1">
        <w:r>
          <w:rPr>
            <w:rFonts w:ascii="Helvetica" w:hAnsi="Helvetica" w:cs="Helvetica"/>
            <w:color w:val="092F9D"/>
            <w:spacing w:val="0"/>
            <w:sz w:val="24"/>
            <w:szCs w:val="24"/>
          </w:rPr>
          <w:t>Bauhaus</w:t>
        </w:r>
      </w:hyperlink>
      <w:r>
        <w:rPr>
          <w:rFonts w:ascii="Helvetica" w:hAnsi="Helvetica" w:cs="Helvetica"/>
          <w:color w:val="1C1C1C"/>
          <w:spacing w:val="0"/>
          <w:sz w:val="24"/>
          <w:szCs w:val="24"/>
        </w:rPr>
        <w:t xml:space="preserve"> Dessau architecture department from 1925 by </w:t>
      </w:r>
      <w:hyperlink r:id="rId38" w:history="1">
        <w:r>
          <w:rPr>
            <w:rFonts w:ascii="Helvetica" w:hAnsi="Helvetica" w:cs="Helvetica"/>
            <w:color w:val="092F9D"/>
            <w:spacing w:val="0"/>
            <w:sz w:val="24"/>
            <w:szCs w:val="24"/>
          </w:rPr>
          <w:t>Walter Gropius</w:t>
        </w:r>
      </w:hyperlink>
    </w:p>
    <w:p w14:paraId="5E4C4C66" w14:textId="77777777" w:rsidR="00B16FCD" w:rsidRDefault="00B16FCD" w:rsidP="00B16FCD">
      <w:pPr>
        <w:rPr>
          <w:rFonts w:ascii="Helvetica" w:hAnsi="Helvetica" w:cs="Helvetica"/>
          <w:color w:val="1C1C1C"/>
          <w:spacing w:val="0"/>
          <w:sz w:val="28"/>
          <w:szCs w:val="28"/>
          <w:lang w:eastAsia="zh-CN"/>
        </w:rPr>
      </w:pPr>
      <w:r>
        <w:rPr>
          <w:rFonts w:ascii="Helvetica" w:hAnsi="Helvetica" w:cs="Helvetica"/>
          <w:color w:val="1C1C1C"/>
          <w:spacing w:val="0"/>
          <w:sz w:val="28"/>
          <w:szCs w:val="28"/>
        </w:rPr>
        <w:t xml:space="preserve">Around the beginning of the 20th century, a general dissatisfaction with the emphasis on revivalist architecture and elaborate decoration gave rise to many new lines of thought that served as precursors to Modern Architecture. Notable among these is the </w:t>
      </w:r>
      <w:hyperlink r:id="rId39" w:history="1">
        <w:proofErr w:type="spellStart"/>
        <w:r>
          <w:rPr>
            <w:rFonts w:ascii="Helvetica" w:hAnsi="Helvetica" w:cs="Helvetica"/>
            <w:color w:val="092F9D"/>
            <w:spacing w:val="0"/>
            <w:sz w:val="28"/>
            <w:szCs w:val="28"/>
          </w:rPr>
          <w:t>Deutscher</w:t>
        </w:r>
        <w:proofErr w:type="spellEnd"/>
        <w:r>
          <w:rPr>
            <w:rFonts w:ascii="Helvetica" w:hAnsi="Helvetica" w:cs="Helvetica"/>
            <w:color w:val="092F9D"/>
            <w:spacing w:val="0"/>
            <w:sz w:val="28"/>
            <w:szCs w:val="28"/>
          </w:rPr>
          <w:t xml:space="preserve"> </w:t>
        </w:r>
        <w:proofErr w:type="spellStart"/>
        <w:r>
          <w:rPr>
            <w:rFonts w:ascii="Helvetica" w:hAnsi="Helvetica" w:cs="Helvetica"/>
            <w:color w:val="092F9D"/>
            <w:spacing w:val="0"/>
            <w:sz w:val="28"/>
            <w:szCs w:val="28"/>
          </w:rPr>
          <w:t>Werkbund</w:t>
        </w:r>
        <w:proofErr w:type="spellEnd"/>
      </w:hyperlink>
      <w:r>
        <w:rPr>
          <w:rFonts w:ascii="Helvetica" w:hAnsi="Helvetica" w:cs="Helvetica"/>
          <w:color w:val="1C1C1C"/>
          <w:spacing w:val="0"/>
          <w:sz w:val="28"/>
          <w:szCs w:val="28"/>
        </w:rPr>
        <w:t xml:space="preserve">, formed in 1907 to produce better quality machine made objects. The rise of the profession of industrial design is usually placed here. Following this lead, the </w:t>
      </w:r>
      <w:hyperlink r:id="rId40" w:history="1">
        <w:r>
          <w:rPr>
            <w:rFonts w:ascii="Helvetica" w:hAnsi="Helvetica" w:cs="Helvetica"/>
            <w:color w:val="092F9D"/>
            <w:spacing w:val="0"/>
            <w:sz w:val="28"/>
            <w:szCs w:val="28"/>
          </w:rPr>
          <w:t>Bauhaus</w:t>
        </w:r>
      </w:hyperlink>
      <w:r>
        <w:rPr>
          <w:rFonts w:ascii="Helvetica" w:hAnsi="Helvetica" w:cs="Helvetica"/>
          <w:color w:val="1C1C1C"/>
          <w:spacing w:val="0"/>
          <w:sz w:val="28"/>
          <w:szCs w:val="28"/>
        </w:rPr>
        <w:t xml:space="preserve"> school, founded in </w:t>
      </w:r>
      <w:hyperlink r:id="rId41" w:history="1">
        <w:r>
          <w:rPr>
            <w:rFonts w:ascii="Helvetica" w:hAnsi="Helvetica" w:cs="Helvetica"/>
            <w:color w:val="092F9D"/>
            <w:spacing w:val="0"/>
            <w:sz w:val="28"/>
            <w:szCs w:val="28"/>
          </w:rPr>
          <w:t>Weimar</w:t>
        </w:r>
      </w:hyperlink>
      <w:r>
        <w:rPr>
          <w:rFonts w:ascii="Helvetica" w:hAnsi="Helvetica" w:cs="Helvetica"/>
          <w:color w:val="1C1C1C"/>
          <w:spacing w:val="0"/>
          <w:sz w:val="28"/>
          <w:szCs w:val="28"/>
        </w:rPr>
        <w:t>, Germany in 1919, redefined the architectural bounds prior set throughout history, viewing the creation of a building as the ultimate synthesis—the apex—of art, craft, and technology.</w:t>
      </w:r>
    </w:p>
    <w:p w14:paraId="301BD200" w14:textId="77777777" w:rsidR="00B16FCD" w:rsidRDefault="00B16FCD" w:rsidP="00B16FCD">
      <w:pPr>
        <w:rPr>
          <w:rFonts w:ascii="Helvetica" w:hAnsi="Helvetica" w:cs="Helvetica" w:hint="eastAsia"/>
          <w:color w:val="1C1C1C"/>
          <w:spacing w:val="0"/>
          <w:sz w:val="28"/>
          <w:szCs w:val="28"/>
          <w:lang w:eastAsia="zh-CN"/>
        </w:rPr>
      </w:pPr>
    </w:p>
    <w:p w14:paraId="365427E3" w14:textId="77777777" w:rsidR="00B16FCD" w:rsidRDefault="00B16FCD" w:rsidP="00B16FCD">
      <w:pPr>
        <w:rPr>
          <w:rFonts w:ascii="Helvetica" w:hAnsi="Helvetica" w:cs="Helvetica"/>
          <w:color w:val="1C1C1C"/>
          <w:spacing w:val="0"/>
          <w:sz w:val="28"/>
          <w:szCs w:val="28"/>
          <w:lang w:eastAsia="zh-CN"/>
        </w:rPr>
      </w:pPr>
      <w:hyperlink r:id="rId42" w:history="1">
        <w:r w:rsidRPr="007804F9">
          <w:rPr>
            <w:rStyle w:val="Hyperlink"/>
            <w:rFonts w:ascii="Helvetica" w:hAnsi="Helvetica" w:cs="Helvetica"/>
            <w:spacing w:val="0"/>
            <w:sz w:val="28"/>
            <w:szCs w:val="28"/>
            <w:lang w:eastAsia="zh-CN"/>
          </w:rPr>
          <w:t>https://www.fastcodesign.com/3042937/sector-forecasting/5-trends-shaping-the-future-of-architecture</w:t>
        </w:r>
      </w:hyperlink>
    </w:p>
    <w:p w14:paraId="558AF9CB" w14:textId="77777777" w:rsidR="00B16FCD" w:rsidRDefault="00B16FCD" w:rsidP="00B16FCD">
      <w:pPr>
        <w:rPr>
          <w:rFonts w:ascii="Helvetica" w:hAnsi="Helvetica" w:cs="Helvetica"/>
          <w:color w:val="1C1C1C"/>
          <w:spacing w:val="0"/>
          <w:sz w:val="28"/>
          <w:szCs w:val="28"/>
          <w:lang w:eastAsia="zh-CN"/>
        </w:rPr>
      </w:pPr>
      <w:hyperlink r:id="rId43" w:history="1">
        <w:r w:rsidRPr="007804F9">
          <w:rPr>
            <w:rStyle w:val="Hyperlink"/>
            <w:rFonts w:ascii="Helvetica" w:hAnsi="Helvetica" w:cs="Helvetica"/>
            <w:spacing w:val="0"/>
            <w:sz w:val="28"/>
            <w:szCs w:val="28"/>
            <w:lang w:eastAsia="zh-CN"/>
          </w:rPr>
          <w:t>https://en.wikipedia.org/wiki/Architecture#Origins_and_vernacular_architecture</w:t>
        </w:r>
      </w:hyperlink>
    </w:p>
    <w:p w14:paraId="4F9DC1C7" w14:textId="77777777" w:rsidR="00B16FCD" w:rsidRDefault="00B16FCD" w:rsidP="00B16FCD">
      <w:pPr>
        <w:rPr>
          <w:rFonts w:ascii="Helvetica" w:hAnsi="Helvetica" w:cs="Helvetica"/>
          <w:color w:val="1C1C1C"/>
          <w:spacing w:val="0"/>
          <w:sz w:val="28"/>
          <w:szCs w:val="28"/>
          <w:lang w:eastAsia="zh-CN"/>
        </w:rPr>
      </w:pPr>
      <w:hyperlink r:id="rId44" w:history="1">
        <w:r w:rsidRPr="007804F9">
          <w:rPr>
            <w:rStyle w:val="Hyperlink"/>
            <w:rFonts w:ascii="Helvetica" w:hAnsi="Helvetica" w:cs="Helvetica"/>
            <w:spacing w:val="0"/>
            <w:sz w:val="28"/>
            <w:szCs w:val="28"/>
            <w:lang w:eastAsia="zh-CN"/>
          </w:rPr>
          <w:t>https://en.wikipedia.org/wiki/Sustainable_architecture</w:t>
        </w:r>
      </w:hyperlink>
    </w:p>
    <w:p w14:paraId="721FD1BF" w14:textId="77777777" w:rsidR="00B16FCD" w:rsidRDefault="00B16FCD" w:rsidP="00B16FCD">
      <w:pPr>
        <w:rPr>
          <w:rFonts w:ascii="Helvetica" w:hAnsi="Helvetica" w:cs="Helvetica"/>
          <w:color w:val="1C1C1C"/>
          <w:spacing w:val="0"/>
          <w:sz w:val="28"/>
          <w:szCs w:val="28"/>
          <w:lang w:eastAsia="zh-CN"/>
        </w:rPr>
      </w:pPr>
    </w:p>
    <w:p w14:paraId="49BE8027" w14:textId="77777777" w:rsidR="00B16FCD" w:rsidRDefault="00B16FCD" w:rsidP="00B16FCD">
      <w:pPr>
        <w:rPr>
          <w:rFonts w:ascii="Helvetica" w:hAnsi="Helvetica" w:cs="Helvetica" w:hint="eastAsia"/>
          <w:color w:val="1C1C1C"/>
          <w:spacing w:val="0"/>
          <w:sz w:val="28"/>
          <w:szCs w:val="28"/>
          <w:lang w:eastAsia="zh-CN"/>
        </w:rPr>
      </w:pPr>
    </w:p>
    <w:p w14:paraId="2C472412" w14:textId="77777777" w:rsidR="00B16FCD" w:rsidRDefault="00B16FCD" w:rsidP="00B16FCD">
      <w:pPr>
        <w:rPr>
          <w:rFonts w:ascii="Helvetica" w:hAnsi="Helvetica" w:cs="Helvetica"/>
          <w:color w:val="1C1C1C"/>
          <w:spacing w:val="0"/>
          <w:sz w:val="28"/>
          <w:szCs w:val="28"/>
          <w:lang w:eastAsia="zh-CN"/>
        </w:rPr>
      </w:pPr>
      <w:hyperlink r:id="rId45" w:history="1">
        <w:r w:rsidRPr="007804F9">
          <w:rPr>
            <w:rStyle w:val="Hyperlink"/>
            <w:rFonts w:ascii="Helvetica" w:hAnsi="Helvetica" w:cs="Helvetica"/>
            <w:spacing w:val="0"/>
            <w:sz w:val="28"/>
            <w:szCs w:val="28"/>
            <w:lang w:eastAsia="zh-CN"/>
          </w:rPr>
          <w:t>http://www.architectmagazine.com/aia-architect/aiafeature/the-coming-decade-for-residential-design_o</w:t>
        </w:r>
      </w:hyperlink>
    </w:p>
    <w:p w14:paraId="403FA074" w14:textId="77777777" w:rsidR="00B16FCD" w:rsidRDefault="00B16FCD" w:rsidP="00B16FCD">
      <w:pPr>
        <w:rPr>
          <w:rFonts w:ascii="Helvetica" w:hAnsi="Helvetica" w:cs="Helvetica" w:hint="eastAsia"/>
          <w:color w:val="1C1C1C"/>
          <w:spacing w:val="0"/>
          <w:sz w:val="28"/>
          <w:szCs w:val="28"/>
          <w:lang w:eastAsia="zh-CN"/>
        </w:rPr>
      </w:pPr>
      <w:r>
        <w:rPr>
          <w:rFonts w:ascii="FaktPro-Normal" w:hAnsi="FaktPro-Normal" w:cs="FaktPro-Normal"/>
          <w:color w:val="525252"/>
          <w:spacing w:val="0"/>
          <w:sz w:val="72"/>
          <w:szCs w:val="72"/>
        </w:rPr>
        <w:t>The Coming Decade for Residential Design</w:t>
      </w:r>
    </w:p>
    <w:p w14:paraId="63FB5AC7" w14:textId="77777777" w:rsidR="00B16FCD" w:rsidRDefault="00B16FCD" w:rsidP="00B16FCD">
      <w:pPr>
        <w:widowControl w:val="0"/>
        <w:autoSpaceDE w:val="0"/>
        <w:autoSpaceDN w:val="0"/>
        <w:adjustRightInd w:val="0"/>
        <w:spacing w:before="0" w:after="0" w:line="240" w:lineRule="auto"/>
        <w:rPr>
          <w:rFonts w:ascii="Helvetica" w:hAnsi="Helvetica" w:cs="Helvetica"/>
          <w:color w:val="1C1C1C"/>
          <w:spacing w:val="0"/>
          <w:sz w:val="28"/>
          <w:szCs w:val="28"/>
        </w:rPr>
      </w:pPr>
      <w:r>
        <w:rPr>
          <w:rFonts w:ascii="Helvetica" w:hAnsi="Helvetica" w:cs="Helvetica"/>
          <w:b/>
          <w:bCs/>
          <w:color w:val="1C1C1C"/>
          <w:spacing w:val="0"/>
          <w:sz w:val="28"/>
          <w:szCs w:val="28"/>
        </w:rPr>
        <w:t>Sustainable architecture</w:t>
      </w:r>
      <w:r>
        <w:rPr>
          <w:rFonts w:ascii="Helvetica" w:hAnsi="Helvetica" w:cs="Helvetica"/>
          <w:color w:val="1C1C1C"/>
          <w:spacing w:val="0"/>
          <w:sz w:val="28"/>
          <w:szCs w:val="28"/>
        </w:rPr>
        <w:t xml:space="preserve"> is </w:t>
      </w:r>
      <w:hyperlink r:id="rId46" w:history="1">
        <w:r>
          <w:rPr>
            <w:rFonts w:ascii="Helvetica" w:hAnsi="Helvetica" w:cs="Helvetica"/>
            <w:color w:val="0A006D"/>
            <w:spacing w:val="0"/>
            <w:sz w:val="28"/>
            <w:szCs w:val="28"/>
          </w:rPr>
          <w:t>architecture</w:t>
        </w:r>
      </w:hyperlink>
      <w:r>
        <w:rPr>
          <w:rFonts w:ascii="Helvetica" w:hAnsi="Helvetica" w:cs="Helvetica"/>
          <w:color w:val="1C1C1C"/>
          <w:spacing w:val="0"/>
          <w:sz w:val="28"/>
          <w:szCs w:val="28"/>
        </w:rPr>
        <w:t xml:space="preserve"> that seeks to minimize the negative environmental impact of buildings by efficiency and moderation in the use of materials, energy, and development space and the ecosystem at large. Sustainable architecture uses a conscious approach to energy and ecological conservation in the design of the built </w:t>
      </w:r>
      <w:proofErr w:type="gramStart"/>
      <w:r>
        <w:rPr>
          <w:rFonts w:ascii="Helvetica" w:hAnsi="Helvetica" w:cs="Helvetica"/>
          <w:color w:val="1C1C1C"/>
          <w:spacing w:val="0"/>
          <w:sz w:val="28"/>
          <w:szCs w:val="28"/>
        </w:rPr>
        <w:t>environment.</w:t>
      </w:r>
      <w:r>
        <w:rPr>
          <w:rFonts w:ascii="Helvetica" w:hAnsi="Helvetica" w:cs="Helvetica"/>
          <w:color w:val="092F9D"/>
          <w:spacing w:val="0"/>
          <w:sz w:val="22"/>
          <w:szCs w:val="22"/>
          <w:vertAlign w:val="superscript"/>
        </w:rPr>
        <w:t>[</w:t>
      </w:r>
      <w:proofErr w:type="gramEnd"/>
      <w:r>
        <w:rPr>
          <w:rFonts w:ascii="Helvetica" w:hAnsi="Helvetica" w:cs="Helvetica"/>
          <w:color w:val="092F9D"/>
          <w:spacing w:val="0"/>
          <w:sz w:val="22"/>
          <w:szCs w:val="22"/>
          <w:vertAlign w:val="superscript"/>
        </w:rPr>
        <w:t>1]</w:t>
      </w:r>
    </w:p>
    <w:p w14:paraId="3CD67FED" w14:textId="77777777" w:rsidR="00B16FCD" w:rsidRDefault="00B16FCD" w:rsidP="00B16FCD">
      <w:pPr>
        <w:rPr>
          <w:rFonts w:ascii="Helvetica" w:hAnsi="Helvetica" w:cs="Helvetica"/>
          <w:color w:val="1C1C1C"/>
          <w:spacing w:val="0"/>
          <w:sz w:val="28"/>
          <w:szCs w:val="28"/>
          <w:lang w:eastAsia="zh-CN"/>
        </w:rPr>
      </w:pPr>
      <w:r>
        <w:rPr>
          <w:rFonts w:ascii="Helvetica" w:hAnsi="Helvetica" w:cs="Helvetica"/>
          <w:color w:val="1C1C1C"/>
          <w:spacing w:val="0"/>
          <w:sz w:val="28"/>
          <w:szCs w:val="28"/>
        </w:rPr>
        <w:t xml:space="preserve">The idea of sustainability, or </w:t>
      </w:r>
      <w:hyperlink r:id="rId47" w:history="1">
        <w:r>
          <w:rPr>
            <w:rFonts w:ascii="Helvetica" w:hAnsi="Helvetica" w:cs="Helvetica"/>
            <w:color w:val="092F9D"/>
            <w:spacing w:val="0"/>
            <w:sz w:val="28"/>
            <w:szCs w:val="28"/>
          </w:rPr>
          <w:t>ecological design</w:t>
        </w:r>
      </w:hyperlink>
      <w:r>
        <w:rPr>
          <w:rFonts w:ascii="Helvetica" w:hAnsi="Helvetica" w:cs="Helvetica"/>
          <w:color w:val="1C1C1C"/>
          <w:spacing w:val="0"/>
          <w:sz w:val="28"/>
          <w:szCs w:val="28"/>
        </w:rPr>
        <w:t>, is to ensure that our actions and decisions today do not inhibit the opportunities of future generations</w:t>
      </w:r>
    </w:p>
    <w:p w14:paraId="0BF675B3" w14:textId="77777777" w:rsidR="00B16FCD" w:rsidRDefault="00B16FCD" w:rsidP="00B16FCD">
      <w:pPr>
        <w:rPr>
          <w:rFonts w:ascii="Helvetica" w:hAnsi="Helvetica" w:cs="Helvetica" w:hint="eastAsia"/>
          <w:color w:val="1C1C1C"/>
          <w:spacing w:val="0"/>
          <w:sz w:val="28"/>
          <w:szCs w:val="28"/>
          <w:lang w:eastAsia="zh-CN"/>
        </w:rPr>
      </w:pPr>
    </w:p>
    <w:p w14:paraId="090E1C43" w14:textId="77777777" w:rsidR="00B16FCD" w:rsidRDefault="00B16FCD" w:rsidP="00B16FCD">
      <w:pPr>
        <w:widowControl w:val="0"/>
        <w:autoSpaceDE w:val="0"/>
        <w:autoSpaceDN w:val="0"/>
        <w:adjustRightInd w:val="0"/>
        <w:spacing w:before="0" w:after="0" w:line="240" w:lineRule="auto"/>
        <w:rPr>
          <w:rFonts w:ascii="FaktPro-Normal" w:hAnsi="FaktPro-Normal" w:cs="FaktPro-Normal"/>
          <w:color w:val="525252"/>
          <w:spacing w:val="0"/>
          <w:sz w:val="36"/>
          <w:szCs w:val="36"/>
        </w:rPr>
      </w:pPr>
      <w:r>
        <w:rPr>
          <w:rFonts w:ascii="FaktPro-Bold" w:hAnsi="FaktPro-Bold" w:cs="FaktPro-Bold"/>
          <w:b/>
          <w:bCs/>
          <w:color w:val="525252"/>
          <w:spacing w:val="0"/>
          <w:sz w:val="36"/>
          <w:szCs w:val="36"/>
        </w:rPr>
        <w:t>Housing Progress and the Housing Bust</w:t>
      </w:r>
    </w:p>
    <w:p w14:paraId="7D5EEDB5" w14:textId="77777777" w:rsidR="00B16FCD" w:rsidRDefault="00B16FCD" w:rsidP="00B16FCD">
      <w:pPr>
        <w:widowControl w:val="0"/>
        <w:autoSpaceDE w:val="0"/>
        <w:autoSpaceDN w:val="0"/>
        <w:adjustRightInd w:val="0"/>
        <w:spacing w:before="0" w:after="0" w:line="240" w:lineRule="auto"/>
        <w:rPr>
          <w:rFonts w:ascii="FaktPro-Normal" w:hAnsi="FaktPro-Normal" w:cs="FaktPro-Normal"/>
          <w:color w:val="525252"/>
          <w:spacing w:val="0"/>
          <w:sz w:val="36"/>
          <w:szCs w:val="36"/>
        </w:rPr>
      </w:pPr>
      <w:r>
        <w:rPr>
          <w:rFonts w:ascii="FaktPro-Normal" w:hAnsi="FaktPro-Normal" w:cs="FaktPro-Normal"/>
          <w:color w:val="525252"/>
          <w:spacing w:val="0"/>
          <w:sz w:val="36"/>
          <w:szCs w:val="36"/>
        </w:rPr>
        <w:t xml:space="preserve">• </w:t>
      </w:r>
      <w:r>
        <w:rPr>
          <w:rFonts w:ascii="FaktPro-Bold" w:hAnsi="FaktPro-Bold" w:cs="FaktPro-Bold"/>
          <w:b/>
          <w:bCs/>
          <w:color w:val="525252"/>
          <w:spacing w:val="0"/>
          <w:sz w:val="36"/>
          <w:szCs w:val="36"/>
        </w:rPr>
        <w:t xml:space="preserve">Outdoor living expanded in popularity. </w:t>
      </w:r>
    </w:p>
    <w:p w14:paraId="3DD241E0" w14:textId="77777777" w:rsidR="00B16FCD" w:rsidRDefault="00B16FCD" w:rsidP="00B16FCD">
      <w:pPr>
        <w:widowControl w:val="0"/>
        <w:autoSpaceDE w:val="0"/>
        <w:autoSpaceDN w:val="0"/>
        <w:adjustRightInd w:val="0"/>
        <w:spacing w:before="0" w:after="0" w:line="240" w:lineRule="auto"/>
        <w:rPr>
          <w:rFonts w:ascii="FaktPro-Normal" w:hAnsi="FaktPro-Normal" w:cs="FaktPro-Normal"/>
          <w:color w:val="525252"/>
          <w:spacing w:val="0"/>
          <w:sz w:val="36"/>
          <w:szCs w:val="36"/>
        </w:rPr>
      </w:pPr>
      <w:r>
        <w:rPr>
          <w:rFonts w:ascii="FaktPro-Normal" w:hAnsi="FaktPro-Normal" w:cs="FaktPro-Normal"/>
          <w:color w:val="525252"/>
          <w:spacing w:val="0"/>
          <w:sz w:val="36"/>
          <w:szCs w:val="36"/>
        </w:rPr>
        <w:t xml:space="preserve">• </w:t>
      </w:r>
      <w:r>
        <w:rPr>
          <w:rFonts w:ascii="FaktPro-Bold" w:hAnsi="FaktPro-Bold" w:cs="FaktPro-Bold"/>
          <w:b/>
          <w:bCs/>
          <w:color w:val="525252"/>
          <w:spacing w:val="0"/>
          <w:sz w:val="36"/>
          <w:szCs w:val="36"/>
        </w:rPr>
        <w:t xml:space="preserve">Changing work patterns encouraged growth of home offices. </w:t>
      </w:r>
    </w:p>
    <w:p w14:paraId="4635F170" w14:textId="77777777" w:rsidR="00B16FCD" w:rsidRDefault="00B16FCD" w:rsidP="00B16FCD">
      <w:pPr>
        <w:widowControl w:val="0"/>
        <w:autoSpaceDE w:val="0"/>
        <w:autoSpaceDN w:val="0"/>
        <w:adjustRightInd w:val="0"/>
        <w:spacing w:before="0" w:after="0" w:line="240" w:lineRule="auto"/>
        <w:rPr>
          <w:rFonts w:ascii="FaktPro-Bold" w:hAnsi="FaktPro-Bold" w:cs="FaktPro-Bold"/>
          <w:b/>
          <w:bCs/>
          <w:color w:val="525252"/>
          <w:spacing w:val="0"/>
          <w:sz w:val="36"/>
          <w:szCs w:val="36"/>
          <w:lang w:eastAsia="zh-CN"/>
        </w:rPr>
      </w:pPr>
      <w:r>
        <w:rPr>
          <w:rFonts w:ascii="FaktPro-Normal" w:hAnsi="FaktPro-Normal" w:cs="FaktPro-Normal"/>
          <w:color w:val="525252"/>
          <w:spacing w:val="0"/>
          <w:sz w:val="36"/>
          <w:szCs w:val="36"/>
        </w:rPr>
        <w:t xml:space="preserve">• </w:t>
      </w:r>
      <w:r>
        <w:rPr>
          <w:rFonts w:ascii="FaktPro-Bold" w:hAnsi="FaktPro-Bold" w:cs="FaktPro-Bold"/>
          <w:b/>
          <w:bCs/>
          <w:color w:val="525252"/>
          <w:spacing w:val="0"/>
          <w:sz w:val="36"/>
          <w:szCs w:val="36"/>
        </w:rPr>
        <w:t>Residential projects were integrated into mixed-use facilities</w:t>
      </w:r>
      <w:r>
        <w:rPr>
          <w:rFonts w:ascii="FaktPro-Bold" w:hAnsi="FaktPro-Bold" w:cs="FaktPro-Bold"/>
          <w:b/>
          <w:bCs/>
          <w:color w:val="525252"/>
          <w:spacing w:val="0"/>
          <w:sz w:val="36"/>
          <w:szCs w:val="36"/>
          <w:lang w:eastAsia="zh-CN"/>
        </w:rPr>
        <w:t>.</w:t>
      </w:r>
    </w:p>
    <w:p w14:paraId="1E7C1EF8" w14:textId="77777777" w:rsidR="00B16FCD" w:rsidRPr="00B16FCD" w:rsidRDefault="00B16FCD" w:rsidP="00B16FCD">
      <w:pPr>
        <w:widowControl w:val="0"/>
        <w:autoSpaceDE w:val="0"/>
        <w:autoSpaceDN w:val="0"/>
        <w:adjustRightInd w:val="0"/>
        <w:spacing w:before="0" w:after="0" w:line="240" w:lineRule="auto"/>
        <w:rPr>
          <w:rFonts w:ascii="FaktPro-Bold" w:hAnsi="FaktPro-Bold" w:cs="FaktPro-Bold"/>
          <w:b/>
          <w:bCs/>
          <w:color w:val="525252"/>
          <w:spacing w:val="0"/>
          <w:sz w:val="36"/>
          <w:szCs w:val="36"/>
          <w:lang w:eastAsia="zh-CN"/>
        </w:rPr>
      </w:pPr>
      <w:r>
        <w:rPr>
          <w:rFonts w:ascii="FaktPro-Normal" w:hAnsi="FaktPro-Normal" w:cs="FaktPro-Normal"/>
          <w:color w:val="525252"/>
          <w:spacing w:val="0"/>
          <w:sz w:val="36"/>
          <w:szCs w:val="36"/>
        </w:rPr>
        <w:t xml:space="preserve">• </w:t>
      </w:r>
      <w:r>
        <w:rPr>
          <w:rFonts w:ascii="FaktPro-Bold" w:hAnsi="FaktPro-Bold" w:cs="FaktPro-Bold"/>
          <w:b/>
          <w:bCs/>
          <w:color w:val="525252"/>
          <w:spacing w:val="0"/>
          <w:sz w:val="36"/>
          <w:szCs w:val="36"/>
        </w:rPr>
        <w:t xml:space="preserve">Technology was incorporated into kitchens and baths. </w:t>
      </w:r>
      <w:r>
        <w:rPr>
          <w:rFonts w:ascii="FaktPro-Normal" w:hAnsi="FaktPro-Normal" w:cs="FaktPro-Normal"/>
          <w:color w:val="525252"/>
          <w:spacing w:val="0"/>
          <w:sz w:val="36"/>
          <w:szCs w:val="36"/>
        </w:rPr>
        <w:t xml:space="preserve">The </w:t>
      </w:r>
    </w:p>
    <w:p w14:paraId="1ABCDC4C" w14:textId="77777777" w:rsidR="00B16FCD" w:rsidRDefault="00B16FCD" w:rsidP="00B16FCD">
      <w:pPr>
        <w:widowControl w:val="0"/>
        <w:autoSpaceDE w:val="0"/>
        <w:autoSpaceDN w:val="0"/>
        <w:adjustRightInd w:val="0"/>
        <w:spacing w:before="0" w:after="0" w:line="240" w:lineRule="auto"/>
        <w:rPr>
          <w:rFonts w:ascii="FaktPro-Normal" w:hAnsi="FaktPro-Normal" w:cs="FaktPro-Normal"/>
          <w:color w:val="525252"/>
          <w:spacing w:val="0"/>
          <w:sz w:val="36"/>
          <w:szCs w:val="36"/>
        </w:rPr>
      </w:pPr>
      <w:r>
        <w:rPr>
          <w:rFonts w:ascii="FaktPro-Bold" w:hAnsi="FaktPro-Bold" w:cs="FaktPro-Bold"/>
          <w:b/>
          <w:bCs/>
          <w:color w:val="525252"/>
          <w:spacing w:val="0"/>
          <w:sz w:val="36"/>
          <w:szCs w:val="36"/>
        </w:rPr>
        <w:t>Emerging Influences on Home Design</w:t>
      </w:r>
    </w:p>
    <w:p w14:paraId="5A5C1F08" w14:textId="77777777" w:rsidR="00B16FCD" w:rsidRDefault="00B16FCD" w:rsidP="00B16FCD">
      <w:pPr>
        <w:widowControl w:val="0"/>
        <w:autoSpaceDE w:val="0"/>
        <w:autoSpaceDN w:val="0"/>
        <w:adjustRightInd w:val="0"/>
        <w:spacing w:before="0" w:after="0" w:line="240" w:lineRule="auto"/>
        <w:rPr>
          <w:rFonts w:ascii="FaktPro-Normal" w:hAnsi="FaktPro-Normal" w:cs="FaktPro-Normal"/>
          <w:color w:val="525252"/>
          <w:spacing w:val="0"/>
          <w:sz w:val="36"/>
          <w:szCs w:val="36"/>
        </w:rPr>
      </w:pPr>
      <w:r>
        <w:rPr>
          <w:rFonts w:ascii="FaktPro-Normal" w:hAnsi="FaktPro-Normal" w:cs="FaktPro-Normal"/>
          <w:color w:val="525252"/>
          <w:spacing w:val="0"/>
          <w:sz w:val="36"/>
          <w:szCs w:val="36"/>
        </w:rPr>
        <w:t xml:space="preserve">• </w:t>
      </w:r>
      <w:r>
        <w:rPr>
          <w:rFonts w:ascii="FaktPro-Bold" w:hAnsi="FaktPro-Bold" w:cs="FaktPro-Bold"/>
          <w:b/>
          <w:bCs/>
          <w:color w:val="525252"/>
          <w:spacing w:val="0"/>
          <w:sz w:val="36"/>
          <w:szCs w:val="36"/>
        </w:rPr>
        <w:t xml:space="preserve">Continued expansion of universal design and accessibility features throughout the home. </w:t>
      </w:r>
    </w:p>
    <w:p w14:paraId="1B1F646E" w14:textId="77777777" w:rsidR="00B16FCD" w:rsidRDefault="00B16FCD" w:rsidP="00B16FCD">
      <w:pPr>
        <w:widowControl w:val="0"/>
        <w:autoSpaceDE w:val="0"/>
        <w:autoSpaceDN w:val="0"/>
        <w:adjustRightInd w:val="0"/>
        <w:spacing w:before="0" w:after="0" w:line="240" w:lineRule="auto"/>
        <w:rPr>
          <w:rFonts w:ascii="FaktPro-Normal" w:hAnsi="FaktPro-Normal" w:cs="FaktPro-Normal"/>
          <w:color w:val="525252"/>
          <w:spacing w:val="0"/>
          <w:sz w:val="36"/>
          <w:szCs w:val="36"/>
        </w:rPr>
      </w:pPr>
      <w:r>
        <w:rPr>
          <w:rFonts w:ascii="FaktPro-Normal" w:hAnsi="FaktPro-Normal" w:cs="FaktPro-Normal"/>
          <w:color w:val="525252"/>
          <w:spacing w:val="0"/>
          <w:sz w:val="36"/>
          <w:szCs w:val="36"/>
        </w:rPr>
        <w:t xml:space="preserve">• </w:t>
      </w:r>
      <w:r>
        <w:rPr>
          <w:rFonts w:ascii="FaktPro-Bold" w:hAnsi="FaktPro-Bold" w:cs="FaktPro-Bold"/>
          <w:b/>
          <w:bCs/>
          <w:color w:val="525252"/>
          <w:spacing w:val="0"/>
          <w:sz w:val="36"/>
          <w:szCs w:val="36"/>
        </w:rPr>
        <w:t>Increased focus on a healthy home environment.</w:t>
      </w:r>
      <w:r>
        <w:rPr>
          <w:rFonts w:ascii="FaktPro-Normal" w:hAnsi="FaktPro-Normal" w:cs="FaktPro-Normal"/>
          <w:color w:val="525252"/>
          <w:spacing w:val="0"/>
          <w:sz w:val="36"/>
          <w:szCs w:val="36"/>
        </w:rPr>
        <w:t xml:space="preserve"> </w:t>
      </w:r>
    </w:p>
    <w:p w14:paraId="1E5C805E" w14:textId="77777777" w:rsidR="00B16FCD" w:rsidRDefault="00B16FCD" w:rsidP="00B16FCD">
      <w:pPr>
        <w:widowControl w:val="0"/>
        <w:autoSpaceDE w:val="0"/>
        <w:autoSpaceDN w:val="0"/>
        <w:adjustRightInd w:val="0"/>
        <w:spacing w:before="0" w:after="0" w:line="240" w:lineRule="auto"/>
        <w:rPr>
          <w:rFonts w:ascii="FaktPro-Normal" w:hAnsi="FaktPro-Normal" w:cs="FaktPro-Normal"/>
          <w:color w:val="525252"/>
          <w:spacing w:val="0"/>
          <w:sz w:val="36"/>
          <w:szCs w:val="36"/>
        </w:rPr>
      </w:pPr>
      <w:r>
        <w:rPr>
          <w:rFonts w:ascii="FaktPro-Normal" w:hAnsi="FaktPro-Normal" w:cs="FaktPro-Normal"/>
          <w:color w:val="525252"/>
          <w:spacing w:val="0"/>
          <w:sz w:val="36"/>
          <w:szCs w:val="36"/>
        </w:rPr>
        <w:t xml:space="preserve">• </w:t>
      </w:r>
      <w:r>
        <w:rPr>
          <w:rFonts w:ascii="FaktPro-Bold" w:hAnsi="FaktPro-Bold" w:cs="FaktPro-Bold"/>
          <w:b/>
          <w:bCs/>
          <w:color w:val="525252"/>
          <w:spacing w:val="0"/>
          <w:sz w:val="36"/>
          <w:szCs w:val="36"/>
        </w:rPr>
        <w:t>Infill development promotes smaller, better designed homes.</w:t>
      </w:r>
      <w:r>
        <w:rPr>
          <w:rFonts w:ascii="FaktPro-Normal" w:hAnsi="FaktPro-Normal" w:cs="FaktPro-Normal"/>
          <w:color w:val="525252"/>
          <w:spacing w:val="0"/>
          <w:sz w:val="36"/>
          <w:szCs w:val="36"/>
        </w:rPr>
        <w:t xml:space="preserve"> </w:t>
      </w:r>
    </w:p>
    <w:p w14:paraId="5DB556A9" w14:textId="77777777" w:rsidR="00B16FCD" w:rsidRDefault="00B16FCD" w:rsidP="00B16FCD">
      <w:pPr>
        <w:widowControl w:val="0"/>
        <w:autoSpaceDE w:val="0"/>
        <w:autoSpaceDN w:val="0"/>
        <w:adjustRightInd w:val="0"/>
        <w:spacing w:before="0" w:after="0" w:line="240" w:lineRule="auto"/>
        <w:rPr>
          <w:rFonts w:ascii="FaktPro-Normal" w:hAnsi="FaktPro-Normal" w:cs="FaktPro-Normal"/>
          <w:color w:val="525252"/>
          <w:spacing w:val="0"/>
          <w:sz w:val="36"/>
          <w:szCs w:val="36"/>
        </w:rPr>
      </w:pPr>
      <w:r>
        <w:rPr>
          <w:rFonts w:ascii="FaktPro-Normal" w:hAnsi="FaktPro-Normal" w:cs="FaktPro-Normal"/>
          <w:color w:val="525252"/>
          <w:spacing w:val="0"/>
          <w:sz w:val="36"/>
          <w:szCs w:val="36"/>
        </w:rPr>
        <w:t xml:space="preserve">• </w:t>
      </w:r>
      <w:r>
        <w:rPr>
          <w:rFonts w:ascii="FaktPro-Bold" w:hAnsi="FaktPro-Bold" w:cs="FaktPro-Bold"/>
          <w:b/>
          <w:bCs/>
          <w:color w:val="525252"/>
          <w:spacing w:val="0"/>
          <w:sz w:val="36"/>
          <w:szCs w:val="36"/>
        </w:rPr>
        <w:t>Kitchens remain a focus of household activities.</w:t>
      </w:r>
      <w:r>
        <w:rPr>
          <w:rFonts w:ascii="FaktPro-Normal" w:hAnsi="FaktPro-Normal" w:cs="FaktPro-Normal"/>
          <w:color w:val="525252"/>
          <w:spacing w:val="0"/>
          <w:sz w:val="36"/>
          <w:szCs w:val="36"/>
        </w:rPr>
        <w:t xml:space="preserve"> </w:t>
      </w:r>
    </w:p>
    <w:p w14:paraId="10CA7A4C" w14:textId="77777777" w:rsidR="00B16FCD" w:rsidRDefault="00B16FCD" w:rsidP="00B16FCD">
      <w:pPr>
        <w:widowControl w:val="0"/>
        <w:autoSpaceDE w:val="0"/>
        <w:autoSpaceDN w:val="0"/>
        <w:adjustRightInd w:val="0"/>
        <w:spacing w:before="0" w:after="0" w:line="240" w:lineRule="auto"/>
        <w:rPr>
          <w:rFonts w:ascii="FaktPro-Normal" w:hAnsi="FaktPro-Normal" w:cs="FaktPro-Normal"/>
          <w:color w:val="525252"/>
          <w:spacing w:val="0"/>
          <w:sz w:val="36"/>
          <w:szCs w:val="36"/>
        </w:rPr>
      </w:pPr>
      <w:r>
        <w:rPr>
          <w:rFonts w:ascii="FaktPro-Bold" w:hAnsi="FaktPro-Bold" w:cs="FaktPro-Bold"/>
          <w:b/>
          <w:bCs/>
          <w:color w:val="525252"/>
          <w:spacing w:val="0"/>
          <w:sz w:val="36"/>
          <w:szCs w:val="36"/>
        </w:rPr>
        <w:t>Beyond Your Front Door</w:t>
      </w:r>
    </w:p>
    <w:p w14:paraId="42C27479" w14:textId="77777777" w:rsidR="00B16FCD" w:rsidRDefault="00B16FCD" w:rsidP="00B16FCD">
      <w:pPr>
        <w:widowControl w:val="0"/>
        <w:autoSpaceDE w:val="0"/>
        <w:autoSpaceDN w:val="0"/>
        <w:adjustRightInd w:val="0"/>
        <w:spacing w:before="0" w:after="0" w:line="240" w:lineRule="auto"/>
        <w:rPr>
          <w:rFonts w:ascii="FaktPro-Normal" w:hAnsi="FaktPro-Normal" w:cs="FaktPro-Normal"/>
          <w:color w:val="525252"/>
          <w:spacing w:val="0"/>
          <w:sz w:val="36"/>
          <w:szCs w:val="36"/>
        </w:rPr>
      </w:pPr>
      <w:r>
        <w:rPr>
          <w:rFonts w:ascii="FaktPro-Bold" w:hAnsi="FaktPro-Bold" w:cs="FaktPro-Bold"/>
          <w:b/>
          <w:bCs/>
          <w:color w:val="525252"/>
          <w:spacing w:val="0"/>
          <w:sz w:val="36"/>
          <w:szCs w:val="36"/>
        </w:rPr>
        <w:lastRenderedPageBreak/>
        <w:t>Technology enhancements increase efficiency.</w:t>
      </w:r>
      <w:r>
        <w:rPr>
          <w:rFonts w:ascii="FaktPro-Normal" w:hAnsi="FaktPro-Normal" w:cs="FaktPro-Normal"/>
          <w:color w:val="525252"/>
          <w:spacing w:val="0"/>
          <w:sz w:val="36"/>
          <w:szCs w:val="36"/>
        </w:rPr>
        <w:t xml:space="preserve"> </w:t>
      </w:r>
    </w:p>
    <w:p w14:paraId="38FB2F02" w14:textId="77777777" w:rsidR="00B16FCD" w:rsidRDefault="00B16FCD" w:rsidP="00B16FCD">
      <w:pPr>
        <w:widowControl w:val="0"/>
        <w:autoSpaceDE w:val="0"/>
        <w:autoSpaceDN w:val="0"/>
        <w:adjustRightInd w:val="0"/>
        <w:spacing w:before="0" w:after="0" w:line="240" w:lineRule="auto"/>
        <w:rPr>
          <w:rFonts w:ascii="FaktPro-Normal" w:hAnsi="FaktPro-Normal" w:cs="FaktPro-Normal"/>
          <w:color w:val="525252"/>
          <w:spacing w:val="0"/>
          <w:sz w:val="36"/>
          <w:szCs w:val="36"/>
        </w:rPr>
      </w:pPr>
      <w:r>
        <w:rPr>
          <w:rFonts w:ascii="FaktPro-Bold" w:hAnsi="FaktPro-Bold" w:cs="FaktPro-Bold"/>
          <w:b/>
          <w:bCs/>
          <w:color w:val="525252"/>
          <w:spacing w:val="0"/>
          <w:sz w:val="36"/>
          <w:szCs w:val="36"/>
        </w:rPr>
        <w:t>Heightened focus on conservation.</w:t>
      </w:r>
      <w:r>
        <w:rPr>
          <w:rFonts w:ascii="FaktPro-Normal" w:hAnsi="FaktPro-Normal" w:cs="FaktPro-Normal"/>
          <w:color w:val="525252"/>
          <w:spacing w:val="0"/>
          <w:sz w:val="36"/>
          <w:szCs w:val="36"/>
        </w:rPr>
        <w:t xml:space="preserve"> </w:t>
      </w:r>
    </w:p>
    <w:p w14:paraId="17472C88" w14:textId="77777777" w:rsidR="00B16FCD" w:rsidRDefault="00B16FCD" w:rsidP="00B16FCD">
      <w:pPr>
        <w:widowControl w:val="0"/>
        <w:autoSpaceDE w:val="0"/>
        <w:autoSpaceDN w:val="0"/>
        <w:adjustRightInd w:val="0"/>
        <w:spacing w:before="0" w:after="0" w:line="240" w:lineRule="auto"/>
        <w:rPr>
          <w:rFonts w:ascii="FaktPro-Normal" w:hAnsi="FaktPro-Normal" w:cs="FaktPro-Normal"/>
          <w:color w:val="525252"/>
          <w:spacing w:val="0"/>
          <w:sz w:val="36"/>
          <w:szCs w:val="36"/>
        </w:rPr>
      </w:pPr>
      <w:r>
        <w:rPr>
          <w:rFonts w:ascii="FaktPro-Bold" w:hAnsi="FaktPro-Bold" w:cs="FaktPro-Bold"/>
          <w:b/>
          <w:bCs/>
          <w:color w:val="525252"/>
          <w:spacing w:val="0"/>
          <w:sz w:val="36"/>
          <w:szCs w:val="36"/>
        </w:rPr>
        <w:t>New design and construction methods change the building process.</w:t>
      </w:r>
      <w:r>
        <w:rPr>
          <w:rFonts w:ascii="FaktPro-Normal" w:hAnsi="FaktPro-Normal" w:cs="FaktPro-Normal"/>
          <w:color w:val="525252"/>
          <w:spacing w:val="0"/>
          <w:sz w:val="36"/>
          <w:szCs w:val="36"/>
        </w:rPr>
        <w:t xml:space="preserve"> </w:t>
      </w:r>
    </w:p>
    <w:p w14:paraId="208417DA" w14:textId="77777777" w:rsidR="00B16FCD" w:rsidRDefault="00B16FCD" w:rsidP="00B16FCD">
      <w:pPr>
        <w:widowControl w:val="0"/>
        <w:autoSpaceDE w:val="0"/>
        <w:autoSpaceDN w:val="0"/>
        <w:adjustRightInd w:val="0"/>
        <w:spacing w:before="0" w:after="0" w:line="240" w:lineRule="auto"/>
        <w:rPr>
          <w:rFonts w:ascii="FaktPro-Normal" w:hAnsi="FaktPro-Normal" w:cs="FaktPro-Normal"/>
          <w:color w:val="525252"/>
          <w:spacing w:val="0"/>
          <w:sz w:val="36"/>
          <w:szCs w:val="36"/>
          <w:lang w:eastAsia="zh-CN"/>
        </w:rPr>
      </w:pPr>
      <w:r>
        <w:rPr>
          <w:rFonts w:ascii="FaktPro-Bold" w:hAnsi="FaktPro-Bold" w:cs="FaktPro-Bold"/>
          <w:b/>
          <w:bCs/>
          <w:color w:val="525252"/>
          <w:spacing w:val="0"/>
          <w:sz w:val="36"/>
          <w:szCs w:val="36"/>
        </w:rPr>
        <w:t>Innovation in materials allows for expanded design options.</w:t>
      </w:r>
      <w:r>
        <w:rPr>
          <w:rFonts w:ascii="FaktPro-Normal" w:hAnsi="FaktPro-Normal" w:cs="FaktPro-Normal"/>
          <w:color w:val="525252"/>
          <w:spacing w:val="0"/>
          <w:sz w:val="36"/>
          <w:szCs w:val="36"/>
        </w:rPr>
        <w:t xml:space="preserve"> </w:t>
      </w:r>
    </w:p>
    <w:p w14:paraId="0693D3C0" w14:textId="77777777" w:rsidR="00B16FCD" w:rsidRDefault="00B16FCD" w:rsidP="00B16FCD">
      <w:pPr>
        <w:widowControl w:val="0"/>
        <w:autoSpaceDE w:val="0"/>
        <w:autoSpaceDN w:val="0"/>
        <w:adjustRightInd w:val="0"/>
        <w:spacing w:before="0" w:after="0" w:line="240" w:lineRule="auto"/>
        <w:rPr>
          <w:rFonts w:ascii="FaktPro-Normal" w:hAnsi="FaktPro-Normal" w:cs="FaktPro-Normal" w:hint="eastAsia"/>
          <w:color w:val="525252"/>
          <w:spacing w:val="0"/>
          <w:sz w:val="36"/>
          <w:szCs w:val="36"/>
          <w:lang w:eastAsia="zh-CN"/>
        </w:rPr>
      </w:pPr>
    </w:p>
    <w:p w14:paraId="702F2026" w14:textId="77777777" w:rsidR="00B16FCD" w:rsidRDefault="00B16FCD" w:rsidP="00B16FCD">
      <w:pPr>
        <w:widowControl w:val="0"/>
        <w:autoSpaceDE w:val="0"/>
        <w:autoSpaceDN w:val="0"/>
        <w:adjustRightInd w:val="0"/>
        <w:spacing w:before="0" w:after="0" w:line="240" w:lineRule="auto"/>
        <w:rPr>
          <w:rFonts w:ascii="FaktPro-Normal" w:hAnsi="FaktPro-Normal" w:cs="FaktPro-Normal" w:hint="eastAsia"/>
          <w:color w:val="525252"/>
          <w:spacing w:val="0"/>
          <w:sz w:val="36"/>
          <w:szCs w:val="36"/>
          <w:lang w:eastAsia="zh-CN"/>
        </w:rPr>
      </w:pPr>
    </w:p>
    <w:p w14:paraId="5AF142DF" w14:textId="77777777" w:rsidR="00B16FCD" w:rsidRDefault="00B16FCD" w:rsidP="00B16FCD">
      <w:pPr>
        <w:widowControl w:val="0"/>
        <w:autoSpaceDE w:val="0"/>
        <w:autoSpaceDN w:val="0"/>
        <w:adjustRightInd w:val="0"/>
        <w:spacing w:before="0" w:after="0" w:line="240" w:lineRule="auto"/>
        <w:rPr>
          <w:rFonts w:ascii="FaktPro-Normal" w:hAnsi="FaktPro-Normal" w:cs="FaktPro-Normal" w:hint="eastAsia"/>
          <w:color w:val="525252"/>
          <w:spacing w:val="0"/>
          <w:sz w:val="36"/>
          <w:szCs w:val="36"/>
          <w:lang w:eastAsia="zh-CN"/>
        </w:rPr>
      </w:pPr>
    </w:p>
    <w:p w14:paraId="749F4298" w14:textId="77777777" w:rsidR="00B16FCD" w:rsidRDefault="00B16FCD" w:rsidP="00B16FCD">
      <w:pPr>
        <w:widowControl w:val="0"/>
        <w:autoSpaceDE w:val="0"/>
        <w:autoSpaceDN w:val="0"/>
        <w:adjustRightInd w:val="0"/>
        <w:spacing w:before="0" w:after="0" w:line="240" w:lineRule="auto"/>
        <w:rPr>
          <w:rFonts w:ascii="FaktPro-Normal" w:hAnsi="FaktPro-Normal" w:cs="FaktPro-Normal" w:hint="eastAsia"/>
          <w:color w:val="525252"/>
          <w:spacing w:val="0"/>
          <w:sz w:val="36"/>
          <w:szCs w:val="36"/>
          <w:lang w:eastAsia="zh-CN"/>
        </w:rPr>
      </w:pPr>
    </w:p>
    <w:p w14:paraId="1CCABC67" w14:textId="77777777" w:rsidR="00B16FCD" w:rsidRDefault="00B16FCD" w:rsidP="00B16FCD">
      <w:pPr>
        <w:widowControl w:val="0"/>
        <w:autoSpaceDE w:val="0"/>
        <w:autoSpaceDN w:val="0"/>
        <w:adjustRightInd w:val="0"/>
        <w:spacing w:before="0" w:after="0" w:line="240" w:lineRule="auto"/>
        <w:rPr>
          <w:rFonts w:ascii="FaktPro-Normal" w:hAnsi="FaktPro-Normal" w:cs="FaktPro-Normal" w:hint="eastAsia"/>
          <w:color w:val="525252"/>
          <w:spacing w:val="0"/>
          <w:sz w:val="36"/>
          <w:szCs w:val="36"/>
          <w:lang w:eastAsia="zh-CN"/>
        </w:rPr>
      </w:pPr>
      <w:r>
        <w:rPr>
          <w:rFonts w:ascii="FaktPro-Normal" w:hAnsi="FaktPro-Normal" w:cs="FaktPro-Normal"/>
          <w:color w:val="525252"/>
          <w:spacing w:val="0"/>
          <w:sz w:val="36"/>
          <w:szCs w:val="36"/>
          <w:lang w:eastAsia="zh-CN"/>
        </w:rPr>
        <w:t xml:space="preserve">Photos: </w:t>
      </w:r>
    </w:p>
    <w:p w14:paraId="28AA8693" w14:textId="77777777" w:rsidR="00B16FCD" w:rsidRPr="00953380" w:rsidRDefault="00B16FCD" w:rsidP="00B16FCD">
      <w:pPr>
        <w:widowControl w:val="0"/>
        <w:autoSpaceDE w:val="0"/>
        <w:autoSpaceDN w:val="0"/>
        <w:adjustRightInd w:val="0"/>
        <w:spacing w:before="0" w:after="0" w:line="240" w:lineRule="auto"/>
        <w:rPr>
          <w:rFonts w:hint="eastAsia"/>
          <w:lang w:eastAsia="zh-CN"/>
        </w:rPr>
      </w:pPr>
      <w:hyperlink r:id="rId48" w:history="1">
        <w:r w:rsidRPr="007804F9">
          <w:rPr>
            <w:rStyle w:val="Hyperlink"/>
            <w:lang w:eastAsia="zh-CN"/>
          </w:rPr>
          <w:t>https://www.pexels.com/</w:t>
        </w:r>
      </w:hyperlink>
      <w:r>
        <w:rPr>
          <w:lang w:eastAsia="zh-CN"/>
        </w:rPr>
        <w:t xml:space="preserve"> </w:t>
      </w:r>
      <w:r>
        <w:rPr>
          <w:rFonts w:hint="eastAsia"/>
          <w:lang w:eastAsia="zh-CN"/>
        </w:rPr>
        <w:t>free stock pictures.</w:t>
      </w:r>
      <w:bookmarkStart w:id="0" w:name="_GoBack"/>
      <w:bookmarkEnd w:id="0"/>
    </w:p>
    <w:p w14:paraId="30F96FFF" w14:textId="77777777" w:rsidR="00B16FCD" w:rsidRDefault="00B16FCD" w:rsidP="00B16FCD">
      <w:pPr>
        <w:widowControl w:val="0"/>
        <w:autoSpaceDE w:val="0"/>
        <w:autoSpaceDN w:val="0"/>
        <w:adjustRightInd w:val="0"/>
        <w:spacing w:before="0" w:after="0" w:line="240" w:lineRule="auto"/>
        <w:rPr>
          <w:rFonts w:ascii="Helvetica" w:hAnsi="Helvetica" w:cs="Helvetica" w:hint="eastAsia"/>
          <w:i/>
          <w:iCs/>
          <w:color w:val="1C1C1C"/>
          <w:spacing w:val="0"/>
          <w:sz w:val="28"/>
          <w:szCs w:val="28"/>
          <w:lang w:eastAsia="zh-CN"/>
        </w:rPr>
      </w:pPr>
    </w:p>
    <w:p w14:paraId="6C4A651F" w14:textId="77777777" w:rsidR="00CB4773" w:rsidRDefault="00B16FCD" w:rsidP="00CB4773">
      <w:pPr>
        <w:widowControl w:val="0"/>
        <w:autoSpaceDE w:val="0"/>
        <w:autoSpaceDN w:val="0"/>
        <w:adjustRightInd w:val="0"/>
        <w:spacing w:before="0" w:after="0" w:line="240" w:lineRule="auto"/>
        <w:rPr>
          <w:rFonts w:ascii="Helvetica" w:hAnsi="Helvetica" w:cs="Helvetica"/>
          <w:b/>
          <w:bCs/>
          <w:spacing w:val="0"/>
          <w:sz w:val="33"/>
          <w:szCs w:val="33"/>
        </w:rPr>
      </w:pPr>
      <w:r>
        <w:rPr>
          <w:rFonts w:ascii="Helvetica" w:hAnsi="Helvetica" w:cs="Helvetica"/>
          <w:noProof/>
          <w:color w:val="434343"/>
          <w:spacing w:val="0"/>
          <w:sz w:val="26"/>
          <w:szCs w:val="26"/>
          <w:lang w:eastAsia="zh-CN"/>
        </w:rPr>
        <w:drawing>
          <wp:inline distT="0" distB="0" distL="0" distR="0" wp14:anchorId="252AFD4A" wp14:editId="7D43CEC7">
            <wp:extent cx="5943600" cy="3924300"/>
            <wp:effectExtent l="0" t="0" r="0" b="0"/>
            <wp:docPr id="3" name="Picture 3" descr="/Users/bopengPRO/Downloads/pexels-photo-24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bopengPRO/Downloads/pexels-photo-2411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r>
        <w:rPr>
          <w:rFonts w:ascii="Helvetica" w:hAnsi="Helvetica" w:cs="Helvetica"/>
          <w:noProof/>
          <w:color w:val="434343"/>
          <w:spacing w:val="0"/>
          <w:sz w:val="26"/>
          <w:szCs w:val="26"/>
          <w:lang w:eastAsia="zh-CN"/>
        </w:rPr>
        <w:lastRenderedPageBreak/>
        <w:drawing>
          <wp:inline distT="0" distB="0" distL="0" distR="0" wp14:anchorId="2D60B2C3" wp14:editId="71B6B017">
            <wp:extent cx="5943600" cy="4457700"/>
            <wp:effectExtent l="0" t="0" r="0" b="0"/>
            <wp:docPr id="4" name="Picture 4" descr="/Users/bopengPRO/Downloads/prambanan-temple-java-hinduism-1612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bopengPRO/Downloads/prambanan-temple-java-hinduism-161293.jpe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rFonts w:ascii="Helvetica" w:hAnsi="Helvetica" w:cs="Helvetica"/>
          <w:noProof/>
          <w:color w:val="434343"/>
          <w:spacing w:val="0"/>
          <w:sz w:val="26"/>
          <w:szCs w:val="26"/>
          <w:lang w:eastAsia="zh-CN"/>
        </w:rPr>
        <w:lastRenderedPageBreak/>
        <w:drawing>
          <wp:inline distT="0" distB="0" distL="0" distR="0" wp14:anchorId="088E469D" wp14:editId="5537AA02">
            <wp:extent cx="5943600" cy="3962400"/>
            <wp:effectExtent l="0" t="0" r="0" b="0"/>
            <wp:docPr id="5" name="Picture 5" descr="/Users/bopengPRO/Downloads/pexels-photo-1275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bopengPRO/Downloads/pexels-photo-127578.jpe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Pr>
          <w:rFonts w:ascii="Helvetica" w:hAnsi="Helvetica" w:cs="Helvetica"/>
          <w:noProof/>
          <w:color w:val="434343"/>
          <w:spacing w:val="0"/>
          <w:sz w:val="26"/>
          <w:szCs w:val="26"/>
          <w:lang w:eastAsia="zh-CN"/>
        </w:rPr>
        <w:drawing>
          <wp:inline distT="0" distB="0" distL="0" distR="0" wp14:anchorId="5381F8AD" wp14:editId="3C2DD88B">
            <wp:extent cx="5943600" cy="3962400"/>
            <wp:effectExtent l="0" t="0" r="0" b="0"/>
            <wp:docPr id="6" name="Picture 6" descr="/Users/bopengPRO/Downloads/pexels-photo-25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bopengPRO/Downloads/pexels-photo-2543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Pr>
          <w:rFonts w:ascii="Helvetica" w:hAnsi="Helvetica" w:cs="Helvetica"/>
          <w:noProof/>
          <w:color w:val="434343"/>
          <w:spacing w:val="0"/>
          <w:sz w:val="26"/>
          <w:szCs w:val="26"/>
          <w:lang w:eastAsia="zh-CN"/>
        </w:rPr>
        <w:lastRenderedPageBreak/>
        <w:drawing>
          <wp:inline distT="0" distB="0" distL="0" distR="0" wp14:anchorId="45D92237" wp14:editId="36026A07">
            <wp:extent cx="5943600" cy="3949700"/>
            <wp:effectExtent l="0" t="0" r="0" b="0"/>
            <wp:docPr id="7" name="Picture 7" descr="/Users/bopengPRO/Downloads/pexels-photo-520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bopengPRO/Downloads/pexels-photo-52062.jpe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3949700"/>
                    </a:xfrm>
                    <a:prstGeom prst="rect">
                      <a:avLst/>
                    </a:prstGeom>
                    <a:noFill/>
                    <a:ln>
                      <a:noFill/>
                    </a:ln>
                  </pic:spPr>
                </pic:pic>
              </a:graphicData>
            </a:graphic>
          </wp:inline>
        </w:drawing>
      </w:r>
      <w:r>
        <w:rPr>
          <w:rFonts w:ascii="Helvetica" w:hAnsi="Helvetica" w:cs="Helvetica"/>
          <w:noProof/>
          <w:color w:val="434343"/>
          <w:spacing w:val="0"/>
          <w:sz w:val="26"/>
          <w:szCs w:val="26"/>
          <w:lang w:eastAsia="zh-CN"/>
        </w:rPr>
        <w:drawing>
          <wp:inline distT="0" distB="0" distL="0" distR="0" wp14:anchorId="15AA646A" wp14:editId="44DAF021">
            <wp:extent cx="5930900" cy="3949700"/>
            <wp:effectExtent l="0" t="0" r="0" b="0"/>
            <wp:docPr id="8" name="Picture 8" descr="/Users/bopengPRO/Downloads/pexels-photo-1655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bopengPRO/Downloads/pexels-photo-165552.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0900" cy="3949700"/>
                    </a:xfrm>
                    <a:prstGeom prst="rect">
                      <a:avLst/>
                    </a:prstGeom>
                    <a:noFill/>
                    <a:ln>
                      <a:noFill/>
                    </a:ln>
                  </pic:spPr>
                </pic:pic>
              </a:graphicData>
            </a:graphic>
          </wp:inline>
        </w:drawing>
      </w:r>
      <w:r>
        <w:rPr>
          <w:rFonts w:ascii="Helvetica" w:hAnsi="Helvetica" w:cs="Helvetica"/>
          <w:noProof/>
          <w:color w:val="434343"/>
          <w:spacing w:val="0"/>
          <w:sz w:val="26"/>
          <w:szCs w:val="26"/>
          <w:lang w:eastAsia="zh-CN"/>
        </w:rPr>
        <w:lastRenderedPageBreak/>
        <w:drawing>
          <wp:inline distT="0" distB="0" distL="0" distR="0" wp14:anchorId="1E3AEF9E" wp14:editId="56073AC4">
            <wp:extent cx="5943600" cy="3213100"/>
            <wp:effectExtent l="0" t="0" r="0" b="0"/>
            <wp:docPr id="9" name="Picture 9" descr="/Users/bopengPRO/Downloads/sheikh-zayed-grand-mosque-white-mosque-abu-dhabi-1611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bopengPRO/Downloads/sheikh-zayed-grand-mosque-white-mosque-abu-dhabi-161153.jpe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213100"/>
                    </a:xfrm>
                    <a:prstGeom prst="rect">
                      <a:avLst/>
                    </a:prstGeom>
                    <a:noFill/>
                    <a:ln>
                      <a:noFill/>
                    </a:ln>
                  </pic:spPr>
                </pic:pic>
              </a:graphicData>
            </a:graphic>
          </wp:inline>
        </w:drawing>
      </w:r>
      <w:r>
        <w:rPr>
          <w:rFonts w:ascii="Helvetica" w:hAnsi="Helvetica" w:cs="Helvetica"/>
          <w:noProof/>
          <w:color w:val="434343"/>
          <w:spacing w:val="0"/>
          <w:sz w:val="26"/>
          <w:szCs w:val="26"/>
          <w:lang w:eastAsia="zh-CN"/>
        </w:rPr>
        <w:drawing>
          <wp:inline distT="0" distB="0" distL="0" distR="0" wp14:anchorId="6E665E25" wp14:editId="6836B5B0">
            <wp:extent cx="5930900" cy="3949700"/>
            <wp:effectExtent l="0" t="0" r="0" b="0"/>
            <wp:docPr id="10" name="Picture 10" descr="/Users/bopengPRO/Downloads/black-and-white-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bopengPRO/Downloads/black-and-white-architecture.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0900" cy="3949700"/>
                    </a:xfrm>
                    <a:prstGeom prst="rect">
                      <a:avLst/>
                    </a:prstGeom>
                    <a:noFill/>
                    <a:ln>
                      <a:noFill/>
                    </a:ln>
                  </pic:spPr>
                </pic:pic>
              </a:graphicData>
            </a:graphic>
          </wp:inline>
        </w:drawing>
      </w:r>
      <w:r>
        <w:rPr>
          <w:rFonts w:ascii="Helvetica" w:hAnsi="Helvetica" w:cs="Helvetica"/>
          <w:noProof/>
          <w:color w:val="434343"/>
          <w:spacing w:val="0"/>
          <w:sz w:val="26"/>
          <w:szCs w:val="26"/>
          <w:lang w:eastAsia="zh-CN"/>
        </w:rPr>
        <w:lastRenderedPageBreak/>
        <w:drawing>
          <wp:inline distT="0" distB="0" distL="0" distR="0" wp14:anchorId="15E511B5" wp14:editId="0FE50E65">
            <wp:extent cx="5930900" cy="3949700"/>
            <wp:effectExtent l="0" t="0" r="0" b="0"/>
            <wp:docPr id="11" name="Picture 11" descr="/Users/bopengPRO/Downloads/photo-1442406964439-e46ab8eff7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bopengPRO/Downloads/photo-1442406964439-e46ab8eff7c4.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0900" cy="3949700"/>
                    </a:xfrm>
                    <a:prstGeom prst="rect">
                      <a:avLst/>
                    </a:prstGeom>
                    <a:noFill/>
                    <a:ln>
                      <a:noFill/>
                    </a:ln>
                  </pic:spPr>
                </pic:pic>
              </a:graphicData>
            </a:graphic>
          </wp:inline>
        </w:drawing>
      </w:r>
    </w:p>
    <w:p w14:paraId="7D164E25" w14:textId="77777777" w:rsidR="00CB4773" w:rsidRDefault="00CB4773" w:rsidP="00CB4773">
      <w:pPr>
        <w:widowControl w:val="0"/>
        <w:autoSpaceDE w:val="0"/>
        <w:autoSpaceDN w:val="0"/>
        <w:adjustRightInd w:val="0"/>
        <w:spacing w:before="0" w:after="0" w:line="240" w:lineRule="auto"/>
        <w:jc w:val="center"/>
        <w:rPr>
          <w:rFonts w:ascii="Helvetica" w:hAnsi="Helvetica" w:cs="Helvetica"/>
          <w:color w:val="1C1C1C"/>
          <w:spacing w:val="0"/>
          <w:sz w:val="24"/>
          <w:szCs w:val="24"/>
        </w:rPr>
      </w:pPr>
      <w:r>
        <w:rPr>
          <w:rFonts w:ascii="Helvetica" w:hAnsi="Helvetica" w:cs="Helvetica"/>
          <w:noProof/>
          <w:color w:val="092F9D"/>
          <w:spacing w:val="0"/>
          <w:sz w:val="26"/>
          <w:szCs w:val="26"/>
          <w:lang w:eastAsia="zh-CN"/>
        </w:rPr>
        <w:drawing>
          <wp:inline distT="0" distB="0" distL="0" distR="0" wp14:anchorId="6165F0A9" wp14:editId="1ECE7789">
            <wp:extent cx="5588000" cy="4140200"/>
            <wp:effectExtent l="0" t="0" r="0" b="0"/>
            <wp:docPr id="2" name="Picture 2">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8000" cy="4140200"/>
                    </a:xfrm>
                    <a:prstGeom prst="rect">
                      <a:avLst/>
                    </a:prstGeom>
                    <a:noFill/>
                    <a:ln>
                      <a:noFill/>
                    </a:ln>
                  </pic:spPr>
                </pic:pic>
              </a:graphicData>
            </a:graphic>
          </wp:inline>
        </w:drawing>
      </w:r>
    </w:p>
    <w:p w14:paraId="5BC0D342" w14:textId="77777777" w:rsidR="00CB4773" w:rsidRDefault="00CB4773" w:rsidP="00CB4773">
      <w:pPr>
        <w:widowControl w:val="0"/>
        <w:autoSpaceDE w:val="0"/>
        <w:autoSpaceDN w:val="0"/>
        <w:adjustRightInd w:val="0"/>
        <w:spacing w:before="0" w:after="0" w:line="240" w:lineRule="auto"/>
        <w:rPr>
          <w:rFonts w:ascii="Helvetica" w:hAnsi="Helvetica" w:cs="Helvetica"/>
          <w:color w:val="092F9D"/>
          <w:spacing w:val="0"/>
          <w:sz w:val="24"/>
          <w:szCs w:val="24"/>
        </w:rPr>
      </w:pPr>
    </w:p>
    <w:p w14:paraId="0F756186" w14:textId="77777777" w:rsidR="00B16FCD" w:rsidRPr="00953380" w:rsidRDefault="00B16FCD" w:rsidP="00B16FCD">
      <w:pPr>
        <w:rPr>
          <w:rFonts w:hint="eastAsia"/>
          <w:lang w:eastAsia="zh-CN"/>
        </w:rPr>
      </w:pPr>
    </w:p>
    <w:sectPr w:rsidR="00B16FCD" w:rsidRPr="00953380" w:rsidSect="00EF216C">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FaktPro-Normal">
    <w:altName w:val="Calibri"/>
    <w:panose1 w:val="00000000000000000000"/>
    <w:charset w:val="00"/>
    <w:family w:val="auto"/>
    <w:notTrueType/>
    <w:pitch w:val="default"/>
    <w:sig w:usb0="00000003" w:usb1="00000000" w:usb2="00000000" w:usb3="00000000" w:csb0="00000001" w:csb1="00000000"/>
  </w:font>
  <w:font w:name="FaktPro-Bold">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1A25FE4"/>
    <w:lvl w:ilvl="0">
      <w:start w:val="1"/>
      <w:numFmt w:val="decimal"/>
      <w:lvlText w:val="%1."/>
      <w:lvlJc w:val="left"/>
      <w:pPr>
        <w:tabs>
          <w:tab w:val="num" w:pos="1800"/>
        </w:tabs>
        <w:ind w:left="1800" w:hanging="360"/>
      </w:pPr>
    </w:lvl>
  </w:abstractNum>
  <w:abstractNum w:abstractNumId="1">
    <w:nsid w:val="FFFFFF7D"/>
    <w:multiLevelType w:val="singleLevel"/>
    <w:tmpl w:val="730403EE"/>
    <w:lvl w:ilvl="0">
      <w:start w:val="1"/>
      <w:numFmt w:val="decimal"/>
      <w:lvlText w:val="%1."/>
      <w:lvlJc w:val="left"/>
      <w:pPr>
        <w:tabs>
          <w:tab w:val="num" w:pos="1440"/>
        </w:tabs>
        <w:ind w:left="1440" w:hanging="360"/>
      </w:pPr>
    </w:lvl>
  </w:abstractNum>
  <w:abstractNum w:abstractNumId="2">
    <w:nsid w:val="FFFFFF7E"/>
    <w:multiLevelType w:val="singleLevel"/>
    <w:tmpl w:val="1B30628E"/>
    <w:lvl w:ilvl="0">
      <w:start w:val="1"/>
      <w:numFmt w:val="decimal"/>
      <w:lvlText w:val="%1."/>
      <w:lvlJc w:val="left"/>
      <w:pPr>
        <w:tabs>
          <w:tab w:val="num" w:pos="1080"/>
        </w:tabs>
        <w:ind w:left="1080" w:hanging="360"/>
      </w:pPr>
    </w:lvl>
  </w:abstractNum>
  <w:abstractNum w:abstractNumId="3">
    <w:nsid w:val="FFFFFF7F"/>
    <w:multiLevelType w:val="singleLevel"/>
    <w:tmpl w:val="CDA02496"/>
    <w:lvl w:ilvl="0">
      <w:start w:val="1"/>
      <w:numFmt w:val="decimal"/>
      <w:lvlText w:val="%1."/>
      <w:lvlJc w:val="left"/>
      <w:pPr>
        <w:tabs>
          <w:tab w:val="num" w:pos="720"/>
        </w:tabs>
        <w:ind w:left="720" w:hanging="360"/>
      </w:pPr>
    </w:lvl>
  </w:abstractNum>
  <w:abstractNum w:abstractNumId="4">
    <w:nsid w:val="FFFFFF80"/>
    <w:multiLevelType w:val="singleLevel"/>
    <w:tmpl w:val="DCD0D2D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2E8377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E3D4D0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EC154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84F63D5E"/>
    <w:lvl w:ilvl="0">
      <w:start w:val="1"/>
      <w:numFmt w:val="decimal"/>
      <w:lvlText w:val="%1."/>
      <w:lvlJc w:val="left"/>
      <w:pPr>
        <w:tabs>
          <w:tab w:val="num" w:pos="360"/>
        </w:tabs>
        <w:ind w:left="360" w:hanging="360"/>
      </w:pPr>
    </w:lvl>
  </w:abstractNum>
  <w:abstractNum w:abstractNumId="9">
    <w:nsid w:val="FFFFFF89"/>
    <w:multiLevelType w:val="singleLevel"/>
    <w:tmpl w:val="47784518"/>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72543B9"/>
    <w:multiLevelType w:val="hybridMultilevel"/>
    <w:tmpl w:val="B4E41328"/>
    <w:lvl w:ilvl="0" w:tplc="6DF23840">
      <w:start w:val="1"/>
      <w:numFmt w:val="bullet"/>
      <w:lvlText w:val=""/>
      <w:lvlJc w:val="left"/>
      <w:pPr>
        <w:tabs>
          <w:tab w:val="num" w:pos="432"/>
        </w:tabs>
        <w:ind w:left="432" w:hanging="432"/>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2">
    <w:nsid w:val="15AB6A4E"/>
    <w:multiLevelType w:val="hybridMultilevel"/>
    <w:tmpl w:val="DC14A70E"/>
    <w:lvl w:ilvl="0" w:tplc="6DF23840">
      <w:start w:val="1"/>
      <w:numFmt w:val="bullet"/>
      <w:lvlText w:val=""/>
      <w:lvlJc w:val="left"/>
      <w:pPr>
        <w:tabs>
          <w:tab w:val="num" w:pos="432"/>
        </w:tabs>
        <w:ind w:left="432" w:hanging="432"/>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3">
    <w:nsid w:val="1EAB4CC5"/>
    <w:multiLevelType w:val="hybridMultilevel"/>
    <w:tmpl w:val="E33C12EA"/>
    <w:lvl w:ilvl="0" w:tplc="10E69C7A">
      <w:start w:val="1"/>
      <w:numFmt w:val="bullet"/>
      <w:lvlText w:val=""/>
      <w:lvlJc w:val="left"/>
      <w:pPr>
        <w:tabs>
          <w:tab w:val="num" w:pos="288"/>
        </w:tabs>
        <w:ind w:left="288" w:hanging="288"/>
      </w:pPr>
      <w:rPr>
        <w:rFonts w:ascii="Symbol" w:hAnsi="Symbol" w:hint="default"/>
        <w:b w:val="0"/>
        <w:i w:val="0"/>
        <w:color w:val="808080"/>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E4416E5"/>
    <w:multiLevelType w:val="hybridMultilevel"/>
    <w:tmpl w:val="22BCDA6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532B5DD0"/>
    <w:multiLevelType w:val="hybridMultilevel"/>
    <w:tmpl w:val="6EE8404C"/>
    <w:lvl w:ilvl="0" w:tplc="204EB210">
      <w:start w:val="1"/>
      <w:numFmt w:val="bullet"/>
      <w:lvlText w:val=""/>
      <w:lvlJc w:val="left"/>
      <w:pPr>
        <w:tabs>
          <w:tab w:val="num" w:pos="360"/>
        </w:tabs>
        <w:ind w:left="360" w:hanging="360"/>
      </w:pPr>
      <w:rPr>
        <w:rFonts w:ascii="Wingdings" w:hAnsi="Wingdings" w:hint="default"/>
        <w:sz w:val="22"/>
      </w:rPr>
    </w:lvl>
    <w:lvl w:ilvl="1" w:tplc="7FC41068">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6B75600"/>
    <w:multiLevelType w:val="singleLevel"/>
    <w:tmpl w:val="EBBC44FA"/>
    <w:lvl w:ilvl="0">
      <w:start w:val="1"/>
      <w:numFmt w:val="bullet"/>
      <w:lvlText w:val=""/>
      <w:lvlJc w:val="left"/>
      <w:pPr>
        <w:tabs>
          <w:tab w:val="num" w:pos="360"/>
        </w:tabs>
        <w:ind w:left="245" w:hanging="245"/>
      </w:pPr>
      <w:rPr>
        <w:rFonts w:ascii="Wingdings" w:hAnsi="Wingdings" w:hint="default"/>
      </w:rPr>
    </w:lvl>
  </w:abstractNum>
  <w:abstractNum w:abstractNumId="17">
    <w:nsid w:val="7714190B"/>
    <w:multiLevelType w:val="hybridMultilevel"/>
    <w:tmpl w:val="DFDED554"/>
    <w:lvl w:ilvl="0" w:tplc="8BAA88BE">
      <w:start w:val="1"/>
      <w:numFmt w:val="bullet"/>
      <w:lvlText w:val=""/>
      <w:lvlJc w:val="left"/>
      <w:pPr>
        <w:tabs>
          <w:tab w:val="num" w:pos="864"/>
        </w:tabs>
        <w:ind w:left="864" w:hanging="432"/>
      </w:pPr>
      <w:rPr>
        <w:rFonts w:ascii="Symbol" w:hAnsi="Symbol" w:cs="Times New Roman" w:hint="default"/>
      </w:rPr>
    </w:lvl>
    <w:lvl w:ilvl="1" w:tplc="04090003">
      <w:start w:val="1"/>
      <w:numFmt w:val="bullet"/>
      <w:lvlText w:val="o"/>
      <w:lvlJc w:val="left"/>
      <w:pPr>
        <w:tabs>
          <w:tab w:val="num" w:pos="1872"/>
        </w:tabs>
        <w:ind w:left="1872" w:hanging="360"/>
      </w:pPr>
      <w:rPr>
        <w:rFonts w:ascii="Courier New" w:hAnsi="Courier New" w:cs="Courier New" w:hint="default"/>
      </w:rPr>
    </w:lvl>
    <w:lvl w:ilvl="2" w:tplc="04090005">
      <w:start w:val="1"/>
      <w:numFmt w:val="bullet"/>
      <w:lvlText w:val=""/>
      <w:lvlJc w:val="left"/>
      <w:pPr>
        <w:tabs>
          <w:tab w:val="num" w:pos="2592"/>
        </w:tabs>
        <w:ind w:left="2592" w:hanging="360"/>
      </w:pPr>
      <w:rPr>
        <w:rFonts w:ascii="Wingdings" w:hAnsi="Wingdings" w:cs="Times New Roman" w:hint="default"/>
      </w:rPr>
    </w:lvl>
    <w:lvl w:ilvl="3" w:tplc="04090001">
      <w:start w:val="1"/>
      <w:numFmt w:val="bullet"/>
      <w:lvlText w:val=""/>
      <w:lvlJc w:val="left"/>
      <w:pPr>
        <w:tabs>
          <w:tab w:val="num" w:pos="3312"/>
        </w:tabs>
        <w:ind w:left="3312" w:hanging="360"/>
      </w:pPr>
      <w:rPr>
        <w:rFonts w:ascii="Symbol" w:hAnsi="Symbol" w:cs="Times New Roman" w:hint="default"/>
      </w:rPr>
    </w:lvl>
    <w:lvl w:ilvl="4" w:tplc="04090003">
      <w:start w:val="1"/>
      <w:numFmt w:val="bullet"/>
      <w:lvlText w:val="o"/>
      <w:lvlJc w:val="left"/>
      <w:pPr>
        <w:tabs>
          <w:tab w:val="num" w:pos="4032"/>
        </w:tabs>
        <w:ind w:left="4032" w:hanging="360"/>
      </w:pPr>
      <w:rPr>
        <w:rFonts w:ascii="Courier New" w:hAnsi="Courier New" w:cs="Courier New" w:hint="default"/>
      </w:rPr>
    </w:lvl>
    <w:lvl w:ilvl="5" w:tplc="04090005">
      <w:start w:val="1"/>
      <w:numFmt w:val="bullet"/>
      <w:lvlText w:val=""/>
      <w:lvlJc w:val="left"/>
      <w:pPr>
        <w:tabs>
          <w:tab w:val="num" w:pos="4752"/>
        </w:tabs>
        <w:ind w:left="4752" w:hanging="360"/>
      </w:pPr>
      <w:rPr>
        <w:rFonts w:ascii="Wingdings" w:hAnsi="Wingdings" w:cs="Times New Roman" w:hint="default"/>
      </w:rPr>
    </w:lvl>
    <w:lvl w:ilvl="6" w:tplc="04090001">
      <w:start w:val="1"/>
      <w:numFmt w:val="bullet"/>
      <w:lvlText w:val=""/>
      <w:lvlJc w:val="left"/>
      <w:pPr>
        <w:tabs>
          <w:tab w:val="num" w:pos="5472"/>
        </w:tabs>
        <w:ind w:left="5472" w:hanging="360"/>
      </w:pPr>
      <w:rPr>
        <w:rFonts w:ascii="Symbol" w:hAnsi="Symbol" w:cs="Times New Roman" w:hint="default"/>
      </w:rPr>
    </w:lvl>
    <w:lvl w:ilvl="7" w:tplc="04090003">
      <w:start w:val="1"/>
      <w:numFmt w:val="bullet"/>
      <w:lvlText w:val="o"/>
      <w:lvlJc w:val="left"/>
      <w:pPr>
        <w:tabs>
          <w:tab w:val="num" w:pos="6192"/>
        </w:tabs>
        <w:ind w:left="6192" w:hanging="360"/>
      </w:pPr>
      <w:rPr>
        <w:rFonts w:ascii="Courier New" w:hAnsi="Courier New" w:cs="Courier New" w:hint="default"/>
      </w:rPr>
    </w:lvl>
    <w:lvl w:ilvl="8" w:tplc="04090005">
      <w:start w:val="1"/>
      <w:numFmt w:val="bullet"/>
      <w:lvlText w:val=""/>
      <w:lvlJc w:val="left"/>
      <w:pPr>
        <w:tabs>
          <w:tab w:val="num" w:pos="6912"/>
        </w:tabs>
        <w:ind w:left="6912" w:hanging="360"/>
      </w:pPr>
      <w:rPr>
        <w:rFonts w:ascii="Wingdings" w:hAnsi="Wingdings" w:cs="Times New Roman" w:hint="default"/>
      </w:rPr>
    </w:lvl>
  </w:abstractNum>
  <w:abstractNum w:abstractNumId="18">
    <w:nsid w:val="7CDE2B48"/>
    <w:multiLevelType w:val="hybridMultilevel"/>
    <w:tmpl w:val="33BAB884"/>
    <w:lvl w:ilvl="0" w:tplc="2014ED52">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4"/>
  </w:num>
  <w:num w:numId="3">
    <w:abstractNumId w:val="11"/>
  </w:num>
  <w:num w:numId="4">
    <w:abstractNumId w:val="12"/>
  </w:num>
  <w:num w:numId="5">
    <w:abstractNumId w:val="13"/>
  </w:num>
  <w:num w:numId="6">
    <w:abstractNumId w:val="16"/>
  </w:num>
  <w:num w:numId="7">
    <w:abstractNumId w:val="15"/>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8"/>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noPunctuationKerning/>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437"/>
    <w:rsid w:val="000022EB"/>
    <w:rsid w:val="00075E73"/>
    <w:rsid w:val="000B0EE9"/>
    <w:rsid w:val="0010077D"/>
    <w:rsid w:val="00116379"/>
    <w:rsid w:val="0025418C"/>
    <w:rsid w:val="00277C6E"/>
    <w:rsid w:val="00285EE6"/>
    <w:rsid w:val="002911C8"/>
    <w:rsid w:val="00301257"/>
    <w:rsid w:val="00361AFB"/>
    <w:rsid w:val="00374E86"/>
    <w:rsid w:val="003F5303"/>
    <w:rsid w:val="0041118B"/>
    <w:rsid w:val="005C5D33"/>
    <w:rsid w:val="005D6437"/>
    <w:rsid w:val="006962EF"/>
    <w:rsid w:val="006E2432"/>
    <w:rsid w:val="00790D50"/>
    <w:rsid w:val="007A2F12"/>
    <w:rsid w:val="007D5AB6"/>
    <w:rsid w:val="008E18D5"/>
    <w:rsid w:val="0090731C"/>
    <w:rsid w:val="00907793"/>
    <w:rsid w:val="00953380"/>
    <w:rsid w:val="009548CA"/>
    <w:rsid w:val="00987217"/>
    <w:rsid w:val="009E3EBA"/>
    <w:rsid w:val="00A07D6A"/>
    <w:rsid w:val="00A84E65"/>
    <w:rsid w:val="00AC26FD"/>
    <w:rsid w:val="00AF1168"/>
    <w:rsid w:val="00B16FCD"/>
    <w:rsid w:val="00B54803"/>
    <w:rsid w:val="00C069B4"/>
    <w:rsid w:val="00C302EE"/>
    <w:rsid w:val="00C55F0B"/>
    <w:rsid w:val="00CB4773"/>
    <w:rsid w:val="00CD22BE"/>
    <w:rsid w:val="00D449BA"/>
    <w:rsid w:val="00D4662D"/>
    <w:rsid w:val="00D720EA"/>
    <w:rsid w:val="00D97489"/>
    <w:rsid w:val="00DE7766"/>
    <w:rsid w:val="00E33FCE"/>
    <w:rsid w:val="00F510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C19BB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4" w:semiHidden="1" w:unhideWhenUsed="1" w:qFormat="1"/>
    <w:lsdException w:name="heading 5"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6379"/>
    <w:pPr>
      <w:spacing w:before="40" w:after="40" w:line="276" w:lineRule="auto"/>
    </w:pPr>
    <w:rPr>
      <w:rFonts w:asciiTheme="minorHAnsi" w:hAnsiTheme="minorHAnsi"/>
      <w:spacing w:val="10"/>
      <w:sz w:val="16"/>
      <w:szCs w:val="16"/>
    </w:rPr>
  </w:style>
  <w:style w:type="paragraph" w:styleId="Heading1">
    <w:name w:val="heading 1"/>
    <w:basedOn w:val="Normal"/>
    <w:next w:val="Normal"/>
    <w:qFormat/>
    <w:rsid w:val="0041118B"/>
    <w:pPr>
      <w:spacing w:before="80" w:after="60"/>
      <w:outlineLvl w:val="0"/>
    </w:pPr>
    <w:rPr>
      <w:rFonts w:asciiTheme="majorHAnsi" w:hAnsiTheme="majorHAnsi"/>
      <w:caps/>
    </w:rPr>
  </w:style>
  <w:style w:type="paragraph" w:styleId="Heading2">
    <w:name w:val="heading 2"/>
    <w:basedOn w:val="Normal"/>
    <w:next w:val="Normal"/>
    <w:qFormat/>
    <w:rsid w:val="00116379"/>
    <w:pPr>
      <w:spacing w:before="80"/>
      <w:outlineLvl w:val="1"/>
    </w:pPr>
    <w:rPr>
      <w:b/>
    </w:rPr>
  </w:style>
  <w:style w:type="paragraph" w:styleId="Heading3">
    <w:name w:val="heading 3"/>
    <w:basedOn w:val="Normal"/>
    <w:next w:val="Normal"/>
    <w:semiHidden/>
    <w:unhideWhenUsed/>
    <w:rsid w:val="00D97489"/>
    <w:pPr>
      <w:keepNext/>
      <w:spacing w:before="240" w:after="60"/>
      <w:outlineLvl w:val="2"/>
    </w:pPr>
    <w:rPr>
      <w:rFonts w:ascii="Arial" w:hAnsi="Arial" w:cs="Arial"/>
      <w:b/>
      <w:bCs/>
      <w:sz w:val="26"/>
      <w:szCs w:val="26"/>
    </w:rPr>
  </w:style>
  <w:style w:type="paragraph" w:styleId="Heading6">
    <w:name w:val="heading 6"/>
    <w:basedOn w:val="Normal"/>
    <w:next w:val="Normal"/>
    <w:semiHidden/>
    <w:unhideWhenUsed/>
    <w:rsid w:val="00D4662D"/>
    <w:pPr>
      <w:spacing w:before="240" w:after="60"/>
      <w:outlineLvl w:val="5"/>
    </w:pPr>
    <w:rPr>
      <w:rFonts w:ascii="Times New Roman" w:hAnsi="Times New Roman"/>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DE7766"/>
    <w:rPr>
      <w:rFonts w:cs="Tahoma"/>
    </w:rPr>
  </w:style>
  <w:style w:type="paragraph" w:customStyle="1" w:styleId="ContactInfo">
    <w:name w:val="Contact Info"/>
    <w:basedOn w:val="Normal"/>
    <w:qFormat/>
    <w:rsid w:val="00116379"/>
    <w:pPr>
      <w:spacing w:after="240"/>
      <w:contextualSpacing/>
    </w:pPr>
  </w:style>
  <w:style w:type="paragraph" w:customStyle="1" w:styleId="Dates">
    <w:name w:val="Dates"/>
    <w:basedOn w:val="Normal"/>
    <w:qFormat/>
    <w:rsid w:val="00116379"/>
    <w:pPr>
      <w:spacing w:before="80"/>
      <w:jc w:val="right"/>
    </w:pPr>
  </w:style>
  <w:style w:type="paragraph" w:customStyle="1" w:styleId="Location">
    <w:name w:val="Location"/>
    <w:basedOn w:val="Normal"/>
    <w:link w:val="LocationChar"/>
    <w:unhideWhenUsed/>
    <w:qFormat/>
    <w:rsid w:val="002911C8"/>
    <w:rPr>
      <w:i/>
    </w:rPr>
  </w:style>
  <w:style w:type="character" w:customStyle="1" w:styleId="LocationChar">
    <w:name w:val="Location Char"/>
    <w:basedOn w:val="DefaultParagraphFont"/>
    <w:link w:val="Location"/>
    <w:rsid w:val="00116379"/>
    <w:rPr>
      <w:rFonts w:asciiTheme="minorHAnsi" w:hAnsiTheme="minorHAnsi"/>
      <w:i/>
      <w:spacing w:val="10"/>
      <w:sz w:val="16"/>
      <w:szCs w:val="16"/>
    </w:rPr>
  </w:style>
  <w:style w:type="paragraph" w:styleId="ListParagraph">
    <w:name w:val="List Paragraph"/>
    <w:basedOn w:val="Normal"/>
    <w:uiPriority w:val="34"/>
    <w:qFormat/>
    <w:rsid w:val="00116379"/>
    <w:pPr>
      <w:numPr>
        <w:numId w:val="18"/>
      </w:numPr>
      <w:spacing w:after="120"/>
      <w:ind w:left="360"/>
    </w:pPr>
  </w:style>
  <w:style w:type="character" w:styleId="PlaceholderText">
    <w:name w:val="Placeholder Text"/>
    <w:basedOn w:val="DefaultParagraphFont"/>
    <w:uiPriority w:val="99"/>
    <w:semiHidden/>
    <w:rsid w:val="007D5AB6"/>
    <w:rPr>
      <w:color w:val="808080"/>
    </w:rPr>
  </w:style>
  <w:style w:type="character" w:styleId="Hyperlink">
    <w:name w:val="Hyperlink"/>
    <w:basedOn w:val="DefaultParagraphFont"/>
    <w:unhideWhenUsed/>
    <w:rsid w:val="009E3EB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Urban_area" TargetMode="External"/><Relationship Id="rId14" Type="http://schemas.openxmlformats.org/officeDocument/2006/relationships/hyperlink" Target="https://en.wikipedia.org/wiki/%C3%87atal_H%C3%B6y%C3%BCk" TargetMode="External"/><Relationship Id="rId15" Type="http://schemas.openxmlformats.org/officeDocument/2006/relationships/hyperlink" Target="https://en.wikipedia.org/wiki/Anatolia" TargetMode="External"/><Relationship Id="rId16" Type="http://schemas.openxmlformats.org/officeDocument/2006/relationships/hyperlink" Target="https://en.wikipedia.org/wiki/Mohenjo-daro" TargetMode="External"/><Relationship Id="rId17" Type="http://schemas.openxmlformats.org/officeDocument/2006/relationships/hyperlink" Target="https://en.wikipedia.org/wiki/Pakistan" TargetMode="External"/><Relationship Id="rId18" Type="http://schemas.openxmlformats.org/officeDocument/2006/relationships/hyperlink" Target="https://en.wikipedia.org/wiki/Shilpa_Shastras" TargetMode="External"/><Relationship Id="rId19" Type="http://schemas.openxmlformats.org/officeDocument/2006/relationships/hyperlink" Target="https://en.wikipedia.org/wiki/Manjusri_Vasthu_Vidya_Sastra" TargetMode="External"/><Relationship Id="rId50" Type="http://schemas.openxmlformats.org/officeDocument/2006/relationships/image" Target="media/image2.jpeg"/><Relationship Id="rId51" Type="http://schemas.openxmlformats.org/officeDocument/2006/relationships/image" Target="media/image3.jpeg"/><Relationship Id="rId52" Type="http://schemas.openxmlformats.org/officeDocument/2006/relationships/image" Target="media/image4.jpeg"/><Relationship Id="rId53" Type="http://schemas.openxmlformats.org/officeDocument/2006/relationships/image" Target="media/image5.jpeg"/><Relationship Id="rId54" Type="http://schemas.openxmlformats.org/officeDocument/2006/relationships/image" Target="media/image6.jpeg"/><Relationship Id="rId55" Type="http://schemas.openxmlformats.org/officeDocument/2006/relationships/image" Target="media/image7.jpeg"/><Relationship Id="rId56" Type="http://schemas.openxmlformats.org/officeDocument/2006/relationships/image" Target="media/image8.jpeg"/><Relationship Id="rId57" Type="http://schemas.openxmlformats.org/officeDocument/2006/relationships/image" Target="media/image9.jpeg"/><Relationship Id="rId58" Type="http://schemas.openxmlformats.org/officeDocument/2006/relationships/hyperlink" Target="https://en.wikipedia.org/wiki/File:Bauhaus.JPG" TargetMode="External"/><Relationship Id="rId59" Type="http://schemas.openxmlformats.org/officeDocument/2006/relationships/image" Target="media/image10.jpeg"/><Relationship Id="rId40" Type="http://schemas.openxmlformats.org/officeDocument/2006/relationships/hyperlink" Target="https://en.wikipedia.org/wiki/Bauhaus" TargetMode="External"/><Relationship Id="rId41" Type="http://schemas.openxmlformats.org/officeDocument/2006/relationships/hyperlink" Target="https://en.wikipedia.org/wiki/Weimar" TargetMode="External"/><Relationship Id="rId42" Type="http://schemas.openxmlformats.org/officeDocument/2006/relationships/hyperlink" Target="https://www.fastcodesign.com/3042937/sector-forecasting/5-trends-shaping-the-future-of-architecture" TargetMode="External"/><Relationship Id="rId43" Type="http://schemas.openxmlformats.org/officeDocument/2006/relationships/hyperlink" Target="https://en.wikipedia.org/wiki/Architecture#Origins_and_vernacular_architecture" TargetMode="External"/><Relationship Id="rId44" Type="http://schemas.openxmlformats.org/officeDocument/2006/relationships/hyperlink" Target="https://en.wikipedia.org/wiki/Sustainable_architecture" TargetMode="External"/><Relationship Id="rId45" Type="http://schemas.openxmlformats.org/officeDocument/2006/relationships/hyperlink" Target="http://www.architectmagazine.com/aia-architect/aiafeature/the-coming-decade-for-residential-design_o" TargetMode="External"/><Relationship Id="rId46" Type="http://schemas.openxmlformats.org/officeDocument/2006/relationships/hyperlink" Target="https://en.wikipedia.org/wiki/Architecture" TargetMode="External"/><Relationship Id="rId47" Type="http://schemas.openxmlformats.org/officeDocument/2006/relationships/hyperlink" Target="https://en.wikipedia.org/wiki/Ecological_design" TargetMode="External"/><Relationship Id="rId48" Type="http://schemas.openxmlformats.org/officeDocument/2006/relationships/hyperlink" Target="https://www.pexels.com/" TargetMode="External"/><Relationship Id="rId49" Type="http://schemas.openxmlformats.org/officeDocument/2006/relationships/image" Target="media/image1.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hyperlink" Target="https://en.wikipedia.org/wiki/Vernacular_architecture" TargetMode="External"/><Relationship Id="rId9" Type="http://schemas.openxmlformats.org/officeDocument/2006/relationships/hyperlink" Target="https://en.wikipedia.org/wiki/Building_material" TargetMode="External"/><Relationship Id="rId30" Type="http://schemas.openxmlformats.org/officeDocument/2006/relationships/hyperlink" Target="https://en.wikipedia.org/wiki/Michelangelo" TargetMode="External"/><Relationship Id="rId31" Type="http://schemas.openxmlformats.org/officeDocument/2006/relationships/hyperlink" Target="https://en.wikipedia.org/wiki/Palladio" TargetMode="External"/><Relationship Id="rId32" Type="http://schemas.openxmlformats.org/officeDocument/2006/relationships/hyperlink" Target="https://en.wikipedia.org/wiki/Artist" TargetMode="External"/><Relationship Id="rId33" Type="http://schemas.openxmlformats.org/officeDocument/2006/relationships/hyperlink" Target="https://en.wikipedia.org/wiki/Architect" TargetMode="External"/><Relationship Id="rId34" Type="http://schemas.openxmlformats.org/officeDocument/2006/relationships/hyperlink" Target="https://en.wikipedia.org/wiki/Engineer" TargetMode="External"/><Relationship Id="rId35" Type="http://schemas.openxmlformats.org/officeDocument/2006/relationships/hyperlink" Target="https://en.wikipedia.org/w/index.php?title=Architecture&amp;action=edit&amp;section=12" TargetMode="External"/><Relationship Id="rId36" Type="http://schemas.openxmlformats.org/officeDocument/2006/relationships/hyperlink" Target="https://en.wikipedia.org/wiki/Modern_architecture" TargetMode="External"/><Relationship Id="rId37" Type="http://schemas.openxmlformats.org/officeDocument/2006/relationships/hyperlink" Target="https://en.wikipedia.org/wiki/Bauhaus" TargetMode="External"/><Relationship Id="rId38" Type="http://schemas.openxmlformats.org/officeDocument/2006/relationships/hyperlink" Target="https://en.wikipedia.org/wiki/Walter_Gropius" TargetMode="External"/><Relationship Id="rId39" Type="http://schemas.openxmlformats.org/officeDocument/2006/relationships/hyperlink" Target="https://en.wikipedia.org/wiki/Deutscher_Werkbund" TargetMode="External"/><Relationship Id="rId20" Type="http://schemas.openxmlformats.org/officeDocument/2006/relationships/hyperlink" Target="https://en.wikipedia.org/wiki/Sri_Lanka" TargetMode="External"/><Relationship Id="rId21" Type="http://schemas.openxmlformats.org/officeDocument/2006/relationships/hyperlink" Target="https://en.wikipedia.org/wiki/Asia" TargetMode="External"/><Relationship Id="rId22" Type="http://schemas.openxmlformats.org/officeDocument/2006/relationships/hyperlink" Target="https://en.wikipedia.org/wiki/Asia" TargetMode="External"/><Relationship Id="rId23" Type="http://schemas.openxmlformats.org/officeDocument/2006/relationships/hyperlink" Target="https://en.wikipedia.org/wiki/Natural_landscape" TargetMode="External"/><Relationship Id="rId24" Type="http://schemas.openxmlformats.org/officeDocument/2006/relationships/hyperlink" Target="https://en.wikipedia.org/w/index.php?title=Architecture&amp;action=edit&amp;section=10" TargetMode="External"/><Relationship Id="rId25" Type="http://schemas.openxmlformats.org/officeDocument/2006/relationships/hyperlink" Target="https://en.wikipedia.org/wiki/Renaissance_architecture" TargetMode="External"/><Relationship Id="rId26" Type="http://schemas.openxmlformats.org/officeDocument/2006/relationships/hyperlink" Target="https://en.wikipedia.org/wiki/Renaissance" TargetMode="External"/><Relationship Id="rId27" Type="http://schemas.openxmlformats.org/officeDocument/2006/relationships/hyperlink" Target="https://en.wikipedia.org/wiki/Renaissance_Humanism" TargetMode="External"/><Relationship Id="rId28" Type="http://schemas.openxmlformats.org/officeDocument/2006/relationships/hyperlink" Target="https://en.wikipedia.org/wiki/Filippo_Brunelleschi" TargetMode="External"/><Relationship Id="rId29" Type="http://schemas.openxmlformats.org/officeDocument/2006/relationships/hyperlink" Target="https://en.wikipedia.org/wiki/Leone_Battista_Alberti" TargetMode="External"/><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hyperlink" Target="https://en.wikipedia.org/wiki/Craft" TargetMode="External"/><Relationship Id="rId11" Type="http://schemas.openxmlformats.org/officeDocument/2006/relationships/hyperlink" Target="https://en.wikipedia.org/wiki/Vernacular_architecture" TargetMode="External"/><Relationship Id="rId12" Type="http://schemas.openxmlformats.org/officeDocument/2006/relationships/hyperlink" Target="https://en.wikipedia.org/wiki/Rura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bopengPRO/Library/Containers/com.microsoft.Word/Data/Library/Caches/1033/TM02806148/Computer%20programmer%20resum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2035-01-01T08:00:00+00:00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729651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 xsi:nil="true"/>
    <Markets xmlns="4873beb7-5857-4685-be1f-d57550cc96cc"/>
    <OriginAsset xmlns="4873beb7-5857-4685-be1f-d57550cc96cc" xsi:nil="true"/>
    <AssetStart xmlns="4873beb7-5857-4685-be1f-d57550cc96cc">2011-12-21T15:25:00+00:00</AssetStart>
    <FriendlyTitle xmlns="4873beb7-5857-4685-be1f-d57550cc96cc" xsi:nil="true"/>
    <MarketSpecific xmlns="4873beb7-5857-4685-be1f-d57550cc96cc">false</MarketSpecific>
    <TPNamespace xmlns="4873beb7-5857-4685-be1f-d57550cc96cc" xsi:nil="true"/>
    <PublishStatusLookup xmlns="4873beb7-5857-4685-be1f-d57550cc96cc">
      <Value>1385908</Value>
      <Value>1385915</Value>
    </PublishStatusLookup>
    <APAuthor xmlns="4873beb7-5857-4685-be1f-d57550cc96cc">
      <UserInfo>
        <DisplayName>REDMOND\v-gakel</DisplayName>
        <AccountId>2721</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Computer programmer resume</SourceTitl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2007 Template UpLeveling Do Not HandOff</UALocComments>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2007 Default</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TP102806147</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14</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LocMarketGroupTiers2 xmlns="4873beb7-5857-4685-be1f-d57550cc96cc">,t:Tier 1,t:Tier 2,t:Tier 3,</LocMarketGroupTiers2>
  </documentManagement>
</p:properties>
</file>

<file path=customXml/itemProps1.xml><?xml version="1.0" encoding="utf-8"?>
<ds:datastoreItem xmlns:ds="http://schemas.openxmlformats.org/officeDocument/2006/customXml" ds:itemID="{944A1ACD-D7AC-4BF7-9D9D-ABF0D481F0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DE27A7-4A32-4FCE-A9CF-AEE1D4DD3E47}">
  <ds:schemaRefs>
    <ds:schemaRef ds:uri="http://schemas.microsoft.com/sharepoint/v3/contenttype/forms"/>
  </ds:schemaRefs>
</ds:datastoreItem>
</file>

<file path=customXml/itemProps3.xml><?xml version="1.0" encoding="utf-8"?>
<ds:datastoreItem xmlns:ds="http://schemas.openxmlformats.org/officeDocument/2006/customXml" ds:itemID="{14EE1A53-F68F-445D-9911-2E10E00823FC}">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Computer programmer resume.dotx</Template>
  <TotalTime>18</TotalTime>
  <Pages>10</Pages>
  <Words>1215</Words>
  <Characters>6929</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Computer programmer resume</vt:lpstr>
    </vt:vector>
  </TitlesOfParts>
  <Company>Microsoft Corporation</Company>
  <LinksUpToDate>false</LinksUpToDate>
  <CharactersWithSpaces>8128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programmer resume</dc:title>
  <dc:creator>allen peng</dc:creator>
  <cp:lastModifiedBy>allen peng</cp:lastModifiedBy>
  <cp:revision>1</cp:revision>
  <cp:lastPrinted>2016-10-25T08:02:00Z</cp:lastPrinted>
  <dcterms:created xsi:type="dcterms:W3CDTF">2016-10-25T07:42:00Z</dcterms:created>
  <dcterms:modified xsi:type="dcterms:W3CDTF">2016-10-26T06:49:00Z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TC063695171033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