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8E558" w14:textId="51D2DC43" w:rsidR="00C402E3" w:rsidRPr="00C402E3" w:rsidRDefault="00C402E3" w:rsidP="00C402E3">
      <w:pPr>
        <w:jc w:val="center"/>
        <w:rPr>
          <w:rFonts w:ascii="Candara" w:hAnsi="Candara" w:cs="Times New Roman"/>
          <w:b/>
          <w:bCs/>
          <w:sz w:val="32"/>
          <w:szCs w:val="32"/>
          <w:lang w:val="en-US"/>
        </w:rPr>
      </w:pPr>
      <w:r w:rsidRPr="00C402E3">
        <w:rPr>
          <w:rFonts w:ascii="Candara" w:hAnsi="Candara" w:cs="Times New Roman"/>
          <w:b/>
          <w:bCs/>
          <w:sz w:val="32"/>
          <w:szCs w:val="32"/>
        </w:rPr>
        <w:t>Case Study: Understanding Employee Feedback to Improve Workplace Engagement</w:t>
      </w:r>
    </w:p>
    <w:p w14:paraId="663D31A2" w14:textId="77777777" w:rsidR="00C402E3" w:rsidRPr="00C402E3" w:rsidRDefault="00C402E3" w:rsidP="00C402E3">
      <w:pPr>
        <w:jc w:val="both"/>
        <w:rPr>
          <w:rFonts w:ascii="Candara" w:hAnsi="Candara" w:cs="Times New Roman"/>
          <w:b/>
          <w:bCs/>
          <w:lang w:val="en-US"/>
        </w:rPr>
      </w:pPr>
    </w:p>
    <w:p w14:paraId="62A34898" w14:textId="7E87FADB" w:rsidR="00C402E3" w:rsidRPr="00C402E3" w:rsidRDefault="00C402E3" w:rsidP="00C402E3">
      <w:pPr>
        <w:jc w:val="both"/>
        <w:rPr>
          <w:rFonts w:ascii="Candara" w:hAnsi="Candara" w:cs="Times New Roman"/>
          <w:b/>
          <w:bCs/>
        </w:rPr>
      </w:pPr>
      <w:r w:rsidRPr="00C402E3">
        <w:rPr>
          <w:rFonts w:ascii="Candara" w:hAnsi="Candara" w:cs="Times New Roman"/>
          <w:b/>
          <w:bCs/>
        </w:rPr>
        <w:t>About the Project</w:t>
      </w:r>
    </w:p>
    <w:p w14:paraId="2D24D127" w14:textId="77777777" w:rsidR="00C402E3" w:rsidRPr="00C402E3" w:rsidRDefault="00C402E3" w:rsidP="00C402E3">
      <w:pPr>
        <w:jc w:val="both"/>
        <w:rPr>
          <w:rFonts w:ascii="Candara" w:hAnsi="Candara" w:cs="Times New Roman"/>
        </w:rPr>
      </w:pPr>
      <w:r w:rsidRPr="00C402E3">
        <w:rPr>
          <w:rFonts w:ascii="Candara" w:hAnsi="Candara" w:cs="Times New Roman"/>
        </w:rPr>
        <w:t xml:space="preserve">This project analyzes employee feedback data at </w:t>
      </w:r>
      <w:r w:rsidRPr="00C402E3">
        <w:rPr>
          <w:rFonts w:ascii="Candara" w:hAnsi="Candara" w:cs="Times New Roman"/>
          <w:b/>
          <w:bCs/>
        </w:rPr>
        <w:t>BrightWave Solutions</w:t>
      </w:r>
      <w:r w:rsidRPr="00C402E3">
        <w:rPr>
          <w:rFonts w:ascii="Candara" w:hAnsi="Candara" w:cs="Times New Roman"/>
        </w:rPr>
        <w:t>, a mid-sized company looking to improve employee satisfaction and engagement. The goal was to explore structured survey ratings and open-ended comments to uncover key workplace issues and provide data-driven recommendations.</w:t>
      </w:r>
    </w:p>
    <w:p w14:paraId="78788827" w14:textId="77777777" w:rsidR="00C402E3" w:rsidRPr="00C402E3" w:rsidRDefault="00C402E3" w:rsidP="00C402E3">
      <w:pPr>
        <w:jc w:val="both"/>
        <w:rPr>
          <w:rFonts w:ascii="Candara" w:hAnsi="Candara" w:cs="Times New Roman"/>
        </w:rPr>
      </w:pPr>
      <w:r w:rsidRPr="00C402E3">
        <w:rPr>
          <w:rFonts w:ascii="Candara" w:hAnsi="Candara" w:cs="Times New Roman"/>
        </w:rPr>
        <w:pict w14:anchorId="58A76B34">
          <v:rect id="_x0000_i1103" style="width:0;height:1.5pt" o:hralign="center" o:hrstd="t" o:hr="t" fillcolor="#a0a0a0" stroked="f"/>
        </w:pict>
      </w:r>
    </w:p>
    <w:p w14:paraId="430C28D8" w14:textId="0289182D" w:rsidR="00C402E3" w:rsidRPr="00C402E3" w:rsidRDefault="00C402E3" w:rsidP="00C402E3">
      <w:pPr>
        <w:jc w:val="both"/>
        <w:rPr>
          <w:rFonts w:ascii="Candara" w:hAnsi="Candara" w:cs="Times New Roman"/>
          <w:b/>
          <w:bCs/>
        </w:rPr>
      </w:pPr>
      <w:r w:rsidRPr="00C402E3">
        <w:rPr>
          <w:rFonts w:ascii="Candara" w:hAnsi="Candara" w:cs="Times New Roman"/>
          <w:b/>
          <w:bCs/>
        </w:rPr>
        <w:t>Business Context</w:t>
      </w:r>
    </w:p>
    <w:p w14:paraId="4487B6DE" w14:textId="60711CDC" w:rsidR="00C402E3" w:rsidRPr="00C402E3" w:rsidRDefault="00C402E3" w:rsidP="00C402E3">
      <w:pPr>
        <w:jc w:val="both"/>
        <w:rPr>
          <w:rFonts w:ascii="Candara" w:hAnsi="Candara" w:cs="Times New Roman"/>
        </w:rPr>
      </w:pPr>
      <w:r w:rsidRPr="00C402E3">
        <w:rPr>
          <w:rFonts w:ascii="Candara" w:hAnsi="Candara" w:cs="Times New Roman"/>
        </w:rPr>
        <w:t>Despite consistent business results, BrightWave Solutions faced rising employee dissatisfaction, high turnover, and weak engagement. Leadership had access to regular survey data but lacked clear insights into what was driving employee sentiment  especially from open-ended feedback.</w:t>
      </w:r>
    </w:p>
    <w:p w14:paraId="257F38AB" w14:textId="77777777" w:rsidR="00C402E3" w:rsidRPr="00C402E3" w:rsidRDefault="00C402E3" w:rsidP="00C402E3">
      <w:pPr>
        <w:jc w:val="both"/>
        <w:rPr>
          <w:rFonts w:ascii="Candara" w:hAnsi="Candara" w:cs="Times New Roman"/>
        </w:rPr>
      </w:pPr>
      <w:r w:rsidRPr="00C402E3">
        <w:rPr>
          <w:rFonts w:ascii="Candara" w:hAnsi="Candara" w:cs="Times New Roman"/>
        </w:rPr>
        <w:pict w14:anchorId="29C88ED2">
          <v:rect id="_x0000_i1104" style="width:0;height:1.5pt" o:hralign="center" o:hrstd="t" o:hr="t" fillcolor="#a0a0a0" stroked="f"/>
        </w:pict>
      </w:r>
    </w:p>
    <w:p w14:paraId="1CADBFAE" w14:textId="6866B275" w:rsidR="00C402E3" w:rsidRPr="00C402E3" w:rsidRDefault="00C402E3" w:rsidP="00C402E3">
      <w:pPr>
        <w:jc w:val="both"/>
        <w:rPr>
          <w:rFonts w:ascii="Candara" w:hAnsi="Candara" w:cs="Times New Roman"/>
          <w:b/>
          <w:bCs/>
        </w:rPr>
      </w:pPr>
      <w:r w:rsidRPr="00C402E3">
        <w:rPr>
          <w:rFonts w:ascii="Candara" w:hAnsi="Candara" w:cs="Times New Roman"/>
          <w:b/>
          <w:bCs/>
        </w:rPr>
        <w:t>Business Problem</w:t>
      </w:r>
    </w:p>
    <w:p w14:paraId="509F3B98" w14:textId="77777777" w:rsidR="00C402E3" w:rsidRPr="00C402E3" w:rsidRDefault="00C402E3" w:rsidP="00C402E3">
      <w:pPr>
        <w:jc w:val="both"/>
        <w:rPr>
          <w:rFonts w:ascii="Candara" w:hAnsi="Candara" w:cs="Times New Roman"/>
        </w:rPr>
      </w:pPr>
      <w:r w:rsidRPr="00C402E3">
        <w:rPr>
          <w:rFonts w:ascii="Candara" w:hAnsi="Candara" w:cs="Times New Roman"/>
        </w:rPr>
        <w:t>The company was struggling with:</w:t>
      </w:r>
    </w:p>
    <w:p w14:paraId="07BE17B4" w14:textId="77777777" w:rsidR="00C402E3" w:rsidRPr="00C402E3" w:rsidRDefault="00C402E3" w:rsidP="00C402E3">
      <w:pPr>
        <w:numPr>
          <w:ilvl w:val="0"/>
          <w:numId w:val="7"/>
        </w:numPr>
        <w:jc w:val="both"/>
        <w:rPr>
          <w:rFonts w:ascii="Candara" w:hAnsi="Candara" w:cs="Times New Roman"/>
        </w:rPr>
      </w:pPr>
      <w:r w:rsidRPr="00C402E3">
        <w:rPr>
          <w:rFonts w:ascii="Candara" w:hAnsi="Candara" w:cs="Times New Roman"/>
        </w:rPr>
        <w:t>Low morale and internal disengagement</w:t>
      </w:r>
    </w:p>
    <w:p w14:paraId="22A013EF" w14:textId="77777777" w:rsidR="00C402E3" w:rsidRPr="00C402E3" w:rsidRDefault="00C402E3" w:rsidP="00C402E3">
      <w:pPr>
        <w:numPr>
          <w:ilvl w:val="0"/>
          <w:numId w:val="7"/>
        </w:numPr>
        <w:jc w:val="both"/>
        <w:rPr>
          <w:rFonts w:ascii="Candara" w:hAnsi="Candara" w:cs="Times New Roman"/>
        </w:rPr>
      </w:pPr>
      <w:r w:rsidRPr="00C402E3">
        <w:rPr>
          <w:rFonts w:ascii="Candara" w:hAnsi="Candara" w:cs="Times New Roman"/>
        </w:rPr>
        <w:t>Feedback being collected but not acted on</w:t>
      </w:r>
    </w:p>
    <w:p w14:paraId="72296C7F" w14:textId="77777777" w:rsidR="00C402E3" w:rsidRPr="00C402E3" w:rsidRDefault="00C402E3" w:rsidP="00C402E3">
      <w:pPr>
        <w:numPr>
          <w:ilvl w:val="0"/>
          <w:numId w:val="7"/>
        </w:numPr>
        <w:jc w:val="both"/>
        <w:rPr>
          <w:rFonts w:ascii="Candara" w:hAnsi="Candara" w:cs="Times New Roman"/>
        </w:rPr>
      </w:pPr>
      <w:r w:rsidRPr="00C402E3">
        <w:rPr>
          <w:rFonts w:ascii="Candara" w:hAnsi="Candara" w:cs="Times New Roman"/>
        </w:rPr>
        <w:t>Poor visibility into what employees actually feel or need</w:t>
      </w:r>
    </w:p>
    <w:p w14:paraId="3A343893" w14:textId="77777777" w:rsidR="00C402E3" w:rsidRPr="00C402E3" w:rsidRDefault="00C402E3" w:rsidP="00C402E3">
      <w:pPr>
        <w:numPr>
          <w:ilvl w:val="0"/>
          <w:numId w:val="7"/>
        </w:numPr>
        <w:jc w:val="both"/>
        <w:rPr>
          <w:rFonts w:ascii="Candara" w:hAnsi="Candara" w:cs="Times New Roman"/>
        </w:rPr>
      </w:pPr>
      <w:r w:rsidRPr="00C402E3">
        <w:rPr>
          <w:rFonts w:ascii="Candara" w:hAnsi="Candara" w:cs="Times New Roman"/>
        </w:rPr>
        <w:t>Consistently low scores in compensation, management, and remote work satisfaction</w:t>
      </w:r>
    </w:p>
    <w:p w14:paraId="006B43BC" w14:textId="77777777" w:rsidR="00C402E3" w:rsidRPr="00C402E3" w:rsidRDefault="00C402E3" w:rsidP="00C402E3">
      <w:pPr>
        <w:jc w:val="both"/>
        <w:rPr>
          <w:rFonts w:ascii="Candara" w:hAnsi="Candara" w:cs="Times New Roman"/>
        </w:rPr>
      </w:pPr>
      <w:r w:rsidRPr="00C402E3">
        <w:rPr>
          <w:rFonts w:ascii="Candara" w:hAnsi="Candara" w:cs="Times New Roman"/>
        </w:rPr>
        <w:pict w14:anchorId="0E1BDB78">
          <v:rect id="_x0000_i1105" style="width:0;height:1.5pt" o:hralign="center" o:hrstd="t" o:hr="t" fillcolor="#a0a0a0" stroked="f"/>
        </w:pict>
      </w:r>
    </w:p>
    <w:p w14:paraId="2E123F17" w14:textId="142DAA6E" w:rsidR="00C402E3" w:rsidRPr="00C402E3" w:rsidRDefault="00C402E3" w:rsidP="00C402E3">
      <w:pPr>
        <w:jc w:val="both"/>
        <w:rPr>
          <w:rFonts w:ascii="Candara" w:hAnsi="Candara" w:cs="Times New Roman"/>
          <w:b/>
          <w:bCs/>
        </w:rPr>
      </w:pPr>
      <w:r w:rsidRPr="00C402E3">
        <w:rPr>
          <w:rFonts w:ascii="Candara" w:hAnsi="Candara" w:cs="Times New Roman"/>
          <w:b/>
          <w:bCs/>
        </w:rPr>
        <w:t>Project Objectives</w:t>
      </w:r>
    </w:p>
    <w:p w14:paraId="0D0B2D40" w14:textId="77777777" w:rsidR="00C402E3" w:rsidRPr="00C402E3" w:rsidRDefault="00C402E3" w:rsidP="00C402E3">
      <w:pPr>
        <w:numPr>
          <w:ilvl w:val="0"/>
          <w:numId w:val="8"/>
        </w:numPr>
        <w:jc w:val="both"/>
        <w:rPr>
          <w:rFonts w:ascii="Candara" w:hAnsi="Candara" w:cs="Times New Roman"/>
        </w:rPr>
      </w:pPr>
      <w:r w:rsidRPr="00C402E3">
        <w:rPr>
          <w:rFonts w:ascii="Candara" w:hAnsi="Candara" w:cs="Times New Roman"/>
        </w:rPr>
        <w:t>Analyze employee survey ratings to identify patterns and pain points</w:t>
      </w:r>
    </w:p>
    <w:p w14:paraId="00D3B1B4" w14:textId="77777777" w:rsidR="00C402E3" w:rsidRPr="00C402E3" w:rsidRDefault="00C402E3" w:rsidP="00C402E3">
      <w:pPr>
        <w:numPr>
          <w:ilvl w:val="0"/>
          <w:numId w:val="8"/>
        </w:numPr>
        <w:jc w:val="both"/>
        <w:rPr>
          <w:rFonts w:ascii="Candara" w:hAnsi="Candara" w:cs="Times New Roman"/>
        </w:rPr>
      </w:pPr>
      <w:r w:rsidRPr="00C402E3">
        <w:rPr>
          <w:rFonts w:ascii="Candara" w:hAnsi="Candara" w:cs="Times New Roman"/>
        </w:rPr>
        <w:t>Explore differences across tenure, engagement, and location</w:t>
      </w:r>
    </w:p>
    <w:p w14:paraId="5455001F" w14:textId="77777777" w:rsidR="00C402E3" w:rsidRPr="00C402E3" w:rsidRDefault="00C402E3" w:rsidP="00C402E3">
      <w:pPr>
        <w:numPr>
          <w:ilvl w:val="0"/>
          <w:numId w:val="8"/>
        </w:numPr>
        <w:jc w:val="both"/>
        <w:rPr>
          <w:rFonts w:ascii="Candara" w:hAnsi="Candara" w:cs="Times New Roman"/>
        </w:rPr>
      </w:pPr>
      <w:r w:rsidRPr="00C402E3">
        <w:rPr>
          <w:rFonts w:ascii="Candara" w:hAnsi="Candara" w:cs="Times New Roman"/>
        </w:rPr>
        <w:t>Visualize comment trends using word frequency analysis</w:t>
      </w:r>
    </w:p>
    <w:p w14:paraId="5BF29085" w14:textId="77777777" w:rsidR="00C402E3" w:rsidRPr="00C402E3" w:rsidRDefault="00C402E3" w:rsidP="00C402E3">
      <w:pPr>
        <w:numPr>
          <w:ilvl w:val="0"/>
          <w:numId w:val="8"/>
        </w:numPr>
        <w:jc w:val="both"/>
        <w:rPr>
          <w:rFonts w:ascii="Candara" w:hAnsi="Candara" w:cs="Times New Roman"/>
        </w:rPr>
      </w:pPr>
      <w:r w:rsidRPr="00C402E3">
        <w:rPr>
          <w:rFonts w:ascii="Candara" w:hAnsi="Candara" w:cs="Times New Roman"/>
        </w:rPr>
        <w:t>Provide actionable insights to support better HR and retention strategies</w:t>
      </w:r>
    </w:p>
    <w:p w14:paraId="039F378E" w14:textId="77777777" w:rsidR="00C402E3" w:rsidRPr="00C402E3" w:rsidRDefault="00C402E3" w:rsidP="00C402E3">
      <w:pPr>
        <w:jc w:val="both"/>
        <w:rPr>
          <w:rFonts w:ascii="Candara" w:hAnsi="Candara" w:cs="Times New Roman"/>
        </w:rPr>
      </w:pPr>
      <w:r w:rsidRPr="00C402E3">
        <w:rPr>
          <w:rFonts w:ascii="Candara" w:hAnsi="Candara" w:cs="Times New Roman"/>
        </w:rPr>
        <w:pict w14:anchorId="5DBF4184">
          <v:rect id="_x0000_i1106" style="width:0;height:1.5pt" o:hralign="center" o:hrstd="t" o:hr="t" fillcolor="#a0a0a0" stroked="f"/>
        </w:pict>
      </w:r>
    </w:p>
    <w:p w14:paraId="0E22F205" w14:textId="30A3499E" w:rsidR="00C402E3" w:rsidRPr="00C402E3" w:rsidRDefault="00C402E3" w:rsidP="00C402E3">
      <w:pPr>
        <w:jc w:val="both"/>
        <w:rPr>
          <w:rFonts w:ascii="Candara" w:hAnsi="Candara" w:cs="Times New Roman"/>
          <w:b/>
          <w:bCs/>
        </w:rPr>
      </w:pPr>
      <w:r w:rsidRPr="00C402E3">
        <w:rPr>
          <w:rFonts w:ascii="Candara" w:hAnsi="Candara" w:cs="Times New Roman"/>
          <w:b/>
          <w:bCs/>
        </w:rPr>
        <w:t>Dataset Overview</w:t>
      </w:r>
    </w:p>
    <w:p w14:paraId="6DAB5C77" w14:textId="77777777" w:rsidR="00C402E3" w:rsidRPr="00C402E3" w:rsidRDefault="00C402E3" w:rsidP="00C402E3">
      <w:pPr>
        <w:jc w:val="both"/>
        <w:rPr>
          <w:rFonts w:ascii="Candara" w:hAnsi="Candara" w:cs="Times New Roman"/>
        </w:rPr>
      </w:pPr>
      <w:r w:rsidRPr="00C402E3">
        <w:rPr>
          <w:rFonts w:ascii="Candara" w:hAnsi="Candara" w:cs="Times New Roman"/>
        </w:rPr>
        <w:t>The dataset included:</w:t>
      </w:r>
    </w:p>
    <w:p w14:paraId="62073957" w14:textId="77777777" w:rsidR="00C402E3" w:rsidRPr="00C402E3" w:rsidRDefault="00C402E3" w:rsidP="00C402E3">
      <w:pPr>
        <w:numPr>
          <w:ilvl w:val="0"/>
          <w:numId w:val="9"/>
        </w:numPr>
        <w:jc w:val="both"/>
        <w:rPr>
          <w:rFonts w:ascii="Candara" w:hAnsi="Candara" w:cs="Times New Roman"/>
        </w:rPr>
      </w:pPr>
      <w:r w:rsidRPr="00C402E3">
        <w:rPr>
          <w:rFonts w:ascii="Candara" w:hAnsi="Candara" w:cs="Times New Roman"/>
          <w:b/>
          <w:bCs/>
        </w:rPr>
        <w:t>Quantitative Ratings</w:t>
      </w:r>
      <w:r w:rsidRPr="00C402E3">
        <w:rPr>
          <w:rFonts w:ascii="Candara" w:hAnsi="Candara" w:cs="Times New Roman"/>
        </w:rPr>
        <w:t xml:space="preserve"> (e.g., Overall Ratings, Compensation, Work-Life Balance)</w:t>
      </w:r>
    </w:p>
    <w:p w14:paraId="4A2F9F0A" w14:textId="77777777" w:rsidR="00C402E3" w:rsidRPr="00C402E3" w:rsidRDefault="00C402E3" w:rsidP="00C402E3">
      <w:pPr>
        <w:numPr>
          <w:ilvl w:val="0"/>
          <w:numId w:val="9"/>
        </w:numPr>
        <w:jc w:val="both"/>
        <w:rPr>
          <w:rFonts w:ascii="Candara" w:hAnsi="Candara" w:cs="Times New Roman"/>
        </w:rPr>
      </w:pPr>
      <w:r w:rsidRPr="00C402E3">
        <w:rPr>
          <w:rFonts w:ascii="Candara" w:hAnsi="Candara" w:cs="Times New Roman"/>
          <w:b/>
          <w:bCs/>
        </w:rPr>
        <w:t>Textual Feedback</w:t>
      </w:r>
      <w:r w:rsidRPr="00C402E3">
        <w:rPr>
          <w:rFonts w:ascii="Candara" w:hAnsi="Candara" w:cs="Times New Roman"/>
        </w:rPr>
        <w:t xml:space="preserve"> (e.g., Positives, Negatives, Advice to Management)</w:t>
      </w:r>
    </w:p>
    <w:p w14:paraId="1FF513B5" w14:textId="77777777" w:rsidR="00C402E3" w:rsidRPr="00C402E3" w:rsidRDefault="00C402E3" w:rsidP="00C402E3">
      <w:pPr>
        <w:numPr>
          <w:ilvl w:val="0"/>
          <w:numId w:val="9"/>
        </w:numPr>
        <w:jc w:val="both"/>
        <w:rPr>
          <w:rFonts w:ascii="Candara" w:hAnsi="Candara" w:cs="Times New Roman"/>
        </w:rPr>
      </w:pPr>
      <w:r w:rsidRPr="00C402E3">
        <w:rPr>
          <w:rFonts w:ascii="Candara" w:hAnsi="Candara" w:cs="Times New Roman"/>
          <w:b/>
          <w:bCs/>
        </w:rPr>
        <w:t>Employee Attributes</w:t>
      </w:r>
      <w:r w:rsidRPr="00C402E3">
        <w:rPr>
          <w:rFonts w:ascii="Candara" w:hAnsi="Candara" w:cs="Times New Roman"/>
        </w:rPr>
        <w:t xml:space="preserve"> (e.g., Tenure, Location, Engagement Participation)</w:t>
      </w:r>
    </w:p>
    <w:p w14:paraId="1801CEC3" w14:textId="77777777" w:rsidR="00C402E3" w:rsidRPr="00C402E3" w:rsidRDefault="00C402E3" w:rsidP="00C402E3">
      <w:pPr>
        <w:jc w:val="both"/>
        <w:rPr>
          <w:rFonts w:ascii="Candara" w:hAnsi="Candara" w:cs="Times New Roman"/>
        </w:rPr>
      </w:pPr>
      <w:r w:rsidRPr="00C402E3">
        <w:rPr>
          <w:rFonts w:ascii="Candara" w:hAnsi="Candara" w:cs="Times New Roman"/>
        </w:rPr>
        <w:pict w14:anchorId="0D414444">
          <v:rect id="_x0000_i1107" style="width:0;height:1.5pt" o:hralign="center" o:hrstd="t" o:hr="t" fillcolor="#a0a0a0" stroked="f"/>
        </w:pict>
      </w:r>
    </w:p>
    <w:p w14:paraId="1865D7AC" w14:textId="135C816D" w:rsidR="00C402E3" w:rsidRPr="00C402E3" w:rsidRDefault="00C402E3" w:rsidP="00C402E3">
      <w:pPr>
        <w:jc w:val="both"/>
        <w:rPr>
          <w:rFonts w:ascii="Candara" w:hAnsi="Candara" w:cs="Times New Roman"/>
          <w:b/>
          <w:bCs/>
        </w:rPr>
      </w:pPr>
      <w:r w:rsidRPr="00C402E3">
        <w:rPr>
          <w:rFonts w:ascii="Candara" w:hAnsi="Candara" w:cs="Times New Roman"/>
          <w:b/>
          <w:bCs/>
        </w:rPr>
        <w:lastRenderedPageBreak/>
        <w:t>Analytical Approach</w:t>
      </w:r>
    </w:p>
    <w:p w14:paraId="160FAA3E" w14:textId="77777777" w:rsidR="00C402E3" w:rsidRPr="00C402E3" w:rsidRDefault="00C402E3" w:rsidP="00C402E3">
      <w:pPr>
        <w:numPr>
          <w:ilvl w:val="0"/>
          <w:numId w:val="10"/>
        </w:numPr>
        <w:jc w:val="both"/>
        <w:rPr>
          <w:rFonts w:ascii="Candara" w:hAnsi="Candara" w:cs="Times New Roman"/>
        </w:rPr>
      </w:pPr>
      <w:r w:rsidRPr="00C402E3">
        <w:rPr>
          <w:rFonts w:ascii="Candara" w:hAnsi="Candara" w:cs="Times New Roman"/>
          <w:b/>
          <w:bCs/>
        </w:rPr>
        <w:t>Data Cleaning</w:t>
      </w:r>
      <w:r w:rsidRPr="00C402E3">
        <w:rPr>
          <w:rFonts w:ascii="Candara" w:hAnsi="Candara" w:cs="Times New Roman"/>
        </w:rPr>
        <w:t xml:space="preserve"> – Removed missing values, normalized rating scales, and formatted dates.</w:t>
      </w:r>
    </w:p>
    <w:p w14:paraId="7202CE4F" w14:textId="77777777" w:rsidR="00C402E3" w:rsidRPr="00C402E3" w:rsidRDefault="00C402E3" w:rsidP="00C402E3">
      <w:pPr>
        <w:numPr>
          <w:ilvl w:val="0"/>
          <w:numId w:val="10"/>
        </w:numPr>
        <w:jc w:val="both"/>
        <w:rPr>
          <w:rFonts w:ascii="Candara" w:hAnsi="Candara" w:cs="Times New Roman"/>
        </w:rPr>
      </w:pPr>
      <w:r w:rsidRPr="00C402E3">
        <w:rPr>
          <w:rFonts w:ascii="Candara" w:hAnsi="Candara" w:cs="Times New Roman"/>
          <w:b/>
          <w:bCs/>
        </w:rPr>
        <w:t>EDA (Exploratory Data Analysis)</w:t>
      </w:r>
      <w:r w:rsidRPr="00C402E3">
        <w:rPr>
          <w:rFonts w:ascii="Candara" w:hAnsi="Candara" w:cs="Times New Roman"/>
        </w:rPr>
        <w:t xml:space="preserve"> – Used visualizations to explore patterns in satisfaction, engagement, and tenure.</w:t>
      </w:r>
    </w:p>
    <w:p w14:paraId="70B198F8" w14:textId="77777777" w:rsidR="00C402E3" w:rsidRPr="00C402E3" w:rsidRDefault="00C402E3" w:rsidP="00C402E3">
      <w:pPr>
        <w:numPr>
          <w:ilvl w:val="0"/>
          <w:numId w:val="10"/>
        </w:numPr>
        <w:jc w:val="both"/>
        <w:rPr>
          <w:rFonts w:ascii="Candara" w:hAnsi="Candara" w:cs="Times New Roman"/>
        </w:rPr>
      </w:pPr>
      <w:r w:rsidRPr="00C402E3">
        <w:rPr>
          <w:rFonts w:ascii="Candara" w:hAnsi="Candara" w:cs="Times New Roman"/>
          <w:b/>
          <w:bCs/>
        </w:rPr>
        <w:t>Word Frequency Analysis</w:t>
      </w:r>
      <w:r w:rsidRPr="00C402E3">
        <w:rPr>
          <w:rFonts w:ascii="Candara" w:hAnsi="Candara" w:cs="Times New Roman"/>
        </w:rPr>
        <w:t xml:space="preserve"> – Identified top recurring words in employee comments (positives, negatives, and suggestions).</w:t>
      </w:r>
    </w:p>
    <w:p w14:paraId="68464E10" w14:textId="77777777" w:rsidR="00C402E3" w:rsidRPr="00C402E3" w:rsidRDefault="00C402E3" w:rsidP="00C402E3">
      <w:pPr>
        <w:numPr>
          <w:ilvl w:val="0"/>
          <w:numId w:val="10"/>
        </w:numPr>
        <w:jc w:val="both"/>
        <w:rPr>
          <w:rFonts w:ascii="Candara" w:hAnsi="Candara" w:cs="Times New Roman"/>
        </w:rPr>
      </w:pPr>
      <w:r w:rsidRPr="00C402E3">
        <w:rPr>
          <w:rFonts w:ascii="Candara" w:hAnsi="Candara" w:cs="Times New Roman"/>
          <w:b/>
          <w:bCs/>
        </w:rPr>
        <w:t>Temporal Trend Analysis</w:t>
      </w:r>
      <w:r w:rsidRPr="00C402E3">
        <w:rPr>
          <w:rFonts w:ascii="Candara" w:hAnsi="Candara" w:cs="Times New Roman"/>
        </w:rPr>
        <w:t xml:space="preserve"> – Tracked how feedback patterns changed over time.</w:t>
      </w:r>
    </w:p>
    <w:p w14:paraId="6C2DB246" w14:textId="77777777" w:rsidR="00C402E3" w:rsidRPr="00C402E3" w:rsidRDefault="00C402E3" w:rsidP="00C402E3">
      <w:pPr>
        <w:jc w:val="both"/>
        <w:rPr>
          <w:rFonts w:ascii="Candara" w:hAnsi="Candara" w:cs="Times New Roman"/>
        </w:rPr>
      </w:pPr>
      <w:r w:rsidRPr="00C402E3">
        <w:rPr>
          <w:rFonts w:ascii="Candara" w:hAnsi="Candara" w:cs="Times New Roman"/>
        </w:rPr>
        <w:pict w14:anchorId="1BE499FB">
          <v:rect id="_x0000_i1108" style="width:0;height:1.5pt" o:hralign="center" o:hrstd="t" o:hr="t" fillcolor="#a0a0a0" stroked="f"/>
        </w:pict>
      </w:r>
    </w:p>
    <w:p w14:paraId="301D07F0" w14:textId="04CCED2E" w:rsidR="00C402E3" w:rsidRPr="00C402E3" w:rsidRDefault="00C402E3" w:rsidP="00C402E3">
      <w:pPr>
        <w:jc w:val="both"/>
        <w:rPr>
          <w:rFonts w:ascii="Candara" w:hAnsi="Candara" w:cs="Times New Roman"/>
          <w:b/>
          <w:bCs/>
        </w:rPr>
      </w:pPr>
      <w:r w:rsidRPr="00C402E3">
        <w:rPr>
          <w:rFonts w:ascii="Candara" w:hAnsi="Candara" w:cs="Times New Roman"/>
          <w:b/>
          <w:bCs/>
        </w:rPr>
        <w:t>Tools Used</w:t>
      </w:r>
    </w:p>
    <w:p w14:paraId="64C65A3A" w14:textId="77777777" w:rsidR="00C402E3" w:rsidRPr="00C402E3" w:rsidRDefault="00C402E3" w:rsidP="00C402E3">
      <w:pPr>
        <w:numPr>
          <w:ilvl w:val="0"/>
          <w:numId w:val="11"/>
        </w:numPr>
        <w:jc w:val="both"/>
        <w:rPr>
          <w:rFonts w:ascii="Candara" w:hAnsi="Candara" w:cs="Times New Roman"/>
        </w:rPr>
      </w:pPr>
      <w:r w:rsidRPr="00C402E3">
        <w:rPr>
          <w:rFonts w:ascii="Candara" w:hAnsi="Candara" w:cs="Times New Roman"/>
          <w:b/>
          <w:bCs/>
        </w:rPr>
        <w:t>Python Libraries:</w:t>
      </w:r>
      <w:r w:rsidRPr="00C402E3">
        <w:rPr>
          <w:rFonts w:ascii="Candara" w:hAnsi="Candara" w:cs="Times New Roman"/>
        </w:rPr>
        <w:t xml:space="preserve"> Pandas, Matplotlib, Seaborn, WordCloud</w:t>
      </w:r>
    </w:p>
    <w:p w14:paraId="28804D52" w14:textId="77777777" w:rsidR="00C402E3" w:rsidRPr="00C402E3" w:rsidRDefault="00C402E3" w:rsidP="00C402E3">
      <w:pPr>
        <w:numPr>
          <w:ilvl w:val="0"/>
          <w:numId w:val="11"/>
        </w:numPr>
        <w:jc w:val="both"/>
        <w:rPr>
          <w:rFonts w:ascii="Candara" w:hAnsi="Candara" w:cs="Times New Roman"/>
        </w:rPr>
      </w:pPr>
      <w:r w:rsidRPr="00C402E3">
        <w:rPr>
          <w:rFonts w:ascii="Candara" w:hAnsi="Candara" w:cs="Times New Roman"/>
          <w:b/>
          <w:bCs/>
        </w:rPr>
        <w:t>Environment:</w:t>
      </w:r>
      <w:r w:rsidRPr="00C402E3">
        <w:rPr>
          <w:rFonts w:ascii="Candara" w:hAnsi="Candara" w:cs="Times New Roman"/>
        </w:rPr>
        <w:t xml:space="preserve"> Jupyter Notebook</w:t>
      </w:r>
    </w:p>
    <w:p w14:paraId="5D230BFE" w14:textId="77777777" w:rsidR="00C402E3" w:rsidRPr="00C402E3" w:rsidRDefault="00C402E3" w:rsidP="00C402E3">
      <w:pPr>
        <w:numPr>
          <w:ilvl w:val="0"/>
          <w:numId w:val="11"/>
        </w:numPr>
        <w:jc w:val="both"/>
        <w:rPr>
          <w:rFonts w:ascii="Candara" w:hAnsi="Candara" w:cs="Times New Roman"/>
        </w:rPr>
      </w:pPr>
      <w:r w:rsidRPr="00C402E3">
        <w:rPr>
          <w:rFonts w:ascii="Candara" w:hAnsi="Candara" w:cs="Times New Roman"/>
          <w:b/>
          <w:bCs/>
        </w:rPr>
        <w:t>Techniques:</w:t>
      </w:r>
      <w:r w:rsidRPr="00C402E3">
        <w:rPr>
          <w:rFonts w:ascii="Candara" w:hAnsi="Candara" w:cs="Times New Roman"/>
        </w:rPr>
        <w:t xml:space="preserve"> Descriptive Statistics, Grouping, Cross-tabulation, Word Cloud Analysis</w:t>
      </w:r>
    </w:p>
    <w:p w14:paraId="248FFADF" w14:textId="77777777" w:rsidR="00C402E3" w:rsidRPr="00C402E3" w:rsidRDefault="00C402E3" w:rsidP="00C402E3">
      <w:pPr>
        <w:jc w:val="both"/>
        <w:rPr>
          <w:rFonts w:ascii="Candara" w:hAnsi="Candara" w:cs="Times New Roman"/>
        </w:rPr>
      </w:pPr>
      <w:r w:rsidRPr="00C402E3">
        <w:rPr>
          <w:rFonts w:ascii="Candara" w:hAnsi="Candara" w:cs="Times New Roman"/>
        </w:rPr>
        <w:pict w14:anchorId="2BF3EB48">
          <v:rect id="_x0000_i1109" style="width:0;height:1.5pt" o:hralign="center" o:hrstd="t" o:hr="t" fillcolor="#a0a0a0" stroked="f"/>
        </w:pict>
      </w:r>
    </w:p>
    <w:p w14:paraId="4298108F" w14:textId="3DA6E457" w:rsidR="00C402E3" w:rsidRPr="00C402E3" w:rsidRDefault="00C402E3" w:rsidP="00C402E3">
      <w:pPr>
        <w:jc w:val="both"/>
        <w:rPr>
          <w:rFonts w:ascii="Candara" w:hAnsi="Candara" w:cs="Times New Roman"/>
          <w:b/>
          <w:bCs/>
        </w:rPr>
      </w:pPr>
      <w:r w:rsidRPr="00C402E3">
        <w:rPr>
          <w:rFonts w:ascii="Candara" w:hAnsi="Candara" w:cs="Times New Roman"/>
          <w:b/>
          <w:bCs/>
        </w:rPr>
        <w:t>Outcomes &amp; Key Insights</w:t>
      </w:r>
    </w:p>
    <w:p w14:paraId="5EC005BB" w14:textId="77777777" w:rsidR="00C402E3" w:rsidRPr="00C402E3" w:rsidRDefault="00C402E3" w:rsidP="00C402E3">
      <w:pPr>
        <w:numPr>
          <w:ilvl w:val="0"/>
          <w:numId w:val="12"/>
        </w:numPr>
        <w:jc w:val="both"/>
        <w:rPr>
          <w:rFonts w:ascii="Candara" w:hAnsi="Candara" w:cs="Times New Roman"/>
        </w:rPr>
      </w:pPr>
      <w:r w:rsidRPr="00C402E3">
        <w:rPr>
          <w:rFonts w:ascii="Candara" w:hAnsi="Candara" w:cs="Times New Roman"/>
          <w:b/>
          <w:bCs/>
        </w:rPr>
        <w:t>Compensation</w:t>
      </w:r>
      <w:r w:rsidRPr="00C402E3">
        <w:rPr>
          <w:rFonts w:ascii="Candara" w:hAnsi="Candara" w:cs="Times New Roman"/>
        </w:rPr>
        <w:t xml:space="preserve"> is the most consistently low-rated area (~1.75/5)</w:t>
      </w:r>
    </w:p>
    <w:p w14:paraId="07A8B13A" w14:textId="77777777" w:rsidR="00C402E3" w:rsidRPr="00C402E3" w:rsidRDefault="00C402E3" w:rsidP="00C402E3">
      <w:pPr>
        <w:numPr>
          <w:ilvl w:val="0"/>
          <w:numId w:val="12"/>
        </w:numPr>
        <w:jc w:val="both"/>
        <w:rPr>
          <w:rFonts w:ascii="Candara" w:hAnsi="Candara" w:cs="Times New Roman"/>
        </w:rPr>
      </w:pPr>
      <w:r w:rsidRPr="00C402E3">
        <w:rPr>
          <w:rFonts w:ascii="Candara" w:hAnsi="Candara" w:cs="Times New Roman"/>
          <w:b/>
          <w:bCs/>
        </w:rPr>
        <w:t>Culture</w:t>
      </w:r>
      <w:r w:rsidRPr="00C402E3">
        <w:rPr>
          <w:rFonts w:ascii="Candara" w:hAnsi="Candara" w:cs="Times New Roman"/>
        </w:rPr>
        <w:t xml:space="preserve"> and </w:t>
      </w:r>
      <w:r w:rsidRPr="00C402E3">
        <w:rPr>
          <w:rFonts w:ascii="Candara" w:hAnsi="Candara" w:cs="Times New Roman"/>
          <w:b/>
          <w:bCs/>
        </w:rPr>
        <w:t>Career Opportunities</w:t>
      </w:r>
      <w:r w:rsidRPr="00C402E3">
        <w:rPr>
          <w:rFonts w:ascii="Candara" w:hAnsi="Candara" w:cs="Times New Roman"/>
        </w:rPr>
        <w:t xml:space="preserve"> are company strengths (~4.39/5)</w:t>
      </w:r>
    </w:p>
    <w:p w14:paraId="6DA3ACD3" w14:textId="77777777" w:rsidR="00C402E3" w:rsidRPr="00C402E3" w:rsidRDefault="00C402E3" w:rsidP="00C402E3">
      <w:pPr>
        <w:numPr>
          <w:ilvl w:val="0"/>
          <w:numId w:val="12"/>
        </w:numPr>
        <w:jc w:val="both"/>
        <w:rPr>
          <w:rFonts w:ascii="Candara" w:hAnsi="Candara" w:cs="Times New Roman"/>
        </w:rPr>
      </w:pPr>
      <w:r w:rsidRPr="00C402E3">
        <w:rPr>
          <w:rFonts w:ascii="Candara" w:hAnsi="Candara" w:cs="Times New Roman"/>
          <w:b/>
          <w:bCs/>
        </w:rPr>
        <w:t>Engagement Activities</w:t>
      </w:r>
      <w:r w:rsidRPr="00C402E3">
        <w:rPr>
          <w:rFonts w:ascii="Candara" w:hAnsi="Candara" w:cs="Times New Roman"/>
        </w:rPr>
        <w:t xml:space="preserve"> and </w:t>
      </w:r>
      <w:r w:rsidRPr="00C402E3">
        <w:rPr>
          <w:rFonts w:ascii="Candara" w:hAnsi="Candara" w:cs="Times New Roman"/>
          <w:b/>
          <w:bCs/>
        </w:rPr>
        <w:t>Tenure</w:t>
      </w:r>
      <w:r w:rsidRPr="00C402E3">
        <w:rPr>
          <w:rFonts w:ascii="Candara" w:hAnsi="Candara" w:cs="Times New Roman"/>
        </w:rPr>
        <w:t xml:space="preserve"> are not strongly linked</w:t>
      </w:r>
    </w:p>
    <w:p w14:paraId="3B2A01AE" w14:textId="77777777" w:rsidR="00C402E3" w:rsidRPr="00C402E3" w:rsidRDefault="00C402E3" w:rsidP="00C402E3">
      <w:pPr>
        <w:numPr>
          <w:ilvl w:val="0"/>
          <w:numId w:val="12"/>
        </w:numPr>
        <w:jc w:val="both"/>
        <w:rPr>
          <w:rFonts w:ascii="Candara" w:hAnsi="Candara" w:cs="Times New Roman"/>
        </w:rPr>
      </w:pPr>
      <w:r w:rsidRPr="00C402E3">
        <w:rPr>
          <w:rFonts w:ascii="Candara" w:hAnsi="Candara" w:cs="Times New Roman"/>
          <w:b/>
          <w:bCs/>
        </w:rPr>
        <w:t>Wellness Satisfaction</w:t>
      </w:r>
      <w:r w:rsidRPr="00C402E3">
        <w:rPr>
          <w:rFonts w:ascii="Candara" w:hAnsi="Candara" w:cs="Times New Roman"/>
        </w:rPr>
        <w:t xml:space="preserve"> is much higher among engaged employees</w:t>
      </w:r>
    </w:p>
    <w:p w14:paraId="558F40C2" w14:textId="77777777" w:rsidR="00C402E3" w:rsidRPr="00C402E3" w:rsidRDefault="00C402E3" w:rsidP="00C402E3">
      <w:pPr>
        <w:numPr>
          <w:ilvl w:val="0"/>
          <w:numId w:val="12"/>
        </w:numPr>
        <w:jc w:val="both"/>
        <w:rPr>
          <w:rFonts w:ascii="Candara" w:hAnsi="Candara" w:cs="Times New Roman"/>
        </w:rPr>
      </w:pPr>
      <w:r w:rsidRPr="00C402E3">
        <w:rPr>
          <w:rFonts w:ascii="Candara" w:hAnsi="Candara" w:cs="Times New Roman"/>
          <w:b/>
          <w:bCs/>
        </w:rPr>
        <w:t>Common comment themes:</w:t>
      </w:r>
      <w:r w:rsidRPr="00C402E3">
        <w:rPr>
          <w:rFonts w:ascii="Candara" w:hAnsi="Candara" w:cs="Times New Roman"/>
        </w:rPr>
        <w:t xml:space="preserve"> workload, management, flexibility, growth</w:t>
      </w:r>
    </w:p>
    <w:p w14:paraId="73B4366E" w14:textId="77777777" w:rsidR="00C402E3" w:rsidRPr="00C402E3" w:rsidRDefault="00C402E3" w:rsidP="00C402E3">
      <w:pPr>
        <w:jc w:val="both"/>
        <w:rPr>
          <w:rFonts w:ascii="Candara" w:hAnsi="Candara" w:cs="Times New Roman"/>
        </w:rPr>
      </w:pPr>
      <w:r w:rsidRPr="00C402E3">
        <w:rPr>
          <w:rFonts w:ascii="Candara" w:hAnsi="Candara" w:cs="Times New Roman"/>
        </w:rPr>
        <w:pict w14:anchorId="4795EC5E">
          <v:rect id="_x0000_i1110" style="width:0;height:1.5pt" o:hralign="center" o:hrstd="t" o:hr="t" fillcolor="#a0a0a0" stroked="f"/>
        </w:pict>
      </w:r>
    </w:p>
    <w:p w14:paraId="6398FFA3" w14:textId="06CDB3FE" w:rsidR="00C402E3" w:rsidRPr="00C402E3" w:rsidRDefault="00C402E3" w:rsidP="00C402E3">
      <w:pPr>
        <w:jc w:val="both"/>
        <w:rPr>
          <w:rFonts w:ascii="Candara" w:hAnsi="Candara" w:cs="Times New Roman"/>
          <w:b/>
          <w:bCs/>
        </w:rPr>
      </w:pPr>
      <w:r w:rsidRPr="00C402E3">
        <w:rPr>
          <w:rFonts w:ascii="Candara" w:hAnsi="Candara" w:cs="Times New Roman"/>
          <w:b/>
          <w:bCs/>
        </w:rPr>
        <w:t>Recommendations</w:t>
      </w:r>
    </w:p>
    <w:p w14:paraId="7F93FCC8" w14:textId="77777777" w:rsidR="00C402E3" w:rsidRPr="00C402E3" w:rsidRDefault="00C402E3" w:rsidP="00C402E3">
      <w:pPr>
        <w:numPr>
          <w:ilvl w:val="0"/>
          <w:numId w:val="13"/>
        </w:numPr>
        <w:jc w:val="both"/>
        <w:rPr>
          <w:rFonts w:ascii="Candara" w:hAnsi="Candara" w:cs="Times New Roman"/>
        </w:rPr>
      </w:pPr>
      <w:r w:rsidRPr="00C402E3">
        <w:rPr>
          <w:rFonts w:ascii="Candara" w:hAnsi="Candara" w:cs="Times New Roman"/>
          <w:b/>
          <w:bCs/>
        </w:rPr>
        <w:t>Review Compensation Structure</w:t>
      </w:r>
      <w:r w:rsidRPr="00C402E3">
        <w:rPr>
          <w:rFonts w:ascii="Candara" w:hAnsi="Candara" w:cs="Times New Roman"/>
        </w:rPr>
        <w:t xml:space="preserve"> – Adjust pay policies or introduce perks.</w:t>
      </w:r>
    </w:p>
    <w:p w14:paraId="6B558C6D" w14:textId="77777777" w:rsidR="00C402E3" w:rsidRPr="00C402E3" w:rsidRDefault="00C402E3" w:rsidP="00C402E3">
      <w:pPr>
        <w:numPr>
          <w:ilvl w:val="0"/>
          <w:numId w:val="13"/>
        </w:numPr>
        <w:jc w:val="both"/>
        <w:rPr>
          <w:rFonts w:ascii="Candara" w:hAnsi="Candara" w:cs="Times New Roman"/>
        </w:rPr>
      </w:pPr>
      <w:r w:rsidRPr="00C402E3">
        <w:rPr>
          <w:rFonts w:ascii="Candara" w:hAnsi="Candara" w:cs="Times New Roman"/>
          <w:b/>
          <w:bCs/>
        </w:rPr>
        <w:t>Boost Career Growth Programs</w:t>
      </w:r>
      <w:r w:rsidRPr="00C402E3">
        <w:rPr>
          <w:rFonts w:ascii="Candara" w:hAnsi="Candara" w:cs="Times New Roman"/>
        </w:rPr>
        <w:t xml:space="preserve"> – Align real advancement paths with expectations.</w:t>
      </w:r>
    </w:p>
    <w:p w14:paraId="4BF91088" w14:textId="77777777" w:rsidR="00C402E3" w:rsidRPr="00C402E3" w:rsidRDefault="00C402E3" w:rsidP="00C402E3">
      <w:pPr>
        <w:numPr>
          <w:ilvl w:val="0"/>
          <w:numId w:val="13"/>
        </w:numPr>
        <w:jc w:val="both"/>
        <w:rPr>
          <w:rFonts w:ascii="Candara" w:hAnsi="Candara" w:cs="Times New Roman"/>
        </w:rPr>
      </w:pPr>
      <w:r w:rsidRPr="00C402E3">
        <w:rPr>
          <w:rFonts w:ascii="Candara" w:hAnsi="Candara" w:cs="Times New Roman"/>
          <w:b/>
          <w:bCs/>
        </w:rPr>
        <w:t>Strengthen Wellness &amp; Remote Policies</w:t>
      </w:r>
      <w:r w:rsidRPr="00C402E3">
        <w:rPr>
          <w:rFonts w:ascii="Candara" w:hAnsi="Candara" w:cs="Times New Roman"/>
        </w:rPr>
        <w:t xml:space="preserve"> – Refresh communication and offerings.</w:t>
      </w:r>
    </w:p>
    <w:p w14:paraId="2CFC10A4" w14:textId="77777777" w:rsidR="00C402E3" w:rsidRPr="00C402E3" w:rsidRDefault="00C402E3" w:rsidP="00C402E3">
      <w:pPr>
        <w:numPr>
          <w:ilvl w:val="0"/>
          <w:numId w:val="13"/>
        </w:numPr>
        <w:jc w:val="both"/>
        <w:rPr>
          <w:rFonts w:ascii="Candara" w:hAnsi="Candara" w:cs="Times New Roman"/>
        </w:rPr>
      </w:pPr>
      <w:r w:rsidRPr="00C402E3">
        <w:rPr>
          <w:rFonts w:ascii="Candara" w:hAnsi="Candara" w:cs="Times New Roman"/>
          <w:b/>
          <w:bCs/>
        </w:rPr>
        <w:t>Act on Feedback Consistently</w:t>
      </w:r>
      <w:r w:rsidRPr="00C402E3">
        <w:rPr>
          <w:rFonts w:ascii="Candara" w:hAnsi="Candara" w:cs="Times New Roman"/>
        </w:rPr>
        <w:t xml:space="preserve"> – Close the loop so employees feel heard.</w:t>
      </w:r>
    </w:p>
    <w:p w14:paraId="5D17383F" w14:textId="77777777" w:rsidR="00C402E3" w:rsidRPr="00C402E3" w:rsidRDefault="00C402E3" w:rsidP="00C402E3">
      <w:pPr>
        <w:jc w:val="both"/>
        <w:rPr>
          <w:rFonts w:ascii="Candara" w:hAnsi="Candara" w:cs="Times New Roman"/>
        </w:rPr>
      </w:pPr>
      <w:r w:rsidRPr="00C402E3">
        <w:rPr>
          <w:rFonts w:ascii="Candara" w:hAnsi="Candara" w:cs="Times New Roman"/>
        </w:rPr>
        <w:pict w14:anchorId="5D99A95D">
          <v:rect id="_x0000_i1111" style="width:0;height:1.5pt" o:hralign="center" o:hrstd="t" o:hr="t" fillcolor="#a0a0a0" stroked="f"/>
        </w:pict>
      </w:r>
    </w:p>
    <w:p w14:paraId="5ED5AC77" w14:textId="48D006EE" w:rsidR="00C402E3" w:rsidRPr="00C402E3" w:rsidRDefault="00C402E3" w:rsidP="00C402E3">
      <w:pPr>
        <w:jc w:val="both"/>
        <w:rPr>
          <w:rFonts w:ascii="Candara" w:hAnsi="Candara" w:cs="Times New Roman"/>
          <w:b/>
          <w:bCs/>
        </w:rPr>
      </w:pPr>
      <w:r w:rsidRPr="00C402E3">
        <w:rPr>
          <w:rFonts w:ascii="Candara" w:hAnsi="Candara" w:cs="Times New Roman"/>
          <w:b/>
          <w:bCs/>
        </w:rPr>
        <w:t>Value Delivered</w:t>
      </w:r>
    </w:p>
    <w:p w14:paraId="46463A6E" w14:textId="77777777" w:rsidR="00C402E3" w:rsidRPr="00C402E3" w:rsidRDefault="00C402E3" w:rsidP="00C402E3">
      <w:pPr>
        <w:jc w:val="both"/>
        <w:rPr>
          <w:rFonts w:ascii="Candara" w:hAnsi="Candara" w:cs="Times New Roman"/>
        </w:rPr>
      </w:pPr>
      <w:r w:rsidRPr="00C402E3">
        <w:rPr>
          <w:rFonts w:ascii="Candara" w:hAnsi="Candara" w:cs="Times New Roman"/>
        </w:rPr>
        <w:t>This project empowered HR at BrightWave Solutions to:</w:t>
      </w:r>
    </w:p>
    <w:p w14:paraId="0F3C68B4" w14:textId="77777777" w:rsidR="00C402E3" w:rsidRPr="00C402E3" w:rsidRDefault="00C402E3" w:rsidP="00C402E3">
      <w:pPr>
        <w:numPr>
          <w:ilvl w:val="0"/>
          <w:numId w:val="14"/>
        </w:numPr>
        <w:jc w:val="both"/>
        <w:rPr>
          <w:rFonts w:ascii="Candara" w:hAnsi="Candara" w:cs="Times New Roman"/>
        </w:rPr>
      </w:pPr>
      <w:r w:rsidRPr="00C402E3">
        <w:rPr>
          <w:rFonts w:ascii="Candara" w:hAnsi="Candara" w:cs="Times New Roman"/>
        </w:rPr>
        <w:t>Understand the true drivers of satisfaction and dissatisfaction</w:t>
      </w:r>
    </w:p>
    <w:p w14:paraId="1B897398" w14:textId="77777777" w:rsidR="00C402E3" w:rsidRPr="00C402E3" w:rsidRDefault="00C402E3" w:rsidP="00C402E3">
      <w:pPr>
        <w:numPr>
          <w:ilvl w:val="0"/>
          <w:numId w:val="14"/>
        </w:numPr>
        <w:jc w:val="both"/>
        <w:rPr>
          <w:rFonts w:ascii="Candara" w:hAnsi="Candara" w:cs="Times New Roman"/>
        </w:rPr>
      </w:pPr>
      <w:r w:rsidRPr="00C402E3">
        <w:rPr>
          <w:rFonts w:ascii="Candara" w:hAnsi="Candara" w:cs="Times New Roman"/>
        </w:rPr>
        <w:t>Visualize sentiment trends with clarity</w:t>
      </w:r>
    </w:p>
    <w:p w14:paraId="03245C86" w14:textId="77777777" w:rsidR="00C402E3" w:rsidRPr="00C402E3" w:rsidRDefault="00C402E3" w:rsidP="00C402E3">
      <w:pPr>
        <w:numPr>
          <w:ilvl w:val="0"/>
          <w:numId w:val="14"/>
        </w:numPr>
        <w:jc w:val="both"/>
        <w:rPr>
          <w:rFonts w:ascii="Candara" w:hAnsi="Candara" w:cs="Times New Roman"/>
        </w:rPr>
      </w:pPr>
      <w:r w:rsidRPr="00C402E3">
        <w:rPr>
          <w:rFonts w:ascii="Candara" w:hAnsi="Candara" w:cs="Times New Roman"/>
        </w:rPr>
        <w:t>Take data-backed actions to retain talent and improve morale</w:t>
      </w:r>
    </w:p>
    <w:p w14:paraId="6443D9E6" w14:textId="6FA6A3FC" w:rsidR="00C40937" w:rsidRPr="00C402E3" w:rsidRDefault="00C402E3" w:rsidP="00C402E3">
      <w:pPr>
        <w:jc w:val="both"/>
        <w:rPr>
          <w:rFonts w:ascii="Candara" w:hAnsi="Candara" w:cs="Times New Roman"/>
          <w:lang w:val="en-US"/>
        </w:rPr>
      </w:pPr>
      <w:r w:rsidRPr="00C402E3">
        <w:rPr>
          <w:rFonts w:ascii="Candara" w:hAnsi="Candara" w:cs="Times New Roman"/>
        </w:rPr>
        <w:lastRenderedPageBreak/>
        <w:pict w14:anchorId="6B033F1B">
          <v:rect id="_x0000_i1112" style="width:0;height:1.5pt" o:hralign="center" o:hrstd="t" o:hr="t" fillcolor="#a0a0a0" stroked="f"/>
        </w:pict>
      </w:r>
    </w:p>
    <w:sectPr w:rsidR="00C40937" w:rsidRPr="00C402E3" w:rsidSect="00A92C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3D86"/>
    <w:multiLevelType w:val="multilevel"/>
    <w:tmpl w:val="F6A8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5882"/>
    <w:multiLevelType w:val="multilevel"/>
    <w:tmpl w:val="9C10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D6D64"/>
    <w:multiLevelType w:val="multilevel"/>
    <w:tmpl w:val="E3F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54AB6"/>
    <w:multiLevelType w:val="multilevel"/>
    <w:tmpl w:val="CD7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D7B7C"/>
    <w:multiLevelType w:val="multilevel"/>
    <w:tmpl w:val="0E3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21737"/>
    <w:multiLevelType w:val="multilevel"/>
    <w:tmpl w:val="9E1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45713"/>
    <w:multiLevelType w:val="multilevel"/>
    <w:tmpl w:val="9E662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0682B"/>
    <w:multiLevelType w:val="multilevel"/>
    <w:tmpl w:val="1D56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60036"/>
    <w:multiLevelType w:val="multilevel"/>
    <w:tmpl w:val="8EA8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E4367"/>
    <w:multiLevelType w:val="multilevel"/>
    <w:tmpl w:val="F638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B7ABB"/>
    <w:multiLevelType w:val="multilevel"/>
    <w:tmpl w:val="520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930C6"/>
    <w:multiLevelType w:val="multilevel"/>
    <w:tmpl w:val="A462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335EF"/>
    <w:multiLevelType w:val="multilevel"/>
    <w:tmpl w:val="B6F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73E93"/>
    <w:multiLevelType w:val="multilevel"/>
    <w:tmpl w:val="8E5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8298">
    <w:abstractNumId w:val="1"/>
  </w:num>
  <w:num w:numId="2" w16cid:durableId="8679726">
    <w:abstractNumId w:val="12"/>
  </w:num>
  <w:num w:numId="3" w16cid:durableId="478620720">
    <w:abstractNumId w:val="6"/>
  </w:num>
  <w:num w:numId="4" w16cid:durableId="252324036">
    <w:abstractNumId w:val="9"/>
  </w:num>
  <w:num w:numId="5" w16cid:durableId="1832066722">
    <w:abstractNumId w:val="3"/>
  </w:num>
  <w:num w:numId="6" w16cid:durableId="920992375">
    <w:abstractNumId w:val="10"/>
  </w:num>
  <w:num w:numId="7" w16cid:durableId="1762407535">
    <w:abstractNumId w:val="8"/>
  </w:num>
  <w:num w:numId="8" w16cid:durableId="1232694456">
    <w:abstractNumId w:val="7"/>
  </w:num>
  <w:num w:numId="9" w16cid:durableId="99110542">
    <w:abstractNumId w:val="4"/>
  </w:num>
  <w:num w:numId="10" w16cid:durableId="158736666">
    <w:abstractNumId w:val="11"/>
  </w:num>
  <w:num w:numId="11" w16cid:durableId="1078405178">
    <w:abstractNumId w:val="2"/>
  </w:num>
  <w:num w:numId="12" w16cid:durableId="1808890752">
    <w:abstractNumId w:val="13"/>
  </w:num>
  <w:num w:numId="13" w16cid:durableId="1478690025">
    <w:abstractNumId w:val="5"/>
  </w:num>
  <w:num w:numId="14" w16cid:durableId="136964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7D"/>
    <w:rsid w:val="004F1684"/>
    <w:rsid w:val="0078359C"/>
    <w:rsid w:val="00A92C7D"/>
    <w:rsid w:val="00C402E3"/>
    <w:rsid w:val="00C40937"/>
    <w:rsid w:val="00F32A2F"/>
    <w:rsid w:val="00F341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99DC"/>
  <w15:chartTrackingRefBased/>
  <w15:docId w15:val="{B3CE5472-7CF7-46FD-BC59-1CF2508E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C7D"/>
    <w:rPr>
      <w:rFonts w:eastAsiaTheme="majorEastAsia" w:cstheme="majorBidi"/>
      <w:color w:val="272727" w:themeColor="text1" w:themeTint="D8"/>
    </w:rPr>
  </w:style>
  <w:style w:type="paragraph" w:styleId="Title">
    <w:name w:val="Title"/>
    <w:basedOn w:val="Normal"/>
    <w:next w:val="Normal"/>
    <w:link w:val="TitleChar"/>
    <w:uiPriority w:val="10"/>
    <w:qFormat/>
    <w:rsid w:val="00A92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C7D"/>
    <w:pPr>
      <w:spacing w:before="160"/>
      <w:jc w:val="center"/>
    </w:pPr>
    <w:rPr>
      <w:i/>
      <w:iCs/>
      <w:color w:val="404040" w:themeColor="text1" w:themeTint="BF"/>
    </w:rPr>
  </w:style>
  <w:style w:type="character" w:customStyle="1" w:styleId="QuoteChar">
    <w:name w:val="Quote Char"/>
    <w:basedOn w:val="DefaultParagraphFont"/>
    <w:link w:val="Quote"/>
    <w:uiPriority w:val="29"/>
    <w:rsid w:val="00A92C7D"/>
    <w:rPr>
      <w:i/>
      <w:iCs/>
      <w:color w:val="404040" w:themeColor="text1" w:themeTint="BF"/>
    </w:rPr>
  </w:style>
  <w:style w:type="paragraph" w:styleId="ListParagraph">
    <w:name w:val="List Paragraph"/>
    <w:basedOn w:val="Normal"/>
    <w:uiPriority w:val="34"/>
    <w:qFormat/>
    <w:rsid w:val="00A92C7D"/>
    <w:pPr>
      <w:ind w:left="720"/>
      <w:contextualSpacing/>
    </w:pPr>
  </w:style>
  <w:style w:type="character" w:styleId="IntenseEmphasis">
    <w:name w:val="Intense Emphasis"/>
    <w:basedOn w:val="DefaultParagraphFont"/>
    <w:uiPriority w:val="21"/>
    <w:qFormat/>
    <w:rsid w:val="00A92C7D"/>
    <w:rPr>
      <w:i/>
      <w:iCs/>
      <w:color w:val="0F4761" w:themeColor="accent1" w:themeShade="BF"/>
    </w:rPr>
  </w:style>
  <w:style w:type="paragraph" w:styleId="IntenseQuote">
    <w:name w:val="Intense Quote"/>
    <w:basedOn w:val="Normal"/>
    <w:next w:val="Normal"/>
    <w:link w:val="IntenseQuoteChar"/>
    <w:uiPriority w:val="30"/>
    <w:qFormat/>
    <w:rsid w:val="00A92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C7D"/>
    <w:rPr>
      <w:i/>
      <w:iCs/>
      <w:color w:val="0F4761" w:themeColor="accent1" w:themeShade="BF"/>
    </w:rPr>
  </w:style>
  <w:style w:type="character" w:styleId="IntenseReference">
    <w:name w:val="Intense Reference"/>
    <w:basedOn w:val="DefaultParagraphFont"/>
    <w:uiPriority w:val="32"/>
    <w:qFormat/>
    <w:rsid w:val="00A92C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149006">
      <w:bodyDiv w:val="1"/>
      <w:marLeft w:val="0"/>
      <w:marRight w:val="0"/>
      <w:marTop w:val="0"/>
      <w:marBottom w:val="0"/>
      <w:divBdr>
        <w:top w:val="none" w:sz="0" w:space="0" w:color="auto"/>
        <w:left w:val="none" w:sz="0" w:space="0" w:color="auto"/>
        <w:bottom w:val="none" w:sz="0" w:space="0" w:color="auto"/>
        <w:right w:val="none" w:sz="0" w:space="0" w:color="auto"/>
      </w:divBdr>
      <w:divsChild>
        <w:div w:id="500043004">
          <w:marLeft w:val="0"/>
          <w:marRight w:val="0"/>
          <w:marTop w:val="0"/>
          <w:marBottom w:val="0"/>
          <w:divBdr>
            <w:top w:val="none" w:sz="0" w:space="0" w:color="auto"/>
            <w:left w:val="none" w:sz="0" w:space="0" w:color="auto"/>
            <w:bottom w:val="none" w:sz="0" w:space="0" w:color="auto"/>
            <w:right w:val="none" w:sz="0" w:space="0" w:color="auto"/>
          </w:divBdr>
          <w:divsChild>
            <w:div w:id="20373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9344">
      <w:bodyDiv w:val="1"/>
      <w:marLeft w:val="0"/>
      <w:marRight w:val="0"/>
      <w:marTop w:val="0"/>
      <w:marBottom w:val="0"/>
      <w:divBdr>
        <w:top w:val="none" w:sz="0" w:space="0" w:color="auto"/>
        <w:left w:val="none" w:sz="0" w:space="0" w:color="auto"/>
        <w:bottom w:val="none" w:sz="0" w:space="0" w:color="auto"/>
        <w:right w:val="none" w:sz="0" w:space="0" w:color="auto"/>
      </w:divBdr>
    </w:div>
    <w:div w:id="1196771971">
      <w:bodyDiv w:val="1"/>
      <w:marLeft w:val="0"/>
      <w:marRight w:val="0"/>
      <w:marTop w:val="0"/>
      <w:marBottom w:val="0"/>
      <w:divBdr>
        <w:top w:val="none" w:sz="0" w:space="0" w:color="auto"/>
        <w:left w:val="none" w:sz="0" w:space="0" w:color="auto"/>
        <w:bottom w:val="none" w:sz="0" w:space="0" w:color="auto"/>
        <w:right w:val="none" w:sz="0" w:space="0" w:color="auto"/>
      </w:divBdr>
    </w:div>
    <w:div w:id="1253276307">
      <w:bodyDiv w:val="1"/>
      <w:marLeft w:val="0"/>
      <w:marRight w:val="0"/>
      <w:marTop w:val="0"/>
      <w:marBottom w:val="0"/>
      <w:divBdr>
        <w:top w:val="none" w:sz="0" w:space="0" w:color="auto"/>
        <w:left w:val="none" w:sz="0" w:space="0" w:color="auto"/>
        <w:bottom w:val="none" w:sz="0" w:space="0" w:color="auto"/>
        <w:right w:val="none" w:sz="0" w:space="0" w:color="auto"/>
      </w:divBdr>
      <w:divsChild>
        <w:div w:id="1817601938">
          <w:marLeft w:val="0"/>
          <w:marRight w:val="0"/>
          <w:marTop w:val="0"/>
          <w:marBottom w:val="0"/>
          <w:divBdr>
            <w:top w:val="none" w:sz="0" w:space="0" w:color="auto"/>
            <w:left w:val="none" w:sz="0" w:space="0" w:color="auto"/>
            <w:bottom w:val="none" w:sz="0" w:space="0" w:color="auto"/>
            <w:right w:val="none" w:sz="0" w:space="0" w:color="auto"/>
          </w:divBdr>
          <w:divsChild>
            <w:div w:id="4012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brume</dc:creator>
  <cp:keywords/>
  <dc:description/>
  <cp:lastModifiedBy>pascal brume</cp:lastModifiedBy>
  <cp:revision>2</cp:revision>
  <dcterms:created xsi:type="dcterms:W3CDTF">2025-06-20T10:09:00Z</dcterms:created>
  <dcterms:modified xsi:type="dcterms:W3CDTF">2025-06-22T12:48:00Z</dcterms:modified>
</cp:coreProperties>
</file>