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05" w:rsidRPr="00C476E2" w:rsidRDefault="00647415" w:rsidP="00C476E2">
      <w:r w:rsidRPr="00647415">
        <w:t>https://machinelearningmastery.com/start-here/</w:t>
      </w:r>
      <w:bookmarkStart w:id="0" w:name="_GoBack"/>
      <w:bookmarkEnd w:id="0"/>
    </w:p>
    <w:sectPr w:rsidR="003B5D05" w:rsidRPr="00C476E2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9D5" w:rsidRDefault="005769D5">
      <w:r>
        <w:separator/>
      </w:r>
    </w:p>
    <w:p w:rsidR="005769D5" w:rsidRDefault="005769D5"/>
  </w:endnote>
  <w:endnote w:type="continuationSeparator" w:id="0">
    <w:p w:rsidR="005769D5" w:rsidRDefault="005769D5">
      <w:r>
        <w:continuationSeparator/>
      </w:r>
    </w:p>
    <w:p w:rsidR="005769D5" w:rsidRDefault="005769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9D5" w:rsidRDefault="005769D5">
      <w:r>
        <w:separator/>
      </w:r>
    </w:p>
    <w:p w:rsidR="005769D5" w:rsidRDefault="005769D5"/>
  </w:footnote>
  <w:footnote w:type="continuationSeparator" w:id="0">
    <w:p w:rsidR="005769D5" w:rsidRDefault="005769D5">
      <w:r>
        <w:continuationSeparator/>
      </w:r>
    </w:p>
    <w:p w:rsidR="005769D5" w:rsidRDefault="005769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E6"/>
    <w:rsid w:val="00023860"/>
    <w:rsid w:val="0002790A"/>
    <w:rsid w:val="000306BF"/>
    <w:rsid w:val="000402E7"/>
    <w:rsid w:val="0004728B"/>
    <w:rsid w:val="00052D65"/>
    <w:rsid w:val="000533E3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E186D"/>
    <w:rsid w:val="000F3D76"/>
    <w:rsid w:val="001015E7"/>
    <w:rsid w:val="001041DE"/>
    <w:rsid w:val="001213E6"/>
    <w:rsid w:val="001462A6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40AB0"/>
    <w:rsid w:val="002459C7"/>
    <w:rsid w:val="002573B5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F37B7"/>
    <w:rsid w:val="005132C3"/>
    <w:rsid w:val="0056776D"/>
    <w:rsid w:val="00571005"/>
    <w:rsid w:val="005769D5"/>
    <w:rsid w:val="0058719C"/>
    <w:rsid w:val="00597AD0"/>
    <w:rsid w:val="005A193B"/>
    <w:rsid w:val="005A6CB4"/>
    <w:rsid w:val="005D2214"/>
    <w:rsid w:val="005D79AC"/>
    <w:rsid w:val="005F2DD4"/>
    <w:rsid w:val="00602732"/>
    <w:rsid w:val="00626546"/>
    <w:rsid w:val="00647415"/>
    <w:rsid w:val="006505CA"/>
    <w:rsid w:val="006707A0"/>
    <w:rsid w:val="0067363D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67FF"/>
    <w:rsid w:val="008026D2"/>
    <w:rsid w:val="00806A41"/>
    <w:rsid w:val="008070E5"/>
    <w:rsid w:val="00813CED"/>
    <w:rsid w:val="0082571F"/>
    <w:rsid w:val="00836F13"/>
    <w:rsid w:val="008477E0"/>
    <w:rsid w:val="008511CF"/>
    <w:rsid w:val="0086413F"/>
    <w:rsid w:val="00872BB0"/>
    <w:rsid w:val="0089138F"/>
    <w:rsid w:val="008B1F75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45AD4"/>
    <w:rsid w:val="00A55E57"/>
    <w:rsid w:val="00A70E29"/>
    <w:rsid w:val="00A834AF"/>
    <w:rsid w:val="00A967CA"/>
    <w:rsid w:val="00AB4044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A5692"/>
    <w:rsid w:val="00CA746C"/>
    <w:rsid w:val="00CD2A93"/>
    <w:rsid w:val="00D0091A"/>
    <w:rsid w:val="00D10CD7"/>
    <w:rsid w:val="00D155AF"/>
    <w:rsid w:val="00D228B3"/>
    <w:rsid w:val="00D32566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C9FB19-3D8B-4066-B111-E821D7CD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415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415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7415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7415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47415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647415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47415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47415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47415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47415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6474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47415"/>
  </w:style>
  <w:style w:type="paragraph" w:customStyle="1" w:styleId="TextBlock">
    <w:name w:val="TextBlock"/>
    <w:basedOn w:val="Text"/>
    <w:link w:val="TextBlockChar"/>
    <w:rsid w:val="00647415"/>
    <w:pPr>
      <w:jc w:val="both"/>
    </w:pPr>
  </w:style>
  <w:style w:type="paragraph" w:customStyle="1" w:styleId="Text">
    <w:name w:val="Text"/>
    <w:link w:val="TextChar"/>
    <w:rsid w:val="00647415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647415"/>
    <w:rPr>
      <w:lang w:val="en-US"/>
    </w:rPr>
  </w:style>
  <w:style w:type="character" w:customStyle="1" w:styleId="TextBlockChar">
    <w:name w:val="TextBlock Char"/>
    <w:link w:val="TextBlock"/>
    <w:rsid w:val="00647415"/>
    <w:rPr>
      <w:lang w:val="en-US"/>
    </w:rPr>
  </w:style>
  <w:style w:type="paragraph" w:customStyle="1" w:styleId="Heading">
    <w:name w:val="Heading"/>
    <w:basedOn w:val="Heading1"/>
    <w:next w:val="Normal"/>
    <w:qFormat/>
    <w:rsid w:val="00647415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647415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647415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647415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647415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647415"/>
    <w:rPr>
      <w:sz w:val="16"/>
    </w:rPr>
  </w:style>
  <w:style w:type="paragraph" w:customStyle="1" w:styleId="Tabelle">
    <w:name w:val="Tabelle"/>
    <w:basedOn w:val="Normal"/>
    <w:semiHidden/>
    <w:rsid w:val="00647415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647415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647415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647415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647415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647415"/>
    <w:pPr>
      <w:ind w:left="1200" w:hanging="240"/>
    </w:pPr>
  </w:style>
  <w:style w:type="character" w:styleId="CommentReference">
    <w:name w:val="annotation reference"/>
    <w:semiHidden/>
    <w:rsid w:val="00647415"/>
    <w:rPr>
      <w:sz w:val="16"/>
    </w:rPr>
  </w:style>
  <w:style w:type="paragraph" w:styleId="CommentText">
    <w:name w:val="annotation text"/>
    <w:basedOn w:val="Normal"/>
    <w:semiHidden/>
    <w:rsid w:val="00647415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4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7415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647415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647415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647415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647415"/>
    <w:rPr>
      <w:szCs w:val="20"/>
    </w:rPr>
  </w:style>
  <w:style w:type="character" w:styleId="FootnoteReference">
    <w:name w:val="footnote reference"/>
    <w:semiHidden/>
    <w:rsid w:val="0064741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7415"/>
    <w:rPr>
      <w:color w:val="009D00"/>
      <w:u w:val="single"/>
    </w:rPr>
  </w:style>
  <w:style w:type="paragraph" w:styleId="Index1">
    <w:name w:val="index 1"/>
    <w:basedOn w:val="Normal"/>
    <w:semiHidden/>
    <w:rsid w:val="00647415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647415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647415"/>
    <w:rPr>
      <w:b/>
      <w:bCs/>
    </w:rPr>
  </w:style>
  <w:style w:type="paragraph" w:styleId="TOC4">
    <w:name w:val="toc 4"/>
    <w:basedOn w:val="Normal"/>
    <w:uiPriority w:val="39"/>
    <w:rsid w:val="00647415"/>
    <w:pPr>
      <w:ind w:left="425"/>
    </w:pPr>
    <w:rPr>
      <w:szCs w:val="20"/>
    </w:rPr>
  </w:style>
  <w:style w:type="paragraph" w:styleId="TOC6">
    <w:name w:val="toc 6"/>
    <w:basedOn w:val="Normal"/>
    <w:semiHidden/>
    <w:rsid w:val="00647415"/>
    <w:pPr>
      <w:ind w:left="1200"/>
    </w:pPr>
    <w:rPr>
      <w:szCs w:val="18"/>
    </w:rPr>
  </w:style>
  <w:style w:type="paragraph" w:styleId="TOC7">
    <w:name w:val="toc 7"/>
    <w:basedOn w:val="Normal"/>
    <w:semiHidden/>
    <w:rsid w:val="00647415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647415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647415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647415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647415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47415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7415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474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647415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647415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7415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647415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647415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647415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47415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7415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15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647415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647415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7415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47415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647415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47415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7415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47415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47415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647415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647415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647415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647415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647415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647415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647415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647415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647415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647415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64741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647415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415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Elektrobit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Harny, Narendra</dc:creator>
  <cp:keywords>&lt;Version&gt;</cp:keywords>
  <dc:description/>
  <cp:lastModifiedBy>Harny, Narendra</cp:lastModifiedBy>
  <cp:revision>2</cp:revision>
  <cp:lastPrinted>2013-04-22T12:48:00Z</cp:lastPrinted>
  <dcterms:created xsi:type="dcterms:W3CDTF">2018-10-11T07:43:00Z</dcterms:created>
  <dcterms:modified xsi:type="dcterms:W3CDTF">2018-10-11T07:43:00Z</dcterms:modified>
</cp:coreProperties>
</file>