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Functional &amp; Performance Testing Template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Model Performance 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 July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Rising Waters — Flood Prediction System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sz w:val="22"/>
          <w:szCs w:val="22"/>
        </w:rPr>
        <w:t xml:space="preserve">Test Scenarios &amp;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50"/>
        <w:gridCol w:w="1750"/>
        <w:gridCol w:w="1900"/>
        <w:gridCol w:w="1900"/>
        <w:gridCol w:w="800"/>
      </w:tblGrid>
      <w:tr>
        <w:trPr>
          <w:tblHeader/>
        </w:trPr>
        <w:tc>
          <w:tcPr>
            <w:tcW w:type="dxa" w:w="800"/>
            <w:shd w:fill="D9D9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Test
Case ID</w:t>
            </w:r>
          </w:p>
        </w:tc>
        <w:tc>
          <w:tcPr>
            <w:tcW w:type="dxa" w:w="1750"/>
            <w:shd w:fill="D9D9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Scenario (What to test)</w:t>
            </w:r>
          </w:p>
        </w:tc>
        <w:tc>
          <w:tcPr>
            <w:tcW w:type="dxa" w:w="1750"/>
            <w:shd w:fill="D9D9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Test Steps (How to test)</w:t>
            </w:r>
          </w:p>
        </w:tc>
        <w:tc>
          <w:tcPr>
            <w:tcW w:type="dxa" w:w="1900"/>
            <w:shd w:fill="D9D9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900"/>
            <w:shd w:fill="D9D9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800"/>
            <w:shd w:fill="D9D9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FT-01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 input validation (Annual Rainfall, Cloud Visibility, Jun–Sep Rainfall, Temperature, Humidity)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 valid numeric values in all fields and submit; then submit with a non-numeric value (e.g. "abc") and with a field left blank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 numeric values accepted and prediction generated; invalid or missing values show a graceful error message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 values were accepted and processed correctly (200 OK). A non-numeric value caused an unhandled server error (500) instead of a graceful message; a missing field returned a 400 error</w:t>
            </w:r>
          </w:p>
        </w:tc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FT-02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Out-of-range / extreme value handling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 unusually high, negative, and zero values for each field (e.g. Annual Rainfall = 50000, Temperature = -40) and submit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accepts extreme values without crashing and returns a valid prediction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extreme, negative, and zero values were accepted and produced a valid prediction with no crash (200 OK). No explicit min/max range validation is enforced</w:t>
            </w:r>
          </w:p>
        </w:tc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FT-03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Prediction generation (core feature)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Fill in complete weather parameter details and click "Submit"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Correct flood risk verdict (Chance / No Chance) generated based on input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Correct result generated and the matching Chance / No Chance result page was rendered</w:t>
            </w:r>
          </w:p>
        </w:tc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FT-04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Model/Backend connection check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the Flask app and verify the saved model and scaler load correctly and respond to a form submission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starts successfully and the model responds with a prediction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started on http://127.0.0.1:5000 and the model, scaler, and feature list loaded and responded correctly</w:t>
            </w:r>
          </w:p>
        </w:tc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PT-01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Response Time Test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a timer to measure time from submitting the form to result display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 be under 3 seconds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Average prediction response time was ~3 ms per request (model and scaler loaded once at startup)</w:t>
            </w:r>
          </w:p>
        </w:tc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PT-02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Repeated Request Speed Test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 multiple predictions in quick succession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should not slow down or crash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sequential requests completed in ~0.036 seconds total with no slowdown or errors</w:t>
            </w:r>
          </w:p>
        </w:tc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PT-03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Load Test</w:t>
            </w:r>
          </w:p>
        </w:tc>
        <w:tc>
          <w:tcPr>
            <w:tcW w:type="dxa" w:w="17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the training script on the dataset and check processing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 process smoothly without crashing</w:t>
            </w:r>
          </w:p>
        </w:tc>
        <w:tc>
          <w:tcPr>
            <w:tcW w:type="dxa" w:w="19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four models (Decision Tree, Random Forest, KNN, XGBoost) trained successfully without errors on a 500-row test dataset*</w:t>
            </w:r>
          </w:p>
        </w:tc>
        <w:tc>
          <w:tcPr>
            <w:tcW w:type="dxa" w:w="80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Six of the seven test cases (FT-02 through FT-04 and PT-01 through PT-03) passed successfully. The application correctly handles extreme and edge-case numeric inputs, generates accurate flood-risk predictions, and responds well within acceptable time limits (sub-millisecond to a few milliseconds per request) since the trained XGBoost model and scaler are loaded once at application startup rather than reloaded per request. One issue was identified: FT-01 failed because the application does not currently validate non-numeric or missing form input, causing an unhandled server error (500) instead of a graceful message. Addressing this input-validation gap is recommended before deployment.</w:t>
      </w:r>
    </w:p>
    <w:p>
      <w:pPr>
        <w:spacing w:before="100"/>
      </w:pPr>
      <w:r>
        <w:rPr>
          <w:i/>
          <w:iCs/>
          <w:color w:val="595959"/>
          <w:sz w:val="18"/>
          <w:szCs w:val="18"/>
        </w:rPr>
        <w:t xml:space="preserve">*Training was verified end-to-end on a representative 500-row dataset in this environment (no internet access to download the full Kaggle dataset here); re-run training.py with the full downloaded dataset before final submission to confirm identical behaviour at full scale.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2026-07-14T02:42:25.216Z</dcterms:created>
  <dcterms:modified xsi:type="dcterms:W3CDTF">2026-07-14T02:42:25.232Z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